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69" w:rsidRPr="006B1A73" w:rsidRDefault="00E2097D" w:rsidP="00757269">
      <w:pPr>
        <w:jc w:val="right"/>
        <w:rPr>
          <w:rFonts w:ascii="Times New Roman" w:hAnsi="Times New Roman" w:cs="Times New Roman"/>
          <w:sz w:val="16"/>
          <w:szCs w:val="16"/>
        </w:rPr>
      </w:pPr>
      <w:r>
        <w:rPr>
          <w:rFonts w:ascii="Times New Roman" w:hAnsi="Times New Roman" w:cs="Times New Roman"/>
          <w:sz w:val="16"/>
          <w:szCs w:val="16"/>
        </w:rPr>
        <w:t>Załącznik nr 1</w:t>
      </w:r>
    </w:p>
    <w:p w:rsidR="00757269" w:rsidRPr="006B1A73" w:rsidRDefault="00BB65BB" w:rsidP="00757269">
      <w:pPr>
        <w:jc w:val="right"/>
        <w:rPr>
          <w:rFonts w:ascii="Times New Roman" w:hAnsi="Times New Roman" w:cs="Times New Roman"/>
          <w:sz w:val="16"/>
          <w:szCs w:val="16"/>
        </w:rPr>
      </w:pPr>
      <w:r>
        <w:rPr>
          <w:rFonts w:ascii="Times New Roman" w:hAnsi="Times New Roman" w:cs="Times New Roman"/>
          <w:sz w:val="16"/>
          <w:szCs w:val="16"/>
        </w:rPr>
        <w:t xml:space="preserve"> do Zarządzenia nr 19/</w:t>
      </w:r>
      <w:r w:rsidR="009E59BF" w:rsidRPr="006B1A73">
        <w:rPr>
          <w:rFonts w:ascii="Times New Roman" w:hAnsi="Times New Roman" w:cs="Times New Roman"/>
          <w:sz w:val="16"/>
          <w:szCs w:val="16"/>
        </w:rPr>
        <w:t xml:space="preserve">2022 </w:t>
      </w:r>
    </w:p>
    <w:p w:rsidR="00757269" w:rsidRPr="006B1A73" w:rsidRDefault="00757269" w:rsidP="00757269">
      <w:pPr>
        <w:jc w:val="right"/>
        <w:rPr>
          <w:rFonts w:ascii="Times New Roman" w:hAnsi="Times New Roman" w:cs="Times New Roman"/>
          <w:sz w:val="16"/>
          <w:szCs w:val="16"/>
        </w:rPr>
      </w:pPr>
      <w:r w:rsidRPr="006B1A73">
        <w:rPr>
          <w:rFonts w:ascii="Times New Roman" w:hAnsi="Times New Roman" w:cs="Times New Roman"/>
          <w:sz w:val="16"/>
          <w:szCs w:val="16"/>
        </w:rPr>
        <w:t>Dyrektora</w:t>
      </w:r>
    </w:p>
    <w:p w:rsidR="00757269" w:rsidRPr="006B1A73" w:rsidRDefault="00757269" w:rsidP="00757269">
      <w:pPr>
        <w:jc w:val="right"/>
        <w:rPr>
          <w:rFonts w:ascii="Times New Roman" w:hAnsi="Times New Roman" w:cs="Times New Roman"/>
          <w:sz w:val="16"/>
          <w:szCs w:val="16"/>
        </w:rPr>
      </w:pPr>
      <w:r w:rsidRPr="006B1A73">
        <w:rPr>
          <w:rFonts w:ascii="Times New Roman" w:hAnsi="Times New Roman" w:cs="Times New Roman"/>
          <w:sz w:val="16"/>
          <w:szCs w:val="16"/>
        </w:rPr>
        <w:t xml:space="preserve">Zespołu Szkół </w:t>
      </w:r>
      <w:proofErr w:type="spellStart"/>
      <w:r w:rsidRPr="006B1A73">
        <w:rPr>
          <w:rFonts w:ascii="Times New Roman" w:hAnsi="Times New Roman" w:cs="Times New Roman"/>
          <w:sz w:val="16"/>
          <w:szCs w:val="16"/>
        </w:rPr>
        <w:t>Transportow-Komunikacyjnch</w:t>
      </w:r>
      <w:proofErr w:type="spellEnd"/>
    </w:p>
    <w:p w:rsidR="00757269" w:rsidRPr="006B1A73" w:rsidRDefault="00BB65BB" w:rsidP="00757269">
      <w:pPr>
        <w:jc w:val="right"/>
        <w:rPr>
          <w:rFonts w:ascii="Times New Roman" w:hAnsi="Times New Roman" w:cs="Times New Roman"/>
          <w:sz w:val="16"/>
          <w:szCs w:val="16"/>
        </w:rPr>
      </w:pPr>
      <w:r>
        <w:rPr>
          <w:rFonts w:ascii="Times New Roman" w:hAnsi="Times New Roman" w:cs="Times New Roman"/>
          <w:sz w:val="16"/>
          <w:szCs w:val="16"/>
        </w:rPr>
        <w:t>z dnia 05.05.</w:t>
      </w:r>
      <w:r w:rsidR="009E59BF" w:rsidRPr="006B1A73">
        <w:rPr>
          <w:rFonts w:ascii="Times New Roman" w:hAnsi="Times New Roman" w:cs="Times New Roman"/>
          <w:sz w:val="16"/>
          <w:szCs w:val="16"/>
        </w:rPr>
        <w:t xml:space="preserve">2022 r. </w:t>
      </w:r>
    </w:p>
    <w:p w:rsidR="00757269" w:rsidRPr="006B1A73" w:rsidRDefault="00757269" w:rsidP="00757269">
      <w:pPr>
        <w:jc w:val="right"/>
        <w:rPr>
          <w:rFonts w:ascii="Times New Roman" w:hAnsi="Times New Roman" w:cs="Times New Roman"/>
          <w:sz w:val="16"/>
          <w:szCs w:val="16"/>
        </w:rPr>
      </w:pPr>
    </w:p>
    <w:p w:rsidR="00757269" w:rsidRPr="006B1A73" w:rsidRDefault="009E59BF" w:rsidP="006B1A73">
      <w:pPr>
        <w:jc w:val="center"/>
        <w:rPr>
          <w:rFonts w:ascii="Times New Roman" w:hAnsi="Times New Roman" w:cs="Times New Roman"/>
          <w:b/>
          <w:sz w:val="24"/>
          <w:szCs w:val="24"/>
        </w:rPr>
      </w:pPr>
      <w:r w:rsidRPr="006B1A73">
        <w:rPr>
          <w:rFonts w:ascii="Times New Roman" w:hAnsi="Times New Roman" w:cs="Times New Roman"/>
          <w:b/>
          <w:sz w:val="24"/>
          <w:szCs w:val="24"/>
        </w:rPr>
        <w:t>Regulamin Trybu Postępowania</w:t>
      </w:r>
    </w:p>
    <w:p w:rsidR="00757269" w:rsidRDefault="006B1A73" w:rsidP="006B1A73">
      <w:pPr>
        <w:jc w:val="center"/>
        <w:rPr>
          <w:rFonts w:ascii="Times New Roman" w:hAnsi="Times New Roman" w:cs="Times New Roman"/>
          <w:b/>
          <w:sz w:val="24"/>
          <w:szCs w:val="24"/>
        </w:rPr>
      </w:pPr>
      <w:r>
        <w:rPr>
          <w:rFonts w:ascii="Times New Roman" w:hAnsi="Times New Roman" w:cs="Times New Roman"/>
          <w:b/>
          <w:sz w:val="24"/>
          <w:szCs w:val="24"/>
        </w:rPr>
        <w:t>przy sprzedaży samochodu służbowego</w:t>
      </w:r>
    </w:p>
    <w:p w:rsidR="006B1A73" w:rsidRPr="00775BAD" w:rsidRDefault="006B1A73" w:rsidP="006B1A73">
      <w:pPr>
        <w:jc w:val="center"/>
        <w:rPr>
          <w:rFonts w:ascii="Times New Roman" w:hAnsi="Times New Roman" w:cs="Times New Roman"/>
          <w:b/>
        </w:rPr>
      </w:pPr>
      <w:r w:rsidRPr="00775BAD">
        <w:rPr>
          <w:rFonts w:ascii="Times New Roman" w:hAnsi="Times New Roman" w:cs="Times New Roman"/>
        </w:rPr>
        <w:t xml:space="preserve">marki </w:t>
      </w:r>
      <w:r w:rsidRPr="00775BAD">
        <w:rPr>
          <w:rFonts w:ascii="Times New Roman" w:hAnsi="Times New Roman" w:cs="Times New Roman"/>
          <w:b/>
        </w:rPr>
        <w:t xml:space="preserve">RENAULT </w:t>
      </w:r>
      <w:proofErr w:type="spellStart"/>
      <w:r w:rsidRPr="00775BAD">
        <w:rPr>
          <w:rFonts w:ascii="Times New Roman" w:hAnsi="Times New Roman" w:cs="Times New Roman"/>
          <w:b/>
        </w:rPr>
        <w:t>Trafic</w:t>
      </w:r>
      <w:proofErr w:type="spellEnd"/>
      <w:r w:rsidRPr="00775BAD">
        <w:rPr>
          <w:rFonts w:ascii="Times New Roman" w:hAnsi="Times New Roman" w:cs="Times New Roman"/>
          <w:b/>
        </w:rPr>
        <w:t xml:space="preserve"> </w:t>
      </w:r>
      <w:r w:rsidRPr="00775BAD">
        <w:rPr>
          <w:rFonts w:ascii="Times New Roman" w:hAnsi="Times New Roman" w:cs="Times New Roman"/>
        </w:rPr>
        <w:t xml:space="preserve">o nr rej. </w:t>
      </w:r>
      <w:r w:rsidRPr="00775BAD">
        <w:rPr>
          <w:rFonts w:ascii="Times New Roman" w:hAnsi="Times New Roman" w:cs="Times New Roman"/>
          <w:b/>
        </w:rPr>
        <w:t>LBG 9618</w:t>
      </w:r>
    </w:p>
    <w:p w:rsidR="006B1A73" w:rsidRPr="006B1A73" w:rsidRDefault="006B1A73" w:rsidP="006B1A73">
      <w:pPr>
        <w:jc w:val="center"/>
        <w:rPr>
          <w:rFonts w:ascii="Times New Roman" w:hAnsi="Times New Roman" w:cs="Times New Roman"/>
          <w:b/>
          <w:sz w:val="24"/>
          <w:szCs w:val="24"/>
        </w:rPr>
      </w:pPr>
    </w:p>
    <w:p w:rsidR="00777982" w:rsidRDefault="009E59BF" w:rsidP="00757269">
      <w:pPr>
        <w:jc w:val="both"/>
        <w:rPr>
          <w:rFonts w:ascii="Times New Roman" w:hAnsi="Times New Roman" w:cs="Times New Roman"/>
          <w:b/>
        </w:rPr>
      </w:pPr>
      <w:r w:rsidRPr="006B1A73">
        <w:rPr>
          <w:rFonts w:ascii="Times New Roman" w:hAnsi="Times New Roman" w:cs="Times New Roman"/>
          <w:sz w:val="24"/>
          <w:szCs w:val="24"/>
        </w:rPr>
        <w:t>§ 1. Przedmiotem sprzedaży</w:t>
      </w:r>
      <w:r w:rsidR="00777982">
        <w:rPr>
          <w:rFonts w:ascii="Times New Roman" w:hAnsi="Times New Roman" w:cs="Times New Roman"/>
          <w:sz w:val="24"/>
          <w:szCs w:val="24"/>
        </w:rPr>
        <w:t xml:space="preserve"> jest własność Gminy Lublin reprezentowanej przez Dyrektora</w:t>
      </w:r>
      <w:r w:rsidR="00777982" w:rsidRPr="00777982">
        <w:rPr>
          <w:rFonts w:ascii="Times New Roman" w:hAnsi="Times New Roman" w:cs="Times New Roman"/>
          <w:sz w:val="24"/>
          <w:szCs w:val="24"/>
        </w:rPr>
        <w:t xml:space="preserve"> </w:t>
      </w:r>
      <w:r w:rsidR="00777982">
        <w:rPr>
          <w:rFonts w:ascii="Times New Roman" w:hAnsi="Times New Roman" w:cs="Times New Roman"/>
          <w:sz w:val="24"/>
          <w:szCs w:val="24"/>
        </w:rPr>
        <w:t xml:space="preserve">Zespołu Szkół Transportowo-Komunikacyjnych </w:t>
      </w:r>
      <w:r w:rsidR="00777982">
        <w:rPr>
          <w:rFonts w:ascii="Times New Roman" w:hAnsi="Times New Roman" w:cs="Times New Roman"/>
        </w:rPr>
        <w:t xml:space="preserve">im. Tadeusza Kościuszki  </w:t>
      </w:r>
      <w:r w:rsidR="00777982">
        <w:rPr>
          <w:rFonts w:ascii="Times New Roman" w:hAnsi="Times New Roman" w:cs="Times New Roman"/>
          <w:sz w:val="24"/>
          <w:szCs w:val="24"/>
        </w:rPr>
        <w:t>w Lublinie</w:t>
      </w:r>
      <w:r w:rsidRPr="006B1A73">
        <w:rPr>
          <w:rFonts w:ascii="Times New Roman" w:hAnsi="Times New Roman" w:cs="Times New Roman"/>
          <w:sz w:val="24"/>
          <w:szCs w:val="24"/>
        </w:rPr>
        <w:t xml:space="preserve"> – samochód </w:t>
      </w:r>
      <w:r w:rsidR="006B1A73" w:rsidRPr="00775BAD">
        <w:rPr>
          <w:rFonts w:ascii="Times New Roman" w:hAnsi="Times New Roman" w:cs="Times New Roman"/>
        </w:rPr>
        <w:t xml:space="preserve">marki </w:t>
      </w:r>
      <w:r w:rsidR="006B1A73" w:rsidRPr="00775BAD">
        <w:rPr>
          <w:rFonts w:ascii="Times New Roman" w:hAnsi="Times New Roman" w:cs="Times New Roman"/>
          <w:b/>
        </w:rPr>
        <w:t xml:space="preserve">RENAULT </w:t>
      </w:r>
      <w:proofErr w:type="spellStart"/>
      <w:r w:rsidR="006B1A73" w:rsidRPr="00775BAD">
        <w:rPr>
          <w:rFonts w:ascii="Times New Roman" w:hAnsi="Times New Roman" w:cs="Times New Roman"/>
          <w:b/>
        </w:rPr>
        <w:t>Trafic</w:t>
      </w:r>
      <w:proofErr w:type="spellEnd"/>
      <w:r w:rsidR="006B1A73" w:rsidRPr="00775BAD">
        <w:rPr>
          <w:rFonts w:ascii="Times New Roman" w:hAnsi="Times New Roman" w:cs="Times New Roman"/>
          <w:b/>
        </w:rPr>
        <w:t xml:space="preserve"> </w:t>
      </w:r>
    </w:p>
    <w:p w:rsidR="00757269" w:rsidRPr="006B1A73" w:rsidRDefault="006B1A73" w:rsidP="00757269">
      <w:pPr>
        <w:jc w:val="both"/>
        <w:rPr>
          <w:rFonts w:ascii="Times New Roman" w:hAnsi="Times New Roman" w:cs="Times New Roman"/>
          <w:sz w:val="24"/>
          <w:szCs w:val="24"/>
        </w:rPr>
      </w:pPr>
      <w:r>
        <w:rPr>
          <w:rFonts w:ascii="Times New Roman" w:hAnsi="Times New Roman" w:cs="Times New Roman"/>
          <w:sz w:val="24"/>
          <w:szCs w:val="24"/>
        </w:rPr>
        <w:t xml:space="preserve"> o nr rej. LBG 9618</w:t>
      </w:r>
      <w:r w:rsidR="009E59BF" w:rsidRPr="006B1A73">
        <w:rPr>
          <w:rFonts w:ascii="Times New Roman" w:hAnsi="Times New Roman" w:cs="Times New Roman"/>
          <w:sz w:val="24"/>
          <w:szCs w:val="24"/>
        </w:rPr>
        <w:t xml:space="preserve"> – bez aktualnego badania technicznego. </w:t>
      </w:r>
    </w:p>
    <w:p w:rsidR="00757269"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2. Warunkiem uczestnictwa w przetargu jest złożenie p</w:t>
      </w:r>
      <w:r w:rsidR="006B1A73">
        <w:rPr>
          <w:rFonts w:ascii="Times New Roman" w:hAnsi="Times New Roman" w:cs="Times New Roman"/>
          <w:sz w:val="24"/>
          <w:szCs w:val="24"/>
        </w:rPr>
        <w:t xml:space="preserve">isemnej oferty, w terminie do </w:t>
      </w:r>
      <w:r w:rsidR="00BB65BB">
        <w:rPr>
          <w:rFonts w:ascii="Times New Roman" w:hAnsi="Times New Roman" w:cs="Times New Roman"/>
          <w:sz w:val="24"/>
          <w:szCs w:val="24"/>
        </w:rPr>
        <w:t>20</w:t>
      </w:r>
      <w:r w:rsidR="00427A0F">
        <w:rPr>
          <w:rFonts w:ascii="Times New Roman" w:hAnsi="Times New Roman" w:cs="Times New Roman"/>
          <w:sz w:val="24"/>
          <w:szCs w:val="24"/>
        </w:rPr>
        <w:t>.05.2022 r. do godz. 14</w:t>
      </w:r>
      <w:r w:rsidR="006B1A73">
        <w:rPr>
          <w:rFonts w:ascii="Times New Roman" w:hAnsi="Times New Roman" w:cs="Times New Roman"/>
          <w:sz w:val="24"/>
          <w:szCs w:val="24"/>
        </w:rPr>
        <w:t>.0</w:t>
      </w:r>
      <w:r w:rsidRPr="006B1A73">
        <w:rPr>
          <w:rFonts w:ascii="Times New Roman" w:hAnsi="Times New Roman" w:cs="Times New Roman"/>
          <w:sz w:val="24"/>
          <w:szCs w:val="24"/>
        </w:rPr>
        <w:t>0, w sekre</w:t>
      </w:r>
      <w:r w:rsidR="00777982">
        <w:rPr>
          <w:rFonts w:ascii="Times New Roman" w:hAnsi="Times New Roman" w:cs="Times New Roman"/>
          <w:sz w:val="24"/>
          <w:szCs w:val="24"/>
        </w:rPr>
        <w:t>tariacie Zespołu S</w:t>
      </w:r>
      <w:r w:rsidR="006B1A73">
        <w:rPr>
          <w:rFonts w:ascii="Times New Roman" w:hAnsi="Times New Roman" w:cs="Times New Roman"/>
          <w:sz w:val="24"/>
          <w:szCs w:val="24"/>
        </w:rPr>
        <w:t xml:space="preserve">zkół Transportowo-Komunikacyjnych </w:t>
      </w:r>
      <w:r w:rsidR="00777982">
        <w:rPr>
          <w:rFonts w:ascii="Times New Roman" w:hAnsi="Times New Roman" w:cs="Times New Roman"/>
        </w:rPr>
        <w:t xml:space="preserve">im. Tadeusza Kościuszki  </w:t>
      </w:r>
      <w:r w:rsidR="006B1A73">
        <w:rPr>
          <w:rFonts w:ascii="Times New Roman" w:hAnsi="Times New Roman" w:cs="Times New Roman"/>
          <w:sz w:val="24"/>
          <w:szCs w:val="24"/>
        </w:rPr>
        <w:t>w Lublinie</w:t>
      </w:r>
      <w:r w:rsidRPr="006B1A73">
        <w:rPr>
          <w:rFonts w:ascii="Times New Roman" w:hAnsi="Times New Roman" w:cs="Times New Roman"/>
          <w:sz w:val="24"/>
          <w:szCs w:val="24"/>
        </w:rPr>
        <w:t>. Oferty winny być złożone w zaklejonych kopertach, oznaczonych adnotacją „Oferta na z</w:t>
      </w:r>
      <w:r w:rsidR="006B1A73">
        <w:rPr>
          <w:rFonts w:ascii="Times New Roman" w:hAnsi="Times New Roman" w:cs="Times New Roman"/>
          <w:sz w:val="24"/>
          <w:szCs w:val="24"/>
        </w:rPr>
        <w:t>akup sam</w:t>
      </w:r>
      <w:r w:rsidR="00777982">
        <w:rPr>
          <w:rFonts w:ascii="Times New Roman" w:hAnsi="Times New Roman" w:cs="Times New Roman"/>
          <w:sz w:val="24"/>
          <w:szCs w:val="24"/>
        </w:rPr>
        <w:t xml:space="preserve">ochodu RENAULT </w:t>
      </w:r>
      <w:proofErr w:type="spellStart"/>
      <w:r w:rsidR="00777982">
        <w:rPr>
          <w:rFonts w:ascii="Times New Roman" w:hAnsi="Times New Roman" w:cs="Times New Roman"/>
          <w:sz w:val="24"/>
          <w:szCs w:val="24"/>
        </w:rPr>
        <w:t>Trafic</w:t>
      </w:r>
      <w:proofErr w:type="spellEnd"/>
      <w:r w:rsidR="00777982">
        <w:rPr>
          <w:rFonts w:ascii="Times New Roman" w:hAnsi="Times New Roman" w:cs="Times New Roman"/>
          <w:sz w:val="24"/>
          <w:szCs w:val="24"/>
        </w:rPr>
        <w:t xml:space="preserve"> „</w:t>
      </w:r>
      <w:r w:rsidRPr="006B1A73">
        <w:rPr>
          <w:rFonts w:ascii="Times New Roman" w:hAnsi="Times New Roman" w:cs="Times New Roman"/>
          <w:sz w:val="24"/>
          <w:szCs w:val="24"/>
        </w:rPr>
        <w:t xml:space="preserve"> wraz z adresem oferenta. </w:t>
      </w:r>
    </w:p>
    <w:p w:rsidR="00757269"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xml:space="preserve">§ 3. 1. Ofertę należy złożyć na formularzu stanowiącym załącznik do niniejszego regulaminu. Oferta pod rygorem nieważności, powinna zawierać: </w:t>
      </w:r>
    </w:p>
    <w:p w:rsidR="00757269"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xml:space="preserve">1) Imię, nazwisko i adres oferenta lub nazwę (firmę) oraz siedzibę, jeżeli oferentem jest osoba prawna wraz z podaniem numeru telefonu kontaktowego; </w:t>
      </w:r>
    </w:p>
    <w:p w:rsidR="00757269"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xml:space="preserve">2) Datę sporządzenia oferty; </w:t>
      </w:r>
    </w:p>
    <w:p w:rsidR="00757269"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xml:space="preserve">3) Oświadczenie, że oferent zapoznał się z warunkami przetargu i przyjmuje te warunki bez zastrzeżeń; </w:t>
      </w:r>
    </w:p>
    <w:p w:rsidR="00757269"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xml:space="preserve">4) Oświadczenie, że oferent obejrzał przedmiot przetargu i zapoznał się osobiście z jego stanem; </w:t>
      </w:r>
    </w:p>
    <w:p w:rsidR="00757269"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xml:space="preserve">5) Proponowaną cenę nabycia pojazdu, będącego przedmiotem przetargu (nie może być niższa niż cena wywoławcza); </w:t>
      </w:r>
    </w:p>
    <w:p w:rsidR="00757269"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xml:space="preserve">6) Podpis oferenta. </w:t>
      </w:r>
    </w:p>
    <w:p w:rsidR="00757269"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4. Samochód będzie udostępniony, do oglądania w siedzi</w:t>
      </w:r>
      <w:r w:rsidR="00777982">
        <w:rPr>
          <w:rFonts w:ascii="Times New Roman" w:hAnsi="Times New Roman" w:cs="Times New Roman"/>
          <w:sz w:val="24"/>
          <w:szCs w:val="24"/>
        </w:rPr>
        <w:t>bie Zespołu S</w:t>
      </w:r>
      <w:r w:rsidR="00536B1D">
        <w:rPr>
          <w:rFonts w:ascii="Times New Roman" w:hAnsi="Times New Roman" w:cs="Times New Roman"/>
          <w:sz w:val="24"/>
          <w:szCs w:val="24"/>
        </w:rPr>
        <w:t xml:space="preserve">zkół Transportowo-Komunikacyjnych </w:t>
      </w:r>
      <w:r w:rsidR="00777982">
        <w:rPr>
          <w:rFonts w:ascii="Times New Roman" w:hAnsi="Times New Roman" w:cs="Times New Roman"/>
        </w:rPr>
        <w:t xml:space="preserve">im. Tadeusza Kościuszki  </w:t>
      </w:r>
      <w:r w:rsidR="00536B1D">
        <w:rPr>
          <w:rFonts w:ascii="Times New Roman" w:hAnsi="Times New Roman" w:cs="Times New Roman"/>
          <w:sz w:val="24"/>
          <w:szCs w:val="24"/>
        </w:rPr>
        <w:t>w Lublinie</w:t>
      </w:r>
      <w:r w:rsidRPr="006B1A73">
        <w:rPr>
          <w:rFonts w:ascii="Times New Roman" w:hAnsi="Times New Roman" w:cs="Times New Roman"/>
          <w:sz w:val="24"/>
          <w:szCs w:val="24"/>
        </w:rPr>
        <w:t>, po wcześniej</w:t>
      </w:r>
      <w:r w:rsidR="00536B1D">
        <w:rPr>
          <w:rFonts w:ascii="Times New Roman" w:hAnsi="Times New Roman" w:cs="Times New Roman"/>
          <w:sz w:val="24"/>
          <w:szCs w:val="24"/>
        </w:rPr>
        <w:t xml:space="preserve">szym uzgodnieniu terminu z Panią Izabelą </w:t>
      </w:r>
      <w:proofErr w:type="spellStart"/>
      <w:r w:rsidR="00536B1D">
        <w:rPr>
          <w:rFonts w:ascii="Times New Roman" w:hAnsi="Times New Roman" w:cs="Times New Roman"/>
          <w:sz w:val="24"/>
          <w:szCs w:val="24"/>
        </w:rPr>
        <w:t>Zarzeczna-Cur</w:t>
      </w:r>
      <w:proofErr w:type="spellEnd"/>
      <w:r w:rsidRPr="006B1A73">
        <w:rPr>
          <w:rFonts w:ascii="Times New Roman" w:hAnsi="Times New Roman" w:cs="Times New Roman"/>
          <w:sz w:val="24"/>
          <w:szCs w:val="24"/>
        </w:rPr>
        <w:t xml:space="preserve"> </w:t>
      </w:r>
      <w:r w:rsidR="00536B1D">
        <w:rPr>
          <w:rFonts w:ascii="Times New Roman" w:hAnsi="Times New Roman" w:cs="Times New Roman"/>
          <w:sz w:val="24"/>
          <w:szCs w:val="24"/>
        </w:rPr>
        <w:t>pod numerem telefonu 81 7440951 wew. 29</w:t>
      </w:r>
      <w:r w:rsidRPr="006B1A73">
        <w:rPr>
          <w:rFonts w:ascii="Times New Roman" w:hAnsi="Times New Roman" w:cs="Times New Roman"/>
          <w:sz w:val="24"/>
          <w:szCs w:val="24"/>
        </w:rPr>
        <w:t xml:space="preserve">. Sprzedawca nie bierze odpowiedzialności za stan techniczny zbywanego samochodu, bowiem ryzyko w tym zakresie przechodzi na kupującego, który zapoznał się (miał możliwość zapoznania się) ze stanem technicznym zbywanego pojazdu. </w:t>
      </w:r>
    </w:p>
    <w:p w:rsidR="00757269"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xml:space="preserve">§ 5. 1. Otwarcia ofert przetargowych dokonuje w terminie określonym w ogłoszeniu, komisja przetargowa. 2. W posiedzeniach Komisji konkursowej musi uczestniczyć co najmniej 2 członków składu Komisji. </w:t>
      </w:r>
    </w:p>
    <w:p w:rsidR="00536B1D"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lastRenderedPageBreak/>
        <w:t>§ 6. 1. Przy rozstrzyganiu przetargu Komisja obowiązana jest kierować się kryterium ceny pojazdu, k</w:t>
      </w:r>
      <w:r w:rsidR="00536B1D">
        <w:rPr>
          <w:rFonts w:ascii="Times New Roman" w:hAnsi="Times New Roman" w:cs="Times New Roman"/>
          <w:sz w:val="24"/>
          <w:szCs w:val="24"/>
        </w:rPr>
        <w:t>tóra nie może być niższa niż 95</w:t>
      </w:r>
      <w:r w:rsidRPr="006B1A73">
        <w:rPr>
          <w:rFonts w:ascii="Times New Roman" w:hAnsi="Times New Roman" w:cs="Times New Roman"/>
          <w:sz w:val="24"/>
          <w:szCs w:val="24"/>
        </w:rPr>
        <w:t>0,00 zł brutto (sło</w:t>
      </w:r>
      <w:r w:rsidR="00536B1D">
        <w:rPr>
          <w:rFonts w:ascii="Times New Roman" w:hAnsi="Times New Roman" w:cs="Times New Roman"/>
          <w:sz w:val="24"/>
          <w:szCs w:val="24"/>
        </w:rPr>
        <w:t>wnie: dziewięćset pięćdziesiąt</w:t>
      </w:r>
      <w:r w:rsidRPr="006B1A73">
        <w:rPr>
          <w:rFonts w:ascii="Times New Roman" w:hAnsi="Times New Roman" w:cs="Times New Roman"/>
          <w:sz w:val="24"/>
          <w:szCs w:val="24"/>
        </w:rPr>
        <w:t xml:space="preserve"> złotych 00/100). </w:t>
      </w:r>
    </w:p>
    <w:p w:rsidR="00536B1D"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2. Komisja przetargowa wybiera ofertę spełniającą kryteria określone w pkt. 1 z zaproponowaną najwyższą ceną.</w:t>
      </w:r>
    </w:p>
    <w:p w:rsidR="00757269"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xml:space="preserve"> § 7. 1. Przetarg składa się z części jawnej i niejawnej. </w:t>
      </w:r>
    </w:p>
    <w:p w:rsidR="00757269"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xml:space="preserve">2. Część jawna odbywa się w obecności oferentów. </w:t>
      </w:r>
    </w:p>
    <w:p w:rsidR="00757269"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xml:space="preserve">3. W części jawnej komisja przetargowa: </w:t>
      </w:r>
    </w:p>
    <w:p w:rsidR="00757269"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xml:space="preserve">a) ustala liczbę otrzymanych ofert, </w:t>
      </w:r>
    </w:p>
    <w:p w:rsidR="00757269"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xml:space="preserve">b) dokonuje otwarcie kopert z ofertami i kwalifikuje je do części niejawnej (stwierdza ważność ofert pod względem spełnienie przez oferentów wymogów określonych w § 3), </w:t>
      </w:r>
    </w:p>
    <w:p w:rsidR="00757269"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xml:space="preserve">c) przyjmuje wyjaśnienia lub oświadczenia zgłoszone przez oferentów, </w:t>
      </w:r>
    </w:p>
    <w:p w:rsidR="00757269"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xml:space="preserve">d) zawiadamia oferentów o przewidywanym terminie zamknięcia przetargu. </w:t>
      </w:r>
    </w:p>
    <w:p w:rsidR="00757269"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xml:space="preserve">4. Komisja przetargowa odmawia zakwalifikowania ofert do części niejawnej przetargu, jeżeli: </w:t>
      </w:r>
    </w:p>
    <w:p w:rsidR="00757269"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xml:space="preserve">a) nie zostały spełnione wymogi określone w § 3 (nie zawierają danych lub dane te są niekompletne); </w:t>
      </w:r>
    </w:p>
    <w:p w:rsidR="00757269"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xml:space="preserve">b) zostały złożone po wyznaczonym terminie: </w:t>
      </w:r>
    </w:p>
    <w:p w:rsidR="00757269"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xml:space="preserve">c) są nieczytelne lub budzą wątpliwości co do ich treści. </w:t>
      </w:r>
    </w:p>
    <w:p w:rsidR="00536B1D"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5. Przetarg może się odbyć, chociażby wpłynęła tylko jedna oferta spełniająca warunki określone w ogłoszeniu przetargu.</w:t>
      </w:r>
    </w:p>
    <w:p w:rsidR="00757269"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xml:space="preserve"> 6. W części niejawnej przetargu komisja przetargowa dokonuje szczegółowej analizy ofert i wybiera najkorzystniejszą z nich. </w:t>
      </w:r>
    </w:p>
    <w:p w:rsidR="00757269"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xml:space="preserve">7. Członek komisji przetargowej sporządza protokół z przeprowadzonego przetargu i zawiadamia oferenta o terminie podpisania umowy kupna/sprzedaży. </w:t>
      </w:r>
    </w:p>
    <w:p w:rsidR="006B1A73"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xml:space="preserve">§ 8. 1. W przypadku złożenia tylko jednej oferty zapewniającej cenę kupna sprzedaży pojazdu wyższą lub równą wymaganej, przetarg uznaje się za rozstrzygnięty na rzecz oferenta, który ją złożył. </w:t>
      </w:r>
    </w:p>
    <w:p w:rsidR="006B1A73"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xml:space="preserve">2. W przypadku ofert z takimi samymi cenami (zbieżność ofert), organizator po 15 min. przerwy przeprowadzi drugi etap przetargu w formie licytacji ustnej. Ceną wywoławczą będzie cena zaproponowana przez oferentów zakwalifikowanych do licytacji. Ustala się minimalną wysokość przystąpienia do licytacji na 100,00 zł. Po ustaniu postąpień organizator przetargu, uprzedzając obecnych wywołuje trzykrotnie ostatnią najwyższą cenę, zamyka przetarg i udziela przybicia oferentowi, który zaoferował najwyższą cenę. W razie niedokonania w toku licytacji choćby jednego postąpienia, o wyborze oferty decyduje kolejność </w:t>
      </w:r>
      <w:r w:rsidR="00536B1D">
        <w:rPr>
          <w:rFonts w:ascii="Times New Roman" w:hAnsi="Times New Roman" w:cs="Times New Roman"/>
          <w:sz w:val="24"/>
          <w:szCs w:val="24"/>
        </w:rPr>
        <w:t>wpływu oferty pisemnej do Zespołu Szkół Transportowo-Komunikacyjnych w Lublinie.</w:t>
      </w:r>
      <w:r w:rsidRPr="006B1A73">
        <w:rPr>
          <w:rFonts w:ascii="Times New Roman" w:hAnsi="Times New Roman" w:cs="Times New Roman"/>
          <w:sz w:val="24"/>
          <w:szCs w:val="24"/>
        </w:rPr>
        <w:t xml:space="preserve">. </w:t>
      </w:r>
    </w:p>
    <w:p w:rsidR="006B1A73"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3. W sytuacji gdy</w:t>
      </w:r>
      <w:r w:rsidR="00777982">
        <w:rPr>
          <w:rFonts w:ascii="Times New Roman" w:hAnsi="Times New Roman" w:cs="Times New Roman"/>
          <w:sz w:val="24"/>
          <w:szCs w:val="24"/>
        </w:rPr>
        <w:t xml:space="preserve"> nie wpłynie żadna oferta z ceną</w:t>
      </w:r>
      <w:r w:rsidRPr="006B1A73">
        <w:rPr>
          <w:rFonts w:ascii="Times New Roman" w:hAnsi="Times New Roman" w:cs="Times New Roman"/>
          <w:sz w:val="24"/>
          <w:szCs w:val="24"/>
        </w:rPr>
        <w:t xml:space="preserve"> wyższą lub równą wymaganej, przetarg zostanie unieważniony.</w:t>
      </w:r>
    </w:p>
    <w:p w:rsidR="006B1A73" w:rsidRDefault="00536B1D" w:rsidP="00757269">
      <w:pPr>
        <w:jc w:val="both"/>
        <w:rPr>
          <w:rFonts w:ascii="Times New Roman" w:hAnsi="Times New Roman" w:cs="Times New Roman"/>
          <w:sz w:val="24"/>
          <w:szCs w:val="24"/>
        </w:rPr>
      </w:pPr>
      <w:r>
        <w:rPr>
          <w:rFonts w:ascii="Times New Roman" w:hAnsi="Times New Roman" w:cs="Times New Roman"/>
          <w:sz w:val="24"/>
          <w:szCs w:val="24"/>
        </w:rPr>
        <w:t xml:space="preserve"> 4. Zespół Szkół Transportowo-Komunikacyjnych </w:t>
      </w:r>
      <w:r w:rsidR="00777982">
        <w:rPr>
          <w:rFonts w:ascii="Times New Roman" w:hAnsi="Times New Roman" w:cs="Times New Roman"/>
        </w:rPr>
        <w:t xml:space="preserve">im. Tadeusza Kościuszki  </w:t>
      </w:r>
      <w:r>
        <w:rPr>
          <w:rFonts w:ascii="Times New Roman" w:hAnsi="Times New Roman" w:cs="Times New Roman"/>
          <w:sz w:val="24"/>
          <w:szCs w:val="24"/>
        </w:rPr>
        <w:t>w Lublinie</w:t>
      </w:r>
      <w:r w:rsidR="009E59BF" w:rsidRPr="006B1A73">
        <w:rPr>
          <w:rFonts w:ascii="Times New Roman" w:hAnsi="Times New Roman" w:cs="Times New Roman"/>
          <w:sz w:val="24"/>
          <w:szCs w:val="24"/>
        </w:rPr>
        <w:t xml:space="preserve"> zastrzega sobie prawo odwołania przetargu w każdym momencie oraz prawo nie dokonywania wyboru i nie zawierania umowy, mimo złożenia przez któregokolwiek z oferentów najkorzystniejszej oferty, bez podania przyczyny. </w:t>
      </w:r>
    </w:p>
    <w:p w:rsidR="00EF2E78" w:rsidRPr="006B1A73" w:rsidRDefault="00EF2E78" w:rsidP="00757269">
      <w:pPr>
        <w:jc w:val="both"/>
        <w:rPr>
          <w:rFonts w:ascii="Times New Roman" w:hAnsi="Times New Roman" w:cs="Times New Roman"/>
          <w:sz w:val="24"/>
          <w:szCs w:val="24"/>
        </w:rPr>
      </w:pPr>
    </w:p>
    <w:p w:rsidR="006B1A73"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xml:space="preserve">§ 9. Z przetargu komisja sporządzi protokół zawierający – miejsce, datę przetargu, skład komisji przetargowej, wysokość stawki wywoławczej sprzedawanego pojazdu, imię i nazwisko, miejsce zamieszkania lub nazwę firmy, wnioski i oświadczenia osób uczestniczących w przetargu, podpisy członków komisji przetargowej oraz osoby wygrywającej przetarg. </w:t>
      </w:r>
    </w:p>
    <w:p w:rsidR="006B1A73" w:rsidRPr="006B1A7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10. Z oferentem, który został wyłoniony w toku czynności przetargowych, określonych niniejszy</w:t>
      </w:r>
      <w:r w:rsidR="004A5CE3">
        <w:rPr>
          <w:rFonts w:ascii="Times New Roman" w:hAnsi="Times New Roman" w:cs="Times New Roman"/>
          <w:sz w:val="24"/>
          <w:szCs w:val="24"/>
        </w:rPr>
        <w:t xml:space="preserve">m regulaminem, Gmina Lublin, którą reprezentuje Pani Anna </w:t>
      </w:r>
      <w:proofErr w:type="spellStart"/>
      <w:r w:rsidR="004A5CE3">
        <w:rPr>
          <w:rFonts w:ascii="Times New Roman" w:hAnsi="Times New Roman" w:cs="Times New Roman"/>
          <w:sz w:val="24"/>
          <w:szCs w:val="24"/>
        </w:rPr>
        <w:t>Wawruch-Lis</w:t>
      </w:r>
      <w:proofErr w:type="spellEnd"/>
      <w:r w:rsidR="004A5CE3">
        <w:rPr>
          <w:rFonts w:ascii="Times New Roman" w:hAnsi="Times New Roman" w:cs="Times New Roman"/>
          <w:sz w:val="24"/>
          <w:szCs w:val="24"/>
        </w:rPr>
        <w:t xml:space="preserve"> Dyrektor Zespołu Szkół Transportowo-Komunikacyjnych </w:t>
      </w:r>
      <w:r w:rsidR="00777982">
        <w:rPr>
          <w:rFonts w:ascii="Times New Roman" w:hAnsi="Times New Roman" w:cs="Times New Roman"/>
        </w:rPr>
        <w:t xml:space="preserve">im. Tadeusza Kościuszki </w:t>
      </w:r>
      <w:r w:rsidR="004A5CE3">
        <w:rPr>
          <w:rFonts w:ascii="Times New Roman" w:hAnsi="Times New Roman" w:cs="Times New Roman"/>
          <w:sz w:val="24"/>
          <w:szCs w:val="24"/>
        </w:rPr>
        <w:t>w Lublinie</w:t>
      </w:r>
      <w:r w:rsidRPr="006B1A73">
        <w:rPr>
          <w:rFonts w:ascii="Times New Roman" w:hAnsi="Times New Roman" w:cs="Times New Roman"/>
          <w:sz w:val="24"/>
          <w:szCs w:val="24"/>
        </w:rPr>
        <w:t xml:space="preserve"> zawiera formalną umowę kupna/sprzedaży. Termin podpisania umowy nie może być dłuższy niż 7 dni od daty rozstrzygnięcia przetargu. Termin zapłaty ceny nabycia zostanie określony w umowie kupna/sprzedaży. </w:t>
      </w:r>
    </w:p>
    <w:p w:rsidR="004A5CE3" w:rsidRDefault="009E59BF" w:rsidP="00757269">
      <w:pPr>
        <w:jc w:val="both"/>
        <w:rPr>
          <w:rFonts w:ascii="Times New Roman" w:hAnsi="Times New Roman" w:cs="Times New Roman"/>
          <w:sz w:val="24"/>
          <w:szCs w:val="24"/>
        </w:rPr>
      </w:pPr>
      <w:r w:rsidRPr="006B1A73">
        <w:rPr>
          <w:rFonts w:ascii="Times New Roman" w:hAnsi="Times New Roman" w:cs="Times New Roman"/>
          <w:sz w:val="24"/>
          <w:szCs w:val="24"/>
        </w:rPr>
        <w:t xml:space="preserve">§ 11. Wydanie pojazdu nabywcy nastąpi na podstawie protokołu przekazania, po dokonaniu zapłaty ceny nabycia. </w:t>
      </w:r>
    </w:p>
    <w:p w:rsidR="00EF2E78" w:rsidRDefault="00EF2E78" w:rsidP="00757269">
      <w:pPr>
        <w:jc w:val="both"/>
        <w:rPr>
          <w:rFonts w:ascii="Times New Roman" w:hAnsi="Times New Roman" w:cs="Times New Roman"/>
          <w:sz w:val="24"/>
          <w:szCs w:val="24"/>
        </w:rPr>
      </w:pPr>
    </w:p>
    <w:p w:rsidR="00EF2E78" w:rsidRDefault="00EF2E78" w:rsidP="00757269">
      <w:pPr>
        <w:jc w:val="both"/>
        <w:rPr>
          <w:rFonts w:ascii="Times New Roman" w:hAnsi="Times New Roman" w:cs="Times New Roman"/>
          <w:sz w:val="24"/>
          <w:szCs w:val="24"/>
        </w:rPr>
      </w:pPr>
    </w:p>
    <w:p w:rsidR="004A5CE3" w:rsidRDefault="004A5CE3" w:rsidP="004A5CE3">
      <w:pPr>
        <w:ind w:left="2124" w:firstLine="708"/>
        <w:jc w:val="right"/>
        <w:rPr>
          <w:rFonts w:ascii="Times New Roman" w:hAnsi="Times New Roman" w:cs="Times New Roman"/>
          <w:sz w:val="24"/>
          <w:szCs w:val="24"/>
        </w:rPr>
      </w:pPr>
      <w:r>
        <w:rPr>
          <w:rFonts w:ascii="Times New Roman" w:hAnsi="Times New Roman" w:cs="Times New Roman"/>
          <w:sz w:val="24"/>
          <w:szCs w:val="24"/>
        </w:rPr>
        <w:t>Dyrektor</w:t>
      </w:r>
    </w:p>
    <w:p w:rsidR="004A5CE3" w:rsidRDefault="004A5CE3" w:rsidP="004A5CE3">
      <w:pPr>
        <w:ind w:left="2124" w:firstLine="708"/>
        <w:jc w:val="right"/>
        <w:rPr>
          <w:rFonts w:ascii="Times New Roman" w:hAnsi="Times New Roman" w:cs="Times New Roman"/>
          <w:sz w:val="24"/>
          <w:szCs w:val="24"/>
        </w:rPr>
      </w:pPr>
      <w:r>
        <w:rPr>
          <w:rFonts w:ascii="Times New Roman" w:hAnsi="Times New Roman" w:cs="Times New Roman"/>
          <w:sz w:val="24"/>
          <w:szCs w:val="24"/>
        </w:rPr>
        <w:t>Zespołu szkól Transportowo-Komunikacyjnych</w:t>
      </w:r>
    </w:p>
    <w:p w:rsidR="004A5CE3" w:rsidRDefault="004A5CE3" w:rsidP="004A5CE3">
      <w:pPr>
        <w:ind w:left="2124"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00EF2E78">
        <w:rPr>
          <w:rFonts w:ascii="Times New Roman" w:hAnsi="Times New Roman" w:cs="Times New Roman"/>
          <w:sz w:val="24"/>
          <w:szCs w:val="24"/>
        </w:rPr>
        <w:t xml:space="preserve">                    </w:t>
      </w:r>
      <w:r>
        <w:rPr>
          <w:rFonts w:ascii="Times New Roman" w:hAnsi="Times New Roman" w:cs="Times New Roman"/>
          <w:sz w:val="24"/>
          <w:szCs w:val="24"/>
        </w:rPr>
        <w:t xml:space="preserve">  w  Lublinie</w:t>
      </w:r>
      <w:r>
        <w:rPr>
          <w:rFonts w:ascii="Times New Roman" w:hAnsi="Times New Roman" w:cs="Times New Roman"/>
          <w:sz w:val="24"/>
          <w:szCs w:val="24"/>
        </w:rPr>
        <w:tab/>
      </w:r>
    </w:p>
    <w:p w:rsidR="004A5CE3" w:rsidRDefault="009E59BF" w:rsidP="004A5CE3">
      <w:pPr>
        <w:ind w:left="2124" w:firstLine="708"/>
        <w:jc w:val="right"/>
        <w:rPr>
          <w:rFonts w:ascii="Times New Roman" w:hAnsi="Times New Roman" w:cs="Times New Roman"/>
          <w:sz w:val="24"/>
          <w:szCs w:val="24"/>
        </w:rPr>
      </w:pPr>
      <w:r w:rsidRPr="006B1A73">
        <w:rPr>
          <w:rFonts w:ascii="Times New Roman" w:hAnsi="Times New Roman" w:cs="Times New Roman"/>
          <w:sz w:val="24"/>
          <w:szCs w:val="24"/>
        </w:rPr>
        <w:t xml:space="preserve">/-/ </w:t>
      </w:r>
      <w:r w:rsidR="004A5CE3">
        <w:rPr>
          <w:rFonts w:ascii="Times New Roman" w:hAnsi="Times New Roman" w:cs="Times New Roman"/>
          <w:sz w:val="24"/>
          <w:szCs w:val="24"/>
        </w:rPr>
        <w:t xml:space="preserve">Anna </w:t>
      </w:r>
      <w:proofErr w:type="spellStart"/>
      <w:r w:rsidR="004A5CE3">
        <w:rPr>
          <w:rFonts w:ascii="Times New Roman" w:hAnsi="Times New Roman" w:cs="Times New Roman"/>
          <w:sz w:val="24"/>
          <w:szCs w:val="24"/>
        </w:rPr>
        <w:t>Wawruch-Lis</w:t>
      </w:r>
      <w:proofErr w:type="spellEnd"/>
    </w:p>
    <w:p w:rsidR="00F224C8" w:rsidRPr="006B1A73" w:rsidRDefault="00F224C8" w:rsidP="004A5CE3">
      <w:pPr>
        <w:ind w:left="2124" w:firstLine="708"/>
        <w:jc w:val="right"/>
        <w:rPr>
          <w:rFonts w:ascii="Times New Roman" w:hAnsi="Times New Roman" w:cs="Times New Roman"/>
          <w:sz w:val="24"/>
          <w:szCs w:val="24"/>
        </w:rPr>
      </w:pPr>
    </w:p>
    <w:sectPr w:rsidR="00F224C8" w:rsidRPr="006B1A73" w:rsidSect="0075726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9E59BF"/>
    <w:rsid w:val="00176E98"/>
    <w:rsid w:val="00427A0F"/>
    <w:rsid w:val="0046167B"/>
    <w:rsid w:val="004A5CE3"/>
    <w:rsid w:val="00536B1D"/>
    <w:rsid w:val="006B1A73"/>
    <w:rsid w:val="00757269"/>
    <w:rsid w:val="00777982"/>
    <w:rsid w:val="009E59BF"/>
    <w:rsid w:val="00BB65BB"/>
    <w:rsid w:val="00E2097D"/>
    <w:rsid w:val="00EF2E78"/>
    <w:rsid w:val="00F224C8"/>
    <w:rsid w:val="00FC193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24C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858</Words>
  <Characters>5148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Kierownik_</dc:creator>
  <cp:lastModifiedBy>Kierownik_</cp:lastModifiedBy>
  <cp:revision>8</cp:revision>
  <cp:lastPrinted>2022-05-05T14:38:00Z</cp:lastPrinted>
  <dcterms:created xsi:type="dcterms:W3CDTF">2022-04-19T15:06:00Z</dcterms:created>
  <dcterms:modified xsi:type="dcterms:W3CDTF">2022-05-09T11:53:00Z</dcterms:modified>
</cp:coreProperties>
</file>