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AC" w:rsidRPr="00620CAA" w:rsidRDefault="00620CAA" w:rsidP="00620CA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620CAA">
        <w:rPr>
          <w:b/>
          <w:color w:val="000000"/>
          <w:sz w:val="24"/>
          <w:szCs w:val="24"/>
        </w:rPr>
        <w:t>Imię i nazwisko Wnioskodawcy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C04AC" w:rsidRPr="00620CAA">
        <w:rPr>
          <w:b/>
          <w:color w:val="000000"/>
          <w:sz w:val="24"/>
          <w:szCs w:val="24"/>
        </w:rPr>
        <w:t>Lublin,  dnia</w:t>
      </w:r>
      <w:r w:rsidR="000C04AC" w:rsidRPr="00620CAA">
        <w:rPr>
          <w:b/>
          <w:color w:val="000000"/>
          <w:sz w:val="24"/>
          <w:szCs w:val="24"/>
        </w:rPr>
        <w:t xml:space="preserve"> ……………..</w:t>
      </w:r>
      <w:r w:rsidR="000C04AC" w:rsidRPr="00620CAA">
        <w:rPr>
          <w:b/>
          <w:color w:val="000000"/>
          <w:sz w:val="24"/>
          <w:szCs w:val="24"/>
        </w:rPr>
        <w:t xml:space="preserve">  </w:t>
      </w:r>
      <w:r w:rsidR="000C04AC" w:rsidRPr="00620CAA">
        <w:rPr>
          <w:b/>
          <w:sz w:val="24"/>
          <w:szCs w:val="24"/>
        </w:rPr>
        <w:t xml:space="preserve">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20CAA">
        <w:rPr>
          <w:b/>
          <w:color w:val="000000"/>
          <w:sz w:val="24"/>
          <w:szCs w:val="24"/>
        </w:rPr>
        <w:t xml:space="preserve">Adres zamieszkania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sz w:val="24"/>
          <w:szCs w:val="24"/>
        </w:rPr>
        <w:t xml:space="preserve">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620CAA">
        <w:rPr>
          <w:b/>
          <w:color w:val="000000"/>
          <w:sz w:val="24"/>
          <w:szCs w:val="24"/>
        </w:rPr>
        <w:t xml:space="preserve">Dane kontaktowe: </w:t>
      </w:r>
      <w:r w:rsidRPr="00620CAA">
        <w:rPr>
          <w:color w:val="000000"/>
          <w:sz w:val="24"/>
          <w:szCs w:val="24"/>
        </w:rPr>
        <w:t>(do wyboru)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numer telefonu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adres e-mail      </w:t>
      </w:r>
      <w:r w:rsidRPr="00620CAA">
        <w:rPr>
          <w:sz w:val="24"/>
          <w:szCs w:val="24"/>
        </w:rPr>
        <w:t xml:space="preserve">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rPr>
          <w:rFonts w:eastAsia="Times New Roman"/>
          <w:b/>
          <w:color w:val="000000"/>
          <w:sz w:val="24"/>
          <w:szCs w:val="24"/>
        </w:rPr>
      </w:pPr>
      <w:r w:rsidRPr="00620CAA">
        <w:rPr>
          <w:rFonts w:eastAsia="Times New Roman"/>
          <w:b/>
          <w:color w:val="000000"/>
          <w:sz w:val="24"/>
          <w:szCs w:val="24"/>
        </w:rPr>
        <w:t>Zespół Szkól Odzieżowo-Włókienniczych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rPr>
          <w:rFonts w:eastAsia="Times New Roman"/>
          <w:b/>
          <w:color w:val="000000"/>
          <w:sz w:val="24"/>
          <w:szCs w:val="24"/>
        </w:rPr>
      </w:pPr>
      <w:r w:rsidRPr="00620CAA">
        <w:rPr>
          <w:rFonts w:eastAsia="Times New Roman"/>
          <w:b/>
          <w:color w:val="000000"/>
          <w:sz w:val="24"/>
          <w:szCs w:val="24"/>
        </w:rPr>
        <w:t>Ul. Lwowska 11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0" w:firstLine="708"/>
        <w:rPr>
          <w:b/>
          <w:color w:val="000000"/>
          <w:sz w:val="24"/>
          <w:szCs w:val="24"/>
        </w:rPr>
      </w:pPr>
      <w:r w:rsidRPr="00620CAA">
        <w:rPr>
          <w:rFonts w:eastAsia="Times New Roman"/>
          <w:b/>
          <w:color w:val="000000"/>
          <w:sz w:val="24"/>
          <w:szCs w:val="24"/>
        </w:rPr>
        <w:t>20-128 Lublin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620CAA">
        <w:rPr>
          <w:b/>
          <w:color w:val="000000"/>
          <w:sz w:val="24"/>
          <w:szCs w:val="24"/>
        </w:rPr>
        <w:t>Wniosek o zapewnienie dostępności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Zwracam się z wnioskiem o zapewnienie dostępności :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>(zaznaczyć właściwe)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□ architektonicznej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□ </w:t>
      </w:r>
      <w:proofErr w:type="spellStart"/>
      <w:r w:rsidRPr="00620CAA">
        <w:rPr>
          <w:color w:val="000000"/>
          <w:sz w:val="24"/>
          <w:szCs w:val="24"/>
        </w:rPr>
        <w:t>informacyjno</w:t>
      </w:r>
      <w:proofErr w:type="spellEnd"/>
      <w:r w:rsidRPr="00620CAA">
        <w:rPr>
          <w:color w:val="000000"/>
          <w:sz w:val="24"/>
          <w:szCs w:val="24"/>
        </w:rPr>
        <w:t xml:space="preserve"> – komunikacyjnej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r w:rsidRPr="00620CAA">
        <w:rPr>
          <w:color w:val="000000"/>
          <w:sz w:val="24"/>
          <w:szCs w:val="24"/>
        </w:rPr>
        <w:t xml:space="preserve">w opisanym niżej zakresie (proszę </w:t>
      </w:r>
      <w:r w:rsidRPr="00620CAA">
        <w:rPr>
          <w:color w:val="000000"/>
          <w:sz w:val="24"/>
          <w:szCs w:val="24"/>
          <w:shd w:val="clear" w:color="auto" w:fill="FFFFFF"/>
        </w:rPr>
        <w:t>wskazać bariery utrudniające lub uniemożliwiające dostępność) :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r w:rsidRPr="00620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</w:rPr>
      </w:pPr>
      <w:r w:rsidRPr="00620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Wskazuję poniżej  preferowany sposób zapewnienia dostępności ( jeżeli dotyczy ):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>Proszę kontaktować się ze mną w następujący sposób</w:t>
      </w:r>
      <w:r w:rsidRPr="00620CAA">
        <w:rPr>
          <w:sz w:val="24"/>
          <w:szCs w:val="24"/>
        </w:rPr>
        <w:t xml:space="preserve">                                                         </w:t>
      </w:r>
      <w:r w:rsidRPr="00620CAA">
        <w:rPr>
          <w:color w:val="000000"/>
          <w:sz w:val="24"/>
          <w:szCs w:val="24"/>
        </w:rPr>
        <w:t xml:space="preserve">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>Oświadczam, że zapoznałem/zapoznałam się z dołączoną do wniosku klauzulą informacyjną</w:t>
      </w:r>
      <w:r w:rsidRPr="00620CAA">
        <w:rPr>
          <w:sz w:val="24"/>
          <w:szCs w:val="24"/>
        </w:rPr>
        <w:t xml:space="preserve"> </w:t>
      </w:r>
      <w:r w:rsidRPr="00620CAA">
        <w:rPr>
          <w:color w:val="000000"/>
          <w:sz w:val="24"/>
          <w:szCs w:val="24"/>
        </w:rPr>
        <w:t xml:space="preserve">o przetwarzaniu danych osobowych w związku z rozpatrzeniem  wniosku o zapewnienie dostępności architektonicznej lub </w:t>
      </w:r>
      <w:proofErr w:type="spellStart"/>
      <w:r w:rsidRPr="00620CAA">
        <w:rPr>
          <w:color w:val="000000"/>
          <w:sz w:val="24"/>
          <w:szCs w:val="24"/>
        </w:rPr>
        <w:t>informacyjno</w:t>
      </w:r>
      <w:proofErr w:type="spellEnd"/>
      <w:r w:rsidRPr="00620CAA">
        <w:rPr>
          <w:color w:val="000000"/>
          <w:sz w:val="24"/>
          <w:szCs w:val="24"/>
        </w:rPr>
        <w:t xml:space="preserve"> – komunikacyjnej.  </w:t>
      </w:r>
    </w:p>
    <w:p w:rsidR="000C04AC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</w:p>
    <w:p w:rsidR="00620CAA" w:rsidRDefault="00620CAA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</w:p>
    <w:p w:rsidR="00620CAA" w:rsidRPr="00620CAA" w:rsidRDefault="00620CAA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>……………………………………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 w:rsidRPr="00620CAA">
        <w:rPr>
          <w:color w:val="000000"/>
          <w:sz w:val="24"/>
          <w:szCs w:val="24"/>
        </w:rPr>
        <w:t xml:space="preserve"> (data i  podpis Wnioskodawcy ) </w:t>
      </w: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"/>
        <w:rPr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  <w:sz w:val="24"/>
          <w:szCs w:val="24"/>
        </w:rPr>
      </w:pPr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  <w:bookmarkStart w:id="0" w:name="_GoBack"/>
      <w:bookmarkEnd w:id="0"/>
    </w:p>
    <w:p w:rsidR="000C04AC" w:rsidRPr="00620CAA" w:rsidRDefault="000C04AC" w:rsidP="000C04A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  <w:r w:rsidRPr="00620CAA">
        <w:rPr>
          <w:b/>
          <w:color w:val="000000"/>
        </w:rPr>
        <w:t xml:space="preserve">Klauzula informacyjna o przetwarzaniu danych osobowych w związku z rozpatrzeniem  wniosku o zapewnienie dostępności architektonicznej lub </w:t>
      </w:r>
      <w:proofErr w:type="spellStart"/>
      <w:r w:rsidRPr="00620CAA">
        <w:rPr>
          <w:b/>
          <w:color w:val="000000"/>
        </w:rPr>
        <w:t>informacyjno</w:t>
      </w:r>
      <w:proofErr w:type="spellEnd"/>
      <w:r w:rsidRPr="00620CAA">
        <w:rPr>
          <w:b/>
          <w:color w:val="000000"/>
        </w:rPr>
        <w:t xml:space="preserve"> – komunikacyjnej  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620CAA" w:rsidRPr="00620CAA" w:rsidRDefault="000C04AC" w:rsidP="00620CAA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1. Administratorem Pani/Pana danych osobowych jest </w:t>
      </w:r>
      <w:r w:rsidRPr="00620CAA">
        <w:rPr>
          <w:rFonts w:ascii="Arial" w:hAnsi="Arial" w:cs="Arial"/>
          <w:color w:val="000000"/>
        </w:rPr>
        <w:t>Zespól Szkół Odzieżowo-Włókienniczych</w:t>
      </w:r>
      <w:r w:rsidRPr="00620CAA">
        <w:rPr>
          <w:rFonts w:ascii="Arial" w:hAnsi="Arial" w:cs="Arial"/>
          <w:color w:val="000000"/>
        </w:rPr>
        <w:t xml:space="preserve">; dane adresowe: </w:t>
      </w:r>
      <w:r w:rsidRPr="00620CAA">
        <w:rPr>
          <w:rFonts w:ascii="Arial" w:hAnsi="Arial" w:cs="Arial"/>
          <w:color w:val="000000"/>
        </w:rPr>
        <w:t>ul. Lwowska 11</w:t>
      </w:r>
      <w:r w:rsidRPr="00620CAA">
        <w:rPr>
          <w:rFonts w:ascii="Arial" w:hAnsi="Arial" w:cs="Arial"/>
          <w:color w:val="000000"/>
        </w:rPr>
        <w:t>, 20–1</w:t>
      </w:r>
      <w:r w:rsidRPr="00620CAA">
        <w:rPr>
          <w:rFonts w:ascii="Arial" w:hAnsi="Arial" w:cs="Arial"/>
          <w:color w:val="000000"/>
        </w:rPr>
        <w:t>28</w:t>
      </w:r>
      <w:r w:rsidRPr="00620CAA">
        <w:rPr>
          <w:rFonts w:ascii="Arial" w:hAnsi="Arial" w:cs="Arial"/>
          <w:color w:val="000000"/>
        </w:rPr>
        <w:t xml:space="preserve"> Lublin. </w:t>
      </w:r>
    </w:p>
    <w:p w:rsidR="000C04AC" w:rsidRPr="00620CAA" w:rsidRDefault="00620CAA" w:rsidP="00620CAA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2. </w:t>
      </w:r>
      <w:r w:rsidRPr="00620CAA">
        <w:rPr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 w:rsidRPr="00620CAA">
          <w:rPr>
            <w:rStyle w:val="Hipercze"/>
            <w:rFonts w:ascii="Arial" w:hAnsi="Arial" w:cs="Arial"/>
          </w:rPr>
          <w:t>zsow@iod.lublin.eu</w:t>
        </w:r>
      </w:hyperlink>
      <w:r w:rsidRPr="00620CAA">
        <w:rPr>
          <w:rFonts w:ascii="Arial" w:hAnsi="Arial" w:cs="Arial"/>
        </w:rPr>
        <w:t xml:space="preserve"> lub pisemnie na adres Administratora danyc</w:t>
      </w:r>
      <w:r w:rsidRPr="00620CAA">
        <w:rPr>
          <w:rFonts w:ascii="Arial" w:hAnsi="Arial" w:cs="Arial"/>
        </w:rPr>
        <w:t>h: ul. Lwowska 11, 20-128 Lublin.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3. Pani/Pana dane osobowe przetwarzane będą w celu rozpatrzenia wniosku „o zapewnienie dostępności architektonicznej lub informacyjno-komunikacyjnej”.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4. Pana/Pani dane osobowe będą przetwarzane na podstawie: art. 6 ust. 1 lit. c RODO, tj. konieczności wypełnienia obowiązku prawnego wynikającego ustawy z dnia 19 lipca 2019 r. o zapewnieniu dostępności osobom ze szczególnymi potrzebami. Przetwarzanie Pani/Pana danych jest również niezbędne do wypełnienia obowiązku wynikającego z ustawy z dnia 14 lipca 1983 r. o narodowym zasobie archiwalnym i archiwach oraz rozporządzenia Prezesa Rady Ministrów z dnia 18 stycznia 2011 r. w sprawie instrukcji kancelaryjnej, jednolitych rzeczowych wykazów akt, a także instrukcji w sprawie organizacji i zakresu działania archiwów zakładowych.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5. Pani/Pana dane osobowe mogą być przekazane wyłącznie podmiotom, które uprawnione są do ich otrzymania przepisami prawa. Ponadto mogą być one ujawnione podmiotom, z którymi Administrator zawarł umowę na świadczenie usług związanych z przetwarzaniem danych osobowych (tzw. podmioty przetwarzające).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6. Z danych osobowych będziemy korzystać do momentu zakończenia realizacji celów określonych w pkt 3, a następnie przez okres 5 lat w zakresie wymaganym przez przepisy powszechnie obowiązującego prawa, w szczególności ze względu na cele archiwalne w interesie publicznym, cele badań naukowych lub historycznych lub cele statystyczne. Po tym okresie dane podlegają ekspertyzie archiwalnej, przeprowadzanej przez archiwum państwowe. W zależności od decyzji, okres wykorzystania danych w celach archiwalnych zostanie przedłużony lub dane zostaną usunięte.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7. Pani/Pana dane nie będą podlegać automatycznym sposobom przetwarzania danych opierającym się na zautomatyzowanym podejmowaniu decyzji, oraz nie będą podlegać profilowaniu.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8. Pani/Pana dane nie trafią poza Europejski Obszar Gospodarczy (obejmujący Unię Europejską, Norwegię, Liechtenstein i Islandię).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9. W związku z przetwarzaniem Pani/Pana danych osobowych, przysługują Pani/Panu  następujące prawa: 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    ◦ prawo do żądania od Administratora dostępu do danych osobowych oraz otrzymania ich kopii w przypadkach o których mowa w art. 15 RODO; 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    ◦ prawo żądania sprostowania (poprawiania) danych osobowych w przypadkach, o których mowa w art. 16 RODO; 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    ◦ prawo żądania ograniczenia przetwarzania danych osobowych w przypadkach określonych w art. 18 RODO; 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    ◦ prawo wniesienia skargi do Prezesa Urzędu Ochrony Danych Osobowych, w sytuacji, gdy uzna Pani/Pan, że przetwarzanie danych osobowych narusza przepisy ogólnego rozporządzenia o ochronie danych osobowych (RODO).</w:t>
      </w:r>
    </w:p>
    <w:p w:rsidR="000C04AC" w:rsidRPr="00620CAA" w:rsidRDefault="000C04AC" w:rsidP="000C04AC">
      <w:pPr>
        <w:spacing w:after="0" w:line="240" w:lineRule="auto"/>
        <w:rPr>
          <w:rFonts w:ascii="Arial" w:hAnsi="Arial" w:cs="Arial"/>
          <w:color w:val="000000"/>
        </w:rPr>
      </w:pPr>
      <w:r w:rsidRPr="00620CAA">
        <w:rPr>
          <w:rFonts w:ascii="Arial" w:hAnsi="Arial" w:cs="Arial"/>
          <w:color w:val="000000"/>
        </w:rPr>
        <w:t xml:space="preserve">    10. Podanie danych osobowych jest wymogiem ustawowym. W przypadku nie podania danych, wniosek o  zapewnienie dostępności nie będzie rozpatrzony.</w:t>
      </w:r>
    </w:p>
    <w:p w:rsidR="00EE2051" w:rsidRPr="00620CAA" w:rsidRDefault="00EE2051">
      <w:pPr>
        <w:rPr>
          <w:rFonts w:ascii="Arial" w:hAnsi="Arial" w:cs="Arial"/>
          <w:sz w:val="24"/>
          <w:szCs w:val="24"/>
        </w:rPr>
      </w:pPr>
    </w:p>
    <w:sectPr w:rsidR="00EE2051" w:rsidRPr="00620CAA" w:rsidSect="00EF78F1">
      <w:pgSz w:w="11900" w:h="16820"/>
      <w:pgMar w:top="552" w:right="925" w:bottom="1091" w:left="112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C"/>
    <w:rsid w:val="000C04AC"/>
    <w:rsid w:val="002743FC"/>
    <w:rsid w:val="00620CAA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0B37"/>
  <w15:chartTrackingRefBased/>
  <w15:docId w15:val="{138074FD-B688-4C70-A8A1-BF6DCCE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04AC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unhideWhenUsed/>
    <w:rsid w:val="00620CAA"/>
    <w:rPr>
      <w:color w:val="0000FF"/>
      <w:u w:val="single"/>
    </w:rPr>
  </w:style>
  <w:style w:type="paragraph" w:customStyle="1" w:styleId="Standard">
    <w:name w:val="Standard"/>
    <w:rsid w:val="00620CAA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w@iod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kierAd</dc:creator>
  <cp:keywords/>
  <dc:description/>
  <cp:lastModifiedBy>kierAd</cp:lastModifiedBy>
  <cp:revision>2</cp:revision>
  <dcterms:created xsi:type="dcterms:W3CDTF">2021-10-28T10:03:00Z</dcterms:created>
  <dcterms:modified xsi:type="dcterms:W3CDTF">2021-10-28T10:16:00Z</dcterms:modified>
</cp:coreProperties>
</file>