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0E" w:rsidRDefault="004731EC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R e g u l a m i n</w:t>
      </w:r>
    </w:p>
    <w:p w:rsidR="002B500E" w:rsidRDefault="004731EC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Przyznawania świadczeń w ramach pomocy zdrowotnej dla nauczycieli oraz nauczycieli emerytów w Zespole Poradni Nr 2                    w Lublinie, korzystających z opieki zdrowotnej oraz warunków                      i sposobu ich </w:t>
      </w:r>
      <w:r>
        <w:rPr>
          <w:rFonts w:ascii="Arial" w:hAnsi="Arial"/>
          <w:b/>
          <w:sz w:val="28"/>
          <w:szCs w:val="28"/>
        </w:rPr>
        <w:t>przyznawania.</w:t>
      </w:r>
    </w:p>
    <w:p w:rsidR="002B500E" w:rsidRDefault="004731EC">
      <w:pPr>
        <w:spacing w:after="0"/>
        <w:jc w:val="both"/>
        <w:rPr>
          <w:rFonts w:ascii="Arial" w:hAnsi="Arial"/>
        </w:rPr>
      </w:pPr>
      <w:r>
        <w:rPr>
          <w:rFonts w:ascii="Arial" w:hAnsi="Arial"/>
          <w:i/>
          <w:sz w:val="28"/>
          <w:szCs w:val="28"/>
        </w:rPr>
        <w:tab/>
        <w:t xml:space="preserve">Podstawa prawna: </w:t>
      </w:r>
      <w:r>
        <w:rPr>
          <w:rFonts w:ascii="Arial" w:eastAsia="Calibri" w:hAnsi="Arial" w:cs="Calibri"/>
          <w:sz w:val="28"/>
          <w:szCs w:val="28"/>
        </w:rPr>
        <w:t xml:space="preserve">art.91d </w:t>
      </w:r>
      <w:proofErr w:type="spellStart"/>
      <w:r>
        <w:rPr>
          <w:rFonts w:ascii="Arial" w:eastAsia="Calibri" w:hAnsi="Arial" w:cs="Calibri"/>
          <w:sz w:val="28"/>
          <w:szCs w:val="28"/>
        </w:rPr>
        <w:t>pkt</w:t>
      </w:r>
      <w:proofErr w:type="spellEnd"/>
      <w:r>
        <w:rPr>
          <w:rFonts w:ascii="Arial" w:eastAsia="Calibri" w:hAnsi="Arial" w:cs="Calibri"/>
          <w:sz w:val="28"/>
          <w:szCs w:val="28"/>
        </w:rPr>
        <w:t xml:space="preserve"> 1 ustawy z dnia 26 stycznia 1982 r. </w:t>
      </w:r>
      <w:r>
        <w:rPr>
          <w:rFonts w:ascii="Arial" w:hAnsi="Arial" w:cstheme="minorHAnsi"/>
          <w:sz w:val="28"/>
          <w:szCs w:val="28"/>
        </w:rPr>
        <w:t>– Karta Nauczyciela (</w:t>
      </w:r>
      <w:proofErr w:type="spellStart"/>
      <w:r>
        <w:rPr>
          <w:rFonts w:ascii="Arial" w:hAnsi="Arial" w:cstheme="minorHAnsi"/>
          <w:sz w:val="28"/>
          <w:szCs w:val="28"/>
        </w:rPr>
        <w:t>Dz.U</w:t>
      </w:r>
      <w:proofErr w:type="spellEnd"/>
      <w:r>
        <w:rPr>
          <w:rFonts w:ascii="Arial" w:hAnsi="Arial" w:cstheme="minorHAnsi"/>
          <w:sz w:val="28"/>
          <w:szCs w:val="28"/>
        </w:rPr>
        <w:t xml:space="preserve">. z  </w:t>
      </w:r>
      <w:r>
        <w:rPr>
          <w:rFonts w:ascii="Arial" w:eastAsia="Calibri" w:hAnsi="Arial" w:cs="Calibri"/>
          <w:sz w:val="28"/>
          <w:szCs w:val="28"/>
        </w:rPr>
        <w:t xml:space="preserve">2006 r. Nr 97, poz. 674 z </w:t>
      </w:r>
      <w:proofErr w:type="spellStart"/>
      <w:r>
        <w:rPr>
          <w:rFonts w:ascii="Arial" w:eastAsia="Calibri" w:hAnsi="Arial" w:cs="Calibri"/>
          <w:sz w:val="28"/>
          <w:szCs w:val="28"/>
        </w:rPr>
        <w:t>późn</w:t>
      </w:r>
      <w:proofErr w:type="spellEnd"/>
      <w:r>
        <w:rPr>
          <w:rFonts w:ascii="Arial" w:eastAsia="Calibri" w:hAnsi="Arial" w:cs="Calibri"/>
          <w:sz w:val="28"/>
          <w:szCs w:val="28"/>
        </w:rPr>
        <w:t>. zm.),</w:t>
      </w:r>
      <w:r>
        <w:rPr>
          <w:rFonts w:ascii="Arial" w:hAnsi="Arial"/>
          <w:sz w:val="28"/>
          <w:szCs w:val="28"/>
        </w:rPr>
        <w:t xml:space="preserve">                                   oraz Uchwała Nr 237/XVI/2008 rady Miasta Lublin z dnia 24 stycznia 2008 r.</w:t>
      </w:r>
      <w:r>
        <w:rPr>
          <w:rFonts w:ascii="Arial" w:hAnsi="Arial"/>
          <w:sz w:val="28"/>
          <w:szCs w:val="28"/>
        </w:rPr>
        <w:t xml:space="preserve"> § 2 ust.1.</w:t>
      </w:r>
    </w:p>
    <w:p w:rsidR="002B500E" w:rsidRDefault="002B500E">
      <w:pPr>
        <w:spacing w:after="0"/>
        <w:jc w:val="both"/>
        <w:rPr>
          <w:rFonts w:ascii="Arial" w:hAnsi="Arial"/>
          <w:sz w:val="28"/>
          <w:szCs w:val="28"/>
        </w:rPr>
      </w:pPr>
    </w:p>
    <w:p w:rsidR="002B500E" w:rsidRDefault="004731EC">
      <w:pPr>
        <w:spacing w:after="0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</w:rPr>
        <w:t>§ 1.</w:t>
      </w:r>
    </w:p>
    <w:p w:rsidR="002B500E" w:rsidRDefault="004731EC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Środki finansowe przeznaczone na świadczenia w ramach pomocy zdrowotnej wyodrębnione są w zatwierdzonym planie finansowym placówki w wysokości 0,3 % planowanych rocznych środków na wynagrodzenie osobowe dla nauczycieli.</w:t>
      </w:r>
    </w:p>
    <w:p w:rsidR="002B500E" w:rsidRDefault="002B500E">
      <w:pPr>
        <w:spacing w:after="0"/>
        <w:jc w:val="both"/>
        <w:rPr>
          <w:rFonts w:ascii="Arial" w:hAnsi="Arial"/>
          <w:sz w:val="24"/>
          <w:szCs w:val="24"/>
        </w:rPr>
      </w:pPr>
    </w:p>
    <w:p w:rsidR="002B500E" w:rsidRDefault="004731E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2.</w:t>
      </w:r>
    </w:p>
    <w:p w:rsidR="002B500E" w:rsidRDefault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korzysta</w:t>
      </w:r>
      <w:r>
        <w:rPr>
          <w:rFonts w:ascii="Arial" w:eastAsia="Calibri" w:hAnsi="Arial" w:cs="Arial"/>
          <w:sz w:val="24"/>
          <w:szCs w:val="24"/>
        </w:rPr>
        <w:t>nia z Funduszu uprawnieni są:</w:t>
      </w:r>
    </w:p>
    <w:p w:rsidR="002B500E" w:rsidRDefault="004731EC">
      <w:pPr>
        <w:pStyle w:val="Akapitzlist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nauczyciele zatrudnieni w </w:t>
      </w:r>
      <w:r>
        <w:rPr>
          <w:rFonts w:ascii="Arial" w:hAnsi="Arial" w:cs="Arial"/>
          <w:sz w:val="24"/>
          <w:szCs w:val="24"/>
        </w:rPr>
        <w:t>Zespole poradni Nr 2</w:t>
      </w:r>
      <w:r>
        <w:rPr>
          <w:rFonts w:ascii="Arial" w:eastAsia="Calibri" w:hAnsi="Arial" w:cs="Arial"/>
          <w:sz w:val="24"/>
          <w:szCs w:val="24"/>
        </w:rPr>
        <w:t xml:space="preserve"> w wymiarze co najmniej  połowy obowiązującego wymiaru zajęć,</w:t>
      </w:r>
    </w:p>
    <w:p w:rsidR="002B500E" w:rsidRDefault="004731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byli nauczyciele </w:t>
      </w:r>
      <w:r>
        <w:rPr>
          <w:rFonts w:ascii="Arial" w:hAnsi="Arial" w:cs="Arial"/>
          <w:sz w:val="24"/>
          <w:szCs w:val="24"/>
        </w:rPr>
        <w:t>Zespołu Poradni</w:t>
      </w:r>
      <w:r>
        <w:rPr>
          <w:rFonts w:ascii="Arial" w:eastAsia="Calibri" w:hAnsi="Arial" w:cs="Arial"/>
          <w:sz w:val="24"/>
          <w:szCs w:val="24"/>
        </w:rPr>
        <w:t>, którzy przeszli na emeryturę lub rentę</w:t>
      </w:r>
      <w:r>
        <w:rPr>
          <w:rFonts w:ascii="Arial" w:hAnsi="Arial" w:cs="Arial"/>
          <w:sz w:val="24"/>
          <w:szCs w:val="24"/>
        </w:rPr>
        <w:t>.</w:t>
      </w:r>
    </w:p>
    <w:p w:rsidR="002B500E" w:rsidRDefault="002B500E">
      <w:pPr>
        <w:spacing w:after="0"/>
        <w:jc w:val="center"/>
        <w:rPr>
          <w:rFonts w:ascii="Arial" w:hAnsi="Arial"/>
          <w:sz w:val="24"/>
          <w:szCs w:val="24"/>
        </w:rPr>
      </w:pPr>
    </w:p>
    <w:p w:rsidR="002B500E" w:rsidRDefault="004731EC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3.</w:t>
      </w:r>
    </w:p>
    <w:p w:rsidR="002B500E" w:rsidRDefault="004731EC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Pomoc zdrowotna może być przyznana na</w:t>
      </w:r>
      <w:r>
        <w:rPr>
          <w:rFonts w:ascii="Arial" w:eastAsia="Calibri" w:hAnsi="Arial" w:cs="Arial"/>
          <w:sz w:val="24"/>
          <w:szCs w:val="24"/>
        </w:rPr>
        <w:t>uczycielowi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formie świadczenia </w:t>
      </w:r>
      <w:r>
        <w:rPr>
          <w:rFonts w:ascii="Arial" w:eastAsia="Calibri" w:hAnsi="Arial" w:cs="Arial"/>
          <w:sz w:val="24"/>
          <w:szCs w:val="24"/>
        </w:rPr>
        <w:tab/>
        <w:t xml:space="preserve">pieniężnego na częściowe pokrycie wydatków </w:t>
      </w:r>
      <w:r>
        <w:rPr>
          <w:rFonts w:ascii="Arial" w:eastAsia="Calibri" w:hAnsi="Arial" w:cs="Arial"/>
          <w:sz w:val="24"/>
          <w:szCs w:val="24"/>
        </w:rPr>
        <w:tab/>
        <w:t>poniesionych w związku z:</w:t>
      </w:r>
    </w:p>
    <w:p w:rsidR="002B500E" w:rsidRDefault="002B500E">
      <w:pPr>
        <w:spacing w:after="0"/>
        <w:ind w:left="-567"/>
        <w:jc w:val="both"/>
        <w:rPr>
          <w:rFonts w:ascii="Arial" w:eastAsia="Calibri" w:hAnsi="Arial" w:cs="Arial"/>
          <w:sz w:val="24"/>
          <w:szCs w:val="24"/>
        </w:rPr>
      </w:pPr>
    </w:p>
    <w:p w:rsidR="002B500E" w:rsidRDefault="004731E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przewlekłą chorobą nauczyciela,</w:t>
      </w:r>
    </w:p>
    <w:p w:rsidR="002B500E" w:rsidRDefault="004731E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długotrwałym leczeniem szpitalnym z koniecznością dalszego przebywania                  w domu,</w:t>
      </w:r>
    </w:p>
    <w:p w:rsidR="002B500E" w:rsidRDefault="004731E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długotrwałym leczeniem </w:t>
      </w:r>
      <w:r>
        <w:rPr>
          <w:rFonts w:ascii="Arial" w:eastAsia="Calibri" w:hAnsi="Arial" w:cs="Arial"/>
          <w:sz w:val="24"/>
          <w:szCs w:val="24"/>
        </w:rPr>
        <w:t>specjalistycznym,</w:t>
      </w:r>
    </w:p>
    <w:p w:rsidR="002B500E" w:rsidRDefault="004731E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zakupem leków i poniesionych wydatków związanych z leczeniem,</w:t>
      </w:r>
    </w:p>
    <w:p w:rsidR="002B500E" w:rsidRDefault="004731E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odpłatnością za leczenie uzdrowiskowe przysługujące na podstawie  skierowania wystawionego przez lekarza ubezpieczenia zdrowotnego,</w:t>
      </w:r>
    </w:p>
    <w:p w:rsidR="002B500E" w:rsidRDefault="004731EC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zakupem wyrobów medycznych, środków </w:t>
      </w:r>
      <w:r>
        <w:rPr>
          <w:rFonts w:ascii="Arial" w:eastAsia="Calibri" w:hAnsi="Arial" w:cs="Arial"/>
          <w:sz w:val="24"/>
          <w:szCs w:val="24"/>
        </w:rPr>
        <w:t>pomocniczych, sprzętu i urządzeń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rehabilitacyjnych umożliwiających lub ułatwiających proces rehabilitacji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leczniczej – przysługujących na podstawie skierowania wystawionego przez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lekarza ubezpieczenia zdrowotnego.</w:t>
      </w:r>
    </w:p>
    <w:p w:rsidR="002B500E" w:rsidRDefault="002B500E">
      <w:pPr>
        <w:jc w:val="both"/>
        <w:rPr>
          <w:rFonts w:ascii="Arial" w:hAnsi="Arial" w:cs="Arial"/>
          <w:sz w:val="24"/>
          <w:szCs w:val="24"/>
        </w:rPr>
      </w:pPr>
    </w:p>
    <w:p w:rsidR="00D3046D" w:rsidRDefault="00D3046D">
      <w:pPr>
        <w:jc w:val="both"/>
        <w:rPr>
          <w:rFonts w:ascii="Arial" w:hAnsi="Arial" w:cs="Arial"/>
          <w:sz w:val="24"/>
          <w:szCs w:val="24"/>
        </w:rPr>
      </w:pPr>
    </w:p>
    <w:p w:rsidR="002B500E" w:rsidRDefault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§</w:t>
      </w:r>
      <w:r>
        <w:rPr>
          <w:rFonts w:ascii="Arial" w:hAnsi="Arial" w:cs="Arial"/>
          <w:sz w:val="24"/>
          <w:szCs w:val="24"/>
        </w:rPr>
        <w:t xml:space="preserve"> 4.</w:t>
      </w:r>
    </w:p>
    <w:p w:rsidR="002B500E" w:rsidRDefault="004731EC" w:rsidP="00D3046D">
      <w:pPr>
        <w:spacing w:after="0"/>
        <w:ind w:left="340" w:hanging="34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Wysokość świadczenia pieniężnego </w:t>
      </w:r>
      <w:r w:rsidR="00D3046D">
        <w:rPr>
          <w:rFonts w:ascii="Arial" w:eastAsia="Calibri" w:hAnsi="Arial" w:cs="Arial"/>
          <w:sz w:val="24"/>
          <w:szCs w:val="24"/>
        </w:rPr>
        <w:t>ustala D</w:t>
      </w:r>
      <w:r>
        <w:rPr>
          <w:rFonts w:ascii="Arial" w:eastAsia="Calibri" w:hAnsi="Arial" w:cs="Arial"/>
          <w:sz w:val="24"/>
          <w:szCs w:val="24"/>
        </w:rPr>
        <w:t xml:space="preserve">yrektor Zespołu Poradni nr 2,                        w uzgodnieniu z powołanym Zespołem d/s dysponowania  środkami z funduszu zdrowotnego, w ramach posiadanych środków finansowych. </w:t>
      </w:r>
    </w:p>
    <w:p w:rsidR="002B500E" w:rsidRDefault="004731EC" w:rsidP="00D3046D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Wysokość przyznawanego świadczenia zdrowotnego uzależnia się od</w:t>
      </w:r>
      <w:r>
        <w:rPr>
          <w:rFonts w:ascii="Arial" w:eastAsia="Calibri" w:hAnsi="Arial" w:cs="Arial"/>
          <w:sz w:val="24"/>
          <w:szCs w:val="24"/>
        </w:rPr>
        <w:t>:</w:t>
      </w:r>
    </w:p>
    <w:p w:rsidR="002B500E" w:rsidRDefault="004731EC" w:rsidP="00D3046D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przebiegu choroby oraz od okoliczności z tym związanych biorąc pod uwagę sytuację materialną nauczyciela (konieczność stosowania specjalistycznych leków, zapewnienia dodatkowej opieki chorego, dojazdu do lekarza, itp.),</w:t>
      </w:r>
    </w:p>
    <w:p w:rsidR="002B500E" w:rsidRDefault="004731EC" w:rsidP="00D3046D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wysokość udokumentowanych poniesio</w:t>
      </w:r>
      <w:r>
        <w:rPr>
          <w:rFonts w:ascii="Arial" w:eastAsia="Calibri" w:hAnsi="Arial" w:cs="Arial"/>
          <w:sz w:val="24"/>
          <w:szCs w:val="24"/>
        </w:rPr>
        <w:t>nych przez nauczyciela kosztów leczenia,</w:t>
      </w:r>
    </w:p>
    <w:p w:rsidR="002B500E" w:rsidRDefault="004731EC" w:rsidP="00D3046D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sytuacji losowej wywołanej chorobą,</w:t>
      </w:r>
    </w:p>
    <w:p w:rsidR="002B500E" w:rsidRDefault="004731EC" w:rsidP="00D3046D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poziomu dochodu na jednego członka rodziny</w:t>
      </w:r>
      <w:r>
        <w:rPr>
          <w:rFonts w:ascii="Arial" w:hAnsi="Arial" w:cs="Arial"/>
          <w:sz w:val="24"/>
          <w:szCs w:val="24"/>
        </w:rPr>
        <w:t>.</w:t>
      </w:r>
    </w:p>
    <w:p w:rsidR="002B500E" w:rsidRDefault="002B500E">
      <w:pPr>
        <w:jc w:val="both"/>
        <w:rPr>
          <w:rFonts w:ascii="Arial" w:hAnsi="Arial" w:cs="Arial"/>
          <w:sz w:val="24"/>
          <w:szCs w:val="24"/>
        </w:rPr>
      </w:pPr>
    </w:p>
    <w:p w:rsidR="002B500E" w:rsidRDefault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5.</w:t>
      </w:r>
    </w:p>
    <w:p w:rsidR="002B500E" w:rsidRDefault="004731EC" w:rsidP="00D3046D">
      <w:pPr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Warunkiem przyznania świadczenia zdrowotnego jest złożenie przez chorego nauczyciela wniosku, który stanowi załącznik do regulami</w:t>
      </w:r>
      <w:r>
        <w:rPr>
          <w:rFonts w:ascii="Arial" w:eastAsia="Calibri" w:hAnsi="Arial" w:cs="Arial"/>
          <w:sz w:val="24"/>
          <w:szCs w:val="24"/>
        </w:rPr>
        <w:t>nu, oraz aktualnego zaświadczenia lekarskiego.</w:t>
      </w:r>
    </w:p>
    <w:p w:rsidR="002B500E" w:rsidRDefault="004731EC" w:rsidP="00D3046D">
      <w:pPr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Wnioski o przyznanie </w:t>
      </w:r>
      <w:r w:rsidR="00D3046D">
        <w:rPr>
          <w:rFonts w:ascii="Arial" w:eastAsia="Calibri" w:hAnsi="Arial" w:cs="Arial"/>
          <w:sz w:val="24"/>
          <w:szCs w:val="24"/>
        </w:rPr>
        <w:t>dofinansowania</w:t>
      </w:r>
      <w:r>
        <w:rPr>
          <w:rFonts w:ascii="Arial" w:eastAsia="Calibri" w:hAnsi="Arial" w:cs="Arial"/>
          <w:sz w:val="24"/>
          <w:szCs w:val="24"/>
        </w:rPr>
        <w:t xml:space="preserve"> zainteresowani nauczyciele składają do Dyrektora Poradni, który przedkłada je Zespołowi d</w:t>
      </w:r>
      <w:r w:rsidR="00D3046D">
        <w:rPr>
          <w:rFonts w:ascii="Arial" w:eastAsia="Calibri" w:hAnsi="Arial" w:cs="Arial"/>
          <w:sz w:val="24"/>
          <w:szCs w:val="24"/>
        </w:rPr>
        <w:t>/s</w:t>
      </w:r>
      <w:r>
        <w:rPr>
          <w:rFonts w:ascii="Arial" w:eastAsia="Calibri" w:hAnsi="Arial" w:cs="Arial"/>
          <w:sz w:val="24"/>
          <w:szCs w:val="24"/>
        </w:rPr>
        <w:t xml:space="preserve"> Funduszu zdrowotnego                 do rozpatrzenia.</w:t>
      </w:r>
    </w:p>
    <w:p w:rsidR="002B500E" w:rsidRDefault="004731EC" w:rsidP="00D3046D">
      <w:pPr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 datę złożenia wniosku przyjmuj</w:t>
      </w:r>
      <w:r>
        <w:rPr>
          <w:rFonts w:ascii="Arial" w:eastAsia="Calibri" w:hAnsi="Arial" w:cs="Arial"/>
          <w:sz w:val="24"/>
          <w:szCs w:val="24"/>
        </w:rPr>
        <w:t xml:space="preserve">ę się datę złożenia dokumentacji pozbawionej uchybień formalnych. </w:t>
      </w:r>
    </w:p>
    <w:p w:rsidR="002B500E" w:rsidRDefault="004731EC" w:rsidP="00D3046D">
      <w:pPr>
        <w:numPr>
          <w:ilvl w:val="0"/>
          <w:numId w:val="3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wniosku należy dołączyć dokumenty potwierdzające okoliczności wymienione w § 3, w tym:</w:t>
      </w:r>
    </w:p>
    <w:p w:rsidR="002B500E" w:rsidRDefault="004731EC" w:rsidP="00D3046D">
      <w:pPr>
        <w:numPr>
          <w:ilvl w:val="0"/>
          <w:numId w:val="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zaświadczenie lekarskie potwierdzające leczenie związane z przewlekłą lub ciężką chorobą, leczenie </w:t>
      </w:r>
      <w:r>
        <w:rPr>
          <w:rFonts w:ascii="Arial" w:eastAsia="Calibri" w:hAnsi="Arial" w:cs="Arial"/>
          <w:sz w:val="24"/>
          <w:szCs w:val="24"/>
        </w:rPr>
        <w:t>specjalistyczne, konieczność stosowania protez, sprzętu rehabilitacyjnego, aparatury medycznej;</w:t>
      </w:r>
    </w:p>
    <w:p w:rsidR="002B500E" w:rsidRDefault="004731EC" w:rsidP="00D3046D">
      <w:pPr>
        <w:spacing w:after="0"/>
        <w:ind w:left="795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Za dokumenty równoważne przyjmuje się: orzeczenia o niepełnosprawności oraz wydruki dokumentów z internetowego konta pacjenta, </w:t>
      </w:r>
    </w:p>
    <w:p w:rsidR="002B500E" w:rsidRDefault="004731EC" w:rsidP="00D3046D">
      <w:pPr>
        <w:numPr>
          <w:ilvl w:val="0"/>
          <w:numId w:val="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poniesione koszty związane z lec</w:t>
      </w:r>
      <w:r>
        <w:rPr>
          <w:rFonts w:ascii="Arial" w:eastAsia="Calibri" w:hAnsi="Arial" w:cs="Arial"/>
          <w:sz w:val="24"/>
          <w:szCs w:val="24"/>
        </w:rPr>
        <w:t>zeniem</w:t>
      </w:r>
      <w:r>
        <w:rPr>
          <w:rFonts w:ascii="Arial" w:eastAsia="Calibri" w:hAnsi="Arial" w:cs="Times New Roman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lub zakupem protez, sprzętu rehabilitacyjnego, aparatury medycznej,</w:t>
      </w:r>
    </w:p>
    <w:p w:rsidR="002B500E" w:rsidRDefault="004731EC" w:rsidP="00D3046D">
      <w:pPr>
        <w:numPr>
          <w:ilvl w:val="0"/>
          <w:numId w:val="4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oświadczenie o dochodach przypadających na jednego członka rodziny potwierdzone okazanymi do wglądu kopiami zezn</w:t>
      </w:r>
      <w:r w:rsidR="00D3046D">
        <w:rPr>
          <w:rFonts w:ascii="Arial" w:eastAsia="Calibri" w:hAnsi="Arial" w:cs="Arial"/>
          <w:sz w:val="24"/>
          <w:szCs w:val="24"/>
        </w:rPr>
        <w:t xml:space="preserve">ań podatkowych PIT (pit 36, pit </w:t>
      </w:r>
      <w:r>
        <w:rPr>
          <w:rFonts w:ascii="Arial" w:eastAsia="Calibri" w:hAnsi="Arial" w:cs="Arial"/>
          <w:sz w:val="24"/>
          <w:szCs w:val="24"/>
        </w:rPr>
        <w:t>37), za poprzedni rok kalendarzowy, o</w:t>
      </w:r>
      <w:r>
        <w:rPr>
          <w:rFonts w:ascii="Arial" w:eastAsia="Calibri" w:hAnsi="Arial" w:cs="Arial"/>
          <w:sz w:val="24"/>
          <w:szCs w:val="24"/>
        </w:rPr>
        <w:t>sób tworzących wspólne gospodarstwo. Obowiązek okazania zeznań nie dotyczy osób składających oświadczenia ubiegających się o świadczenia z ZFŚS.</w:t>
      </w:r>
    </w:p>
    <w:p w:rsidR="002B500E" w:rsidRDefault="002B500E">
      <w:pPr>
        <w:spacing w:after="0"/>
        <w:ind w:left="357"/>
        <w:rPr>
          <w:rFonts w:ascii="Arial" w:hAnsi="Arial"/>
          <w:sz w:val="24"/>
          <w:szCs w:val="24"/>
        </w:rPr>
      </w:pPr>
    </w:p>
    <w:p w:rsidR="002B500E" w:rsidRDefault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6.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Środkami, o których mowa w § 1 zarządza Dyrektor Zespołu Poradni nr 2.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 celu racjonalnego i jawnego gospodarowania funduszem zdrowotnym Dyrektor Poradni powołuje Zespół d/s dysponowania  środkami z funduszu zdrowotnego,      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w skład którego wchodzą członkowie komisji powołanej do rozpatrywania wniosków  ZFŚS. 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Zgodnie z ust</w:t>
      </w:r>
      <w:r>
        <w:rPr>
          <w:rFonts w:ascii="Arial" w:hAnsi="Arial"/>
          <w:sz w:val="24"/>
          <w:szCs w:val="24"/>
        </w:rPr>
        <w:t xml:space="preserve">awą o ochronie danych osobowych przetwarzane są dane osobowe dotyczące wnioskodawców w zakresie niezbędnym do ustalania ich uprawnień, określania  wysokości i przyznawania świadczeń z Funduszu Zdrowotnego.                  </w:t>
      </w:r>
      <w:r>
        <w:rPr>
          <w:rFonts w:ascii="Arial" w:eastAsia="Calibri" w:hAnsi="Arial" w:cs="Arial"/>
          <w:sz w:val="24"/>
          <w:szCs w:val="24"/>
        </w:rPr>
        <w:t>Do przetwarzania danych osobowych w wyżej wymienio</w:t>
      </w:r>
      <w:r>
        <w:rPr>
          <w:rFonts w:ascii="Arial" w:eastAsia="Calibri" w:hAnsi="Arial" w:cs="Arial"/>
          <w:sz w:val="24"/>
          <w:szCs w:val="24"/>
        </w:rPr>
        <w:t xml:space="preserve">nych celach uprawnieni są: dyrektor oraz upoważnieni przez swoje organizacje przedstawiciele związków zawodowych działających w Zespole Poradni Nr 2, uczestniczący </w:t>
      </w:r>
      <w:r>
        <w:rPr>
          <w:rFonts w:ascii="Arial" w:eastAsia="Calibri" w:hAnsi="Arial" w:cs="Arial"/>
          <w:sz w:val="24"/>
          <w:szCs w:val="24"/>
        </w:rPr>
        <w:br/>
        <w:t>w uzgadnianiu dysponowania środkami Funduszu. Osoby te są zobowiązane do zachowania w tajem</w:t>
      </w:r>
      <w:r>
        <w:rPr>
          <w:rFonts w:ascii="Arial" w:eastAsia="Calibri" w:hAnsi="Arial" w:cs="Arial"/>
          <w:sz w:val="24"/>
          <w:szCs w:val="24"/>
        </w:rPr>
        <w:t>nicy danych – w okresie wykonywania funkcji oraz po jej zakończeniu.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 zadań ww. Zespołu należy przyjmowanie i opiniowanie wniosków o przyznanie pomocy finansowej z funduszu zdrowotnego.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Przy rozpatrywaniu podań nauczycieli i emerytów, byłych nauczycieli </w:t>
      </w:r>
      <w:r>
        <w:rPr>
          <w:rFonts w:ascii="Arial" w:eastAsia="Calibri" w:hAnsi="Arial" w:cs="Arial"/>
          <w:sz w:val="24"/>
          <w:szCs w:val="24"/>
        </w:rPr>
        <w:t xml:space="preserve"> Zespół d/s dysponowania  środkami z funduszu zdrowotnego bierze pod uwagę nie tylko wysokość </w:t>
      </w:r>
      <w:r>
        <w:rPr>
          <w:rFonts w:ascii="Arial" w:eastAsia="Calibri" w:hAnsi="Arial" w:cs="Arial"/>
          <w:sz w:val="24"/>
          <w:szCs w:val="24"/>
        </w:rPr>
        <w:t xml:space="preserve">kosztów poniesionych przez nauczyciela w związku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z przeprowadzeniem leczenia, ale również całokształt okoliczności wpływających na </w:t>
      </w:r>
      <w:r>
        <w:rPr>
          <w:rFonts w:ascii="Arial" w:eastAsia="Calibri" w:hAnsi="Arial" w:cs="Arial"/>
          <w:sz w:val="24"/>
          <w:szCs w:val="24"/>
        </w:rPr>
        <w:t>jego sytuację materialną.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d/s dysponowania  środkami z funduszu zdrowotnego sporządza protokół ze swoich prac. Protokół powinien zawierać, datę</w:t>
      </w:r>
      <w:r>
        <w:rPr>
          <w:rFonts w:ascii="Arial" w:eastAsia="Calibri" w:hAnsi="Arial" w:cs="Arial"/>
          <w:sz w:val="24"/>
          <w:szCs w:val="24"/>
        </w:rPr>
        <w:t xml:space="preserve"> i miejsce posiedzenia, wykaz osób którym przyznano świadczenie wraz z wysokością świadczenia, przyczyny e</w:t>
      </w:r>
      <w:r>
        <w:rPr>
          <w:rFonts w:ascii="Arial" w:eastAsia="Calibri" w:hAnsi="Arial" w:cs="Arial"/>
          <w:sz w:val="24"/>
          <w:szCs w:val="24"/>
        </w:rPr>
        <w:t>wentualnej odmowy przyznanej świadczeń, podpisy członków Zespołu.</w:t>
      </w:r>
    </w:p>
    <w:p w:rsidR="002B500E" w:rsidRDefault="004731EC" w:rsidP="00D3046D">
      <w:pPr>
        <w:numPr>
          <w:ilvl w:val="0"/>
          <w:numId w:val="5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Ostateczny termin składania wniosków ustala się na dzień 31 października danego roku kalendarzowego. W następnym roku kalendarzowym Zespół rozpatruje wnioski z dokumentacją od 1 listopada po</w:t>
      </w:r>
      <w:r>
        <w:rPr>
          <w:rFonts w:ascii="Arial" w:eastAsia="Calibri" w:hAnsi="Arial" w:cs="Arial"/>
          <w:sz w:val="24"/>
          <w:szCs w:val="24"/>
        </w:rPr>
        <w:t>przedniego roku kalendarzowego. Rozpatrywanie wniosków odbywa się 1 raz w roku.</w:t>
      </w:r>
    </w:p>
    <w:p w:rsidR="002B500E" w:rsidRDefault="002B500E">
      <w:pPr>
        <w:jc w:val="both"/>
        <w:rPr>
          <w:rFonts w:ascii="Arial" w:hAnsi="Arial" w:cs="Arial"/>
          <w:sz w:val="24"/>
          <w:szCs w:val="24"/>
        </w:rPr>
      </w:pPr>
    </w:p>
    <w:p w:rsidR="002B500E" w:rsidRDefault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7.</w:t>
      </w:r>
    </w:p>
    <w:p w:rsidR="002B500E" w:rsidRDefault="004731EC" w:rsidP="004731EC">
      <w:pPr>
        <w:numPr>
          <w:ilvl w:val="0"/>
          <w:numId w:val="6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Świadczenie, o którym mowa w § 5 może być udzielone nie częściej niż raz na rok. </w:t>
      </w:r>
    </w:p>
    <w:p w:rsidR="002B500E" w:rsidRDefault="004731EC" w:rsidP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8.</w:t>
      </w:r>
    </w:p>
    <w:p w:rsidR="002B500E" w:rsidRDefault="004731EC" w:rsidP="004731EC">
      <w:pPr>
        <w:numPr>
          <w:ilvl w:val="0"/>
          <w:numId w:val="7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Decyzję o przyznaniu pomocy finansowej dla naucz</w:t>
      </w:r>
      <w:r>
        <w:rPr>
          <w:rFonts w:ascii="Arial" w:hAnsi="Arial" w:cs="Arial"/>
          <w:sz w:val="24"/>
          <w:szCs w:val="24"/>
        </w:rPr>
        <w:t>ycieli podejmuje D</w:t>
      </w:r>
      <w:r>
        <w:rPr>
          <w:rFonts w:ascii="Arial" w:hAnsi="Arial" w:cs="Arial"/>
          <w:sz w:val="24"/>
          <w:szCs w:val="24"/>
        </w:rPr>
        <w:t xml:space="preserve">yrektor Zespołu Poradni Nr 2, po uzyskaniu pozytywnej opinii </w:t>
      </w:r>
      <w:r>
        <w:rPr>
          <w:rFonts w:ascii="Arial" w:eastAsia="Calibri" w:hAnsi="Arial" w:cs="Arial"/>
          <w:sz w:val="24"/>
          <w:szCs w:val="24"/>
        </w:rPr>
        <w:t>Zespołu d/s dysponowania środkami z funduszu zdrowotnego</w:t>
      </w:r>
      <w:r>
        <w:rPr>
          <w:rFonts w:ascii="Arial" w:hAnsi="Arial" w:cs="Arial"/>
          <w:sz w:val="24"/>
          <w:szCs w:val="24"/>
        </w:rPr>
        <w:t>.</w:t>
      </w:r>
    </w:p>
    <w:p w:rsidR="002B500E" w:rsidRDefault="004731EC" w:rsidP="004731EC">
      <w:pPr>
        <w:numPr>
          <w:ilvl w:val="0"/>
          <w:numId w:val="7"/>
        </w:num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Przyznane świadczenie ma charakter uznaniowy.</w:t>
      </w:r>
    </w:p>
    <w:p w:rsidR="002B500E" w:rsidRDefault="002B500E" w:rsidP="004731EC">
      <w:pPr>
        <w:spacing w:after="0"/>
        <w:ind w:left="360"/>
        <w:jc w:val="both"/>
        <w:rPr>
          <w:rFonts w:ascii="Arial" w:hAnsi="Arial"/>
          <w:sz w:val="24"/>
          <w:szCs w:val="24"/>
        </w:rPr>
      </w:pPr>
    </w:p>
    <w:p w:rsidR="002B500E" w:rsidRDefault="004731EC" w:rsidP="004731EC">
      <w:pPr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9.</w:t>
      </w:r>
    </w:p>
    <w:p w:rsidR="002B500E" w:rsidRDefault="004731EC" w:rsidP="004731EC">
      <w:pPr>
        <w:numPr>
          <w:ilvl w:val="0"/>
          <w:numId w:val="8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Obsługę finansową Funduszu Zdrowotnego prowadzi </w:t>
      </w:r>
      <w:r>
        <w:rPr>
          <w:rFonts w:ascii="Arial" w:hAnsi="Arial" w:cs="Arial"/>
          <w:sz w:val="24"/>
          <w:szCs w:val="24"/>
        </w:rPr>
        <w:t xml:space="preserve">Lubelskie Centrum </w:t>
      </w:r>
      <w:r>
        <w:rPr>
          <w:rFonts w:ascii="Arial" w:hAnsi="Arial" w:cs="Arial"/>
          <w:sz w:val="24"/>
          <w:szCs w:val="24"/>
        </w:rPr>
        <w:t>Ekonomiczno-Administracyjne Oświaty.</w:t>
      </w:r>
    </w:p>
    <w:p w:rsidR="002B500E" w:rsidRDefault="004731EC">
      <w:pPr>
        <w:numPr>
          <w:ilvl w:val="0"/>
          <w:numId w:val="8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Środki Funduszu niewykorzystane w danym roku kalendarzowym nie przechodzą na rok następny</w:t>
      </w:r>
      <w:r>
        <w:rPr>
          <w:rFonts w:ascii="Arial" w:eastAsia="Calibri" w:hAnsi="Arial" w:cs="Times New Roman"/>
          <w:sz w:val="24"/>
          <w:szCs w:val="24"/>
        </w:rPr>
        <w:t>.</w:t>
      </w:r>
    </w:p>
    <w:p w:rsidR="002B500E" w:rsidRDefault="004731EC">
      <w:pPr>
        <w:numPr>
          <w:ilvl w:val="0"/>
          <w:numId w:val="8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lastRenderedPageBreak/>
        <w:t>Dyrektor informuje Radę Pedagogiczną Zespołu Poradni  Nr 2 o wysokości naliczonych na dany rok kalendarzowy środków na pomoc zdr</w:t>
      </w:r>
      <w:r>
        <w:rPr>
          <w:rFonts w:ascii="Arial" w:eastAsia="Calibri" w:hAnsi="Arial" w:cs="Times New Roman"/>
          <w:sz w:val="24"/>
          <w:szCs w:val="24"/>
        </w:rPr>
        <w:t xml:space="preserve">owotną </w:t>
      </w:r>
      <w:r>
        <w:rPr>
          <w:rFonts w:ascii="Arial" w:eastAsia="Calibri" w:hAnsi="Arial" w:cs="Times New Roman"/>
          <w:sz w:val="24"/>
          <w:szCs w:val="24"/>
        </w:rPr>
        <w:t>dla nauczycieli.</w:t>
      </w:r>
    </w:p>
    <w:p w:rsidR="002B500E" w:rsidRDefault="002B500E">
      <w:pPr>
        <w:jc w:val="both"/>
        <w:rPr>
          <w:rFonts w:ascii="Arial" w:eastAsia="Calibri" w:hAnsi="Arial" w:cs="Times New Roman"/>
          <w:sz w:val="24"/>
          <w:szCs w:val="24"/>
        </w:rPr>
      </w:pP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>Regulamin obowiązuje od 29.10.2021 r.</w:t>
      </w:r>
    </w:p>
    <w:p w:rsidR="002B500E" w:rsidRDefault="002B500E">
      <w:pPr>
        <w:jc w:val="right"/>
        <w:rPr>
          <w:rFonts w:ascii="Arial" w:hAnsi="Arial"/>
        </w:rPr>
      </w:pPr>
    </w:p>
    <w:p w:rsidR="002B500E" w:rsidRDefault="002B500E">
      <w:pPr>
        <w:jc w:val="right"/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jc w:val="right"/>
        <w:rPr>
          <w:rFonts w:ascii="Arial" w:hAnsi="Arial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2B500E" w:rsidRDefault="002B500E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4731EC" w:rsidRDefault="004731EC">
      <w:pPr>
        <w:jc w:val="right"/>
        <w:rPr>
          <w:rFonts w:ascii="Arial" w:hAnsi="Arial"/>
          <w:sz w:val="18"/>
          <w:szCs w:val="18"/>
        </w:rPr>
      </w:pPr>
    </w:p>
    <w:p w:rsidR="002B500E" w:rsidRDefault="004731EC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Załącznik 1 do Regulaminu przyznawania świadczeń w ramach pomocy zdrowotnej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>…………………………………….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>Wnioskodawca (nazwisko i imię)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>…………………………………...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 xml:space="preserve">Adres zamieszkania 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26"/>
          <w:szCs w:val="26"/>
        </w:rPr>
        <w:t>Dyrektor</w:t>
      </w:r>
    </w:p>
    <w:p w:rsidR="002B500E" w:rsidRDefault="004731EC">
      <w:pPr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             Zespołu Poradni Nr 2 w Lublinie</w:t>
      </w:r>
    </w:p>
    <w:p w:rsidR="002B500E" w:rsidRDefault="002B500E">
      <w:pPr>
        <w:jc w:val="center"/>
        <w:rPr>
          <w:rFonts w:ascii="Arial" w:hAnsi="Arial"/>
        </w:rPr>
      </w:pPr>
    </w:p>
    <w:p w:rsidR="002B500E" w:rsidRDefault="004731E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WNIOSEK O PRZYZNANIE POMOCY </w:t>
      </w:r>
      <w:r>
        <w:rPr>
          <w:rFonts w:ascii="Arial" w:hAnsi="Arial"/>
        </w:rPr>
        <w:t>ZDROWOTNEJ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Zwracam się z prośbą o przyznanie pomocy zdrowotnej z funduszu zdrowotnego.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Uzasadnienie:</w:t>
      </w:r>
    </w:p>
    <w:p w:rsidR="002B500E" w:rsidRDefault="004731E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</w:t>
      </w:r>
    </w:p>
    <w:p w:rsidR="002B500E" w:rsidRDefault="002B500E">
      <w:pPr>
        <w:spacing w:after="0" w:line="240" w:lineRule="auto"/>
        <w:rPr>
          <w:rFonts w:ascii="Arial" w:hAnsi="Arial"/>
        </w:rPr>
      </w:pPr>
    </w:p>
    <w:p w:rsidR="002B500E" w:rsidRDefault="004731E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</w:t>
      </w:r>
    </w:p>
    <w:p w:rsidR="002B500E" w:rsidRDefault="002B500E">
      <w:pPr>
        <w:spacing w:after="0" w:line="240" w:lineRule="auto"/>
        <w:rPr>
          <w:rFonts w:ascii="Arial" w:hAnsi="Arial"/>
        </w:rPr>
      </w:pPr>
    </w:p>
    <w:p w:rsidR="002B500E" w:rsidRDefault="004731E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</w:t>
      </w:r>
    </w:p>
    <w:p w:rsidR="002B500E" w:rsidRDefault="002B500E">
      <w:pPr>
        <w:spacing w:after="0" w:line="240" w:lineRule="auto"/>
        <w:rPr>
          <w:rFonts w:ascii="Arial" w:hAnsi="Arial"/>
        </w:rPr>
      </w:pPr>
    </w:p>
    <w:p w:rsidR="002B500E" w:rsidRDefault="004731E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……..</w:t>
      </w:r>
    </w:p>
    <w:p w:rsidR="004731EC" w:rsidRDefault="004731EC">
      <w:pPr>
        <w:spacing w:after="0" w:line="240" w:lineRule="auto"/>
        <w:rPr>
          <w:rFonts w:ascii="Arial" w:hAnsi="Arial"/>
          <w:sz w:val="24"/>
          <w:szCs w:val="24"/>
        </w:rPr>
      </w:pPr>
    </w:p>
    <w:p w:rsidR="004731EC" w:rsidRDefault="004731EC">
      <w:pPr>
        <w:spacing w:after="0" w:line="240" w:lineRule="auto"/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:rsidR="002B500E" w:rsidRDefault="002B500E">
      <w:pPr>
        <w:rPr>
          <w:sz w:val="24"/>
          <w:szCs w:val="24"/>
        </w:rPr>
      </w:pPr>
    </w:p>
    <w:p w:rsidR="002B500E" w:rsidRDefault="004731EC">
      <w:r>
        <w:rPr>
          <w:rFonts w:ascii="Arial" w:hAnsi="Arial"/>
        </w:rPr>
        <w:t>W załączeniu do wniosku przedkładam:</w:t>
      </w:r>
    </w:p>
    <w:p w:rsidR="002B500E" w:rsidRDefault="004731EC">
      <w:pPr>
        <w:numPr>
          <w:ilvl w:val="0"/>
          <w:numId w:val="9"/>
        </w:numPr>
        <w:spacing w:after="0" w:line="240" w:lineRule="auto"/>
      </w:pPr>
      <w:r>
        <w:rPr>
          <w:rFonts w:ascii="Arial" w:hAnsi="Arial"/>
        </w:rPr>
        <w:t>Aktualne zaświadczenie lekarskie,</w:t>
      </w:r>
    </w:p>
    <w:p w:rsidR="002B500E" w:rsidRDefault="004731EC">
      <w:pPr>
        <w:numPr>
          <w:ilvl w:val="0"/>
          <w:numId w:val="9"/>
        </w:numPr>
        <w:spacing w:after="0" w:line="240" w:lineRule="auto"/>
      </w:pPr>
      <w:r>
        <w:rPr>
          <w:rFonts w:ascii="Arial" w:hAnsi="Arial"/>
        </w:rPr>
        <w:t xml:space="preserve">Dokumenty potwierdzające poniesione koszty leczenia, (przyjmuje się również  </w:t>
      </w:r>
      <w:r>
        <w:rPr>
          <w:rFonts w:ascii="Arial" w:eastAsia="Calibri" w:hAnsi="Arial" w:cs="Arial"/>
        </w:rPr>
        <w:t>wydruki dokumentów z internetowego konta pacjenta),</w:t>
      </w:r>
    </w:p>
    <w:p w:rsidR="002B500E" w:rsidRDefault="004731EC">
      <w:pPr>
        <w:numPr>
          <w:ilvl w:val="0"/>
          <w:numId w:val="9"/>
        </w:numPr>
        <w:spacing w:after="0" w:line="240" w:lineRule="auto"/>
      </w:pPr>
      <w:r>
        <w:rPr>
          <w:rFonts w:ascii="Arial" w:hAnsi="Arial"/>
        </w:rPr>
        <w:t>Oświadczenie o dochodach, przypadających na 1 czło</w:t>
      </w:r>
      <w:r>
        <w:rPr>
          <w:rFonts w:ascii="Arial" w:hAnsi="Arial"/>
        </w:rPr>
        <w:t>nka rodziny,</w:t>
      </w:r>
    </w:p>
    <w:p w:rsidR="002B500E" w:rsidRDefault="004731EC">
      <w:pPr>
        <w:numPr>
          <w:ilvl w:val="0"/>
          <w:numId w:val="9"/>
        </w:numPr>
        <w:spacing w:after="0" w:line="240" w:lineRule="auto"/>
      </w:pPr>
      <w:r>
        <w:rPr>
          <w:rFonts w:ascii="Arial" w:hAnsi="Arial"/>
        </w:rPr>
        <w:t>Inne dokumenty uzasadniające przyznanie pomocy zdrowotnej (wymienić jakie)</w:t>
      </w:r>
    </w:p>
    <w:p w:rsidR="002B500E" w:rsidRDefault="004731EC">
      <w:pPr>
        <w:ind w:left="426"/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00E" w:rsidRDefault="004731EC">
      <w:pPr>
        <w:ind w:left="720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</w:t>
      </w:r>
    </w:p>
    <w:p w:rsidR="002B500E" w:rsidRDefault="004731EC">
      <w:pPr>
        <w:jc w:val="both"/>
      </w:pPr>
      <w:r>
        <w:rPr>
          <w:rFonts w:ascii="Arial" w:hAnsi="Arial"/>
        </w:rPr>
        <w:t>Niniejszym wyrażam zgo</w:t>
      </w:r>
      <w:r>
        <w:rPr>
          <w:rFonts w:ascii="Arial" w:hAnsi="Arial"/>
        </w:rPr>
        <w:t>dę na przetwarzanie moich danych osobowych zawartych                         we wniosku oraz w załączonych dokumentach, w związku z procedurą przyznawania pomocy zdrowotnej, zgodnie z ustawą z dnia 10 maja 2018 r. o ochronie danych osobowych (Dz. U. z 2019</w:t>
      </w:r>
      <w:r>
        <w:rPr>
          <w:rFonts w:ascii="Arial" w:hAnsi="Arial"/>
        </w:rPr>
        <w:t xml:space="preserve"> r., poz. 1781).</w:t>
      </w:r>
    </w:p>
    <w:p w:rsidR="002B500E" w:rsidRDefault="004731EC">
      <w:pPr>
        <w:jc w:val="both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……………………………………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</w:t>
      </w:r>
      <w:r>
        <w:rPr>
          <w:rFonts w:ascii="Arial" w:hAnsi="Arial"/>
          <w:sz w:val="20"/>
          <w:szCs w:val="20"/>
        </w:rPr>
        <w:t>Data i podpis wnioskodawcy</w:t>
      </w:r>
      <w:r>
        <w:rPr>
          <w:rFonts w:ascii="Arial" w:hAnsi="Arial"/>
          <w:sz w:val="24"/>
          <w:szCs w:val="24"/>
        </w:rPr>
        <w:t xml:space="preserve">                                                   </w:t>
      </w:r>
    </w:p>
    <w:p w:rsidR="002B500E" w:rsidRDefault="004731EC">
      <w:pPr>
        <w:ind w:left="72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lastRenderedPageBreak/>
        <w:t>Opinia Zespołu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2B500E" w:rsidRDefault="004731EC">
      <w:pPr>
        <w:spacing w:after="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……………………………</w:t>
      </w:r>
    </w:p>
    <w:p w:rsidR="002B500E" w:rsidRDefault="004731EC">
      <w:pPr>
        <w:spacing w:after="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……………………………</w:t>
      </w:r>
    </w:p>
    <w:p w:rsidR="002B500E" w:rsidRDefault="004731EC">
      <w:pPr>
        <w:spacing w:after="0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…………………………...</w:t>
      </w:r>
    </w:p>
    <w:p w:rsidR="002B500E" w:rsidRDefault="004731EC">
      <w:pPr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/>
          <w:sz w:val="24"/>
          <w:szCs w:val="24"/>
        </w:rPr>
        <w:tab/>
        <w:t xml:space="preserve">                Członkowie Komisji</w:t>
      </w: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  <w:sz w:val="24"/>
          <w:szCs w:val="24"/>
        </w:rPr>
      </w:pP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Decyzja dyrektora</w:t>
      </w:r>
    </w:p>
    <w:p w:rsidR="002B500E" w:rsidRDefault="002B500E">
      <w:pPr>
        <w:rPr>
          <w:rFonts w:ascii="Arial" w:hAnsi="Arial"/>
          <w:sz w:val="24"/>
          <w:szCs w:val="24"/>
        </w:rPr>
      </w:pPr>
    </w:p>
    <w:p w:rsidR="004731EC" w:rsidRDefault="004731E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Udzielono  pomocy w wysokości ………………………………………………………….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(słownie) ……………………………………………………………………………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……….. </w:t>
      </w:r>
    </w:p>
    <w:p w:rsidR="004731EC" w:rsidRDefault="004731EC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Nie udzielono  ………………………………………………………………………………..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…………………………………………………………………………………………………..</w:t>
      </w:r>
    </w:p>
    <w:p w:rsidR="002B500E" w:rsidRDefault="002B500E">
      <w:pPr>
        <w:rPr>
          <w:rFonts w:ascii="Arial" w:hAnsi="Arial"/>
          <w:sz w:val="24"/>
          <w:szCs w:val="24"/>
        </w:rPr>
      </w:pPr>
    </w:p>
    <w:p w:rsidR="002B500E" w:rsidRDefault="002B500E">
      <w:pPr>
        <w:rPr>
          <w:rFonts w:ascii="Arial" w:hAnsi="Arial"/>
        </w:rPr>
      </w:pP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</w:t>
      </w:r>
    </w:p>
    <w:p w:rsidR="002B500E" w:rsidRDefault="004731E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Data i podpis dyrektora</w:t>
      </w: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p w:rsidR="002B500E" w:rsidRDefault="002B500E">
      <w:pPr>
        <w:rPr>
          <w:rFonts w:ascii="Arial" w:hAnsi="Arial"/>
        </w:rPr>
      </w:pPr>
    </w:p>
    <w:sectPr w:rsidR="002B500E" w:rsidSect="002B500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DEB"/>
    <w:multiLevelType w:val="multilevel"/>
    <w:tmpl w:val="B9F8D2BA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">
    <w:nsid w:val="18B0607C"/>
    <w:multiLevelType w:val="multilevel"/>
    <w:tmpl w:val="74A8E0E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9134B6"/>
    <w:multiLevelType w:val="multilevel"/>
    <w:tmpl w:val="EB9ED42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00252A8"/>
    <w:multiLevelType w:val="multilevel"/>
    <w:tmpl w:val="A7BEBF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40D7731"/>
    <w:multiLevelType w:val="multilevel"/>
    <w:tmpl w:val="B51208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54206DA"/>
    <w:multiLevelType w:val="multilevel"/>
    <w:tmpl w:val="172097E6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1A5CA9"/>
    <w:multiLevelType w:val="multilevel"/>
    <w:tmpl w:val="083AD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9D44E1"/>
    <w:multiLevelType w:val="multilevel"/>
    <w:tmpl w:val="5250618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67F562E"/>
    <w:multiLevelType w:val="multilevel"/>
    <w:tmpl w:val="EC5E7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E0B3E34"/>
    <w:multiLevelType w:val="multilevel"/>
    <w:tmpl w:val="497690A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FCA4E97"/>
    <w:multiLevelType w:val="multilevel"/>
    <w:tmpl w:val="74F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autoHyphenation/>
  <w:hyphenationZone w:val="425"/>
  <w:characterSpacingControl w:val="doNotCompress"/>
  <w:compat/>
  <w:rsids>
    <w:rsidRoot w:val="002B500E"/>
    <w:rsid w:val="002B500E"/>
    <w:rsid w:val="004731EC"/>
    <w:rsid w:val="00D3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6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27626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276268"/>
  </w:style>
  <w:style w:type="character" w:customStyle="1" w:styleId="WW8Num17z0">
    <w:name w:val="WW8Num17z0"/>
    <w:qFormat/>
    <w:rsid w:val="002B500E"/>
  </w:style>
  <w:style w:type="paragraph" w:styleId="Nagwek">
    <w:name w:val="header"/>
    <w:basedOn w:val="Normalny"/>
    <w:next w:val="Tekstpodstawowy"/>
    <w:qFormat/>
    <w:rsid w:val="002B5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76268"/>
    <w:pPr>
      <w:spacing w:after="140"/>
    </w:pPr>
  </w:style>
  <w:style w:type="paragraph" w:styleId="Lista">
    <w:name w:val="List"/>
    <w:basedOn w:val="Tekstpodstawowy"/>
    <w:rsid w:val="00276268"/>
    <w:rPr>
      <w:rFonts w:cs="Arial"/>
    </w:rPr>
  </w:style>
  <w:style w:type="paragraph" w:customStyle="1" w:styleId="Caption">
    <w:name w:val="Caption"/>
    <w:basedOn w:val="Normalny"/>
    <w:qFormat/>
    <w:rsid w:val="002762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626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B500E"/>
  </w:style>
  <w:style w:type="paragraph" w:customStyle="1" w:styleId="Header">
    <w:name w:val="Header"/>
    <w:basedOn w:val="Normalny"/>
    <w:next w:val="Tekstpodstawowy"/>
    <w:qFormat/>
    <w:rsid w:val="002762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F57C39"/>
    <w:pPr>
      <w:ind w:left="720"/>
      <w:contextualSpacing/>
    </w:pPr>
  </w:style>
  <w:style w:type="paragraph" w:styleId="NormalnyWeb">
    <w:name w:val="Normal (Web)"/>
    <w:basedOn w:val="Normalny"/>
    <w:qFormat/>
    <w:rsid w:val="002B500E"/>
    <w:pPr>
      <w:spacing w:before="280" w:after="119"/>
    </w:pPr>
  </w:style>
  <w:style w:type="numbering" w:customStyle="1" w:styleId="WW8Num17">
    <w:name w:val="WW8Num17"/>
    <w:qFormat/>
    <w:rsid w:val="002B50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Ewa</cp:lastModifiedBy>
  <cp:revision>14</cp:revision>
  <dcterms:created xsi:type="dcterms:W3CDTF">2021-10-06T18:15:00Z</dcterms:created>
  <dcterms:modified xsi:type="dcterms:W3CDTF">2021-11-29T07:26:00Z</dcterms:modified>
  <dc:language>pl-PL</dc:language>
</cp:coreProperties>
</file>