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BD" w:rsidRPr="00F33CBD" w:rsidRDefault="00F33CBD">
      <w:pPr>
        <w:rPr>
          <w:rFonts w:ascii="Times New Roman" w:hAnsi="Times New Roman" w:cs="Times New Roman"/>
          <w:sz w:val="24"/>
          <w:szCs w:val="24"/>
        </w:rPr>
      </w:pPr>
      <w:r w:rsidRPr="00F33CBD">
        <w:rPr>
          <w:rFonts w:ascii="Times New Roman" w:hAnsi="Times New Roman" w:cs="Times New Roman"/>
          <w:sz w:val="24"/>
          <w:szCs w:val="24"/>
        </w:rPr>
        <w:t>Załącznik nr 1 Szczegółowy opis przedmiotu zamówienia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7"/>
        <w:gridCol w:w="5379"/>
        <w:gridCol w:w="8805"/>
        <w:gridCol w:w="887"/>
      </w:tblGrid>
      <w:tr w:rsidR="00A751D4" w:rsidRPr="00EC655C" w:rsidTr="00A751D4">
        <w:trPr>
          <w:cantSplit/>
          <w:trHeight w:val="1134"/>
          <w:tblHeader/>
          <w:jc w:val="center"/>
        </w:trPr>
        <w:tc>
          <w:tcPr>
            <w:tcW w:w="308" w:type="pct"/>
            <w:shd w:val="clear" w:color="000000" w:fill="BFBFBF"/>
            <w:vAlign w:val="center"/>
          </w:tcPr>
          <w:p w:rsidR="00A751D4" w:rsidRPr="00EC655C" w:rsidRDefault="00A751D4" w:rsidP="0049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86" w:type="pct"/>
            <w:shd w:val="clear" w:color="000000" w:fill="BFBFBF"/>
            <w:noWrap/>
            <w:vAlign w:val="center"/>
            <w:hideMark/>
          </w:tcPr>
          <w:p w:rsidR="00A751D4" w:rsidRPr="00EC655C" w:rsidRDefault="00A751D4" w:rsidP="0049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3704" w:type="pct"/>
            <w:shd w:val="clear" w:color="000000" w:fill="BFBFBF"/>
            <w:vAlign w:val="center"/>
          </w:tcPr>
          <w:p w:rsidR="00A751D4" w:rsidRPr="00EC655C" w:rsidRDefault="00A751D4" w:rsidP="0049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302" w:type="pct"/>
            <w:shd w:val="clear" w:color="000000" w:fill="BFBFBF"/>
            <w:noWrap/>
            <w:vAlign w:val="center"/>
            <w:hideMark/>
          </w:tcPr>
          <w:p w:rsidR="00A751D4" w:rsidRPr="00EC655C" w:rsidRDefault="00A751D4" w:rsidP="0049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</w:t>
            </w:r>
          </w:p>
        </w:tc>
      </w:tr>
      <w:tr w:rsidR="00A751D4" w:rsidRPr="00EC655C" w:rsidTr="00A751D4">
        <w:trPr>
          <w:cantSplit/>
          <w:trHeight w:val="1134"/>
          <w:jc w:val="center"/>
        </w:trPr>
        <w:tc>
          <w:tcPr>
            <w:tcW w:w="308" w:type="pct"/>
            <w:vAlign w:val="center"/>
          </w:tcPr>
          <w:p w:rsidR="00A751D4" w:rsidRPr="00EC655C" w:rsidRDefault="00A751D4" w:rsidP="0049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A751D4" w:rsidRPr="00EC655C" w:rsidRDefault="00A751D4" w:rsidP="0049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Kalendarz książkowy B5 układ dzienny</w:t>
            </w:r>
          </w:p>
        </w:tc>
        <w:tc>
          <w:tcPr>
            <w:tcW w:w="3704" w:type="pct"/>
            <w:vAlign w:val="center"/>
          </w:tcPr>
          <w:p w:rsidR="00A751D4" w:rsidRPr="00F7411D" w:rsidRDefault="00A751D4" w:rsidP="00A751D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format B5;</w:t>
            </w:r>
          </w:p>
          <w:p w:rsidR="00A751D4" w:rsidRPr="00F7411D" w:rsidRDefault="00A751D4" w:rsidP="00A751D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układ dzienny;</w:t>
            </w:r>
          </w:p>
          <w:p w:rsidR="00A751D4" w:rsidRPr="00F7411D" w:rsidRDefault="00A751D4" w:rsidP="00A751D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papier offsetowy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biały</w:t>
            </w: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, 70 g/m2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lub chamois beżowy/ecru)</w:t>
            </w: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;</w:t>
            </w:r>
          </w:p>
          <w:p w:rsidR="00A751D4" w:rsidRPr="00F7411D" w:rsidRDefault="00A751D4" w:rsidP="00A751D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tasiemka;</w:t>
            </w:r>
          </w:p>
          <w:p w:rsidR="00A751D4" w:rsidRPr="00F7411D" w:rsidRDefault="00A751D4" w:rsidP="00A751D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registry wycinane;</w:t>
            </w:r>
          </w:p>
          <w:p w:rsidR="00A751D4" w:rsidRPr="00F7411D" w:rsidRDefault="00A751D4" w:rsidP="00A751D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skóropodobny (ekoskóra);</w:t>
            </w:r>
          </w:p>
          <w:p w:rsidR="00A751D4" w:rsidRPr="00F7411D" w:rsidRDefault="00A751D4" w:rsidP="00A751D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znakowanie – tłoczenie na oprawie;</w:t>
            </w:r>
          </w:p>
          <w:p w:rsidR="00A751D4" w:rsidRPr="00F7411D" w:rsidRDefault="00A751D4" w:rsidP="00A751D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kolor: czarny,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czerwony, </w:t>
            </w: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szary lub jasnozielony (możliwe wstawki, przeszycia w innym kolorze).</w:t>
            </w:r>
          </w:p>
          <w:p w:rsidR="00A751D4" w:rsidRPr="00EC655C" w:rsidRDefault="00A751D4" w:rsidP="004928F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A751D4" w:rsidRPr="00EC655C" w:rsidRDefault="00A751D4" w:rsidP="0049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  <w:r w:rsidRPr="00EC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 szt.</w:t>
            </w:r>
          </w:p>
        </w:tc>
      </w:tr>
      <w:tr w:rsidR="00A751D4" w:rsidRPr="00EC655C" w:rsidTr="00A751D4">
        <w:trPr>
          <w:cantSplit/>
          <w:trHeight w:val="1134"/>
          <w:jc w:val="center"/>
        </w:trPr>
        <w:tc>
          <w:tcPr>
            <w:tcW w:w="308" w:type="pct"/>
            <w:vAlign w:val="center"/>
          </w:tcPr>
          <w:p w:rsidR="00A751D4" w:rsidRPr="00EC655C" w:rsidRDefault="00A751D4" w:rsidP="0049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A751D4" w:rsidRPr="00EC655C" w:rsidRDefault="00A751D4" w:rsidP="0049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Kalendarz książkowy B5 układ tygodniowy</w:t>
            </w:r>
          </w:p>
        </w:tc>
        <w:tc>
          <w:tcPr>
            <w:tcW w:w="3704" w:type="pct"/>
            <w:vAlign w:val="center"/>
          </w:tcPr>
          <w:p w:rsidR="00A751D4" w:rsidRPr="00F7411D" w:rsidRDefault="00A751D4" w:rsidP="00A751D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format B5;</w:t>
            </w:r>
          </w:p>
          <w:p w:rsidR="00A751D4" w:rsidRPr="00F7411D" w:rsidRDefault="00A751D4" w:rsidP="00A751D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układ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tygodniowy</w:t>
            </w: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;</w:t>
            </w:r>
          </w:p>
          <w:p w:rsidR="00A751D4" w:rsidRPr="00F7411D" w:rsidRDefault="00A751D4" w:rsidP="00A751D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papier offsetowy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biały</w:t>
            </w: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, 70 g/m2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lub chamois (beżowy/ecru)</w:t>
            </w: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;</w:t>
            </w:r>
          </w:p>
          <w:p w:rsidR="00A751D4" w:rsidRPr="00F7411D" w:rsidRDefault="00A751D4" w:rsidP="00A751D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tasiemka;</w:t>
            </w:r>
          </w:p>
          <w:p w:rsidR="00A751D4" w:rsidRPr="00F7411D" w:rsidRDefault="00A751D4" w:rsidP="00A751D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registry wycinane;</w:t>
            </w:r>
          </w:p>
          <w:p w:rsidR="00A751D4" w:rsidRPr="00F7411D" w:rsidRDefault="00A751D4" w:rsidP="00A751D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skóropodobny (ekoskóra);</w:t>
            </w:r>
          </w:p>
          <w:p w:rsidR="00A751D4" w:rsidRPr="00F7411D" w:rsidRDefault="00A751D4" w:rsidP="00A751D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znakowanie – tłoczenie na oprawie;</w:t>
            </w:r>
          </w:p>
          <w:p w:rsidR="00A751D4" w:rsidRPr="00F7411D" w:rsidRDefault="00A751D4" w:rsidP="00A751D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kolor: czarny,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czerwony, </w:t>
            </w: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szary lub jasnozielony (możliwe wstawki, przeszycia w innym kolorze).</w:t>
            </w:r>
          </w:p>
          <w:p w:rsidR="00A751D4" w:rsidRPr="00EC655C" w:rsidRDefault="00A751D4" w:rsidP="00492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A751D4" w:rsidRPr="00EC655C" w:rsidRDefault="00A751D4" w:rsidP="0049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Pr="00EC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 szt.</w:t>
            </w:r>
          </w:p>
        </w:tc>
      </w:tr>
      <w:tr w:rsidR="00A751D4" w:rsidRPr="00EC655C" w:rsidTr="00A751D4">
        <w:trPr>
          <w:cantSplit/>
          <w:trHeight w:val="1134"/>
          <w:jc w:val="center"/>
        </w:trPr>
        <w:tc>
          <w:tcPr>
            <w:tcW w:w="308" w:type="pct"/>
            <w:vAlign w:val="center"/>
          </w:tcPr>
          <w:p w:rsidR="00A751D4" w:rsidRDefault="00A751D4" w:rsidP="0049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A751D4" w:rsidRPr="00EC655C" w:rsidRDefault="00A751D4" w:rsidP="0049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Kalendarz książkowy A4 układ tygodniowy</w:t>
            </w:r>
          </w:p>
        </w:tc>
        <w:tc>
          <w:tcPr>
            <w:tcW w:w="3704" w:type="pct"/>
            <w:vAlign w:val="center"/>
          </w:tcPr>
          <w:p w:rsidR="00A751D4" w:rsidRPr="00F7411D" w:rsidRDefault="00A751D4" w:rsidP="00A751D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format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A4</w:t>
            </w: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;</w:t>
            </w:r>
          </w:p>
          <w:p w:rsidR="00A751D4" w:rsidRPr="00F7411D" w:rsidRDefault="00A751D4" w:rsidP="00A751D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układ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tygodniowy</w:t>
            </w: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;</w:t>
            </w:r>
          </w:p>
          <w:p w:rsidR="00A751D4" w:rsidRPr="00F7411D" w:rsidRDefault="00A751D4" w:rsidP="00A751D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papier offsetowy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biały</w:t>
            </w: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, 70 g/m2;</w:t>
            </w:r>
          </w:p>
          <w:p w:rsidR="00A751D4" w:rsidRPr="00F7411D" w:rsidRDefault="00A751D4" w:rsidP="00A751D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tasiemka;</w:t>
            </w:r>
          </w:p>
          <w:p w:rsidR="00A751D4" w:rsidRPr="00F7411D" w:rsidRDefault="00A751D4" w:rsidP="00A751D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registry wycinane;</w:t>
            </w:r>
          </w:p>
          <w:p w:rsidR="00A751D4" w:rsidRPr="00F7411D" w:rsidRDefault="00A751D4" w:rsidP="00A751D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skóropodobny (ekoskóra);</w:t>
            </w:r>
          </w:p>
          <w:p w:rsidR="00A751D4" w:rsidRPr="00F7411D" w:rsidRDefault="00A751D4" w:rsidP="00A751D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znakowanie – tłoczenie na oprawie;</w:t>
            </w:r>
          </w:p>
          <w:p w:rsidR="00A751D4" w:rsidRPr="00F7411D" w:rsidRDefault="00A751D4" w:rsidP="00A751D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kolor: czarny,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czerwony, </w:t>
            </w: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szary lub jasnozielony (możliwe wstawki, przeszycia w innym kolorze).</w:t>
            </w:r>
          </w:p>
          <w:p w:rsidR="00A751D4" w:rsidRPr="00EC655C" w:rsidRDefault="00A751D4" w:rsidP="00492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A751D4" w:rsidRPr="00EC655C" w:rsidRDefault="00A751D4" w:rsidP="0049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 szt.</w:t>
            </w:r>
          </w:p>
        </w:tc>
      </w:tr>
      <w:tr w:rsidR="00A751D4" w:rsidRPr="00EC655C" w:rsidTr="00A751D4">
        <w:trPr>
          <w:cantSplit/>
          <w:trHeight w:val="1134"/>
          <w:jc w:val="center"/>
        </w:trPr>
        <w:tc>
          <w:tcPr>
            <w:tcW w:w="308" w:type="pct"/>
            <w:vAlign w:val="center"/>
          </w:tcPr>
          <w:p w:rsidR="00A751D4" w:rsidRDefault="00A751D4" w:rsidP="0049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A751D4" w:rsidRPr="00EC655C" w:rsidRDefault="00A751D4" w:rsidP="0049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Kalendarz ścienny trójdzielny</w:t>
            </w:r>
          </w:p>
        </w:tc>
        <w:tc>
          <w:tcPr>
            <w:tcW w:w="3704" w:type="pct"/>
            <w:vAlign w:val="center"/>
          </w:tcPr>
          <w:p w:rsidR="00A751D4" w:rsidRPr="00F7411D" w:rsidRDefault="00A751D4" w:rsidP="00A751D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11D">
              <w:rPr>
                <w:rFonts w:ascii="Times New Roman" w:hAnsi="Times New Roman" w:cs="Times New Roman"/>
                <w:sz w:val="24"/>
                <w:szCs w:val="24"/>
              </w:rPr>
              <w:t>główka ilustrowana zdjęciem 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7411D">
              <w:rPr>
                <w:rFonts w:ascii="Times New Roman" w:hAnsi="Times New Roman" w:cs="Times New Roman"/>
                <w:sz w:val="24"/>
                <w:szCs w:val="24"/>
              </w:rPr>
              <w:t xml:space="preserve"> kolażem zdjęć (zdjęcie dostarczone przez zamawiającego);</w:t>
            </w:r>
          </w:p>
          <w:p w:rsidR="00A751D4" w:rsidRPr="00F7411D" w:rsidRDefault="00A751D4" w:rsidP="00A751D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11D">
              <w:rPr>
                <w:rFonts w:ascii="Times New Roman" w:hAnsi="Times New Roman" w:cs="Times New Roman"/>
                <w:sz w:val="24"/>
                <w:szCs w:val="24"/>
              </w:rPr>
              <w:t>format kalendarza 33x80 cm;</w:t>
            </w:r>
          </w:p>
          <w:p w:rsidR="00A751D4" w:rsidRPr="00F7411D" w:rsidRDefault="00A751D4" w:rsidP="00A751D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11D">
              <w:rPr>
                <w:rFonts w:ascii="Times New Roman" w:hAnsi="Times New Roman" w:cs="Times New Roman"/>
                <w:sz w:val="24"/>
                <w:szCs w:val="24"/>
              </w:rPr>
              <w:t>kalendarz po złożeniu format 23x33 cm;</w:t>
            </w:r>
          </w:p>
          <w:p w:rsidR="00A751D4" w:rsidRPr="00F7411D" w:rsidRDefault="00A751D4" w:rsidP="00A751D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11D">
              <w:rPr>
                <w:rFonts w:ascii="Times New Roman" w:hAnsi="Times New Roman" w:cs="Times New Roman"/>
                <w:sz w:val="24"/>
                <w:szCs w:val="24"/>
              </w:rPr>
              <w:t>pakowany w białe pudełko lub kopertę typu pudełko;</w:t>
            </w:r>
          </w:p>
          <w:p w:rsidR="00A751D4" w:rsidRPr="00F7411D" w:rsidRDefault="00A751D4" w:rsidP="00A751D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11D">
              <w:rPr>
                <w:rFonts w:ascii="Times New Roman" w:hAnsi="Times New Roman" w:cs="Times New Roman"/>
                <w:sz w:val="24"/>
                <w:szCs w:val="24"/>
              </w:rPr>
              <w:t xml:space="preserve">główka kalendarza: format główki 33x23 cm, kreda 200 g, lakier UV punktowo, druk offsetowy, kolor 4+0, folia </w:t>
            </w:r>
            <w:proofErr w:type="spellStart"/>
            <w:r w:rsidRPr="00F7411D">
              <w:rPr>
                <w:rFonts w:ascii="Times New Roman" w:hAnsi="Times New Roman" w:cs="Times New Roman"/>
                <w:sz w:val="24"/>
                <w:szCs w:val="24"/>
              </w:rPr>
              <w:t>mat+lakier</w:t>
            </w:r>
            <w:proofErr w:type="spellEnd"/>
            <w:r w:rsidRPr="00F7411D">
              <w:rPr>
                <w:rFonts w:ascii="Times New Roman" w:hAnsi="Times New Roman" w:cs="Times New Roman"/>
                <w:sz w:val="24"/>
                <w:szCs w:val="24"/>
              </w:rPr>
              <w:t xml:space="preserve"> UV punktowo;</w:t>
            </w:r>
          </w:p>
          <w:p w:rsidR="00A751D4" w:rsidRPr="00F7411D" w:rsidRDefault="00A751D4" w:rsidP="00A751D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11D">
              <w:rPr>
                <w:rFonts w:ascii="Times New Roman" w:hAnsi="Times New Roman" w:cs="Times New Roman"/>
                <w:sz w:val="24"/>
                <w:szCs w:val="24"/>
              </w:rPr>
              <w:t>plecy kalendarza: karton powlekany, 300g/m2, kolorystyka 4+0, lakier dyspersyjny;</w:t>
            </w:r>
          </w:p>
          <w:p w:rsidR="00A751D4" w:rsidRPr="00F7411D" w:rsidRDefault="00A751D4" w:rsidP="00A751D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11D">
              <w:rPr>
                <w:rFonts w:ascii="Times New Roman" w:hAnsi="Times New Roman" w:cs="Times New Roman"/>
                <w:sz w:val="24"/>
                <w:szCs w:val="24"/>
              </w:rPr>
              <w:t>kalendarium: format kalendarium 31x15 cm, 3 bloczki po 12 kartek, każdy miesiąc na osobnej kartce, papier offsetowy 90 g/m2, kolor 2+0, przesuwne czerwone okienko do zaznaczania daty.</w:t>
            </w:r>
          </w:p>
          <w:p w:rsidR="00A751D4" w:rsidRPr="00EC655C" w:rsidRDefault="00A751D4" w:rsidP="00492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A751D4" w:rsidRPr="00EC655C" w:rsidRDefault="00A751D4" w:rsidP="0049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350 szt.</w:t>
            </w:r>
          </w:p>
        </w:tc>
      </w:tr>
      <w:tr w:rsidR="00A751D4" w:rsidRPr="00EC655C" w:rsidTr="00A751D4">
        <w:trPr>
          <w:cantSplit/>
          <w:trHeight w:val="1134"/>
          <w:jc w:val="center"/>
        </w:trPr>
        <w:tc>
          <w:tcPr>
            <w:tcW w:w="308" w:type="pct"/>
            <w:vAlign w:val="center"/>
          </w:tcPr>
          <w:p w:rsidR="00A751D4" w:rsidRPr="00EC655C" w:rsidRDefault="00A751D4" w:rsidP="0049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A751D4" w:rsidRPr="00EC655C" w:rsidRDefault="00A751D4" w:rsidP="0049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Kalendarz stojący biurkowy</w:t>
            </w:r>
          </w:p>
        </w:tc>
        <w:tc>
          <w:tcPr>
            <w:tcW w:w="3704" w:type="pct"/>
            <w:vAlign w:val="center"/>
          </w:tcPr>
          <w:p w:rsidR="00A751D4" w:rsidRPr="0031068E" w:rsidRDefault="00A751D4" w:rsidP="00A751D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68E">
              <w:rPr>
                <w:rFonts w:ascii="Times New Roman" w:hAnsi="Times New Roman" w:cs="Times New Roman"/>
                <w:sz w:val="24"/>
                <w:szCs w:val="24"/>
              </w:rPr>
              <w:t>format kalendarza – 29,5 x 13 cm;</w:t>
            </w:r>
          </w:p>
          <w:p w:rsidR="00A751D4" w:rsidRPr="0031068E" w:rsidRDefault="00A751D4" w:rsidP="00A751D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68E">
              <w:rPr>
                <w:rFonts w:ascii="Times New Roman" w:hAnsi="Times New Roman" w:cs="Times New Roman"/>
                <w:sz w:val="24"/>
                <w:szCs w:val="24"/>
              </w:rPr>
              <w:t>kalendarz stojący poziomy z odwracanymi kartami;</w:t>
            </w:r>
          </w:p>
          <w:p w:rsidR="00A751D4" w:rsidRPr="0031068E" w:rsidRDefault="00A751D4" w:rsidP="00A751D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68E">
              <w:rPr>
                <w:rFonts w:ascii="Times New Roman" w:hAnsi="Times New Roman" w:cs="Times New Roman"/>
                <w:sz w:val="24"/>
                <w:szCs w:val="24"/>
              </w:rPr>
              <w:t xml:space="preserve">kalendarium: 28 kart; 1 tydzień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stronie; bieżąca numeracja dni i </w:t>
            </w:r>
            <w:r w:rsidRPr="0031068E">
              <w:rPr>
                <w:rFonts w:ascii="Times New Roman" w:hAnsi="Times New Roman" w:cs="Times New Roman"/>
                <w:sz w:val="24"/>
                <w:szCs w:val="24"/>
              </w:rPr>
              <w:t>tygodni; imieniny; pola na notatki; fazy Księżyca; znaki Zodiaku; święta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państwowe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</w:t>
            </w:r>
            <w:r w:rsidRPr="0031068E">
              <w:rPr>
                <w:rFonts w:ascii="Times New Roman" w:hAnsi="Times New Roman" w:cs="Times New Roman"/>
                <w:sz w:val="24"/>
                <w:szCs w:val="24"/>
              </w:rPr>
              <w:t xml:space="preserve"> kościelne oraz dni świąteczne pracujące; skrócone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68E">
              <w:rPr>
                <w:rFonts w:ascii="Times New Roman" w:hAnsi="Times New Roman" w:cs="Times New Roman"/>
                <w:sz w:val="24"/>
                <w:szCs w:val="24"/>
              </w:rPr>
              <w:t>kalendarium 3-miesięczne;</w:t>
            </w:r>
          </w:p>
          <w:p w:rsidR="00A751D4" w:rsidRPr="0031068E" w:rsidRDefault="00A751D4" w:rsidP="00A751D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68E">
              <w:rPr>
                <w:rFonts w:ascii="Times New Roman" w:hAnsi="Times New Roman" w:cs="Times New Roman"/>
                <w:sz w:val="24"/>
                <w:szCs w:val="24"/>
              </w:rPr>
              <w:t>dwa warianty okładki barwnej;</w:t>
            </w:r>
          </w:p>
          <w:p w:rsidR="00A751D4" w:rsidRPr="0031068E" w:rsidRDefault="00A751D4" w:rsidP="00A751D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68E">
              <w:rPr>
                <w:rFonts w:ascii="Times New Roman" w:hAnsi="Times New Roman" w:cs="Times New Roman"/>
                <w:sz w:val="24"/>
                <w:szCs w:val="24"/>
              </w:rPr>
              <w:t>blok kalendarium: 95 x 295 mm;</w:t>
            </w:r>
          </w:p>
          <w:p w:rsidR="00A751D4" w:rsidRPr="0031068E" w:rsidRDefault="00A751D4" w:rsidP="00A751D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68E">
              <w:rPr>
                <w:rFonts w:ascii="Times New Roman" w:hAnsi="Times New Roman" w:cs="Times New Roman"/>
                <w:sz w:val="24"/>
                <w:szCs w:val="24"/>
              </w:rPr>
              <w:t>papier: środek – offset 80 g/m2, okładka – kreda błysk 150 g/m2, stojak –</w:t>
            </w:r>
          </w:p>
          <w:p w:rsidR="00A751D4" w:rsidRPr="0031068E" w:rsidRDefault="00A751D4" w:rsidP="004928F8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68E">
              <w:rPr>
                <w:rFonts w:ascii="Times New Roman" w:hAnsi="Times New Roman" w:cs="Times New Roman"/>
                <w:sz w:val="24"/>
                <w:szCs w:val="24"/>
              </w:rPr>
              <w:t>karton 325 g/m2;</w:t>
            </w:r>
          </w:p>
          <w:p w:rsidR="00A751D4" w:rsidRPr="0031068E" w:rsidRDefault="00A751D4" w:rsidP="00A751D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68E">
              <w:rPr>
                <w:rFonts w:ascii="Times New Roman" w:hAnsi="Times New Roman" w:cs="Times New Roman"/>
                <w:sz w:val="24"/>
                <w:szCs w:val="24"/>
              </w:rPr>
              <w:t>druk: środek – dwustronny, dwukolorowy; okładka – jednostronny,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68E">
              <w:rPr>
                <w:rFonts w:ascii="Times New Roman" w:hAnsi="Times New Roman" w:cs="Times New Roman"/>
                <w:sz w:val="24"/>
                <w:szCs w:val="24"/>
              </w:rPr>
              <w:t>barwny + lakier offsetowy;</w:t>
            </w:r>
          </w:p>
          <w:p w:rsidR="00A751D4" w:rsidRPr="0031068E" w:rsidRDefault="00A751D4" w:rsidP="00A751D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68E">
              <w:rPr>
                <w:rFonts w:ascii="Times New Roman" w:hAnsi="Times New Roman" w:cs="Times New Roman"/>
                <w:sz w:val="24"/>
                <w:szCs w:val="24"/>
              </w:rPr>
              <w:t xml:space="preserve">stojak o profilu trójkątnym; biała oprawa </w:t>
            </w:r>
            <w:proofErr w:type="spellStart"/>
            <w:r w:rsidRPr="0031068E">
              <w:rPr>
                <w:rFonts w:ascii="Times New Roman" w:hAnsi="Times New Roman" w:cs="Times New Roman"/>
                <w:sz w:val="24"/>
                <w:szCs w:val="24"/>
              </w:rPr>
              <w:t>spiralowa</w:t>
            </w:r>
            <w:proofErr w:type="spellEnd"/>
            <w:r w:rsidRPr="0031068E">
              <w:rPr>
                <w:rFonts w:ascii="Times New Roman" w:hAnsi="Times New Roman" w:cs="Times New Roman"/>
                <w:sz w:val="24"/>
                <w:szCs w:val="24"/>
              </w:rPr>
              <w:t xml:space="preserve"> grzbietu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68E">
              <w:rPr>
                <w:rFonts w:ascii="Times New Roman" w:hAnsi="Times New Roman" w:cs="Times New Roman"/>
                <w:sz w:val="24"/>
                <w:szCs w:val="24"/>
              </w:rPr>
              <w:t>(umożliwiająca swobodny obrót kartek);</w:t>
            </w:r>
          </w:p>
          <w:p w:rsidR="00A751D4" w:rsidRPr="0031068E" w:rsidRDefault="00A751D4" w:rsidP="00A751D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68E">
              <w:rPr>
                <w:rFonts w:ascii="Times New Roman" w:hAnsi="Times New Roman" w:cs="Times New Roman"/>
                <w:sz w:val="24"/>
                <w:szCs w:val="24"/>
              </w:rPr>
              <w:t>pod nadruk reklamowy: dwa pola (2 x półrocze); pierwsza strona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68E">
              <w:rPr>
                <w:rFonts w:ascii="Times New Roman" w:hAnsi="Times New Roman" w:cs="Times New Roman"/>
                <w:sz w:val="24"/>
                <w:szCs w:val="24"/>
              </w:rPr>
              <w:t>kalendarza czysta – możliwość wykonania dodatkowego nadruku;</w:t>
            </w:r>
          </w:p>
          <w:p w:rsidR="00A751D4" w:rsidRPr="0031068E" w:rsidRDefault="00A751D4" w:rsidP="00A751D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68E">
              <w:rPr>
                <w:rFonts w:ascii="Times New Roman" w:hAnsi="Times New Roman" w:cs="Times New Roman"/>
                <w:sz w:val="24"/>
                <w:szCs w:val="24"/>
              </w:rPr>
              <w:t>bez stopki wydawniczej; kod kreskowy na okładce;</w:t>
            </w:r>
          </w:p>
          <w:p w:rsidR="00A751D4" w:rsidRDefault="00A751D4" w:rsidP="00A751D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68E">
              <w:rPr>
                <w:rFonts w:ascii="Times New Roman" w:hAnsi="Times New Roman" w:cs="Times New Roman"/>
                <w:sz w:val="24"/>
                <w:szCs w:val="24"/>
              </w:rPr>
              <w:t>na opakowaniu zbiorczym barwna etykieta z kodem kreskowym;</w:t>
            </w:r>
          </w:p>
          <w:p w:rsidR="00A751D4" w:rsidRPr="0031068E" w:rsidRDefault="00A751D4" w:rsidP="00A751D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znakowanie – nadruk.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A751D4" w:rsidRPr="00EC655C" w:rsidRDefault="00A751D4" w:rsidP="0049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 szt.</w:t>
            </w:r>
          </w:p>
        </w:tc>
      </w:tr>
      <w:tr w:rsidR="00A751D4" w:rsidRPr="00EC655C" w:rsidTr="00A751D4">
        <w:trPr>
          <w:cantSplit/>
          <w:trHeight w:val="1134"/>
          <w:jc w:val="center"/>
        </w:trPr>
        <w:tc>
          <w:tcPr>
            <w:tcW w:w="308" w:type="pct"/>
            <w:vAlign w:val="center"/>
          </w:tcPr>
          <w:p w:rsidR="00A751D4" w:rsidRPr="00EC655C" w:rsidRDefault="00A751D4" w:rsidP="0049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A751D4" w:rsidRPr="00EC655C" w:rsidRDefault="00A751D4" w:rsidP="0049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A0</w:t>
            </w:r>
          </w:p>
        </w:tc>
        <w:tc>
          <w:tcPr>
            <w:tcW w:w="3704" w:type="pct"/>
            <w:vAlign w:val="center"/>
          </w:tcPr>
          <w:p w:rsidR="00A751D4" w:rsidRPr="00F7411D" w:rsidRDefault="00A751D4" w:rsidP="00A751D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11D">
              <w:rPr>
                <w:rFonts w:ascii="Times New Roman" w:hAnsi="Times New Roman" w:cs="Times New Roman"/>
                <w:sz w:val="24"/>
                <w:szCs w:val="24"/>
              </w:rPr>
              <w:t>Format 84x119 cm (A0);</w:t>
            </w:r>
          </w:p>
          <w:p w:rsidR="00A751D4" w:rsidRPr="00F7411D" w:rsidRDefault="00A751D4" w:rsidP="00A751D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11D">
              <w:rPr>
                <w:rFonts w:ascii="Times New Roman" w:hAnsi="Times New Roman" w:cs="Times New Roman"/>
                <w:sz w:val="24"/>
                <w:szCs w:val="24"/>
              </w:rPr>
              <w:t>kalendarz ścienny;</w:t>
            </w:r>
          </w:p>
          <w:p w:rsidR="00A751D4" w:rsidRPr="00F7411D" w:rsidRDefault="00A751D4" w:rsidP="00A751D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11D">
              <w:rPr>
                <w:rFonts w:ascii="Times New Roman" w:hAnsi="Times New Roman" w:cs="Times New Roman"/>
                <w:sz w:val="24"/>
                <w:szCs w:val="24"/>
              </w:rPr>
              <w:t>pole na notatki przy każdym dniu;</w:t>
            </w:r>
          </w:p>
          <w:p w:rsidR="00A751D4" w:rsidRPr="00F7411D" w:rsidRDefault="00A751D4" w:rsidP="00A751D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11D">
              <w:rPr>
                <w:rFonts w:ascii="Times New Roman" w:hAnsi="Times New Roman" w:cs="Times New Roman"/>
                <w:sz w:val="24"/>
                <w:szCs w:val="24"/>
              </w:rPr>
              <w:t xml:space="preserve">w zestawie markery </w:t>
            </w:r>
            <w:proofErr w:type="spellStart"/>
            <w:r w:rsidRPr="00F7411D">
              <w:rPr>
                <w:rFonts w:ascii="Times New Roman" w:hAnsi="Times New Roman" w:cs="Times New Roman"/>
                <w:sz w:val="24"/>
                <w:szCs w:val="24"/>
              </w:rPr>
              <w:t>suchościeralne</w:t>
            </w:r>
            <w:proofErr w:type="spellEnd"/>
            <w:r w:rsidRPr="00F7411D">
              <w:rPr>
                <w:rFonts w:ascii="Times New Roman" w:hAnsi="Times New Roman" w:cs="Times New Roman"/>
                <w:sz w:val="24"/>
                <w:szCs w:val="24"/>
              </w:rPr>
              <w:t xml:space="preserve"> (kolor czarny, czerwony, zielony i niebieski) i gąbka do ścierania;</w:t>
            </w:r>
          </w:p>
          <w:p w:rsidR="00A751D4" w:rsidRPr="00F7411D" w:rsidRDefault="00A751D4" w:rsidP="00A751D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11D">
              <w:rPr>
                <w:rFonts w:ascii="Times New Roman" w:hAnsi="Times New Roman" w:cs="Times New Roman"/>
                <w:sz w:val="24"/>
                <w:szCs w:val="24"/>
              </w:rPr>
              <w:t>możliwość wielokrotnej zmiany zapisków;</w:t>
            </w:r>
          </w:p>
          <w:p w:rsidR="00A751D4" w:rsidRPr="00F7411D" w:rsidRDefault="00A751D4" w:rsidP="00A751D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11D">
              <w:rPr>
                <w:rFonts w:ascii="Times New Roman" w:hAnsi="Times New Roman" w:cs="Times New Roman"/>
                <w:sz w:val="24"/>
                <w:szCs w:val="24"/>
              </w:rPr>
              <w:t>w komplecie paski taśmy dwustronnej do mocowania kalendarza;</w:t>
            </w:r>
          </w:p>
          <w:p w:rsidR="00A751D4" w:rsidRPr="00F7411D" w:rsidRDefault="00A751D4" w:rsidP="00A751D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11D">
              <w:rPr>
                <w:rFonts w:ascii="Times New Roman" w:hAnsi="Times New Roman" w:cs="Times New Roman"/>
                <w:sz w:val="24"/>
                <w:szCs w:val="24"/>
              </w:rPr>
              <w:t>Surowiec: Papier 200g + laminat sucho ścieralny.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A751D4" w:rsidRPr="00EC655C" w:rsidRDefault="00A751D4" w:rsidP="0049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szt.</w:t>
            </w:r>
          </w:p>
        </w:tc>
      </w:tr>
      <w:tr w:rsidR="00A751D4" w:rsidRPr="00EC655C" w:rsidTr="00A751D4">
        <w:trPr>
          <w:cantSplit/>
          <w:trHeight w:val="1134"/>
          <w:jc w:val="center"/>
        </w:trPr>
        <w:tc>
          <w:tcPr>
            <w:tcW w:w="308" w:type="pct"/>
            <w:tcBorders>
              <w:bottom w:val="single" w:sz="4" w:space="0" w:color="auto"/>
            </w:tcBorders>
            <w:vAlign w:val="center"/>
          </w:tcPr>
          <w:p w:rsidR="00A751D4" w:rsidRDefault="00A751D4" w:rsidP="0049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751D4" w:rsidRDefault="00A751D4" w:rsidP="0049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Kalendarz książkowy B6 dzienny zapinany na magnes</w:t>
            </w:r>
          </w:p>
        </w:tc>
        <w:tc>
          <w:tcPr>
            <w:tcW w:w="3704" w:type="pct"/>
            <w:tcBorders>
              <w:bottom w:val="single" w:sz="4" w:space="0" w:color="auto"/>
            </w:tcBorders>
            <w:vAlign w:val="center"/>
          </w:tcPr>
          <w:p w:rsidR="00A751D4" w:rsidRPr="00F7411D" w:rsidRDefault="00A751D4" w:rsidP="00A751D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format B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6</w:t>
            </w: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;</w:t>
            </w:r>
          </w:p>
          <w:p w:rsidR="00A751D4" w:rsidRPr="00F7411D" w:rsidRDefault="00A751D4" w:rsidP="00A751D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układ dzienny;</w:t>
            </w:r>
          </w:p>
          <w:p w:rsidR="00A751D4" w:rsidRPr="00F7411D" w:rsidRDefault="00A751D4" w:rsidP="00A751D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papier offsetowy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biały, 70 g/m2 lub chamois (beżowy/ecru)</w:t>
            </w:r>
          </w:p>
          <w:p w:rsidR="00A751D4" w:rsidRPr="00F7411D" w:rsidRDefault="00A751D4" w:rsidP="00A751D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tasiemka;</w:t>
            </w:r>
          </w:p>
          <w:p w:rsidR="00A751D4" w:rsidRPr="00F7411D" w:rsidRDefault="00A751D4" w:rsidP="00A751D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registry wycinane;</w:t>
            </w:r>
          </w:p>
          <w:p w:rsidR="00A751D4" w:rsidRPr="00F7411D" w:rsidRDefault="00A751D4" w:rsidP="00A751D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skóropodobny (ekoskóra);</w:t>
            </w:r>
          </w:p>
          <w:p w:rsidR="00A751D4" w:rsidRPr="00F7411D" w:rsidRDefault="00A751D4" w:rsidP="00A751D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znakowanie – tłoczenie na oprawie;</w:t>
            </w:r>
          </w:p>
          <w:p w:rsidR="00A751D4" w:rsidRPr="00F7411D" w:rsidRDefault="00A751D4" w:rsidP="00A751D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kolor: czarny, szary lub jasnozielony (możliwe wstawki, przeszycia w innym kolorze).</w:t>
            </w:r>
          </w:p>
          <w:p w:rsidR="00A751D4" w:rsidRPr="00F7411D" w:rsidRDefault="00A751D4" w:rsidP="00A751D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Zapięcie na magnes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751D4" w:rsidRDefault="00A751D4" w:rsidP="0049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 szt.</w:t>
            </w:r>
          </w:p>
        </w:tc>
      </w:tr>
      <w:tr w:rsidR="00A751D4" w:rsidRPr="00EC655C" w:rsidTr="00A751D4">
        <w:trPr>
          <w:cantSplit/>
          <w:trHeight w:val="732"/>
          <w:jc w:val="center"/>
        </w:trPr>
        <w:tc>
          <w:tcPr>
            <w:tcW w:w="308" w:type="pct"/>
            <w:tcBorders>
              <w:left w:val="nil"/>
              <w:bottom w:val="nil"/>
              <w:right w:val="nil"/>
            </w:tcBorders>
            <w:vAlign w:val="center"/>
          </w:tcPr>
          <w:p w:rsidR="00A751D4" w:rsidRDefault="00A751D4" w:rsidP="0049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51D4" w:rsidRDefault="00A751D4" w:rsidP="0049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04" w:type="pct"/>
            <w:tcBorders>
              <w:left w:val="nil"/>
              <w:bottom w:val="nil"/>
              <w:right w:val="nil"/>
            </w:tcBorders>
            <w:vAlign w:val="center"/>
          </w:tcPr>
          <w:p w:rsidR="00A751D4" w:rsidRPr="00F7411D" w:rsidRDefault="00A751D4" w:rsidP="004928F8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02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A751D4" w:rsidRDefault="00A751D4" w:rsidP="0049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186B29" w:rsidRPr="00EC655C" w:rsidRDefault="00186B29" w:rsidP="00863317">
      <w:pPr>
        <w:rPr>
          <w:rFonts w:ascii="Times New Roman" w:hAnsi="Times New Roman" w:cs="Times New Roman"/>
          <w:sz w:val="24"/>
          <w:szCs w:val="24"/>
        </w:rPr>
      </w:pPr>
    </w:p>
    <w:sectPr w:rsidR="00186B29" w:rsidRPr="00EC655C" w:rsidSect="00302B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46E45"/>
    <w:multiLevelType w:val="hybridMultilevel"/>
    <w:tmpl w:val="5B764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C6933"/>
    <w:multiLevelType w:val="hybridMultilevel"/>
    <w:tmpl w:val="9970D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B6B87"/>
    <w:multiLevelType w:val="hybridMultilevel"/>
    <w:tmpl w:val="AF140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1390B"/>
    <w:multiLevelType w:val="hybridMultilevel"/>
    <w:tmpl w:val="4A2CD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C302D"/>
    <w:multiLevelType w:val="hybridMultilevel"/>
    <w:tmpl w:val="F18E7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E51A9"/>
    <w:multiLevelType w:val="hybridMultilevel"/>
    <w:tmpl w:val="F0CA0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EF7827"/>
    <w:multiLevelType w:val="hybridMultilevel"/>
    <w:tmpl w:val="9970D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2748"/>
    <w:rsid w:val="00026309"/>
    <w:rsid w:val="00040523"/>
    <w:rsid w:val="00051B7C"/>
    <w:rsid w:val="00065341"/>
    <w:rsid w:val="00070441"/>
    <w:rsid w:val="00082FED"/>
    <w:rsid w:val="000A6EE6"/>
    <w:rsid w:val="000E2BE0"/>
    <w:rsid w:val="00186B29"/>
    <w:rsid w:val="0019634A"/>
    <w:rsid w:val="001C576E"/>
    <w:rsid w:val="002109E0"/>
    <w:rsid w:val="002620B8"/>
    <w:rsid w:val="00267A6C"/>
    <w:rsid w:val="002B20A5"/>
    <w:rsid w:val="002C4B61"/>
    <w:rsid w:val="002D4903"/>
    <w:rsid w:val="0030161E"/>
    <w:rsid w:val="00302A71"/>
    <w:rsid w:val="00302B8A"/>
    <w:rsid w:val="003055C5"/>
    <w:rsid w:val="0031068E"/>
    <w:rsid w:val="00323E7A"/>
    <w:rsid w:val="003364B5"/>
    <w:rsid w:val="00363BA4"/>
    <w:rsid w:val="00377C79"/>
    <w:rsid w:val="00392339"/>
    <w:rsid w:val="003F0626"/>
    <w:rsid w:val="004318A5"/>
    <w:rsid w:val="00455EB4"/>
    <w:rsid w:val="00464B4E"/>
    <w:rsid w:val="004B73FE"/>
    <w:rsid w:val="005146F2"/>
    <w:rsid w:val="0052129D"/>
    <w:rsid w:val="005416E3"/>
    <w:rsid w:val="0057498B"/>
    <w:rsid w:val="005B365B"/>
    <w:rsid w:val="005E0D40"/>
    <w:rsid w:val="00601714"/>
    <w:rsid w:val="00606CB7"/>
    <w:rsid w:val="0062205A"/>
    <w:rsid w:val="00693133"/>
    <w:rsid w:val="006A498B"/>
    <w:rsid w:val="006B5F23"/>
    <w:rsid w:val="006B72D5"/>
    <w:rsid w:val="006C1462"/>
    <w:rsid w:val="006E2D6A"/>
    <w:rsid w:val="006E73F4"/>
    <w:rsid w:val="00705C76"/>
    <w:rsid w:val="00726042"/>
    <w:rsid w:val="007339F6"/>
    <w:rsid w:val="00734E06"/>
    <w:rsid w:val="00753FEA"/>
    <w:rsid w:val="0078151C"/>
    <w:rsid w:val="00795196"/>
    <w:rsid w:val="00863317"/>
    <w:rsid w:val="008B34FC"/>
    <w:rsid w:val="008E3DF5"/>
    <w:rsid w:val="008E495B"/>
    <w:rsid w:val="00906AE4"/>
    <w:rsid w:val="00925E31"/>
    <w:rsid w:val="00940DEA"/>
    <w:rsid w:val="00956C31"/>
    <w:rsid w:val="00967AD8"/>
    <w:rsid w:val="0097184F"/>
    <w:rsid w:val="0098732F"/>
    <w:rsid w:val="009A45FC"/>
    <w:rsid w:val="009B659A"/>
    <w:rsid w:val="009F60A3"/>
    <w:rsid w:val="00A00FEC"/>
    <w:rsid w:val="00A02748"/>
    <w:rsid w:val="00A21746"/>
    <w:rsid w:val="00A42D78"/>
    <w:rsid w:val="00A55E77"/>
    <w:rsid w:val="00A751D4"/>
    <w:rsid w:val="00AA223E"/>
    <w:rsid w:val="00AC57C6"/>
    <w:rsid w:val="00B01365"/>
    <w:rsid w:val="00B24C24"/>
    <w:rsid w:val="00B469A5"/>
    <w:rsid w:val="00B70D4D"/>
    <w:rsid w:val="00BB5E5A"/>
    <w:rsid w:val="00BF4E09"/>
    <w:rsid w:val="00C009B4"/>
    <w:rsid w:val="00C02737"/>
    <w:rsid w:val="00C428E2"/>
    <w:rsid w:val="00CB4F80"/>
    <w:rsid w:val="00D07F5E"/>
    <w:rsid w:val="00D238EF"/>
    <w:rsid w:val="00D25C02"/>
    <w:rsid w:val="00DC2442"/>
    <w:rsid w:val="00DC2DD3"/>
    <w:rsid w:val="00DC5243"/>
    <w:rsid w:val="00DE0E4B"/>
    <w:rsid w:val="00E16BC4"/>
    <w:rsid w:val="00E31044"/>
    <w:rsid w:val="00E43FE3"/>
    <w:rsid w:val="00E829A0"/>
    <w:rsid w:val="00E865DB"/>
    <w:rsid w:val="00EA0B8C"/>
    <w:rsid w:val="00EC655C"/>
    <w:rsid w:val="00F029D3"/>
    <w:rsid w:val="00F14C0D"/>
    <w:rsid w:val="00F33CBD"/>
    <w:rsid w:val="00F5016C"/>
    <w:rsid w:val="00F7411D"/>
    <w:rsid w:val="00F932D6"/>
    <w:rsid w:val="00F9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B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74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40DEA"/>
    <w:rPr>
      <w:b/>
      <w:bCs/>
    </w:rPr>
  </w:style>
  <w:style w:type="paragraph" w:styleId="NormalnyWeb">
    <w:name w:val="Normal (Web)"/>
    <w:basedOn w:val="Normalny"/>
    <w:uiPriority w:val="99"/>
    <w:unhideWhenUsed/>
    <w:rsid w:val="00B70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iel">
    <w:name w:val="ziel"/>
    <w:basedOn w:val="Domylnaczcionkaakapitu"/>
    <w:rsid w:val="000E2BE0"/>
  </w:style>
  <w:style w:type="character" w:styleId="Hipercze">
    <w:name w:val="Hyperlink"/>
    <w:basedOn w:val="Domylnaczcionkaakapitu"/>
    <w:uiPriority w:val="99"/>
    <w:semiHidden/>
    <w:unhideWhenUsed/>
    <w:rsid w:val="000E2BE0"/>
    <w:rPr>
      <w:color w:val="0000FF"/>
      <w:u w:val="single"/>
    </w:rPr>
  </w:style>
  <w:style w:type="character" w:customStyle="1" w:styleId="pom">
    <w:name w:val="pom"/>
    <w:basedOn w:val="Domylnaczcionkaakapitu"/>
    <w:rsid w:val="000E2BE0"/>
  </w:style>
  <w:style w:type="paragraph" w:styleId="Akapitzlist">
    <w:name w:val="List Paragraph"/>
    <w:basedOn w:val="Normalny"/>
    <w:uiPriority w:val="34"/>
    <w:qFormat/>
    <w:rsid w:val="006B5F23"/>
    <w:pPr>
      <w:ind w:left="720"/>
      <w:contextualSpacing/>
    </w:pPr>
  </w:style>
  <w:style w:type="character" w:customStyle="1" w:styleId="content">
    <w:name w:val="content"/>
    <w:basedOn w:val="Domylnaczcionkaakapitu"/>
    <w:rsid w:val="002B20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74F97-6C7E-4FEA-AB23-E30421F1C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Monika</cp:lastModifiedBy>
  <cp:revision>2</cp:revision>
  <cp:lastPrinted>2020-09-15T05:50:00Z</cp:lastPrinted>
  <dcterms:created xsi:type="dcterms:W3CDTF">2020-09-15T05:50:00Z</dcterms:created>
  <dcterms:modified xsi:type="dcterms:W3CDTF">2020-09-15T05:50:00Z</dcterms:modified>
</cp:coreProperties>
</file>