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8B3704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206035" w:rsidRDefault="0099239B" w:rsidP="0055405D">
      <w:pPr>
        <w:jc w:val="both"/>
        <w:rPr>
          <w:rFonts w:ascii="Arial" w:hAnsi="Arial" w:cs="Arial"/>
          <w:sz w:val="20"/>
          <w:szCs w:val="20"/>
        </w:rPr>
      </w:pPr>
      <w:r w:rsidRPr="008B3704">
        <w:rPr>
          <w:rFonts w:ascii="Arial" w:hAnsi="Arial" w:cs="Arial"/>
          <w:b/>
          <w:sz w:val="20"/>
          <w:szCs w:val="20"/>
        </w:rPr>
        <w:t>DZ.380.UE-1/20</w:t>
      </w:r>
      <w:r w:rsidR="00206035" w:rsidRPr="008B3704">
        <w:rPr>
          <w:rFonts w:ascii="Arial" w:hAnsi="Arial" w:cs="Arial"/>
          <w:sz w:val="20"/>
          <w:szCs w:val="20"/>
        </w:rPr>
        <w:t xml:space="preserve">                        </w:t>
      </w:r>
      <w:r w:rsidRPr="008B3704">
        <w:rPr>
          <w:rFonts w:ascii="Arial" w:hAnsi="Arial" w:cs="Arial"/>
          <w:sz w:val="20"/>
          <w:szCs w:val="20"/>
        </w:rPr>
        <w:t xml:space="preserve">      </w:t>
      </w:r>
      <w:r w:rsidR="00206035" w:rsidRPr="008B3704">
        <w:rPr>
          <w:rFonts w:ascii="Arial" w:hAnsi="Arial" w:cs="Arial"/>
          <w:sz w:val="20"/>
          <w:szCs w:val="20"/>
        </w:rPr>
        <w:t xml:space="preserve">        </w:t>
      </w:r>
      <w:r w:rsidR="00E23B1C" w:rsidRPr="008B3704">
        <w:rPr>
          <w:rFonts w:ascii="Arial" w:hAnsi="Arial" w:cs="Arial"/>
          <w:sz w:val="20"/>
          <w:szCs w:val="20"/>
        </w:rPr>
        <w:t xml:space="preserve">                  </w:t>
      </w:r>
      <w:r w:rsidR="008B3704">
        <w:rPr>
          <w:rFonts w:ascii="Arial" w:hAnsi="Arial" w:cs="Arial"/>
          <w:sz w:val="20"/>
          <w:szCs w:val="20"/>
        </w:rPr>
        <w:t xml:space="preserve">                         </w:t>
      </w:r>
      <w:r w:rsidR="00E23B1C" w:rsidRPr="008B3704">
        <w:rPr>
          <w:rFonts w:ascii="Arial" w:hAnsi="Arial" w:cs="Arial"/>
          <w:sz w:val="20"/>
          <w:szCs w:val="20"/>
        </w:rPr>
        <w:t xml:space="preserve"> </w:t>
      </w:r>
      <w:r w:rsidR="00BB746E" w:rsidRPr="008B3704">
        <w:rPr>
          <w:rFonts w:ascii="Arial" w:hAnsi="Arial" w:cs="Arial"/>
          <w:sz w:val="20"/>
          <w:szCs w:val="20"/>
        </w:rPr>
        <w:t xml:space="preserve"> </w:t>
      </w:r>
      <w:r w:rsidR="00206035" w:rsidRPr="008B3704">
        <w:rPr>
          <w:rFonts w:ascii="Arial" w:hAnsi="Arial" w:cs="Arial"/>
          <w:sz w:val="20"/>
          <w:szCs w:val="20"/>
        </w:rPr>
        <w:t xml:space="preserve"> Lublin, dnia </w:t>
      </w:r>
      <w:r w:rsidRPr="008B3704">
        <w:rPr>
          <w:rFonts w:ascii="Arial" w:hAnsi="Arial" w:cs="Arial"/>
          <w:sz w:val="20"/>
          <w:szCs w:val="20"/>
        </w:rPr>
        <w:t>17 kwietnia</w:t>
      </w:r>
      <w:r w:rsidR="00721D47" w:rsidRPr="008B3704">
        <w:rPr>
          <w:rFonts w:ascii="Arial" w:hAnsi="Arial" w:cs="Arial"/>
          <w:sz w:val="20"/>
          <w:szCs w:val="20"/>
        </w:rPr>
        <w:t xml:space="preserve"> 2020</w:t>
      </w:r>
      <w:r w:rsidR="008F7E9D" w:rsidRPr="008B3704">
        <w:rPr>
          <w:rFonts w:ascii="Arial" w:hAnsi="Arial" w:cs="Arial"/>
          <w:sz w:val="20"/>
          <w:szCs w:val="20"/>
        </w:rPr>
        <w:t xml:space="preserve"> r. </w:t>
      </w:r>
    </w:p>
    <w:p w:rsidR="008B3704" w:rsidRPr="008B3704" w:rsidRDefault="008B3704" w:rsidP="0055405D">
      <w:pPr>
        <w:jc w:val="both"/>
        <w:rPr>
          <w:rFonts w:ascii="Arial" w:hAnsi="Arial" w:cs="Arial"/>
          <w:sz w:val="20"/>
          <w:szCs w:val="20"/>
        </w:rPr>
      </w:pPr>
    </w:p>
    <w:p w:rsidR="009076D6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8B3704">
        <w:rPr>
          <w:rFonts w:ascii="Arial" w:hAnsi="Arial" w:cs="Arial"/>
          <w:b/>
          <w:sz w:val="20"/>
          <w:szCs w:val="20"/>
        </w:rPr>
        <w:t>Informacja z otwarcia ofert</w:t>
      </w:r>
    </w:p>
    <w:p w:rsidR="008B3704" w:rsidRPr="008B3704" w:rsidRDefault="008B3704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99239B" w:rsidRPr="008B3704" w:rsidRDefault="001253F6" w:rsidP="0099239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3704">
        <w:rPr>
          <w:rFonts w:ascii="Arial" w:hAnsi="Arial" w:cs="Arial"/>
          <w:sz w:val="20"/>
          <w:szCs w:val="20"/>
        </w:rPr>
        <w:t xml:space="preserve">w postępowaniu o udzielenie zamówienia publicznego prowadzonym w trybie </w:t>
      </w:r>
      <w:r w:rsidR="0099239B" w:rsidRPr="008B3704">
        <w:rPr>
          <w:rFonts w:ascii="Arial" w:hAnsi="Arial" w:cs="Arial"/>
          <w:sz w:val="20"/>
          <w:szCs w:val="20"/>
        </w:rPr>
        <w:t xml:space="preserve">zapytania ofertowego na usługę pn. </w:t>
      </w:r>
      <w:r w:rsidR="0099239B" w:rsidRPr="008B3704">
        <w:rPr>
          <w:rFonts w:ascii="Arial" w:hAnsi="Arial" w:cs="Arial"/>
          <w:b/>
          <w:sz w:val="20"/>
          <w:szCs w:val="20"/>
        </w:rPr>
        <w:t>„Przygotowanie i realizacja kampanii informacyjno-promocyjnej nowego systemu elektronicznego biletu aglomeracyjnego” współfinansowanego z projektu unijnego „</w:t>
      </w:r>
      <w:r w:rsidR="0099239B" w:rsidRPr="008B37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="0099239B" w:rsidRPr="008B3704">
        <w:rPr>
          <w:rFonts w:ascii="Arial" w:hAnsi="Arial" w:cs="Arial"/>
          <w:b/>
          <w:sz w:val="20"/>
          <w:szCs w:val="20"/>
        </w:rPr>
        <w:t>Europejskiego Funduszu Rozwoju Regionalnego w ramach Programu Operacyjnego Polska Wschodnia 2014-2020, Nr sprawy: DZ.380.UE-1/20 (Ogłoszenie w bazie konkurencyjności nr 1241457 z dnia 3.04.2020r.)</w:t>
      </w:r>
    </w:p>
    <w:p w:rsidR="0041755D" w:rsidRPr="008B3704" w:rsidRDefault="0041755D" w:rsidP="004175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755D" w:rsidRPr="008B3704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755D" w:rsidRPr="008B3704" w:rsidRDefault="001253F6" w:rsidP="008B37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3704">
        <w:rPr>
          <w:rFonts w:ascii="Arial" w:hAnsi="Arial" w:cs="Arial"/>
          <w:sz w:val="20"/>
          <w:szCs w:val="20"/>
        </w:rPr>
        <w:t xml:space="preserve">Bezpośrednio przed otwarciem ofert została podana kwota, jaką zamawiający zamierza przeznaczyć na sfinansowanie zamówienia, tj. </w:t>
      </w:r>
      <w:r w:rsidR="0099239B" w:rsidRPr="008B3704">
        <w:rPr>
          <w:rFonts w:ascii="Arial" w:hAnsi="Arial" w:cs="Arial"/>
          <w:b/>
          <w:sz w:val="20"/>
          <w:szCs w:val="20"/>
        </w:rPr>
        <w:t>123 000,00</w:t>
      </w:r>
      <w:r w:rsidR="00A26181" w:rsidRPr="008B3704">
        <w:rPr>
          <w:rFonts w:ascii="Arial" w:hAnsi="Arial" w:cs="Arial"/>
          <w:b/>
          <w:sz w:val="20"/>
          <w:szCs w:val="20"/>
        </w:rPr>
        <w:t xml:space="preserve"> zł brutto</w:t>
      </w:r>
      <w:r w:rsidR="00A26181" w:rsidRPr="008B3704">
        <w:rPr>
          <w:rFonts w:ascii="Arial" w:hAnsi="Arial" w:cs="Arial"/>
          <w:sz w:val="20"/>
          <w:szCs w:val="20"/>
        </w:rPr>
        <w:t xml:space="preserve"> (słownie: </w:t>
      </w:r>
      <w:r w:rsidR="004934AC" w:rsidRPr="008B3704">
        <w:rPr>
          <w:rFonts w:ascii="Arial" w:hAnsi="Arial" w:cs="Arial"/>
          <w:sz w:val="20"/>
          <w:szCs w:val="20"/>
        </w:rPr>
        <w:t xml:space="preserve"> </w:t>
      </w:r>
      <w:r w:rsidR="0099239B" w:rsidRPr="008B3704">
        <w:rPr>
          <w:rFonts w:ascii="Arial" w:hAnsi="Arial" w:cs="Arial"/>
          <w:sz w:val="20"/>
          <w:szCs w:val="20"/>
        </w:rPr>
        <w:t>sto dwadzieścia trzy tysiące złotych 00/100</w:t>
      </w:r>
      <w:r w:rsidR="00A26181" w:rsidRPr="008B3704">
        <w:rPr>
          <w:rFonts w:ascii="Arial" w:hAnsi="Arial" w:cs="Arial"/>
          <w:sz w:val="20"/>
          <w:szCs w:val="20"/>
        </w:rPr>
        <w:t>).</w:t>
      </w:r>
    </w:p>
    <w:p w:rsidR="008B3704" w:rsidRPr="008B3704" w:rsidRDefault="008B3704" w:rsidP="008B37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599C" w:rsidRPr="008B3704" w:rsidRDefault="001253F6" w:rsidP="00A26181">
      <w:pPr>
        <w:jc w:val="both"/>
        <w:rPr>
          <w:rFonts w:ascii="Arial" w:hAnsi="Arial" w:cs="Arial"/>
          <w:sz w:val="20"/>
          <w:szCs w:val="20"/>
        </w:rPr>
      </w:pPr>
      <w:r w:rsidRPr="008B3704">
        <w:rPr>
          <w:rFonts w:ascii="Arial" w:hAnsi="Arial" w:cs="Arial"/>
          <w:sz w:val="20"/>
          <w:szCs w:val="20"/>
        </w:rPr>
        <w:t xml:space="preserve">W wyznaczonym terminie, </w:t>
      </w:r>
      <w:r w:rsidRPr="008B3704">
        <w:rPr>
          <w:rFonts w:ascii="Arial" w:hAnsi="Arial" w:cs="Arial"/>
          <w:b/>
          <w:sz w:val="20"/>
          <w:szCs w:val="20"/>
        </w:rPr>
        <w:t>tj. do dnia</w:t>
      </w:r>
      <w:r w:rsidR="0099239B" w:rsidRPr="008B3704">
        <w:rPr>
          <w:rFonts w:ascii="Arial" w:hAnsi="Arial" w:cs="Arial"/>
          <w:b/>
          <w:sz w:val="20"/>
          <w:szCs w:val="20"/>
        </w:rPr>
        <w:t xml:space="preserve"> 17.04</w:t>
      </w:r>
      <w:r w:rsidR="004934AC" w:rsidRPr="008B3704">
        <w:rPr>
          <w:rFonts w:ascii="Arial" w:hAnsi="Arial" w:cs="Arial"/>
          <w:b/>
          <w:sz w:val="20"/>
          <w:szCs w:val="20"/>
        </w:rPr>
        <w:t>.2020</w:t>
      </w:r>
      <w:r w:rsidR="008F7E9D" w:rsidRPr="008B3704">
        <w:rPr>
          <w:rFonts w:ascii="Arial" w:hAnsi="Arial" w:cs="Arial"/>
          <w:b/>
          <w:sz w:val="20"/>
          <w:szCs w:val="20"/>
        </w:rPr>
        <w:t xml:space="preserve"> r. </w:t>
      </w:r>
      <w:r w:rsidRPr="008B3704">
        <w:rPr>
          <w:rFonts w:ascii="Arial" w:hAnsi="Arial" w:cs="Arial"/>
          <w:b/>
          <w:sz w:val="20"/>
          <w:szCs w:val="20"/>
        </w:rPr>
        <w:t>do godz</w:t>
      </w:r>
      <w:r w:rsidR="00FE0B17" w:rsidRPr="008B3704">
        <w:rPr>
          <w:rFonts w:ascii="Arial" w:hAnsi="Arial" w:cs="Arial"/>
          <w:b/>
          <w:sz w:val="20"/>
          <w:szCs w:val="20"/>
        </w:rPr>
        <w:t xml:space="preserve">. </w:t>
      </w:r>
      <w:r w:rsidR="00092FB2" w:rsidRPr="008B3704">
        <w:rPr>
          <w:rFonts w:ascii="Arial" w:hAnsi="Arial" w:cs="Arial"/>
          <w:b/>
          <w:sz w:val="20"/>
          <w:szCs w:val="20"/>
        </w:rPr>
        <w:t>10</w:t>
      </w:r>
      <w:r w:rsidR="008F7E9D" w:rsidRPr="008B3704">
        <w:rPr>
          <w:rFonts w:ascii="Arial" w:hAnsi="Arial" w:cs="Arial"/>
          <w:b/>
          <w:sz w:val="20"/>
          <w:szCs w:val="20"/>
        </w:rPr>
        <w:t>:00</w:t>
      </w:r>
      <w:r w:rsidR="008F7E9D" w:rsidRPr="008B3704">
        <w:rPr>
          <w:rFonts w:ascii="Arial" w:hAnsi="Arial" w:cs="Arial"/>
          <w:sz w:val="20"/>
          <w:szCs w:val="20"/>
        </w:rPr>
        <w:t xml:space="preserve"> </w:t>
      </w:r>
      <w:r w:rsidR="00FE0B17" w:rsidRPr="008B3704">
        <w:rPr>
          <w:rFonts w:ascii="Arial" w:hAnsi="Arial" w:cs="Arial"/>
          <w:sz w:val="20"/>
          <w:szCs w:val="20"/>
        </w:rPr>
        <w:t>w przedmiotowym postę</w:t>
      </w:r>
      <w:r w:rsidRPr="008B3704">
        <w:rPr>
          <w:rFonts w:ascii="Arial" w:hAnsi="Arial" w:cs="Arial"/>
          <w:sz w:val="20"/>
          <w:szCs w:val="20"/>
        </w:rPr>
        <w:t xml:space="preserve">powaniu </w:t>
      </w:r>
      <w:r w:rsidR="00045EF9" w:rsidRPr="008B3704">
        <w:rPr>
          <w:rFonts w:ascii="Arial" w:hAnsi="Arial" w:cs="Arial"/>
          <w:b/>
          <w:sz w:val="20"/>
          <w:szCs w:val="20"/>
        </w:rPr>
        <w:t>złożono następujące oferty</w:t>
      </w:r>
      <w:r w:rsidRPr="008B3704">
        <w:rPr>
          <w:rFonts w:ascii="Arial" w:hAnsi="Arial" w:cs="Arial"/>
          <w:sz w:val="20"/>
          <w:szCs w:val="20"/>
        </w:rPr>
        <w:t xml:space="preserve">: 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560"/>
        <w:gridCol w:w="2976"/>
      </w:tblGrid>
      <w:tr w:rsidR="0099239B" w:rsidTr="00BE0E8E">
        <w:trPr>
          <w:trHeight w:val="7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9B" w:rsidRPr="00BE0E8E" w:rsidRDefault="0099239B" w:rsidP="00863D9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9B" w:rsidRPr="00BE0E8E" w:rsidRDefault="0099239B" w:rsidP="00863D98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Firma</w:t>
            </w:r>
          </w:p>
          <w:p w:rsidR="0099239B" w:rsidRPr="00BE0E8E" w:rsidRDefault="0099239B" w:rsidP="00863D9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(nazwa) lub nazwisko oraz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9B" w:rsidRPr="00BE0E8E" w:rsidRDefault="0099239B" w:rsidP="00863D9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Cena ofertowa brutto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8" w:rsidRPr="00BE0E8E" w:rsidRDefault="00863D98" w:rsidP="00863D98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Termin</w:t>
            </w:r>
            <w:r w:rsidRPr="00BE0E8E">
              <w:rPr>
                <w:rFonts w:ascii="Arial" w:eastAsia="Calibri" w:hAnsi="Arial" w:cs="Arial"/>
                <w:b/>
                <w:bCs/>
                <w:sz w:val="12"/>
                <w:szCs w:val="12"/>
                <w:lang w:eastAsia="ar-SA"/>
              </w:rPr>
              <w:t xml:space="preserve"> realizacji zadania </w:t>
            </w:r>
            <w:r w:rsidRPr="00BE0E8E">
              <w:rPr>
                <w:rFonts w:ascii="Arial" w:hAnsi="Arial" w:cs="Arial"/>
                <w:b/>
                <w:sz w:val="12"/>
                <w:szCs w:val="12"/>
              </w:rPr>
              <w:t>IV.2.1 – opracowanie koncepcji kreacyjnej</w:t>
            </w:r>
          </w:p>
          <w:p w:rsidR="0099239B" w:rsidRPr="00BE0E8E" w:rsidRDefault="0099239B" w:rsidP="00863D9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9239B" w:rsidRPr="00DB366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99239B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elektroniczna</w:t>
            </w:r>
          </w:p>
          <w:p w:rsidR="0099239B" w:rsidRPr="00BE0E8E" w:rsidRDefault="0099239B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239B" w:rsidRPr="00BE0E8E" w:rsidRDefault="0099239B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239B" w:rsidRPr="00BE0E8E" w:rsidRDefault="0099239B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239B" w:rsidRPr="00BE0E8E" w:rsidRDefault="0099239B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Centrum Promocji i Reklamy</w:t>
            </w:r>
          </w:p>
          <w:p w:rsidR="00576F41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 xml:space="preserve">Remedia Sp. Z o.o. Sp. K. </w:t>
            </w:r>
          </w:p>
          <w:p w:rsidR="00576F41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Ul. Dolina 35</w:t>
            </w:r>
          </w:p>
          <w:p w:rsidR="00576F41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85-212 Bydgoszcz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57 195,00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99239B" w:rsidRPr="00DB366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2 elektroniczna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FORMEDIA Krzysztof Ulański</w:t>
            </w:r>
          </w:p>
          <w:p w:rsidR="00576F41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Plac Zwycięstwa 2D</w:t>
            </w:r>
          </w:p>
          <w:p w:rsidR="00576F41" w:rsidRPr="00BE0E8E" w:rsidRDefault="00576F41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BE0E8E">
              <w:rPr>
                <w:rFonts w:ascii="Arial" w:eastAsia="Calibri" w:hAnsi="Arial" w:cs="Arial"/>
                <w:sz w:val="12"/>
                <w:szCs w:val="12"/>
              </w:rPr>
              <w:t>90-312 Łódź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114 021,00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14 dni roboczych</w:t>
            </w:r>
          </w:p>
        </w:tc>
      </w:tr>
      <w:tr w:rsidR="0099239B" w:rsidRPr="00576F41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3 elektroniczna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1" w:rsidRPr="00576F41" w:rsidRDefault="00576F41" w:rsidP="008B3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7"/>
            </w:tblGrid>
            <w:tr w:rsidR="00576F41" w:rsidRPr="00576F41">
              <w:trPr>
                <w:trHeight w:val="388"/>
              </w:trPr>
              <w:tc>
                <w:tcPr>
                  <w:tcW w:w="3507" w:type="dxa"/>
                </w:tcPr>
                <w:p w:rsidR="00576F41" w:rsidRPr="00BE0E8E" w:rsidRDefault="00576F41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 xml:space="preserve">Business Consulting Sp. Z </w:t>
                  </w:r>
                  <w:proofErr w:type="spellStart"/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>o.o</w:t>
                  </w:r>
                  <w:proofErr w:type="spellEnd"/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>.</w:t>
                  </w:r>
                </w:p>
                <w:p w:rsidR="00576F41" w:rsidRPr="00BE0E8E" w:rsidRDefault="00576F41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  <w:proofErr w:type="spellStart"/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>Ul</w:t>
                  </w:r>
                  <w:proofErr w:type="spellEnd"/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>. 1 Maja 88</w:t>
                  </w:r>
                </w:p>
                <w:p w:rsidR="00576F41" w:rsidRPr="00BE0E8E" w:rsidRDefault="00576F41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/>
                    </w:rPr>
                  </w:pPr>
                  <w:r w:rsidRPr="00BE0E8E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  <w:lang w:val="en-US"/>
                    </w:rPr>
                    <w:t>40-240 Katowice</w:t>
                  </w:r>
                </w:p>
                <w:p w:rsidR="00576F41" w:rsidRPr="00576F41" w:rsidRDefault="00576F41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99239B" w:rsidRPr="00BE0E8E" w:rsidRDefault="0099239B" w:rsidP="008B3704">
            <w:pPr>
              <w:jc w:val="both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 xml:space="preserve">110 454,00 </w:t>
            </w:r>
            <w:proofErr w:type="spellStart"/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>zł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 xml:space="preserve">10 </w:t>
            </w:r>
            <w:proofErr w:type="spellStart"/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>dni</w:t>
            </w:r>
            <w:proofErr w:type="spellEnd"/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E0E8E">
              <w:rPr>
                <w:rFonts w:ascii="Arial" w:hAnsi="Arial" w:cs="Arial"/>
                <w:sz w:val="12"/>
                <w:szCs w:val="12"/>
                <w:lang w:val="en-US"/>
              </w:rPr>
              <w:t>roboczych</w:t>
            </w:r>
            <w:proofErr w:type="spellEnd"/>
          </w:p>
        </w:tc>
      </w:tr>
      <w:tr w:rsidR="0099239B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576F41" w:rsidP="00ED7520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4 </w:t>
            </w:r>
            <w:proofErr w:type="spellStart"/>
            <w:r w:rsidR="00ED7520" w:rsidRPr="00BE0E8E">
              <w:rPr>
                <w:rFonts w:ascii="Arial" w:hAnsi="Arial" w:cs="Arial"/>
                <w:b/>
                <w:sz w:val="12"/>
                <w:szCs w:val="12"/>
                <w:lang w:val="en-US"/>
              </w:rPr>
              <w:t>elektroniczna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ED7520" w:rsidRDefault="00ED7520" w:rsidP="008B3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8"/>
            </w:tblGrid>
            <w:tr w:rsidR="00ED7520" w:rsidRPr="00ED7520">
              <w:trPr>
                <w:trHeight w:val="355"/>
              </w:trPr>
              <w:tc>
                <w:tcPr>
                  <w:tcW w:w="3508" w:type="dxa"/>
                </w:tcPr>
                <w:p w:rsidR="00ED7520" w:rsidRPr="00BE0E8E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D75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Agencja Reklamowa DSK Sp. z o.o. </w:t>
                  </w:r>
                </w:p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D75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ul. Bielawska 6/3 </w:t>
                  </w:r>
                </w:p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D752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02-511 Warszawa </w:t>
                  </w:r>
                </w:p>
              </w:tc>
            </w:tr>
          </w:tbl>
          <w:p w:rsidR="0099239B" w:rsidRPr="00BE0E8E" w:rsidRDefault="0099239B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 xml:space="preserve">77 583,48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99239B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 w:rsidP="00ED7520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5 elektroniczna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ED7520" w:rsidRDefault="00ED7520" w:rsidP="008B3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6"/>
            </w:tblGrid>
            <w:tr w:rsidR="00ED7520" w:rsidRPr="00ED7520">
              <w:trPr>
                <w:trHeight w:val="389"/>
              </w:trPr>
              <w:tc>
                <w:tcPr>
                  <w:tcW w:w="2466" w:type="dxa"/>
                </w:tcPr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ED7520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Ibento</w:t>
                  </w:r>
                  <w:proofErr w:type="spellEnd"/>
                  <w:r w:rsidRPr="00ED7520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 xml:space="preserve"> Sp. z o.o., </w:t>
                  </w:r>
                </w:p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D7520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 xml:space="preserve">ul. Złotego Smoka 16, </w:t>
                  </w:r>
                </w:p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D7520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02-202 Warszawa</w:t>
                  </w:r>
                  <w:r w:rsidRPr="00ED752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:rsidR="0099239B" w:rsidRPr="00BE0E8E" w:rsidRDefault="0099239B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46 857,10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99239B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6 elektroniczna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8B3704">
            <w:pPr>
              <w:autoSpaceDE w:val="0"/>
              <w:autoSpaceDN w:val="0"/>
              <w:adjustRightInd w:val="0"/>
              <w:ind w:left="-74" w:firstLine="74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8B3704" w:rsidRPr="00ED7520" w:rsidRDefault="008B3704" w:rsidP="008B3704">
            <w:pPr>
              <w:autoSpaceDE w:val="0"/>
              <w:autoSpaceDN w:val="0"/>
              <w:adjustRightInd w:val="0"/>
              <w:ind w:left="-74" w:firstLine="74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7520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APLAN MEDIA SP. Z O.O. </w:t>
            </w:r>
          </w:p>
          <w:p w:rsidR="008B3704" w:rsidRPr="00ED7520" w:rsidRDefault="008B3704" w:rsidP="008B3704">
            <w:pPr>
              <w:autoSpaceDE w:val="0"/>
              <w:autoSpaceDN w:val="0"/>
              <w:adjustRightInd w:val="0"/>
              <w:ind w:left="-74" w:firstLine="74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7520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ul. Wróblewskiego 18 </w:t>
            </w:r>
          </w:p>
          <w:p w:rsidR="00ED7520" w:rsidRPr="00ED7520" w:rsidRDefault="008B3704" w:rsidP="008B3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7520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93-578 Łódź </w:t>
            </w:r>
          </w:p>
          <w:p w:rsidR="0099239B" w:rsidRPr="00BE0E8E" w:rsidRDefault="0099239B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48 093,00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99239B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7 elektroniczna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8B37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8B3704" w:rsidRPr="00537DE3" w:rsidRDefault="008B3704" w:rsidP="008B37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7DE3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ASM – Centrum Badań i Analiz Rynku Sp. z o.o. </w:t>
            </w:r>
          </w:p>
          <w:p w:rsidR="00C56610" w:rsidRDefault="00C56610" w:rsidP="008B3704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Ul. Grunwaldzka 5</w:t>
            </w:r>
          </w:p>
          <w:p w:rsidR="008B3704" w:rsidRDefault="008B3704" w:rsidP="008B3704">
            <w:r w:rsidRPr="00537DE3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99-301 Kutno </w:t>
            </w:r>
          </w:p>
          <w:p w:rsidR="00ED7520" w:rsidRPr="00ED7520" w:rsidRDefault="00ED7520" w:rsidP="008B37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  <w:tbl>
            <w:tblPr>
              <w:tblW w:w="2784" w:type="dxa"/>
              <w:tblInd w:w="1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4"/>
            </w:tblGrid>
            <w:tr w:rsidR="00ED7520" w:rsidRPr="00ED7520" w:rsidTr="00537DE3">
              <w:trPr>
                <w:trHeight w:val="228"/>
              </w:trPr>
              <w:tc>
                <w:tcPr>
                  <w:tcW w:w="2784" w:type="dxa"/>
                </w:tcPr>
                <w:p w:rsidR="00ED7520" w:rsidRPr="00ED7520" w:rsidRDefault="00ED7520" w:rsidP="008B370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99239B" w:rsidRPr="00BE0E8E" w:rsidRDefault="0099239B" w:rsidP="008B3704">
            <w:pPr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141 696,00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9B" w:rsidRPr="00BE0E8E" w:rsidRDefault="00ED7520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BE0E8E"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ED7520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BE0E8E">
              <w:rPr>
                <w:rFonts w:ascii="Arial" w:hAnsi="Arial" w:cs="Arial"/>
                <w:b/>
                <w:sz w:val="12"/>
                <w:szCs w:val="12"/>
              </w:rPr>
              <w:t>8 (1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BE0E8E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0E8E">
              <w:rPr>
                <w:rFonts w:ascii="Arial" w:hAnsi="Arial" w:cs="Arial"/>
                <w:color w:val="000000"/>
                <w:sz w:val="12"/>
                <w:szCs w:val="12"/>
              </w:rPr>
              <w:t>2mgroup Komunikacja Biznesowa Sp. z o.o. Sp.k.</w:t>
            </w:r>
          </w:p>
          <w:p w:rsidR="00BE0E8E" w:rsidRDefault="00BE0E8E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(dawniej 2mgroup s.c.)</w:t>
            </w:r>
          </w:p>
          <w:p w:rsidR="00BE0E8E" w:rsidRDefault="00BE0E8E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Al. Zwycięstwa 239/12</w:t>
            </w:r>
          </w:p>
          <w:p w:rsidR="00BE0E8E" w:rsidRDefault="00BE0E8E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81-521 Gdynia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BE0E8E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44 132,40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BE0E8E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BE0E8E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9 (2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Profile Sp. z o.o.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Ul. Dąbrówki 6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03-909 Warszawa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119 740,50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10(3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Robimy Marketing Kamil Balcerek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Ul. Rusałka 6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20-103 Lublin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56 352,45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 (4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Don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Brando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Sp. z o.o.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Ul. Białostocka 14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20-732 Lublin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68 880,00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 (5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MFILM Waldemar Michalski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Piotrowice 173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24-150 Nałęczów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55 104,00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  <w:tr w:rsidR="00ED7520" w:rsidRPr="00ED7520" w:rsidTr="00BE0E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13(6 papierowa)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4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ED7520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VIP Agencja Reklamy Sp. z o.o.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ul. Dolna Panny Marii 5</w:t>
            </w:r>
          </w:p>
          <w:p w:rsidR="00C6574A" w:rsidRDefault="00C6574A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20-010 Lublin</w:t>
            </w:r>
          </w:p>
          <w:p w:rsidR="008B3704" w:rsidRPr="00BE0E8E" w:rsidRDefault="008B3704" w:rsidP="00ED7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43 173,00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20" w:rsidRPr="00BE0E8E" w:rsidRDefault="00C6574A">
            <w:pPr>
              <w:pStyle w:val="Akapitzlist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dni roboczych</w:t>
            </w:r>
          </w:p>
        </w:tc>
      </w:tr>
    </w:tbl>
    <w:p w:rsidR="00DB3660" w:rsidRPr="00ED7520" w:rsidRDefault="00DB3660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3673FA" w:rsidRPr="00ED7520" w:rsidRDefault="003673FA" w:rsidP="00A261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sectPr w:rsidR="003673FA" w:rsidRPr="00ED7520" w:rsidSect="0061016B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B9" w:rsidRDefault="00544FB9" w:rsidP="00206035">
      <w:pPr>
        <w:spacing w:after="0" w:line="240" w:lineRule="auto"/>
      </w:pPr>
      <w:r>
        <w:separator/>
      </w:r>
    </w:p>
  </w:endnote>
  <w:endnote w:type="continuationSeparator" w:id="0">
    <w:p w:rsidR="00544FB9" w:rsidRDefault="00544FB9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B9" w:rsidRDefault="00544FB9" w:rsidP="00206035">
      <w:pPr>
        <w:spacing w:after="0" w:line="240" w:lineRule="auto"/>
      </w:pPr>
      <w:r>
        <w:separator/>
      </w:r>
    </w:p>
  </w:footnote>
  <w:footnote w:type="continuationSeparator" w:id="0">
    <w:p w:rsidR="00544FB9" w:rsidRDefault="00544FB9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F95"/>
    <w:multiLevelType w:val="multilevel"/>
    <w:tmpl w:val="DB70F95E"/>
    <w:lvl w:ilvl="0">
      <w:start w:val="10"/>
      <w:numFmt w:val="decimal"/>
      <w:lvlText w:val="%1."/>
      <w:lvlJc w:val="left"/>
      <w:pPr>
        <w:ind w:left="525" w:hanging="52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06EC3"/>
    <w:rsid w:val="00021D80"/>
    <w:rsid w:val="00045EF9"/>
    <w:rsid w:val="00067ACF"/>
    <w:rsid w:val="00092FB2"/>
    <w:rsid w:val="000A592B"/>
    <w:rsid w:val="000D6BC0"/>
    <w:rsid w:val="000F1E96"/>
    <w:rsid w:val="000F7272"/>
    <w:rsid w:val="00113E79"/>
    <w:rsid w:val="001253F6"/>
    <w:rsid w:val="00134F10"/>
    <w:rsid w:val="0015518E"/>
    <w:rsid w:val="00165A14"/>
    <w:rsid w:val="001B7214"/>
    <w:rsid w:val="001E03B3"/>
    <w:rsid w:val="001E162A"/>
    <w:rsid w:val="00206035"/>
    <w:rsid w:val="00216645"/>
    <w:rsid w:val="002273E4"/>
    <w:rsid w:val="00231FB9"/>
    <w:rsid w:val="0028478B"/>
    <w:rsid w:val="002F6819"/>
    <w:rsid w:val="00315ACC"/>
    <w:rsid w:val="00361F0C"/>
    <w:rsid w:val="003673FA"/>
    <w:rsid w:val="00371FB7"/>
    <w:rsid w:val="003C6BDA"/>
    <w:rsid w:val="0041755D"/>
    <w:rsid w:val="0042415D"/>
    <w:rsid w:val="00445EE3"/>
    <w:rsid w:val="00462B28"/>
    <w:rsid w:val="004934AC"/>
    <w:rsid w:val="00496944"/>
    <w:rsid w:val="004B6E24"/>
    <w:rsid w:val="004E1629"/>
    <w:rsid w:val="004F22D2"/>
    <w:rsid w:val="00537DE3"/>
    <w:rsid w:val="00544FB9"/>
    <w:rsid w:val="0055405D"/>
    <w:rsid w:val="00576F41"/>
    <w:rsid w:val="00597C74"/>
    <w:rsid w:val="005D54B9"/>
    <w:rsid w:val="005E5B36"/>
    <w:rsid w:val="0061016B"/>
    <w:rsid w:val="0062202E"/>
    <w:rsid w:val="006E31B6"/>
    <w:rsid w:val="00721D47"/>
    <w:rsid w:val="007B2386"/>
    <w:rsid w:val="007F0498"/>
    <w:rsid w:val="00863D98"/>
    <w:rsid w:val="008B3704"/>
    <w:rsid w:val="008C7BB3"/>
    <w:rsid w:val="008F7E9D"/>
    <w:rsid w:val="009076D6"/>
    <w:rsid w:val="00927930"/>
    <w:rsid w:val="0093533A"/>
    <w:rsid w:val="009557FC"/>
    <w:rsid w:val="0097388E"/>
    <w:rsid w:val="0097599C"/>
    <w:rsid w:val="0099239B"/>
    <w:rsid w:val="009A6D67"/>
    <w:rsid w:val="009B153C"/>
    <w:rsid w:val="009F6D4D"/>
    <w:rsid w:val="00A26181"/>
    <w:rsid w:val="00A73552"/>
    <w:rsid w:val="00A919FF"/>
    <w:rsid w:val="00B464FA"/>
    <w:rsid w:val="00B6681E"/>
    <w:rsid w:val="00BA2E43"/>
    <w:rsid w:val="00BA3777"/>
    <w:rsid w:val="00BB746E"/>
    <w:rsid w:val="00BE0E8E"/>
    <w:rsid w:val="00C03D7E"/>
    <w:rsid w:val="00C06DFC"/>
    <w:rsid w:val="00C24AA2"/>
    <w:rsid w:val="00C26615"/>
    <w:rsid w:val="00C56610"/>
    <w:rsid w:val="00C6574A"/>
    <w:rsid w:val="00C800CB"/>
    <w:rsid w:val="00CB47CD"/>
    <w:rsid w:val="00CF1927"/>
    <w:rsid w:val="00D50697"/>
    <w:rsid w:val="00D56F26"/>
    <w:rsid w:val="00D66F6A"/>
    <w:rsid w:val="00D85581"/>
    <w:rsid w:val="00D9278C"/>
    <w:rsid w:val="00DB3660"/>
    <w:rsid w:val="00E23B1C"/>
    <w:rsid w:val="00E70A6B"/>
    <w:rsid w:val="00ED7520"/>
    <w:rsid w:val="00F07C5A"/>
    <w:rsid w:val="00F1265B"/>
    <w:rsid w:val="00F80399"/>
    <w:rsid w:val="00F87282"/>
    <w:rsid w:val="00F977CD"/>
    <w:rsid w:val="00FD47AE"/>
    <w:rsid w:val="00FE0B17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52</cp:revision>
  <cp:lastPrinted>2020-04-17T08:10:00Z</cp:lastPrinted>
  <dcterms:created xsi:type="dcterms:W3CDTF">2017-02-23T08:45:00Z</dcterms:created>
  <dcterms:modified xsi:type="dcterms:W3CDTF">2020-04-17T09:41:00Z</dcterms:modified>
</cp:coreProperties>
</file>