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E84C79" w:rsidRDefault="007B00AC" w:rsidP="007B00AC">
      <w:pPr>
        <w:ind w:left="-851" w:right="-567"/>
        <w:jc w:val="right"/>
        <w:rPr>
          <w:color w:val="FF0000"/>
        </w:rPr>
      </w:pPr>
      <w:r w:rsidRPr="00E84C79">
        <w:rPr>
          <w:color w:val="FF0000"/>
        </w:rPr>
        <w:t xml:space="preserve">Uwzględnia zmianę z dnia 29.10.2018 r. </w:t>
      </w:r>
      <w:r w:rsidR="00B01690" w:rsidRPr="00E84C79">
        <w:rPr>
          <w:color w:val="FF0000"/>
        </w:rPr>
        <w:t xml:space="preserve">, 23.11.2018 </w:t>
      </w:r>
      <w:proofErr w:type="gramStart"/>
      <w:r w:rsidR="00B01690" w:rsidRPr="00E84C79">
        <w:rPr>
          <w:color w:val="FF0000"/>
        </w:rPr>
        <w:t>r.</w:t>
      </w:r>
      <w:r w:rsidR="006067F4" w:rsidRPr="00E84C79">
        <w:rPr>
          <w:color w:val="FF0000"/>
        </w:rPr>
        <w:t xml:space="preserve">,  </w:t>
      </w:r>
      <w:proofErr w:type="spellStart"/>
      <w:r w:rsidR="002121E3" w:rsidRPr="00E84C79">
        <w:rPr>
          <w:color w:val="FF0000"/>
        </w:rPr>
        <w:t>11.12.2018r</w:t>
      </w:r>
      <w:proofErr w:type="spellEnd"/>
      <w:proofErr w:type="gramEnd"/>
      <w:r w:rsidR="002121E3" w:rsidRPr="00E84C79">
        <w:rPr>
          <w:color w:val="FF0000"/>
        </w:rPr>
        <w:t>.</w:t>
      </w:r>
      <w:r w:rsidR="003D4015">
        <w:rPr>
          <w:color w:val="FF0000"/>
        </w:rPr>
        <w:t xml:space="preserve">, 18.12.2018 r. </w:t>
      </w:r>
      <w:r w:rsidR="00B01690" w:rsidRPr="00E84C79">
        <w:rPr>
          <w:color w:val="FF0000"/>
        </w:rPr>
        <w:t xml:space="preserve"> </w:t>
      </w:r>
    </w:p>
    <w:p w:rsidR="0060253B" w:rsidRPr="00E84C79" w:rsidRDefault="0060253B"/>
    <w:p w:rsidR="0060253B" w:rsidRPr="00E84C79" w:rsidRDefault="0060253B"/>
    <w:p w:rsidR="0060253B" w:rsidRPr="00E84C79" w:rsidRDefault="0060253B" w:rsidP="0060253B">
      <w:pPr>
        <w:jc w:val="center"/>
        <w:rPr>
          <w:rFonts w:ascii="Arial" w:hAnsi="Arial" w:cs="Arial"/>
        </w:rPr>
      </w:pPr>
      <w:r w:rsidRPr="00E84C79">
        <w:rPr>
          <w:rFonts w:ascii="Arial" w:hAnsi="Arial" w:cs="Arial"/>
        </w:rPr>
        <w:t>SPECYFIKACJA ISTOTNYCH WARUNKÓW ZAMÓWIENIA</w:t>
      </w:r>
    </w:p>
    <w:p w:rsidR="0060253B" w:rsidRPr="00E84C79" w:rsidRDefault="0060253B" w:rsidP="0060253B">
      <w:pPr>
        <w:jc w:val="center"/>
        <w:rPr>
          <w:rFonts w:ascii="Arial" w:hAnsi="Arial" w:cs="Arial"/>
        </w:rPr>
      </w:pPr>
      <w:r w:rsidRPr="00E84C79">
        <w:rPr>
          <w:rFonts w:ascii="Arial" w:hAnsi="Arial" w:cs="Arial"/>
        </w:rPr>
        <w:t>- dalej zwana SIWZ</w:t>
      </w:r>
    </w:p>
    <w:p w:rsidR="0060253B" w:rsidRPr="00E84C79" w:rsidRDefault="0060253B" w:rsidP="0060253B">
      <w:pPr>
        <w:jc w:val="center"/>
        <w:rPr>
          <w:rFonts w:ascii="Arial" w:hAnsi="Arial" w:cs="Arial"/>
        </w:rPr>
      </w:pPr>
      <w:proofErr w:type="gramStart"/>
      <w:r w:rsidRPr="00E84C79">
        <w:rPr>
          <w:rFonts w:ascii="Arial" w:hAnsi="Arial" w:cs="Arial"/>
        </w:rPr>
        <w:t>z  dnia</w:t>
      </w:r>
      <w:proofErr w:type="gramEnd"/>
      <w:r w:rsidR="00D62D6B" w:rsidRPr="00E84C79">
        <w:rPr>
          <w:rFonts w:ascii="Arial" w:hAnsi="Arial" w:cs="Arial"/>
        </w:rPr>
        <w:t xml:space="preserve"> </w:t>
      </w:r>
      <w:r w:rsidR="00D23BE6" w:rsidRPr="00E84C79">
        <w:rPr>
          <w:rFonts w:ascii="Arial" w:hAnsi="Arial" w:cs="Arial"/>
        </w:rPr>
        <w:t>24</w:t>
      </w:r>
      <w:r w:rsidR="00212FC7" w:rsidRPr="00E84C79">
        <w:rPr>
          <w:rFonts w:ascii="Arial" w:hAnsi="Arial" w:cs="Arial"/>
        </w:rPr>
        <w:t xml:space="preserve"> września </w:t>
      </w:r>
      <w:r w:rsidR="00851660" w:rsidRPr="00E84C79">
        <w:rPr>
          <w:rFonts w:ascii="Arial" w:hAnsi="Arial" w:cs="Arial"/>
          <w:b/>
        </w:rPr>
        <w:t>2018</w:t>
      </w:r>
      <w:r w:rsidR="00D62D6B" w:rsidRPr="00E84C79">
        <w:rPr>
          <w:rFonts w:ascii="Arial" w:hAnsi="Arial" w:cs="Arial"/>
          <w:b/>
        </w:rPr>
        <w:t xml:space="preserve"> r.</w:t>
      </w:r>
      <w:r w:rsidR="00D62D6B" w:rsidRPr="00E84C79">
        <w:rPr>
          <w:rFonts w:ascii="Arial" w:hAnsi="Arial" w:cs="Arial"/>
        </w:rPr>
        <w:t xml:space="preserve"> </w:t>
      </w:r>
    </w:p>
    <w:p w:rsidR="0060253B" w:rsidRPr="00E84C79" w:rsidRDefault="0060253B" w:rsidP="0060253B">
      <w:pPr>
        <w:jc w:val="center"/>
        <w:rPr>
          <w:rFonts w:ascii="Arial" w:hAnsi="Arial" w:cs="Arial"/>
        </w:rPr>
      </w:pPr>
      <w:proofErr w:type="gramStart"/>
      <w:r w:rsidRPr="00E84C79">
        <w:rPr>
          <w:rFonts w:ascii="Arial" w:hAnsi="Arial" w:cs="Arial"/>
        </w:rPr>
        <w:t>na</w:t>
      </w:r>
      <w:proofErr w:type="gramEnd"/>
      <w:r w:rsidRPr="00E84C79">
        <w:rPr>
          <w:rFonts w:ascii="Arial" w:hAnsi="Arial" w:cs="Arial"/>
        </w:rPr>
        <w:t xml:space="preserve"> </w:t>
      </w:r>
      <w:r w:rsidR="000622C8" w:rsidRPr="00E84C79">
        <w:rPr>
          <w:rFonts w:ascii="Arial" w:hAnsi="Arial" w:cs="Arial"/>
        </w:rPr>
        <w:t>dostawę</w:t>
      </w:r>
      <w:r w:rsidRPr="00E84C79">
        <w:rPr>
          <w:rFonts w:ascii="Arial" w:hAnsi="Arial" w:cs="Arial"/>
        </w:rPr>
        <w:t xml:space="preserve"> pod nazwą</w:t>
      </w:r>
    </w:p>
    <w:p w:rsidR="003C1BDB" w:rsidRPr="00E84C79" w:rsidRDefault="003C1BDB" w:rsidP="003C1BDB">
      <w:pPr>
        <w:spacing w:before="100" w:beforeAutospacing="1" w:after="0" w:line="240" w:lineRule="auto"/>
        <w:rPr>
          <w:rFonts w:ascii="Times New Roman" w:eastAsia="Times New Roman" w:hAnsi="Times New Roman" w:cs="Times New Roman"/>
          <w:sz w:val="24"/>
          <w:szCs w:val="24"/>
          <w:lang w:eastAsia="pl-PL"/>
        </w:rPr>
      </w:pPr>
      <w:r w:rsidRPr="00E84C79">
        <w:rPr>
          <w:rFonts w:ascii="Times New Roman" w:eastAsia="Times New Roman" w:hAnsi="Times New Roman" w:cs="Times New Roman"/>
          <w:sz w:val="24"/>
          <w:szCs w:val="24"/>
          <w:lang w:eastAsia="pl-PL"/>
        </w:rPr>
        <w:t>„</w:t>
      </w:r>
      <w:r w:rsidRPr="00E84C79">
        <w:rPr>
          <w:rFonts w:ascii="Arial" w:eastAsia="Times New Roman" w:hAnsi="Arial" w:cs="Arial"/>
          <w:b/>
          <w:bCs/>
          <w:sz w:val="24"/>
          <w:szCs w:val="24"/>
          <w:lang w:eastAsia="pl-PL"/>
        </w:rPr>
        <w:t>Zakup i dostawa autobusów elektrycznych wraz z infrastrukturą do ładowania wolnego na zajezdni oraz ładowania szybkiego na przystankach końcowych”</w:t>
      </w:r>
    </w:p>
    <w:p w:rsidR="003C1BDB" w:rsidRPr="00E84C79" w:rsidRDefault="003C1BDB" w:rsidP="0060253B">
      <w:pPr>
        <w:jc w:val="center"/>
        <w:rPr>
          <w:rFonts w:ascii="Arial" w:hAnsi="Arial" w:cs="Arial"/>
          <w:b/>
        </w:rPr>
      </w:pPr>
    </w:p>
    <w:p w:rsidR="00F65194" w:rsidRPr="00E84C79" w:rsidRDefault="00F65194" w:rsidP="0060253B">
      <w:pPr>
        <w:jc w:val="center"/>
        <w:rPr>
          <w:rFonts w:ascii="Arial" w:hAnsi="Arial" w:cs="Arial"/>
          <w:b/>
        </w:rPr>
      </w:pPr>
      <w:r w:rsidRPr="00E84C79">
        <w:rPr>
          <w:rFonts w:ascii="Arial" w:hAnsi="Arial" w:cs="Arial"/>
          <w:b/>
        </w:rPr>
        <w:t>Nr sprawy</w:t>
      </w:r>
      <w:r w:rsidR="00212FC7" w:rsidRPr="00E84C79">
        <w:rPr>
          <w:rFonts w:ascii="Arial" w:hAnsi="Arial" w:cs="Arial"/>
          <w:b/>
        </w:rPr>
        <w:t xml:space="preserve"> DZ.381.UE-3</w:t>
      </w:r>
      <w:r w:rsidR="00851660" w:rsidRPr="00E84C79">
        <w:rPr>
          <w:rFonts w:ascii="Arial" w:hAnsi="Arial" w:cs="Arial"/>
          <w:b/>
        </w:rPr>
        <w:t>/18</w:t>
      </w:r>
    </w:p>
    <w:p w:rsidR="0060253B" w:rsidRPr="00E84C79" w:rsidRDefault="0060253B" w:rsidP="0060253B">
      <w:pPr>
        <w:jc w:val="center"/>
        <w:rPr>
          <w:rFonts w:ascii="Arial" w:hAnsi="Arial" w:cs="Arial"/>
        </w:rPr>
      </w:pPr>
    </w:p>
    <w:p w:rsidR="00D1077F" w:rsidRPr="00E84C79" w:rsidRDefault="00D1077F" w:rsidP="0060253B">
      <w:pPr>
        <w:jc w:val="both"/>
        <w:rPr>
          <w:rFonts w:ascii="Arial" w:hAnsi="Arial" w:cs="Arial"/>
        </w:rPr>
      </w:pPr>
    </w:p>
    <w:p w:rsidR="00D1077F" w:rsidRPr="00E84C79" w:rsidRDefault="00D1077F" w:rsidP="0060253B">
      <w:pPr>
        <w:jc w:val="both"/>
        <w:rPr>
          <w:rFonts w:ascii="Arial" w:hAnsi="Arial" w:cs="Arial"/>
        </w:rPr>
      </w:pPr>
      <w:r w:rsidRPr="00E84C79">
        <w:rPr>
          <w:rFonts w:ascii="Arial" w:hAnsi="Arial" w:cs="Arial"/>
        </w:rPr>
        <w:t>Postępowanie o udzielenie zamówienia publicznego- dalej zwane „postępowaniem”- jest prowadzone zgodnie z przepisami ustawy z dnia 29 stycznia 2004 r. – Prawo zamówie</w:t>
      </w:r>
      <w:r w:rsidR="00851660" w:rsidRPr="00E84C79">
        <w:rPr>
          <w:rFonts w:ascii="Arial" w:hAnsi="Arial" w:cs="Arial"/>
        </w:rPr>
        <w:t xml:space="preserve">ń publicznych (Dz. U. </w:t>
      </w:r>
      <w:proofErr w:type="gramStart"/>
      <w:r w:rsidR="00851660" w:rsidRPr="00E84C79">
        <w:rPr>
          <w:rFonts w:ascii="Arial" w:hAnsi="Arial" w:cs="Arial"/>
        </w:rPr>
        <w:t>z</w:t>
      </w:r>
      <w:proofErr w:type="gramEnd"/>
      <w:r w:rsidR="00851660" w:rsidRPr="00E84C79">
        <w:rPr>
          <w:rFonts w:ascii="Arial" w:hAnsi="Arial" w:cs="Arial"/>
        </w:rPr>
        <w:t xml:space="preserve"> 2017</w:t>
      </w:r>
      <w:r w:rsidR="00E23456" w:rsidRPr="00E84C79">
        <w:rPr>
          <w:rFonts w:ascii="Arial" w:hAnsi="Arial" w:cs="Arial"/>
        </w:rPr>
        <w:t xml:space="preserve"> r.</w:t>
      </w:r>
      <w:r w:rsidRPr="00E84C79">
        <w:rPr>
          <w:rFonts w:ascii="Arial" w:hAnsi="Arial" w:cs="Arial"/>
        </w:rPr>
        <w:t xml:space="preserve"> poz. </w:t>
      </w:r>
      <w:r w:rsidR="00851660" w:rsidRPr="00E84C79">
        <w:rPr>
          <w:rFonts w:ascii="Arial" w:hAnsi="Arial" w:cs="Arial"/>
        </w:rPr>
        <w:t>1579</w:t>
      </w:r>
      <w:r w:rsidRPr="00E84C79">
        <w:rPr>
          <w:rFonts w:ascii="Arial" w:hAnsi="Arial" w:cs="Arial"/>
        </w:rPr>
        <w:t xml:space="preserve">, z </w:t>
      </w:r>
      <w:proofErr w:type="spellStart"/>
      <w:r w:rsidRPr="00E84C79">
        <w:rPr>
          <w:rFonts w:ascii="Arial" w:hAnsi="Arial" w:cs="Arial"/>
        </w:rPr>
        <w:t>późn</w:t>
      </w:r>
      <w:proofErr w:type="spellEnd"/>
      <w:r w:rsidRPr="00E84C79">
        <w:rPr>
          <w:rFonts w:ascii="Arial" w:hAnsi="Arial" w:cs="Arial"/>
        </w:rPr>
        <w:t xml:space="preserve">. </w:t>
      </w:r>
      <w:proofErr w:type="gramStart"/>
      <w:r w:rsidRPr="00E84C79">
        <w:rPr>
          <w:rFonts w:ascii="Arial" w:hAnsi="Arial" w:cs="Arial"/>
        </w:rPr>
        <w:t>zm</w:t>
      </w:r>
      <w:proofErr w:type="gramEnd"/>
      <w:r w:rsidRPr="00E84C79">
        <w:rPr>
          <w:rFonts w:ascii="Arial" w:hAnsi="Arial" w:cs="Arial"/>
        </w:rPr>
        <w:t>.).</w:t>
      </w:r>
    </w:p>
    <w:p w:rsidR="0060253B" w:rsidRPr="00E84C79" w:rsidRDefault="0060253B" w:rsidP="0060253B">
      <w:pPr>
        <w:jc w:val="both"/>
        <w:rPr>
          <w:rFonts w:ascii="Arial" w:hAnsi="Arial" w:cs="Arial"/>
        </w:rPr>
      </w:pPr>
      <w:r w:rsidRPr="00E84C79">
        <w:rPr>
          <w:rFonts w:ascii="Arial" w:hAnsi="Arial" w:cs="Arial"/>
        </w:rPr>
        <w:t xml:space="preserve">Tryb udzielenia zamówienia: Przetarg nieograniczony o </w:t>
      </w:r>
      <w:proofErr w:type="gramStart"/>
      <w:r w:rsidRPr="00E84C79">
        <w:rPr>
          <w:rFonts w:ascii="Arial" w:hAnsi="Arial" w:cs="Arial"/>
        </w:rPr>
        <w:t xml:space="preserve">wartości </w:t>
      </w:r>
      <w:r w:rsidR="00F65194" w:rsidRPr="00E84C79">
        <w:rPr>
          <w:rFonts w:ascii="Arial" w:hAnsi="Arial" w:cs="Arial"/>
        </w:rPr>
        <w:t xml:space="preserve"> zamówienia</w:t>
      </w:r>
      <w:proofErr w:type="gramEnd"/>
      <w:r w:rsidR="00F65194" w:rsidRPr="00E84C79">
        <w:rPr>
          <w:rFonts w:ascii="Arial" w:hAnsi="Arial" w:cs="Arial"/>
        </w:rPr>
        <w:t xml:space="preserve"> </w:t>
      </w:r>
      <w:r w:rsidR="00F5226D" w:rsidRPr="00E84C79">
        <w:rPr>
          <w:rFonts w:ascii="Arial" w:hAnsi="Arial" w:cs="Arial"/>
          <w:b/>
        </w:rPr>
        <w:t>większej</w:t>
      </w:r>
      <w:r w:rsidR="00F65194" w:rsidRPr="00E84C79">
        <w:rPr>
          <w:rFonts w:ascii="Arial" w:hAnsi="Arial" w:cs="Arial"/>
          <w:b/>
        </w:rPr>
        <w:t xml:space="preserve"> </w:t>
      </w:r>
      <w:r w:rsidR="00F65194" w:rsidRPr="00E84C79">
        <w:rPr>
          <w:rFonts w:ascii="Arial" w:hAnsi="Arial" w:cs="Arial"/>
        </w:rPr>
        <w:t xml:space="preserve">niż kwoty określone w przepisach wydanych na podstawie art. 11 ust. 8 ustawy Prawo zamówień publicznych </w:t>
      </w:r>
      <w:r w:rsidR="00851660" w:rsidRPr="00E84C79">
        <w:rPr>
          <w:rFonts w:ascii="Arial" w:hAnsi="Arial" w:cs="Arial"/>
        </w:rPr>
        <w:t xml:space="preserve">(Dz. U. </w:t>
      </w:r>
      <w:proofErr w:type="gramStart"/>
      <w:r w:rsidR="00851660" w:rsidRPr="00E84C79">
        <w:rPr>
          <w:rFonts w:ascii="Arial" w:hAnsi="Arial" w:cs="Arial"/>
        </w:rPr>
        <w:t>z</w:t>
      </w:r>
      <w:proofErr w:type="gramEnd"/>
      <w:r w:rsidR="00851660" w:rsidRPr="00E84C79">
        <w:rPr>
          <w:rFonts w:ascii="Arial" w:hAnsi="Arial" w:cs="Arial"/>
        </w:rPr>
        <w:t xml:space="preserve"> 2017</w:t>
      </w:r>
      <w:r w:rsidR="00E23456" w:rsidRPr="00E84C79">
        <w:rPr>
          <w:rFonts w:ascii="Arial" w:hAnsi="Arial" w:cs="Arial"/>
        </w:rPr>
        <w:t xml:space="preserve"> r.</w:t>
      </w:r>
      <w:r w:rsidR="00851660" w:rsidRPr="00E84C79">
        <w:rPr>
          <w:rFonts w:ascii="Arial" w:hAnsi="Arial" w:cs="Arial"/>
        </w:rPr>
        <w:t xml:space="preserve"> poz. 1579</w:t>
      </w:r>
      <w:r w:rsidR="00F65194" w:rsidRPr="00E84C79">
        <w:rPr>
          <w:rFonts w:ascii="Arial" w:hAnsi="Arial" w:cs="Arial"/>
        </w:rPr>
        <w:t xml:space="preserve"> z </w:t>
      </w:r>
      <w:proofErr w:type="spellStart"/>
      <w:r w:rsidR="00F65194" w:rsidRPr="00E84C79">
        <w:rPr>
          <w:rFonts w:ascii="Arial" w:hAnsi="Arial" w:cs="Arial"/>
        </w:rPr>
        <w:t>późn</w:t>
      </w:r>
      <w:proofErr w:type="spellEnd"/>
      <w:r w:rsidR="00F65194" w:rsidRPr="00E84C79">
        <w:rPr>
          <w:rFonts w:ascii="Arial" w:hAnsi="Arial" w:cs="Arial"/>
        </w:rPr>
        <w:t>. zm</w:t>
      </w:r>
      <w:proofErr w:type="gramStart"/>
      <w:r w:rsidR="00F65194" w:rsidRPr="00E84C79">
        <w:rPr>
          <w:rFonts w:ascii="Arial" w:hAnsi="Arial" w:cs="Arial"/>
        </w:rPr>
        <w:t xml:space="preserve">.)- </w:t>
      </w:r>
      <w:r w:rsidR="00F5226D" w:rsidRPr="00E84C79">
        <w:rPr>
          <w:rFonts w:ascii="Arial" w:hAnsi="Arial" w:cs="Arial"/>
          <w:b/>
          <w:u w:val="single"/>
        </w:rPr>
        <w:t>powyżej</w:t>
      </w:r>
      <w:proofErr w:type="gramEnd"/>
      <w:r w:rsidR="00F5226D" w:rsidRPr="00E84C79">
        <w:rPr>
          <w:rFonts w:ascii="Arial" w:hAnsi="Arial" w:cs="Arial"/>
          <w:b/>
          <w:u w:val="single"/>
        </w:rPr>
        <w:t xml:space="preserve"> </w:t>
      </w:r>
      <w:r w:rsidR="006F3BB5" w:rsidRPr="00E84C79">
        <w:rPr>
          <w:rFonts w:ascii="Arial" w:hAnsi="Arial" w:cs="Arial"/>
          <w:b/>
          <w:u w:val="single"/>
        </w:rPr>
        <w:t>443</w:t>
      </w:r>
      <w:r w:rsidR="00F65194" w:rsidRPr="00E84C79">
        <w:rPr>
          <w:rFonts w:ascii="Arial" w:hAnsi="Arial" w:cs="Arial"/>
          <w:b/>
          <w:u w:val="single"/>
        </w:rPr>
        <w:t> 000 euro.</w:t>
      </w:r>
    </w:p>
    <w:p w:rsidR="00F65194" w:rsidRPr="00E84C79" w:rsidRDefault="00F65194" w:rsidP="0060253B">
      <w:pPr>
        <w:jc w:val="both"/>
        <w:rPr>
          <w:rFonts w:ascii="Arial" w:hAnsi="Arial" w:cs="Arial"/>
        </w:rPr>
      </w:pPr>
    </w:p>
    <w:p w:rsidR="00F65194" w:rsidRPr="00E84C79" w:rsidRDefault="00F65194" w:rsidP="0060253B">
      <w:pPr>
        <w:jc w:val="both"/>
        <w:rPr>
          <w:rFonts w:ascii="Arial" w:hAnsi="Arial" w:cs="Arial"/>
        </w:rPr>
      </w:pPr>
      <w:r w:rsidRPr="00E84C79">
        <w:rPr>
          <w:rFonts w:ascii="Arial" w:hAnsi="Arial" w:cs="Arial"/>
        </w:rPr>
        <w:t>Postępowanie o udzielenie zamówienia prowadzi się w języku polskim i zamawiający nie wyraża zgody na złożenie oświadczeń, oferty oraz innych dokumentów w języku obcym.</w:t>
      </w:r>
    </w:p>
    <w:p w:rsidR="0060253B" w:rsidRPr="00E84C79" w:rsidRDefault="0060253B" w:rsidP="0060253B">
      <w:pPr>
        <w:jc w:val="center"/>
        <w:rPr>
          <w:rFonts w:ascii="Arial" w:hAnsi="Arial" w:cs="Arial"/>
        </w:rPr>
      </w:pPr>
    </w:p>
    <w:p w:rsidR="0060253B" w:rsidRPr="00E84C79" w:rsidRDefault="0060253B" w:rsidP="0060253B">
      <w:pPr>
        <w:jc w:val="both"/>
        <w:rPr>
          <w:rFonts w:ascii="Arial" w:hAnsi="Arial" w:cs="Arial"/>
        </w:rPr>
      </w:pPr>
    </w:p>
    <w:p w:rsidR="00D1077F" w:rsidRPr="00E84C79" w:rsidRDefault="00D1077F" w:rsidP="0060253B">
      <w:pPr>
        <w:jc w:val="both"/>
        <w:rPr>
          <w:rFonts w:ascii="Arial" w:hAnsi="Arial" w:cs="Arial"/>
        </w:rPr>
      </w:pPr>
    </w:p>
    <w:p w:rsidR="00D1077F" w:rsidRPr="00E84C79" w:rsidRDefault="00D1077F" w:rsidP="00D1077F">
      <w:pPr>
        <w:jc w:val="right"/>
        <w:rPr>
          <w:rFonts w:ascii="Arial" w:hAnsi="Arial" w:cs="Arial"/>
        </w:rPr>
      </w:pPr>
      <w:r w:rsidRPr="00E84C79">
        <w:rPr>
          <w:rFonts w:ascii="Arial" w:hAnsi="Arial" w:cs="Arial"/>
        </w:rPr>
        <w:t xml:space="preserve">Dokument zatwierdził </w:t>
      </w:r>
    </w:p>
    <w:p w:rsidR="00D1077F" w:rsidRPr="00E84C79" w:rsidRDefault="00D1077F" w:rsidP="00D1077F">
      <w:pPr>
        <w:jc w:val="right"/>
        <w:rPr>
          <w:rFonts w:ascii="Arial" w:hAnsi="Arial" w:cs="Arial"/>
        </w:rPr>
      </w:pPr>
      <w:proofErr w:type="gramStart"/>
      <w:r w:rsidRPr="00E84C79">
        <w:rPr>
          <w:rFonts w:ascii="Arial" w:hAnsi="Arial" w:cs="Arial"/>
        </w:rPr>
        <w:t>w</w:t>
      </w:r>
      <w:proofErr w:type="gramEnd"/>
      <w:r w:rsidRPr="00E84C79">
        <w:rPr>
          <w:rFonts w:ascii="Arial" w:hAnsi="Arial" w:cs="Arial"/>
        </w:rPr>
        <w:t xml:space="preserve"> dniu </w:t>
      </w:r>
      <w:r w:rsidR="00D23BE6" w:rsidRPr="00E84C79">
        <w:rPr>
          <w:rFonts w:ascii="Arial" w:hAnsi="Arial" w:cs="Arial"/>
        </w:rPr>
        <w:t>24</w:t>
      </w:r>
      <w:r w:rsidR="00212FC7" w:rsidRPr="00E84C79">
        <w:rPr>
          <w:rFonts w:ascii="Arial" w:hAnsi="Arial" w:cs="Arial"/>
        </w:rPr>
        <w:t>.09</w:t>
      </w:r>
      <w:r w:rsidR="00FF6849" w:rsidRPr="00E84C79">
        <w:rPr>
          <w:rFonts w:ascii="Arial" w:hAnsi="Arial" w:cs="Arial"/>
        </w:rPr>
        <w:t>.2018</w:t>
      </w:r>
      <w:r w:rsidR="00D62D6B" w:rsidRPr="00E84C79">
        <w:rPr>
          <w:rFonts w:ascii="Arial" w:hAnsi="Arial" w:cs="Arial"/>
        </w:rPr>
        <w:t xml:space="preserve"> </w:t>
      </w:r>
      <w:proofErr w:type="gramStart"/>
      <w:r w:rsidR="00D62D6B" w:rsidRPr="00E84C79">
        <w:rPr>
          <w:rFonts w:ascii="Arial" w:hAnsi="Arial" w:cs="Arial"/>
        </w:rPr>
        <w:t>r</w:t>
      </w:r>
      <w:proofErr w:type="gramEnd"/>
      <w:r w:rsidR="00D62D6B" w:rsidRPr="00E84C79">
        <w:rPr>
          <w:rFonts w:ascii="Arial" w:hAnsi="Arial" w:cs="Arial"/>
        </w:rPr>
        <w:t xml:space="preserve">. </w:t>
      </w:r>
    </w:p>
    <w:p w:rsidR="00D1077F" w:rsidRPr="00E84C79" w:rsidRDefault="00D1077F" w:rsidP="00D1077F">
      <w:pPr>
        <w:jc w:val="right"/>
        <w:rPr>
          <w:rFonts w:ascii="Arial" w:hAnsi="Arial" w:cs="Arial"/>
        </w:rPr>
      </w:pPr>
    </w:p>
    <w:p w:rsidR="00D1077F" w:rsidRPr="00E84C79" w:rsidRDefault="00D1077F" w:rsidP="00D1077F">
      <w:pPr>
        <w:jc w:val="right"/>
        <w:rPr>
          <w:rFonts w:ascii="Arial" w:hAnsi="Arial" w:cs="Arial"/>
        </w:rPr>
      </w:pPr>
      <w:r w:rsidRPr="00E84C79">
        <w:rPr>
          <w:rFonts w:ascii="Arial" w:hAnsi="Arial" w:cs="Arial"/>
        </w:rPr>
        <w:t>………………………………………………………………………….</w:t>
      </w:r>
    </w:p>
    <w:p w:rsidR="00D1077F" w:rsidRPr="00E84C79" w:rsidRDefault="00FF6849" w:rsidP="00D1077F">
      <w:pPr>
        <w:spacing w:after="0" w:line="240" w:lineRule="auto"/>
        <w:jc w:val="right"/>
        <w:rPr>
          <w:rFonts w:ascii="Arial" w:hAnsi="Arial" w:cs="Arial"/>
        </w:rPr>
      </w:pPr>
      <w:r w:rsidRPr="00E84C79">
        <w:rPr>
          <w:rFonts w:ascii="Arial" w:hAnsi="Arial" w:cs="Arial"/>
        </w:rPr>
        <w:t>Grzegorz Malec</w:t>
      </w:r>
      <w:r w:rsidR="00C05F31" w:rsidRPr="00E84C79">
        <w:rPr>
          <w:rFonts w:ascii="Arial" w:hAnsi="Arial" w:cs="Arial"/>
        </w:rPr>
        <w:t xml:space="preserve">- </w:t>
      </w:r>
      <w:r w:rsidRPr="00E84C79">
        <w:rPr>
          <w:rFonts w:ascii="Arial" w:hAnsi="Arial" w:cs="Arial"/>
        </w:rPr>
        <w:t xml:space="preserve">Kierownik zamawiającego- Dyrektor </w:t>
      </w:r>
    </w:p>
    <w:p w:rsidR="00BD1B70" w:rsidRPr="00E84C79" w:rsidRDefault="00D1077F" w:rsidP="00F34E3B">
      <w:pPr>
        <w:spacing w:after="0" w:line="240" w:lineRule="auto"/>
        <w:jc w:val="right"/>
        <w:rPr>
          <w:rFonts w:ascii="Arial" w:hAnsi="Arial" w:cs="Arial"/>
        </w:rPr>
      </w:pPr>
      <w:r w:rsidRPr="00E84C79">
        <w:rPr>
          <w:rFonts w:ascii="Arial" w:hAnsi="Arial" w:cs="Arial"/>
        </w:rPr>
        <w:t>Zarządu Transportu Miejskiego w Lublinie</w:t>
      </w:r>
    </w:p>
    <w:p w:rsidR="00BD1B70" w:rsidRPr="00E84C79" w:rsidRDefault="00BD1B70" w:rsidP="00BD1B70">
      <w:pPr>
        <w:pStyle w:val="Akapitzlist"/>
        <w:spacing w:after="0" w:line="240" w:lineRule="auto"/>
        <w:jc w:val="both"/>
      </w:pPr>
    </w:p>
    <w:p w:rsidR="00BD1B70" w:rsidRPr="00E84C79"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sidRPr="00E84C79">
        <w:rPr>
          <w:rFonts w:ascii="Arial" w:hAnsi="Arial" w:cs="Arial"/>
          <w:b/>
        </w:rPr>
        <w:lastRenderedPageBreak/>
        <w:t>Nazwa (firma)</w:t>
      </w:r>
      <w:r w:rsidR="00B65361" w:rsidRPr="00E84C79">
        <w:rPr>
          <w:rFonts w:ascii="Arial" w:hAnsi="Arial" w:cs="Arial"/>
          <w:b/>
        </w:rPr>
        <w:t xml:space="preserve"> oraz</w:t>
      </w:r>
      <w:r w:rsidRPr="00E84C79">
        <w:rPr>
          <w:rFonts w:ascii="Arial" w:hAnsi="Arial" w:cs="Arial"/>
          <w:b/>
        </w:rPr>
        <w:t xml:space="preserve"> adres zamawiającego</w:t>
      </w:r>
      <w:r w:rsidR="00DA5852" w:rsidRPr="00E84C79">
        <w:rPr>
          <w:rFonts w:ascii="Arial" w:hAnsi="Arial" w:cs="Arial"/>
          <w:b/>
        </w:rPr>
        <w:t>.</w:t>
      </w:r>
    </w:p>
    <w:p w:rsidR="00BD1B70" w:rsidRPr="00E84C79" w:rsidRDefault="00BD1B70" w:rsidP="00BD1B70">
      <w:pPr>
        <w:pStyle w:val="Akapitzlist"/>
        <w:spacing w:after="0" w:line="240" w:lineRule="auto"/>
        <w:ind w:left="1080"/>
        <w:jc w:val="both"/>
        <w:rPr>
          <w:rFonts w:ascii="Arial" w:hAnsi="Arial" w:cs="Arial"/>
          <w:b/>
        </w:rPr>
      </w:pPr>
    </w:p>
    <w:p w:rsidR="00BD1B70" w:rsidRPr="00E84C79" w:rsidRDefault="00B65361" w:rsidP="00DA5852">
      <w:pPr>
        <w:pStyle w:val="Akapitzlist"/>
        <w:tabs>
          <w:tab w:val="left" w:pos="2694"/>
          <w:tab w:val="left" w:pos="4395"/>
        </w:tabs>
        <w:spacing w:after="0" w:line="360" w:lineRule="auto"/>
        <w:ind w:left="709"/>
        <w:jc w:val="both"/>
        <w:rPr>
          <w:rFonts w:ascii="Arial" w:hAnsi="Arial" w:cs="Arial"/>
        </w:rPr>
      </w:pPr>
      <w:proofErr w:type="gramStart"/>
      <w:r w:rsidRPr="00E84C79">
        <w:rPr>
          <w:rFonts w:ascii="Arial" w:hAnsi="Arial" w:cs="Arial"/>
        </w:rPr>
        <w:t>Zamawiający:                            Zarząd</w:t>
      </w:r>
      <w:proofErr w:type="gramEnd"/>
      <w:r w:rsidRPr="00E84C79">
        <w:rPr>
          <w:rFonts w:ascii="Arial" w:hAnsi="Arial" w:cs="Arial"/>
        </w:rPr>
        <w:t xml:space="preserve"> Transportu Miejskiego w Lublinie </w:t>
      </w:r>
    </w:p>
    <w:p w:rsidR="00B65361" w:rsidRPr="00E84C79"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sidRPr="00E84C79">
        <w:rPr>
          <w:rFonts w:ascii="Arial" w:hAnsi="Arial" w:cs="Arial"/>
        </w:rPr>
        <w:t xml:space="preserve">Adres:                                        </w:t>
      </w:r>
      <w:r w:rsidR="00010A4A" w:rsidRPr="00E84C79">
        <w:rPr>
          <w:rFonts w:ascii="Arial" w:hAnsi="Arial" w:cs="Arial"/>
        </w:rPr>
        <w:t>ul</w:t>
      </w:r>
      <w:proofErr w:type="gramEnd"/>
      <w:r w:rsidR="00010A4A" w:rsidRPr="00E84C79">
        <w:rPr>
          <w:rFonts w:ascii="Arial" w:hAnsi="Arial" w:cs="Arial"/>
        </w:rPr>
        <w:t>. Nałęczowska 14, 20-701</w:t>
      </w:r>
      <w:r w:rsidRPr="00E84C79">
        <w:rPr>
          <w:rFonts w:ascii="Arial" w:hAnsi="Arial" w:cs="Arial"/>
        </w:rPr>
        <w:t xml:space="preserve"> Lublin</w:t>
      </w:r>
    </w:p>
    <w:p w:rsidR="00B65361" w:rsidRPr="00E84C79"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sidRPr="00E84C79">
        <w:rPr>
          <w:rFonts w:ascii="Arial" w:hAnsi="Arial" w:cs="Arial"/>
        </w:rPr>
        <w:t>Telefon:                                     81 - 466-29-</w:t>
      </w:r>
      <w:proofErr w:type="gramEnd"/>
      <w:r w:rsidRPr="00E84C79">
        <w:rPr>
          <w:rFonts w:ascii="Arial" w:hAnsi="Arial" w:cs="Arial"/>
        </w:rPr>
        <w:t>00</w:t>
      </w:r>
    </w:p>
    <w:p w:rsidR="00B65361" w:rsidRPr="00E84C79"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sidRPr="00E84C79">
        <w:rPr>
          <w:rFonts w:ascii="Arial" w:hAnsi="Arial" w:cs="Arial"/>
        </w:rPr>
        <w:t>Faks:                                         81 - 466-</w:t>
      </w:r>
      <w:proofErr w:type="gramEnd"/>
      <w:r w:rsidRPr="00E84C79">
        <w:rPr>
          <w:rFonts w:ascii="Arial" w:hAnsi="Arial" w:cs="Arial"/>
        </w:rPr>
        <w:t>29-01</w:t>
      </w:r>
    </w:p>
    <w:p w:rsidR="00B65361" w:rsidRPr="00E84C79"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E84C79">
        <w:rPr>
          <w:rFonts w:ascii="Arial" w:hAnsi="Arial" w:cs="Arial"/>
        </w:rPr>
        <w:t xml:space="preserve">Godziny </w:t>
      </w:r>
      <w:proofErr w:type="gramStart"/>
      <w:r w:rsidRPr="00E84C79">
        <w:rPr>
          <w:rFonts w:ascii="Arial" w:hAnsi="Arial" w:cs="Arial"/>
        </w:rPr>
        <w:t>pracy:                          poniedziałek-</w:t>
      </w:r>
      <w:proofErr w:type="gramEnd"/>
      <w:r w:rsidRPr="00E84C79">
        <w:rPr>
          <w:rFonts w:ascii="Arial" w:hAnsi="Arial" w:cs="Arial"/>
        </w:rPr>
        <w:t xml:space="preserve"> piątek 7:30 – 15:30</w:t>
      </w:r>
    </w:p>
    <w:p w:rsidR="00B65361" w:rsidRPr="00E84C79" w:rsidRDefault="00B65361" w:rsidP="00DA5852">
      <w:pPr>
        <w:pStyle w:val="Akapitzlist"/>
        <w:tabs>
          <w:tab w:val="left" w:pos="993"/>
          <w:tab w:val="left" w:pos="2694"/>
          <w:tab w:val="left" w:pos="3828"/>
        </w:tabs>
        <w:spacing w:after="0" w:line="360" w:lineRule="auto"/>
        <w:ind w:left="709"/>
        <w:jc w:val="both"/>
        <w:rPr>
          <w:rFonts w:ascii="Arial" w:hAnsi="Arial" w:cs="Arial"/>
          <w:color w:val="FF0000"/>
        </w:rPr>
      </w:pPr>
      <w:r w:rsidRPr="00E84C79">
        <w:rPr>
          <w:rFonts w:ascii="Arial" w:hAnsi="Arial" w:cs="Arial"/>
        </w:rPr>
        <w:t xml:space="preserve">Adres strony </w:t>
      </w:r>
      <w:proofErr w:type="gramStart"/>
      <w:r w:rsidRPr="00E84C79">
        <w:rPr>
          <w:rFonts w:ascii="Arial" w:hAnsi="Arial" w:cs="Arial"/>
        </w:rPr>
        <w:t xml:space="preserve">internetowej:  </w:t>
      </w:r>
      <w:r w:rsidRPr="00E84C79">
        <w:rPr>
          <w:rFonts w:ascii="Arial" w:hAnsi="Arial" w:cs="Arial"/>
          <w:color w:val="FF0000"/>
        </w:rPr>
        <w:t xml:space="preserve">      </w:t>
      </w:r>
      <w:r w:rsidRPr="00E84C79">
        <w:rPr>
          <w:rFonts w:ascii="Arial" w:hAnsi="Arial" w:cs="Arial"/>
        </w:rPr>
        <w:t>ztm</w:t>
      </w:r>
      <w:proofErr w:type="gramEnd"/>
      <w:r w:rsidRPr="00E84C79">
        <w:rPr>
          <w:rFonts w:ascii="Arial" w:hAnsi="Arial" w:cs="Arial"/>
        </w:rPr>
        <w:t>.</w:t>
      </w:r>
      <w:proofErr w:type="gramStart"/>
      <w:r w:rsidR="00CE03BA" w:rsidRPr="00E84C79">
        <w:rPr>
          <w:rFonts w:ascii="Arial" w:hAnsi="Arial" w:cs="Arial"/>
        </w:rPr>
        <w:t>bip</w:t>
      </w:r>
      <w:proofErr w:type="gramEnd"/>
      <w:r w:rsidR="00CE03BA" w:rsidRPr="00E84C79">
        <w:rPr>
          <w:rFonts w:ascii="Arial" w:hAnsi="Arial" w:cs="Arial"/>
        </w:rPr>
        <w:t>.</w:t>
      </w:r>
      <w:proofErr w:type="gramStart"/>
      <w:r w:rsidRPr="00E84C79">
        <w:rPr>
          <w:rFonts w:ascii="Arial" w:hAnsi="Arial" w:cs="Arial"/>
        </w:rPr>
        <w:t>lublin</w:t>
      </w:r>
      <w:proofErr w:type="gramEnd"/>
      <w:r w:rsidRPr="00E84C79">
        <w:rPr>
          <w:rFonts w:ascii="Arial" w:hAnsi="Arial" w:cs="Arial"/>
        </w:rPr>
        <w:t>.</w:t>
      </w:r>
      <w:proofErr w:type="gramStart"/>
      <w:r w:rsidRPr="00E84C79">
        <w:rPr>
          <w:rFonts w:ascii="Arial" w:hAnsi="Arial" w:cs="Arial"/>
        </w:rPr>
        <w:t>eu</w:t>
      </w:r>
      <w:proofErr w:type="gramEnd"/>
    </w:p>
    <w:p w:rsidR="00B65361" w:rsidRPr="00E84C79"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E84C79"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E84C79"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E84C79">
        <w:rPr>
          <w:rFonts w:ascii="Arial" w:hAnsi="Arial" w:cs="Arial"/>
          <w:b/>
        </w:rPr>
        <w:t xml:space="preserve">Tryb </w:t>
      </w:r>
      <w:proofErr w:type="gramStart"/>
      <w:r w:rsidRPr="00E84C79">
        <w:rPr>
          <w:rFonts w:ascii="Arial" w:hAnsi="Arial" w:cs="Arial"/>
          <w:b/>
        </w:rPr>
        <w:t>udzielenia  zamówienia</w:t>
      </w:r>
      <w:proofErr w:type="gramEnd"/>
      <w:r w:rsidR="00DA5852" w:rsidRPr="00E84C79">
        <w:rPr>
          <w:rFonts w:ascii="Arial" w:hAnsi="Arial" w:cs="Arial"/>
          <w:b/>
        </w:rPr>
        <w:t>.</w:t>
      </w:r>
      <w:r w:rsidRPr="00E84C79">
        <w:rPr>
          <w:rFonts w:ascii="Arial" w:hAnsi="Arial" w:cs="Arial"/>
          <w:b/>
        </w:rPr>
        <w:t xml:space="preserve"> </w:t>
      </w:r>
    </w:p>
    <w:p w:rsidR="00B65361" w:rsidRPr="00E84C79" w:rsidRDefault="00B65361" w:rsidP="00DA5852">
      <w:pPr>
        <w:pStyle w:val="Akapitzlist"/>
        <w:tabs>
          <w:tab w:val="left" w:pos="142"/>
        </w:tabs>
        <w:spacing w:after="0" w:line="360" w:lineRule="auto"/>
        <w:ind w:left="709"/>
        <w:jc w:val="both"/>
        <w:rPr>
          <w:rFonts w:ascii="Arial" w:hAnsi="Arial" w:cs="Arial"/>
        </w:rPr>
      </w:pPr>
    </w:p>
    <w:p w:rsidR="00EE5814" w:rsidRPr="00E84C79" w:rsidRDefault="00B65361" w:rsidP="00EE5814">
      <w:pPr>
        <w:pStyle w:val="Akapitzlist"/>
        <w:spacing w:after="0" w:line="360" w:lineRule="auto"/>
        <w:ind w:left="380"/>
        <w:jc w:val="both"/>
        <w:rPr>
          <w:rFonts w:ascii="Arial" w:eastAsia="Arial" w:hAnsi="Arial" w:cs="Arial"/>
          <w:color w:val="000000"/>
          <w:lang w:eastAsia="pl-PL" w:bidi="pl-PL"/>
        </w:rPr>
      </w:pPr>
      <w:r w:rsidRPr="00E84C79">
        <w:rPr>
          <w:rFonts w:ascii="Arial" w:hAnsi="Arial" w:cs="Arial"/>
        </w:rPr>
        <w:t>Postępowanie o udzielenie zamówienia publicznego prowadzone jest w trybie przetargu nieograniczonego, na podstawie ustawy z dnia 29 stycznia 2004 r. Prawo zamówień publicznych</w:t>
      </w:r>
      <w:r w:rsidR="00E23456" w:rsidRPr="00E84C79">
        <w:rPr>
          <w:rFonts w:ascii="Arial" w:hAnsi="Arial" w:cs="Arial"/>
        </w:rPr>
        <w:t xml:space="preserve"> (D</w:t>
      </w:r>
      <w:r w:rsidR="00010A4A" w:rsidRPr="00E84C79">
        <w:rPr>
          <w:rFonts w:ascii="Arial" w:hAnsi="Arial" w:cs="Arial"/>
        </w:rPr>
        <w:t xml:space="preserve">z. U. </w:t>
      </w:r>
      <w:proofErr w:type="gramStart"/>
      <w:r w:rsidR="00010A4A" w:rsidRPr="00E84C79">
        <w:rPr>
          <w:rFonts w:ascii="Arial" w:hAnsi="Arial" w:cs="Arial"/>
        </w:rPr>
        <w:t>z</w:t>
      </w:r>
      <w:proofErr w:type="gramEnd"/>
      <w:r w:rsidR="00010A4A" w:rsidRPr="00E84C79">
        <w:rPr>
          <w:rFonts w:ascii="Arial" w:hAnsi="Arial" w:cs="Arial"/>
        </w:rPr>
        <w:t xml:space="preserve"> 2017</w:t>
      </w:r>
      <w:r w:rsidR="00E23456" w:rsidRPr="00E84C79">
        <w:rPr>
          <w:rFonts w:ascii="Arial" w:hAnsi="Arial" w:cs="Arial"/>
        </w:rPr>
        <w:t xml:space="preserve"> r.</w:t>
      </w:r>
      <w:r w:rsidR="00010A4A" w:rsidRPr="00E84C79">
        <w:rPr>
          <w:rFonts w:ascii="Arial" w:hAnsi="Arial" w:cs="Arial"/>
        </w:rPr>
        <w:t xml:space="preserve"> poz. 1579</w:t>
      </w:r>
      <w:r w:rsidRPr="00E84C79">
        <w:rPr>
          <w:rFonts w:ascii="Arial" w:hAnsi="Arial" w:cs="Arial"/>
        </w:rPr>
        <w:t xml:space="preserve"> z </w:t>
      </w:r>
      <w:proofErr w:type="spellStart"/>
      <w:r w:rsidRPr="00E84C79">
        <w:rPr>
          <w:rFonts w:ascii="Arial" w:hAnsi="Arial" w:cs="Arial"/>
        </w:rPr>
        <w:t>późn</w:t>
      </w:r>
      <w:proofErr w:type="spellEnd"/>
      <w:r w:rsidRPr="00E84C79">
        <w:rPr>
          <w:rFonts w:ascii="Arial" w:hAnsi="Arial" w:cs="Arial"/>
        </w:rPr>
        <w:t xml:space="preserve">. </w:t>
      </w:r>
      <w:proofErr w:type="gramStart"/>
      <w:r w:rsidRPr="00E84C79">
        <w:rPr>
          <w:rFonts w:ascii="Arial" w:hAnsi="Arial" w:cs="Arial"/>
        </w:rPr>
        <w:t>zm</w:t>
      </w:r>
      <w:proofErr w:type="gramEnd"/>
      <w:r w:rsidRPr="00E84C79">
        <w:rPr>
          <w:rFonts w:ascii="Arial" w:hAnsi="Arial" w:cs="Arial"/>
        </w:rPr>
        <w:t>.)</w:t>
      </w:r>
      <w:r w:rsidR="005A03E3" w:rsidRPr="00E84C79">
        <w:rPr>
          <w:rFonts w:ascii="Arial" w:hAnsi="Arial" w:cs="Arial"/>
        </w:rPr>
        <w:t xml:space="preserve"> </w:t>
      </w:r>
      <w:r w:rsidR="00EE5814" w:rsidRPr="00E84C79">
        <w:rPr>
          <w:rFonts w:ascii="Arial" w:eastAsia="Calibri" w:hAnsi="Arial" w:cs="Arial"/>
        </w:rPr>
        <w:t xml:space="preserve">zwanej dalej ustawą </w:t>
      </w:r>
      <w:proofErr w:type="spellStart"/>
      <w:r w:rsidR="00EE5814" w:rsidRPr="00E84C79">
        <w:rPr>
          <w:rFonts w:ascii="Arial" w:eastAsia="Calibri" w:hAnsi="Arial" w:cs="Arial"/>
        </w:rPr>
        <w:t>Pzp</w:t>
      </w:r>
      <w:proofErr w:type="spellEnd"/>
      <w:r w:rsidR="00EE5814" w:rsidRPr="00E84C79">
        <w:rPr>
          <w:rFonts w:ascii="Arial" w:eastAsia="Calibri" w:hAnsi="Arial" w:cs="Arial"/>
        </w:rPr>
        <w:t xml:space="preserve"> - jako zamówienie sektorowe o wartości powyżej kwoty określonej w przepisach wydanych na podstawie art. 11 ust. 8 ustawy </w:t>
      </w:r>
      <w:proofErr w:type="spellStart"/>
      <w:r w:rsidR="00EE5814" w:rsidRPr="00E84C79">
        <w:rPr>
          <w:rFonts w:ascii="Arial" w:eastAsia="Calibri" w:hAnsi="Arial" w:cs="Arial"/>
        </w:rPr>
        <w:t>Pzp</w:t>
      </w:r>
      <w:proofErr w:type="spellEnd"/>
      <w:r w:rsidR="00EE5814" w:rsidRPr="00E84C79">
        <w:rPr>
          <w:rFonts w:ascii="Arial" w:eastAsia="Calibri" w:hAnsi="Arial" w:cs="Arial"/>
        </w:rPr>
        <w:t>.</w:t>
      </w:r>
    </w:p>
    <w:p w:rsidR="00B65361" w:rsidRPr="00E84C79" w:rsidRDefault="00B65361" w:rsidP="00DA5852">
      <w:pPr>
        <w:pStyle w:val="Akapitzlist"/>
        <w:tabs>
          <w:tab w:val="left" w:pos="142"/>
        </w:tabs>
        <w:spacing w:after="0" w:line="360" w:lineRule="auto"/>
        <w:ind w:left="709"/>
        <w:jc w:val="both"/>
        <w:rPr>
          <w:rFonts w:ascii="Arial" w:hAnsi="Arial" w:cs="Arial"/>
        </w:rPr>
      </w:pPr>
    </w:p>
    <w:p w:rsidR="00B65361" w:rsidRPr="00E84C79" w:rsidRDefault="00B65361" w:rsidP="00DA5852">
      <w:pPr>
        <w:pStyle w:val="Akapitzlist"/>
        <w:tabs>
          <w:tab w:val="left" w:pos="142"/>
        </w:tabs>
        <w:spacing w:after="0" w:line="360" w:lineRule="auto"/>
        <w:ind w:left="709"/>
        <w:jc w:val="both"/>
        <w:rPr>
          <w:rFonts w:ascii="Arial" w:hAnsi="Arial" w:cs="Arial"/>
        </w:rPr>
      </w:pPr>
    </w:p>
    <w:p w:rsidR="00B65361" w:rsidRPr="00E84C79" w:rsidRDefault="00B65361" w:rsidP="00DA5852">
      <w:pPr>
        <w:pStyle w:val="Akapitzlist"/>
        <w:tabs>
          <w:tab w:val="left" w:pos="142"/>
        </w:tabs>
        <w:spacing w:after="0" w:line="360" w:lineRule="auto"/>
        <w:ind w:left="709"/>
        <w:jc w:val="both"/>
        <w:rPr>
          <w:rFonts w:ascii="Arial" w:hAnsi="Arial" w:cs="Arial"/>
        </w:rPr>
      </w:pPr>
    </w:p>
    <w:p w:rsidR="00B65361" w:rsidRPr="00E84C79"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E84C79">
        <w:rPr>
          <w:rFonts w:ascii="Arial" w:hAnsi="Arial" w:cs="Arial"/>
          <w:b/>
        </w:rPr>
        <w:t>Opis przedmiotu zamówienia</w:t>
      </w:r>
      <w:r w:rsidR="00DA5852" w:rsidRPr="00E84C79">
        <w:rPr>
          <w:rFonts w:ascii="Arial" w:hAnsi="Arial" w:cs="Arial"/>
          <w:b/>
        </w:rPr>
        <w:t>.</w:t>
      </w:r>
      <w:r w:rsidRPr="00E84C79">
        <w:rPr>
          <w:rFonts w:ascii="Arial" w:hAnsi="Arial" w:cs="Arial"/>
          <w:b/>
        </w:rPr>
        <w:t xml:space="preserve"> </w:t>
      </w:r>
    </w:p>
    <w:p w:rsidR="00E440EC" w:rsidRPr="00E84C79" w:rsidRDefault="00E440EC" w:rsidP="00E440EC">
      <w:pPr>
        <w:pStyle w:val="Akapitzlist"/>
        <w:tabs>
          <w:tab w:val="left" w:pos="142"/>
        </w:tabs>
        <w:spacing w:after="0" w:line="360" w:lineRule="auto"/>
        <w:ind w:left="0"/>
        <w:jc w:val="both"/>
        <w:rPr>
          <w:rFonts w:ascii="Arial" w:hAnsi="Arial" w:cs="Arial"/>
          <w:b/>
        </w:rPr>
      </w:pPr>
    </w:p>
    <w:p w:rsidR="00E440EC" w:rsidRPr="00E84C79" w:rsidRDefault="00E440EC" w:rsidP="00281F78">
      <w:pPr>
        <w:pStyle w:val="Akapitzlist"/>
        <w:numPr>
          <w:ilvl w:val="1"/>
          <w:numId w:val="29"/>
        </w:numPr>
        <w:spacing w:after="0" w:line="360" w:lineRule="auto"/>
        <w:jc w:val="both"/>
        <w:rPr>
          <w:rFonts w:ascii="Arial" w:hAnsi="Arial" w:cs="Arial"/>
        </w:rPr>
      </w:pPr>
      <w:r w:rsidRPr="00E84C79">
        <w:rPr>
          <w:rFonts w:ascii="Arial" w:hAnsi="Arial" w:cs="Arial"/>
        </w:rPr>
        <w:t xml:space="preserve">Przedmiotem zamówienia jest </w:t>
      </w:r>
      <w:proofErr w:type="gramStart"/>
      <w:r w:rsidRPr="00E84C79">
        <w:rPr>
          <w:rFonts w:ascii="Arial" w:hAnsi="Arial" w:cs="Arial"/>
        </w:rPr>
        <w:t>zakup  taboru</w:t>
      </w:r>
      <w:proofErr w:type="gramEnd"/>
      <w:r w:rsidR="00F34E3B" w:rsidRPr="00E84C79">
        <w:rPr>
          <w:rFonts w:ascii="Arial" w:hAnsi="Arial" w:cs="Arial"/>
        </w:rPr>
        <w:t xml:space="preserve"> </w:t>
      </w:r>
      <w:proofErr w:type="spellStart"/>
      <w:r w:rsidR="00F34E3B" w:rsidRPr="00E84C79">
        <w:rPr>
          <w:rFonts w:ascii="Arial" w:hAnsi="Arial" w:cs="Arial"/>
        </w:rPr>
        <w:t>bezemisyjnego</w:t>
      </w:r>
      <w:proofErr w:type="spellEnd"/>
      <w:r w:rsidRPr="00E84C79">
        <w:rPr>
          <w:rFonts w:ascii="Arial" w:hAnsi="Arial" w:cs="Arial"/>
        </w:rPr>
        <w:t xml:space="preserve"> do obsługi linii komunikacji miejskiej- 20 szt. autobusów elektrycznych wraz z infrastrukturą do ich ładowania.</w:t>
      </w:r>
    </w:p>
    <w:p w:rsidR="00E440EC" w:rsidRPr="00E84C79" w:rsidRDefault="00E440EC" w:rsidP="00E440EC">
      <w:pPr>
        <w:pStyle w:val="Akapitzlist"/>
        <w:numPr>
          <w:ilvl w:val="1"/>
          <w:numId w:val="29"/>
        </w:numPr>
        <w:spacing w:after="0" w:line="360" w:lineRule="auto"/>
        <w:rPr>
          <w:rFonts w:ascii="Arial" w:hAnsi="Arial" w:cs="Arial"/>
        </w:rPr>
      </w:pPr>
      <w:r w:rsidRPr="00E84C79">
        <w:rPr>
          <w:rFonts w:ascii="Arial" w:hAnsi="Arial" w:cs="Arial"/>
        </w:rPr>
        <w:t>Zakres zamówienia obejmuje:</w:t>
      </w:r>
    </w:p>
    <w:p w:rsidR="0081607F" w:rsidRPr="00E84C79" w:rsidRDefault="0081607F" w:rsidP="000E2CE2">
      <w:pPr>
        <w:pStyle w:val="Akapitzlist"/>
        <w:numPr>
          <w:ilvl w:val="2"/>
          <w:numId w:val="29"/>
        </w:numPr>
        <w:spacing w:after="0" w:line="360" w:lineRule="auto"/>
        <w:jc w:val="both"/>
        <w:rPr>
          <w:rFonts w:ascii="Arial" w:hAnsi="Arial" w:cs="Arial"/>
        </w:rPr>
      </w:pPr>
      <w:r w:rsidRPr="00E84C79">
        <w:rPr>
          <w:rFonts w:ascii="Arial" w:hAnsi="Arial" w:cs="Arial"/>
        </w:rPr>
        <w:t xml:space="preserve">Zakup i dostawę wraz z rozmieszczeniem </w:t>
      </w:r>
      <w:r w:rsidRPr="00E84C79">
        <w:rPr>
          <w:rFonts w:ascii="Arial" w:hAnsi="Arial" w:cs="Arial"/>
        </w:rPr>
        <w:br/>
        <w:t>i instalacją w miejscu wskazanym przez Zamawiającego</w:t>
      </w:r>
      <w:r w:rsidRPr="00E84C79">
        <w:rPr>
          <w:rFonts w:ascii="Arial" w:hAnsi="Arial" w:cs="Arial"/>
          <w:bCs/>
        </w:rPr>
        <w:t xml:space="preserve"> 20 sztuk fabrycznie nowych tj. wyprodukowanych nie później niż 12 miesięcy przed dostawą, nieeksploatowanych, niskopodłogowych, jednoczłonowych autobusów elektrycznych klasy maxi,</w:t>
      </w:r>
      <w:r w:rsidRPr="00E84C79">
        <w:rPr>
          <w:rFonts w:ascii="Arial" w:hAnsi="Arial" w:cs="Arial"/>
        </w:rPr>
        <w:t xml:space="preserve"> zwanymi dalej autobusami EV (</w:t>
      </w:r>
      <w:proofErr w:type="spellStart"/>
      <w:r w:rsidRPr="00E84C79">
        <w:rPr>
          <w:rFonts w:ascii="Arial" w:hAnsi="Arial" w:cs="Arial"/>
          <w:i/>
        </w:rPr>
        <w:t>electric</w:t>
      </w:r>
      <w:proofErr w:type="spellEnd"/>
      <w:r w:rsidRPr="00E84C79">
        <w:rPr>
          <w:rFonts w:ascii="Arial" w:hAnsi="Arial" w:cs="Arial"/>
          <w:i/>
        </w:rPr>
        <w:t xml:space="preserve"> </w:t>
      </w:r>
      <w:proofErr w:type="spellStart"/>
      <w:proofErr w:type="gramStart"/>
      <w:r w:rsidRPr="00E84C79">
        <w:rPr>
          <w:rFonts w:ascii="Arial" w:hAnsi="Arial" w:cs="Arial"/>
          <w:i/>
        </w:rPr>
        <w:t>vehicle</w:t>
      </w:r>
      <w:proofErr w:type="spellEnd"/>
      <w:r w:rsidRPr="00E84C79">
        <w:rPr>
          <w:rFonts w:ascii="Arial" w:hAnsi="Arial" w:cs="Arial"/>
        </w:rPr>
        <w:t>)</w:t>
      </w:r>
      <w:r w:rsidRPr="00E84C79">
        <w:rPr>
          <w:rFonts w:ascii="Arial" w:hAnsi="Arial" w:cs="Arial"/>
          <w:bCs/>
        </w:rPr>
        <w:t xml:space="preserve"> </w:t>
      </w:r>
      <w:r w:rsidRPr="00E84C79">
        <w:rPr>
          <w:rFonts w:ascii="Arial" w:hAnsi="Arial" w:cs="Arial"/>
        </w:rPr>
        <w:t xml:space="preserve"> lub</w:t>
      </w:r>
      <w:proofErr w:type="gramEnd"/>
      <w:r w:rsidRPr="00E84C79">
        <w:rPr>
          <w:rFonts w:ascii="Arial" w:hAnsi="Arial" w:cs="Arial"/>
        </w:rPr>
        <w:t xml:space="preserve"> autobusami </w:t>
      </w:r>
      <w:r w:rsidRPr="00E84C79">
        <w:rPr>
          <w:rFonts w:ascii="Arial" w:hAnsi="Arial" w:cs="Arial"/>
          <w:bCs/>
        </w:rPr>
        <w:t>identycznych, tej samej marki, wyposażonych w kompletacji zgodnej ze specyfikacją istotnych warunków zamówienia wraz z załącznikami,</w:t>
      </w:r>
      <w:r w:rsidRPr="00E84C79">
        <w:rPr>
          <w:rFonts w:ascii="Arial" w:hAnsi="Arial" w:cs="Arial"/>
        </w:rPr>
        <w:t xml:space="preserve">  przystosowanych do przewozu osób niepełnosprawnych wraz z </w:t>
      </w:r>
      <w:r w:rsidRPr="00E84C79">
        <w:rPr>
          <w:rFonts w:ascii="Arial" w:hAnsi="Arial" w:cs="Arial"/>
          <w:bCs/>
        </w:rPr>
        <w:t>dodatkowym wyposażeniem, oprogramowaniem i dokumentacją wyszczególnionymi w § 2 Wzoru umowy</w:t>
      </w:r>
      <w:r w:rsidRPr="00E84C79">
        <w:rPr>
          <w:rFonts w:ascii="Arial" w:hAnsi="Arial" w:cs="Arial"/>
        </w:rPr>
        <w:t xml:space="preserve"> stanowiącego Załącznik nr 11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w:t>
      </w:r>
    </w:p>
    <w:p w:rsidR="0081607F" w:rsidRPr="00E84C79" w:rsidRDefault="0081607F" w:rsidP="000E2CE2">
      <w:pPr>
        <w:pStyle w:val="Akapitzlist"/>
        <w:numPr>
          <w:ilvl w:val="2"/>
          <w:numId w:val="29"/>
        </w:numPr>
        <w:spacing w:after="0" w:line="360" w:lineRule="auto"/>
        <w:jc w:val="both"/>
        <w:rPr>
          <w:rFonts w:ascii="Arial" w:hAnsi="Arial" w:cs="Arial"/>
        </w:rPr>
      </w:pPr>
      <w:r w:rsidRPr="00E84C79">
        <w:rPr>
          <w:rFonts w:ascii="Arial" w:hAnsi="Arial" w:cs="Arial"/>
          <w:bCs/>
        </w:rPr>
        <w:lastRenderedPageBreak/>
        <w:t>11 sztuk ładowarek małej mocy (w tym 9 sztuk ładowarek dwustanowiskowych o mocy większej lub równej 80 kW (</w:t>
      </w:r>
      <w:proofErr w:type="spellStart"/>
      <w:r w:rsidRPr="00E84C79">
        <w:rPr>
          <w:rFonts w:ascii="Arial" w:hAnsi="Arial" w:cs="Arial"/>
          <w:bCs/>
        </w:rPr>
        <w:t>2x40</w:t>
      </w:r>
      <w:proofErr w:type="spellEnd"/>
      <w:r w:rsidRPr="00E84C79">
        <w:rPr>
          <w:rFonts w:ascii="Arial" w:hAnsi="Arial" w:cs="Arial"/>
          <w:bCs/>
        </w:rPr>
        <w:t xml:space="preserve"> kW) i 2 sztuki ładowarek mobilnych o mocy większej lub równej 40 kW) o parametrach zgodnych z podanymi w specyfikacji technicznej autobusów EV- </w:t>
      </w:r>
      <w:r w:rsidRPr="00E84C79">
        <w:rPr>
          <w:rFonts w:ascii="Arial" w:hAnsi="Arial" w:cs="Arial"/>
          <w:b/>
          <w:bCs/>
        </w:rPr>
        <w:t xml:space="preserve">Załącznik nr 1 do </w:t>
      </w:r>
      <w:proofErr w:type="spellStart"/>
      <w:r w:rsidRPr="00E84C79">
        <w:rPr>
          <w:rFonts w:ascii="Arial" w:hAnsi="Arial" w:cs="Arial"/>
          <w:b/>
          <w:bCs/>
        </w:rPr>
        <w:t>s.i.</w:t>
      </w:r>
      <w:proofErr w:type="gramStart"/>
      <w:r w:rsidRPr="00E84C79">
        <w:rPr>
          <w:rFonts w:ascii="Arial" w:hAnsi="Arial" w:cs="Arial"/>
          <w:b/>
          <w:bCs/>
        </w:rPr>
        <w:t>w</w:t>
      </w:r>
      <w:proofErr w:type="gramEnd"/>
      <w:r w:rsidRPr="00E84C79">
        <w:rPr>
          <w:rFonts w:ascii="Arial" w:hAnsi="Arial" w:cs="Arial"/>
          <w:b/>
          <w:bCs/>
        </w:rPr>
        <w:t>.</w:t>
      </w:r>
      <w:proofErr w:type="gramStart"/>
      <w:r w:rsidRPr="00E84C79">
        <w:rPr>
          <w:rFonts w:ascii="Arial" w:hAnsi="Arial" w:cs="Arial"/>
          <w:b/>
          <w:bCs/>
        </w:rPr>
        <w:t>z</w:t>
      </w:r>
      <w:proofErr w:type="spellEnd"/>
      <w:proofErr w:type="gramEnd"/>
      <w:r w:rsidRPr="00E84C79">
        <w:rPr>
          <w:rFonts w:ascii="Arial" w:hAnsi="Arial" w:cs="Arial"/>
          <w:b/>
          <w:bCs/>
        </w:rPr>
        <w:t>.</w:t>
      </w:r>
      <w:r w:rsidRPr="00E84C79">
        <w:rPr>
          <w:rFonts w:ascii="Arial" w:hAnsi="Arial" w:cs="Arial"/>
          <w:bCs/>
        </w:rPr>
        <w:t xml:space="preserve">, </w:t>
      </w:r>
      <w:proofErr w:type="gramStart"/>
      <w:r w:rsidRPr="00E84C79">
        <w:rPr>
          <w:rFonts w:ascii="Arial" w:hAnsi="Arial" w:cs="Arial"/>
          <w:bCs/>
        </w:rPr>
        <w:t>wraz</w:t>
      </w:r>
      <w:proofErr w:type="gramEnd"/>
      <w:r w:rsidRPr="00E84C79">
        <w:rPr>
          <w:rFonts w:ascii="Arial" w:hAnsi="Arial" w:cs="Arial"/>
          <w:bCs/>
        </w:rPr>
        <w:t xml:space="preserve"> z dodatkowym wyposażeniem, oprogramowaniem i dokumentacją wyszczególnionymi w § 2 Wzoru umowy- </w:t>
      </w:r>
      <w:r w:rsidRPr="00E84C79">
        <w:rPr>
          <w:rFonts w:ascii="Arial" w:hAnsi="Arial" w:cs="Arial"/>
          <w:b/>
          <w:bCs/>
        </w:rPr>
        <w:t xml:space="preserve">Załącznik nr 11 do </w:t>
      </w:r>
      <w:proofErr w:type="spellStart"/>
      <w:r w:rsidRPr="00E84C79">
        <w:rPr>
          <w:rFonts w:ascii="Arial" w:hAnsi="Arial" w:cs="Arial"/>
          <w:b/>
          <w:bCs/>
        </w:rPr>
        <w:t>s.i.</w:t>
      </w:r>
      <w:proofErr w:type="gramStart"/>
      <w:r w:rsidRPr="00E84C79">
        <w:rPr>
          <w:rFonts w:ascii="Arial" w:hAnsi="Arial" w:cs="Arial"/>
          <w:b/>
          <w:bCs/>
        </w:rPr>
        <w:t>w</w:t>
      </w:r>
      <w:proofErr w:type="gramEnd"/>
      <w:r w:rsidRPr="00E84C79">
        <w:rPr>
          <w:rFonts w:ascii="Arial" w:hAnsi="Arial" w:cs="Arial"/>
          <w:b/>
          <w:bCs/>
        </w:rPr>
        <w:t>.</w:t>
      </w:r>
      <w:proofErr w:type="gramStart"/>
      <w:r w:rsidRPr="00E84C79">
        <w:rPr>
          <w:rFonts w:ascii="Arial" w:hAnsi="Arial" w:cs="Arial"/>
          <w:b/>
          <w:bCs/>
        </w:rPr>
        <w:t>z</w:t>
      </w:r>
      <w:proofErr w:type="spellEnd"/>
      <w:proofErr w:type="gramEnd"/>
      <w:r w:rsidRPr="00E84C79">
        <w:rPr>
          <w:rFonts w:ascii="Arial" w:hAnsi="Arial" w:cs="Arial"/>
          <w:b/>
          <w:bCs/>
        </w:rPr>
        <w:t>.</w:t>
      </w:r>
      <w:r w:rsidRPr="00E84C79">
        <w:rPr>
          <w:rFonts w:ascii="Arial" w:hAnsi="Arial" w:cs="Arial"/>
          <w:bCs/>
        </w:rPr>
        <w:t xml:space="preserve">, </w:t>
      </w:r>
      <w:proofErr w:type="gramStart"/>
      <w:r w:rsidRPr="00E84C79">
        <w:rPr>
          <w:rFonts w:ascii="Arial" w:hAnsi="Arial" w:cs="Arial"/>
          <w:bCs/>
        </w:rPr>
        <w:t>kompatybilnych</w:t>
      </w:r>
      <w:proofErr w:type="gramEnd"/>
      <w:r w:rsidRPr="00E84C79">
        <w:rPr>
          <w:rFonts w:ascii="Arial" w:hAnsi="Arial" w:cs="Arial"/>
          <w:bCs/>
        </w:rPr>
        <w:t xml:space="preserve"> z dostarczonymi w ramach dostawy Autobusami EV oraz punktem ładowania. W ramach realizacji przedmiotu </w:t>
      </w:r>
      <w:r w:rsidR="0034165E" w:rsidRPr="00E84C79">
        <w:rPr>
          <w:rFonts w:ascii="Arial" w:hAnsi="Arial" w:cs="Arial"/>
          <w:bCs/>
        </w:rPr>
        <w:t>zamówienia</w:t>
      </w:r>
      <w:r w:rsidRPr="00E84C79">
        <w:rPr>
          <w:rFonts w:ascii="Arial" w:hAnsi="Arial" w:cs="Arial"/>
          <w:bCs/>
        </w:rPr>
        <w:t xml:space="preserve"> Wykonawca zainstaluje </w:t>
      </w:r>
      <w:proofErr w:type="gramStart"/>
      <w:r w:rsidRPr="00E84C79">
        <w:rPr>
          <w:rFonts w:ascii="Arial" w:hAnsi="Arial" w:cs="Arial"/>
          <w:bCs/>
        </w:rPr>
        <w:t>ładowarki  w</w:t>
      </w:r>
      <w:proofErr w:type="gramEnd"/>
      <w:r w:rsidRPr="00E84C79">
        <w:rPr>
          <w:rFonts w:ascii="Arial" w:hAnsi="Arial" w:cs="Arial"/>
          <w:bCs/>
        </w:rPr>
        <w:t xml:space="preserve"> miejscu wskazanym przez Zamawiającego, przyłączy je do sieci </w:t>
      </w:r>
      <w:r w:rsidR="0034165E" w:rsidRPr="00E84C79">
        <w:rPr>
          <w:rFonts w:ascii="Arial" w:hAnsi="Arial" w:cs="Arial"/>
          <w:bCs/>
        </w:rPr>
        <w:t>niskiego napięcia</w:t>
      </w:r>
      <w:r w:rsidRPr="00E84C79">
        <w:rPr>
          <w:rFonts w:ascii="Arial" w:hAnsi="Arial" w:cs="Arial"/>
          <w:bCs/>
        </w:rPr>
        <w:t xml:space="preserve"> oraz uruchomi (w tym przeprowadzi pełną integrację systemów komunikacji ładowarek z Autobusami</w:t>
      </w:r>
      <w:r w:rsidR="0034165E" w:rsidRPr="00E84C79">
        <w:rPr>
          <w:rFonts w:ascii="Arial" w:hAnsi="Arial" w:cs="Arial"/>
          <w:bCs/>
        </w:rPr>
        <w:t xml:space="preserve"> EV</w:t>
      </w:r>
      <w:r w:rsidRPr="00E84C79">
        <w:rPr>
          <w:rFonts w:ascii="Arial" w:hAnsi="Arial" w:cs="Arial"/>
          <w:bCs/>
        </w:rPr>
        <w:t>).</w:t>
      </w:r>
    </w:p>
    <w:p w:rsidR="00E440EC" w:rsidRPr="00E84C79" w:rsidRDefault="00E440EC" w:rsidP="000E2CE2">
      <w:pPr>
        <w:pStyle w:val="Akapitzlist"/>
        <w:numPr>
          <w:ilvl w:val="2"/>
          <w:numId w:val="29"/>
        </w:numPr>
        <w:spacing w:after="0" w:line="360" w:lineRule="auto"/>
        <w:jc w:val="both"/>
        <w:rPr>
          <w:rFonts w:ascii="Arial" w:hAnsi="Arial" w:cs="Arial"/>
        </w:rPr>
      </w:pPr>
      <w:r w:rsidRPr="00E84C79">
        <w:rPr>
          <w:rFonts w:ascii="Arial" w:hAnsi="Arial" w:cs="Arial"/>
        </w:rPr>
        <w:t xml:space="preserve">Dostawę wraz z rozmieszczeniem i instalacją </w:t>
      </w:r>
      <w:r w:rsidR="0034165E" w:rsidRPr="00E84C79">
        <w:rPr>
          <w:rFonts w:ascii="Arial" w:hAnsi="Arial" w:cs="Arial"/>
        </w:rPr>
        <w:t xml:space="preserve">i przyłączeniem do sieci dystrybucyjnej </w:t>
      </w:r>
      <w:r w:rsidRPr="00E84C79">
        <w:rPr>
          <w:rFonts w:ascii="Arial" w:hAnsi="Arial" w:cs="Arial"/>
        </w:rPr>
        <w:t>1 punktu ła</w:t>
      </w:r>
      <w:r w:rsidR="00D7232C" w:rsidRPr="00E84C79">
        <w:rPr>
          <w:rFonts w:ascii="Arial" w:hAnsi="Arial" w:cs="Arial"/>
        </w:rPr>
        <w:t>dowania, w którego skład wchodzą</w:t>
      </w:r>
      <w:r w:rsidRPr="00E84C79">
        <w:rPr>
          <w:rFonts w:ascii="Arial" w:hAnsi="Arial" w:cs="Arial"/>
        </w:rPr>
        <w:t>:</w:t>
      </w:r>
    </w:p>
    <w:p w:rsidR="00E440EC" w:rsidRPr="00E84C79" w:rsidRDefault="00E440EC" w:rsidP="00D7232C">
      <w:pPr>
        <w:pStyle w:val="Akapitzlist"/>
        <w:numPr>
          <w:ilvl w:val="3"/>
          <w:numId w:val="29"/>
        </w:numPr>
        <w:spacing w:after="0" w:line="360" w:lineRule="auto"/>
        <w:jc w:val="both"/>
        <w:rPr>
          <w:rFonts w:ascii="Arial" w:hAnsi="Arial" w:cs="Arial"/>
        </w:rPr>
      </w:pPr>
      <w:r w:rsidRPr="00E84C79">
        <w:rPr>
          <w:rFonts w:ascii="Arial" w:hAnsi="Arial" w:cs="Arial"/>
        </w:rPr>
        <w:t xml:space="preserve">4 sztuki ładowarek dużej mocy (ok. 450 kW) umożliwiających ładowanie </w:t>
      </w:r>
      <w:r w:rsidR="00F34E3B" w:rsidRPr="00E84C79">
        <w:rPr>
          <w:rFonts w:ascii="Arial" w:hAnsi="Arial" w:cs="Arial"/>
        </w:rPr>
        <w:t xml:space="preserve">autobusów </w:t>
      </w:r>
      <w:r w:rsidRPr="00E84C79">
        <w:rPr>
          <w:rFonts w:ascii="Arial" w:hAnsi="Arial" w:cs="Arial"/>
        </w:rPr>
        <w:t xml:space="preserve">EV poprzez złącze </w:t>
      </w:r>
      <w:proofErr w:type="gramStart"/>
      <w:r w:rsidRPr="00E84C79">
        <w:rPr>
          <w:rFonts w:ascii="Arial" w:hAnsi="Arial" w:cs="Arial"/>
        </w:rPr>
        <w:t>pantografowe  lub</w:t>
      </w:r>
      <w:proofErr w:type="gramEnd"/>
      <w:r w:rsidRPr="00E84C79">
        <w:rPr>
          <w:rFonts w:ascii="Arial" w:hAnsi="Arial" w:cs="Arial"/>
        </w:rPr>
        <w:t xml:space="preserve"> wtyczkę według standardu CCS COMBO 2,</w:t>
      </w:r>
    </w:p>
    <w:p w:rsidR="00E440EC" w:rsidRPr="00E84C79" w:rsidRDefault="00E440EC" w:rsidP="00D7232C">
      <w:pPr>
        <w:pStyle w:val="Akapitzlist"/>
        <w:numPr>
          <w:ilvl w:val="3"/>
          <w:numId w:val="29"/>
        </w:numPr>
        <w:spacing w:after="0" w:line="360" w:lineRule="auto"/>
        <w:jc w:val="both"/>
        <w:rPr>
          <w:rFonts w:ascii="Arial" w:hAnsi="Arial" w:cs="Arial"/>
        </w:rPr>
      </w:pPr>
      <w:r w:rsidRPr="00E84C79">
        <w:rPr>
          <w:rFonts w:ascii="Arial" w:hAnsi="Arial" w:cs="Arial"/>
        </w:rPr>
        <w:t>1 sztuki transformatora SN/NN zasilającego ładowarki,</w:t>
      </w:r>
    </w:p>
    <w:p w:rsidR="00E440EC" w:rsidRPr="00E84C79" w:rsidRDefault="00D7232C" w:rsidP="00D7232C">
      <w:pPr>
        <w:pStyle w:val="Akapitzlist"/>
        <w:numPr>
          <w:ilvl w:val="3"/>
          <w:numId w:val="29"/>
        </w:numPr>
        <w:spacing w:after="0" w:line="360" w:lineRule="auto"/>
        <w:jc w:val="both"/>
        <w:rPr>
          <w:rFonts w:ascii="Arial" w:hAnsi="Arial" w:cs="Arial"/>
        </w:rPr>
      </w:pPr>
      <w:proofErr w:type="gramStart"/>
      <w:r w:rsidRPr="00E84C79">
        <w:rPr>
          <w:rFonts w:ascii="Arial" w:hAnsi="Arial" w:cs="Arial"/>
        </w:rPr>
        <w:t>r</w:t>
      </w:r>
      <w:r w:rsidR="006A04DE" w:rsidRPr="00E84C79">
        <w:rPr>
          <w:rFonts w:ascii="Arial" w:hAnsi="Arial" w:cs="Arial"/>
        </w:rPr>
        <w:t>ozdzielnica</w:t>
      </w:r>
      <w:proofErr w:type="gramEnd"/>
      <w:r w:rsidR="00E440EC" w:rsidRPr="00E84C79">
        <w:rPr>
          <w:rFonts w:ascii="Arial" w:hAnsi="Arial" w:cs="Arial"/>
        </w:rPr>
        <w:t xml:space="preserve"> niskiego napięcia,</w:t>
      </w:r>
    </w:p>
    <w:p w:rsidR="00E440EC" w:rsidRPr="00E84C79" w:rsidRDefault="00E440EC" w:rsidP="00D7232C">
      <w:pPr>
        <w:pStyle w:val="Akapitzlist"/>
        <w:numPr>
          <w:ilvl w:val="3"/>
          <w:numId w:val="29"/>
        </w:numPr>
        <w:spacing w:after="0" w:line="360" w:lineRule="auto"/>
        <w:jc w:val="both"/>
        <w:rPr>
          <w:rFonts w:ascii="Arial" w:hAnsi="Arial" w:cs="Arial"/>
        </w:rPr>
      </w:pPr>
      <w:r w:rsidRPr="00E84C79">
        <w:rPr>
          <w:rFonts w:ascii="Arial" w:hAnsi="Arial" w:cs="Arial"/>
        </w:rPr>
        <w:t>4 sztuk konstrukcji wsporczych ze złączami pantografowymi,</w:t>
      </w:r>
    </w:p>
    <w:p w:rsidR="00E440EC" w:rsidRPr="00E84C79" w:rsidRDefault="00D7232C" w:rsidP="00D7232C">
      <w:pPr>
        <w:pStyle w:val="Akapitzlist"/>
        <w:numPr>
          <w:ilvl w:val="3"/>
          <w:numId w:val="29"/>
        </w:numPr>
        <w:spacing w:after="0" w:line="360" w:lineRule="auto"/>
        <w:jc w:val="both"/>
        <w:rPr>
          <w:rFonts w:ascii="Arial" w:hAnsi="Arial" w:cs="Arial"/>
        </w:rPr>
      </w:pPr>
      <w:proofErr w:type="gramStart"/>
      <w:r w:rsidRPr="00E84C79">
        <w:rPr>
          <w:rFonts w:ascii="Arial" w:hAnsi="Arial" w:cs="Arial"/>
        </w:rPr>
        <w:t>l</w:t>
      </w:r>
      <w:r w:rsidR="006A04DE" w:rsidRPr="00E84C79">
        <w:rPr>
          <w:rFonts w:ascii="Arial" w:hAnsi="Arial" w:cs="Arial"/>
        </w:rPr>
        <w:t>inie</w:t>
      </w:r>
      <w:proofErr w:type="gramEnd"/>
      <w:r w:rsidR="00E440EC" w:rsidRPr="00E84C79">
        <w:rPr>
          <w:rFonts w:ascii="Arial" w:hAnsi="Arial" w:cs="Arial"/>
        </w:rPr>
        <w:t xml:space="preserve"> kablowych łączących urządzenia punktu ładowania.</w:t>
      </w:r>
    </w:p>
    <w:p w:rsidR="00E440EC" w:rsidRPr="00E84C79" w:rsidRDefault="00E440EC" w:rsidP="00E440EC">
      <w:pPr>
        <w:pStyle w:val="Akapitzlist"/>
        <w:numPr>
          <w:ilvl w:val="2"/>
          <w:numId w:val="29"/>
        </w:numPr>
        <w:spacing w:after="0" w:line="360" w:lineRule="auto"/>
        <w:jc w:val="both"/>
        <w:rPr>
          <w:rFonts w:ascii="Arial" w:hAnsi="Arial" w:cs="Arial"/>
        </w:rPr>
      </w:pPr>
      <w:r w:rsidRPr="00E84C79">
        <w:rPr>
          <w:rFonts w:ascii="Arial" w:hAnsi="Arial" w:cs="Arial"/>
        </w:rPr>
        <w:t>Dostawę narzędzi specjalnych, przyrządów diagnostycznych i kontrolno-pomiarowych, oprzyrządowania, programów do wykonywania prac obsługowo-naprawczych</w:t>
      </w:r>
      <w:r w:rsidR="0034165E" w:rsidRPr="00E84C79">
        <w:rPr>
          <w:rFonts w:ascii="Arial" w:hAnsi="Arial" w:cs="Arial"/>
        </w:rPr>
        <w:t xml:space="preserve">, o których </w:t>
      </w:r>
      <w:proofErr w:type="gramStart"/>
      <w:r w:rsidR="0034165E" w:rsidRPr="00E84C79">
        <w:rPr>
          <w:rFonts w:ascii="Arial" w:hAnsi="Arial" w:cs="Arial"/>
        </w:rPr>
        <w:t>mowa  we</w:t>
      </w:r>
      <w:proofErr w:type="gramEnd"/>
      <w:r w:rsidR="0034165E" w:rsidRPr="00E84C79">
        <w:rPr>
          <w:rFonts w:ascii="Arial" w:hAnsi="Arial" w:cs="Arial"/>
        </w:rPr>
        <w:t xml:space="preserve"> </w:t>
      </w:r>
      <w:r w:rsidR="0034165E" w:rsidRPr="00E84C79">
        <w:rPr>
          <w:rFonts w:ascii="Arial" w:hAnsi="Arial" w:cs="Arial"/>
          <w:b/>
        </w:rPr>
        <w:t xml:space="preserve">Wzorze umowy stanowiącym Załącznik nr 11 do </w:t>
      </w:r>
      <w:proofErr w:type="spellStart"/>
      <w:r w:rsidR="0034165E" w:rsidRPr="00E84C79">
        <w:rPr>
          <w:rFonts w:ascii="Arial" w:hAnsi="Arial" w:cs="Arial"/>
          <w:b/>
        </w:rPr>
        <w:t>s.i.</w:t>
      </w:r>
      <w:proofErr w:type="gramStart"/>
      <w:r w:rsidR="0034165E" w:rsidRPr="00E84C79">
        <w:rPr>
          <w:rFonts w:ascii="Arial" w:hAnsi="Arial" w:cs="Arial"/>
          <w:b/>
        </w:rPr>
        <w:t>w</w:t>
      </w:r>
      <w:proofErr w:type="gramEnd"/>
      <w:r w:rsidR="0034165E" w:rsidRPr="00E84C79">
        <w:rPr>
          <w:rFonts w:ascii="Arial" w:hAnsi="Arial" w:cs="Arial"/>
          <w:b/>
        </w:rPr>
        <w:t>.</w:t>
      </w:r>
      <w:proofErr w:type="gramStart"/>
      <w:r w:rsidR="0034165E" w:rsidRPr="00E84C79">
        <w:rPr>
          <w:rFonts w:ascii="Arial" w:hAnsi="Arial" w:cs="Arial"/>
          <w:b/>
        </w:rPr>
        <w:t>z</w:t>
      </w:r>
      <w:proofErr w:type="spellEnd"/>
      <w:proofErr w:type="gramEnd"/>
      <w:r w:rsidR="0034165E" w:rsidRPr="00E84C79">
        <w:rPr>
          <w:rFonts w:ascii="Arial" w:hAnsi="Arial" w:cs="Arial"/>
          <w:b/>
        </w:rPr>
        <w:t>.</w:t>
      </w:r>
      <w:r w:rsidRPr="00E84C79">
        <w:rPr>
          <w:rFonts w:ascii="Arial" w:hAnsi="Arial" w:cs="Arial"/>
        </w:rPr>
        <w:t>;</w:t>
      </w:r>
    </w:p>
    <w:p w:rsidR="00E440EC" w:rsidRPr="00E84C79" w:rsidRDefault="00E440EC" w:rsidP="0034165E">
      <w:pPr>
        <w:pStyle w:val="Akapitzlist"/>
        <w:numPr>
          <w:ilvl w:val="2"/>
          <w:numId w:val="29"/>
        </w:numPr>
        <w:spacing w:after="0" w:line="360" w:lineRule="auto"/>
        <w:ind w:left="1797"/>
        <w:jc w:val="both"/>
        <w:rPr>
          <w:rFonts w:ascii="Arial" w:hAnsi="Arial" w:cs="Arial"/>
        </w:rPr>
      </w:pPr>
      <w:r w:rsidRPr="00E84C79">
        <w:rPr>
          <w:rFonts w:ascii="Arial" w:hAnsi="Arial" w:cs="Arial"/>
        </w:rPr>
        <w:t>Dostawę programów i urządzeń dodatkowych wraz z kosztami montażu, a także wymaganej dokumentacji przewidzianej w załącznikach</w:t>
      </w:r>
      <w:r w:rsidR="00F34E3B" w:rsidRPr="00E84C79">
        <w:rPr>
          <w:rFonts w:ascii="Arial" w:hAnsi="Arial" w:cs="Arial"/>
        </w:rPr>
        <w:t xml:space="preserve"> do </w:t>
      </w:r>
      <w:proofErr w:type="spellStart"/>
      <w:r w:rsidR="00F34E3B" w:rsidRPr="00E84C79">
        <w:rPr>
          <w:rFonts w:ascii="Arial" w:hAnsi="Arial" w:cs="Arial"/>
        </w:rPr>
        <w:t>s.i.</w:t>
      </w:r>
      <w:proofErr w:type="gramStart"/>
      <w:r w:rsidR="00F34E3B" w:rsidRPr="00E84C79">
        <w:rPr>
          <w:rFonts w:ascii="Arial" w:hAnsi="Arial" w:cs="Arial"/>
        </w:rPr>
        <w:t>w</w:t>
      </w:r>
      <w:proofErr w:type="gramEnd"/>
      <w:r w:rsidR="00F34E3B" w:rsidRPr="00E84C79">
        <w:rPr>
          <w:rFonts w:ascii="Arial" w:hAnsi="Arial" w:cs="Arial"/>
        </w:rPr>
        <w:t>.</w:t>
      </w:r>
      <w:proofErr w:type="gramStart"/>
      <w:r w:rsidR="00F34E3B" w:rsidRPr="00E84C79">
        <w:rPr>
          <w:rFonts w:ascii="Arial" w:hAnsi="Arial" w:cs="Arial"/>
        </w:rPr>
        <w:t>z</w:t>
      </w:r>
      <w:proofErr w:type="spellEnd"/>
      <w:proofErr w:type="gramEnd"/>
      <w:r w:rsidR="0034165E" w:rsidRPr="00E84C79">
        <w:rPr>
          <w:rFonts w:ascii="Arial" w:hAnsi="Arial" w:cs="Arial"/>
        </w:rPr>
        <w:t xml:space="preserve">, w szczególności we Wzorze umowy stanowiącym Załącznik nr 11 do </w:t>
      </w:r>
      <w:proofErr w:type="spellStart"/>
      <w:r w:rsidR="0034165E" w:rsidRPr="00E84C79">
        <w:rPr>
          <w:rFonts w:ascii="Arial" w:hAnsi="Arial" w:cs="Arial"/>
        </w:rPr>
        <w:t>s.i.</w:t>
      </w:r>
      <w:proofErr w:type="gramStart"/>
      <w:r w:rsidR="0034165E" w:rsidRPr="00E84C79">
        <w:rPr>
          <w:rFonts w:ascii="Arial" w:hAnsi="Arial" w:cs="Arial"/>
        </w:rPr>
        <w:t>w</w:t>
      </w:r>
      <w:proofErr w:type="gramEnd"/>
      <w:r w:rsidR="0034165E" w:rsidRPr="00E84C79">
        <w:rPr>
          <w:rFonts w:ascii="Arial" w:hAnsi="Arial" w:cs="Arial"/>
        </w:rPr>
        <w:t>.</w:t>
      </w:r>
      <w:proofErr w:type="gramStart"/>
      <w:r w:rsidR="0034165E" w:rsidRPr="00E84C79">
        <w:rPr>
          <w:rFonts w:ascii="Arial" w:hAnsi="Arial" w:cs="Arial"/>
        </w:rPr>
        <w:t>z</w:t>
      </w:r>
      <w:proofErr w:type="spellEnd"/>
      <w:proofErr w:type="gramEnd"/>
      <w:r w:rsidR="0034165E" w:rsidRPr="00E84C79">
        <w:rPr>
          <w:rFonts w:ascii="Arial" w:hAnsi="Arial" w:cs="Arial"/>
        </w:rPr>
        <w:t>.;</w:t>
      </w:r>
    </w:p>
    <w:p w:rsidR="00E440EC" w:rsidRPr="00E84C79" w:rsidRDefault="00E440EC" w:rsidP="0034165E">
      <w:pPr>
        <w:pStyle w:val="Akapitzlist"/>
        <w:numPr>
          <w:ilvl w:val="2"/>
          <w:numId w:val="29"/>
        </w:numPr>
        <w:spacing w:after="0" w:line="360" w:lineRule="auto"/>
        <w:ind w:left="1797"/>
        <w:jc w:val="both"/>
        <w:rPr>
          <w:rFonts w:ascii="Arial" w:hAnsi="Arial" w:cs="Arial"/>
          <w:b/>
        </w:rPr>
      </w:pPr>
      <w:r w:rsidRPr="00E84C79">
        <w:rPr>
          <w:rFonts w:ascii="Arial" w:hAnsi="Arial" w:cs="Arial"/>
        </w:rPr>
        <w:t xml:space="preserve">Dostawę </w:t>
      </w:r>
      <w:r w:rsidR="0034165E" w:rsidRPr="00E84C79">
        <w:rPr>
          <w:rFonts w:ascii="Arial" w:hAnsi="Arial" w:cs="Arial"/>
        </w:rPr>
        <w:t xml:space="preserve">i uruchomienie </w:t>
      </w:r>
      <w:r w:rsidRPr="00E84C79">
        <w:rPr>
          <w:rFonts w:ascii="Arial" w:hAnsi="Arial" w:cs="Arial"/>
        </w:rPr>
        <w:t>systemu telemetrycznego umożliwiającego monitoring pracy</w:t>
      </w:r>
      <w:r w:rsidR="000C51AF" w:rsidRPr="00E84C79">
        <w:rPr>
          <w:rFonts w:ascii="Arial" w:hAnsi="Arial" w:cs="Arial"/>
        </w:rPr>
        <w:t xml:space="preserve"> urządzeń elektrycznego układu napędowego baterii trakcyjnych i ładowarek, o którym mowa w </w:t>
      </w:r>
      <w:r w:rsidR="000C51AF" w:rsidRPr="00E84C79">
        <w:rPr>
          <w:rFonts w:ascii="Arial" w:hAnsi="Arial" w:cs="Arial"/>
          <w:b/>
        </w:rPr>
        <w:t>Załączniku nr</w:t>
      </w:r>
      <w:r w:rsidR="003C0E86" w:rsidRPr="00E84C79">
        <w:rPr>
          <w:rFonts w:ascii="Arial" w:hAnsi="Arial" w:cs="Arial"/>
          <w:b/>
        </w:rPr>
        <w:t xml:space="preserve"> 3</w:t>
      </w:r>
      <w:r w:rsidR="000C51AF" w:rsidRPr="00E84C79">
        <w:rPr>
          <w:rFonts w:ascii="Arial" w:hAnsi="Arial" w:cs="Arial"/>
          <w:b/>
        </w:rPr>
        <w:t xml:space="preserve"> do </w:t>
      </w:r>
      <w:proofErr w:type="spellStart"/>
      <w:r w:rsidR="000C51AF" w:rsidRPr="00E84C79">
        <w:rPr>
          <w:rFonts w:ascii="Arial" w:hAnsi="Arial" w:cs="Arial"/>
          <w:b/>
        </w:rPr>
        <w:t>s.i.</w:t>
      </w:r>
      <w:proofErr w:type="gramStart"/>
      <w:r w:rsidR="000C51AF" w:rsidRPr="00E84C79">
        <w:rPr>
          <w:rFonts w:ascii="Arial" w:hAnsi="Arial" w:cs="Arial"/>
          <w:b/>
        </w:rPr>
        <w:t>w</w:t>
      </w:r>
      <w:proofErr w:type="gramEnd"/>
      <w:r w:rsidR="000C51AF" w:rsidRPr="00E84C79">
        <w:rPr>
          <w:rFonts w:ascii="Arial" w:hAnsi="Arial" w:cs="Arial"/>
          <w:b/>
        </w:rPr>
        <w:t>.</w:t>
      </w:r>
      <w:proofErr w:type="gramStart"/>
      <w:r w:rsidR="000C51AF" w:rsidRPr="00E84C79">
        <w:rPr>
          <w:rFonts w:ascii="Arial" w:hAnsi="Arial" w:cs="Arial"/>
          <w:b/>
        </w:rPr>
        <w:t>z</w:t>
      </w:r>
      <w:proofErr w:type="spellEnd"/>
      <w:proofErr w:type="gramEnd"/>
      <w:r w:rsidR="000C51AF" w:rsidRPr="00E84C79">
        <w:rPr>
          <w:rFonts w:ascii="Arial" w:hAnsi="Arial" w:cs="Arial"/>
          <w:b/>
        </w:rPr>
        <w:t>.- Opis systemu telemetrycznego</w:t>
      </w:r>
      <w:r w:rsidRPr="00E84C79">
        <w:rPr>
          <w:rFonts w:ascii="Arial" w:hAnsi="Arial" w:cs="Arial"/>
          <w:b/>
        </w:rPr>
        <w:t>;</w:t>
      </w:r>
    </w:p>
    <w:p w:rsidR="00E440EC" w:rsidRPr="00E84C79" w:rsidRDefault="00E440EC" w:rsidP="00E440EC">
      <w:pPr>
        <w:pStyle w:val="Akapitzlist"/>
        <w:numPr>
          <w:ilvl w:val="2"/>
          <w:numId w:val="29"/>
        </w:numPr>
        <w:spacing w:after="0" w:line="360" w:lineRule="auto"/>
        <w:jc w:val="both"/>
        <w:rPr>
          <w:rFonts w:ascii="Arial" w:hAnsi="Arial" w:cs="Arial"/>
        </w:rPr>
      </w:pPr>
      <w:r w:rsidRPr="00E84C79">
        <w:rPr>
          <w:rFonts w:ascii="Arial" w:hAnsi="Arial" w:cs="Arial"/>
        </w:rPr>
        <w:t xml:space="preserve">Dostawę systemu umożliwiającego monitoring pracy wszystkich ładowarek wchodzących w skład przedmiotu zamówienia wraz z funkcją sterowania wybranymi parametrami pracy, o którym mowa w </w:t>
      </w:r>
      <w:r w:rsidR="00E43E66" w:rsidRPr="00E84C79">
        <w:rPr>
          <w:rFonts w:ascii="Arial" w:hAnsi="Arial" w:cs="Arial"/>
          <w:b/>
        </w:rPr>
        <w:t xml:space="preserve">Załączniku nr 1 do </w:t>
      </w:r>
      <w:proofErr w:type="spellStart"/>
      <w:r w:rsidR="00E43E66" w:rsidRPr="00E84C79">
        <w:rPr>
          <w:rFonts w:ascii="Arial" w:hAnsi="Arial" w:cs="Arial"/>
          <w:b/>
        </w:rPr>
        <w:t>s.i.</w:t>
      </w:r>
      <w:proofErr w:type="gramStart"/>
      <w:r w:rsidR="00E43E66" w:rsidRPr="00E84C79">
        <w:rPr>
          <w:rFonts w:ascii="Arial" w:hAnsi="Arial" w:cs="Arial"/>
          <w:b/>
        </w:rPr>
        <w:t>w</w:t>
      </w:r>
      <w:proofErr w:type="gramEnd"/>
      <w:r w:rsidR="00E43E66" w:rsidRPr="00E84C79">
        <w:rPr>
          <w:rFonts w:ascii="Arial" w:hAnsi="Arial" w:cs="Arial"/>
          <w:b/>
        </w:rPr>
        <w:t>.</w:t>
      </w:r>
      <w:proofErr w:type="gramStart"/>
      <w:r w:rsidR="00E43E66" w:rsidRPr="00E84C79">
        <w:rPr>
          <w:rFonts w:ascii="Arial" w:hAnsi="Arial" w:cs="Arial"/>
          <w:b/>
        </w:rPr>
        <w:t>z</w:t>
      </w:r>
      <w:proofErr w:type="spellEnd"/>
      <w:proofErr w:type="gramEnd"/>
      <w:r w:rsidR="00E43E66" w:rsidRPr="00E84C79">
        <w:rPr>
          <w:rFonts w:ascii="Arial" w:hAnsi="Arial" w:cs="Arial"/>
          <w:b/>
        </w:rPr>
        <w:t xml:space="preserve">.- Specyfikacja techniczna autobusów EV, </w:t>
      </w:r>
      <w:r w:rsidR="00FD6C99" w:rsidRPr="00E84C79">
        <w:rPr>
          <w:rFonts w:ascii="Arial" w:hAnsi="Arial" w:cs="Arial"/>
          <w:b/>
        </w:rPr>
        <w:t>Załączniku</w:t>
      </w:r>
      <w:r w:rsidRPr="00E84C79">
        <w:rPr>
          <w:rFonts w:ascii="Arial" w:hAnsi="Arial" w:cs="Arial"/>
          <w:b/>
        </w:rPr>
        <w:t xml:space="preserve"> </w:t>
      </w:r>
      <w:r w:rsidRPr="00E84C79">
        <w:rPr>
          <w:rFonts w:ascii="Arial" w:hAnsi="Arial" w:cs="Arial"/>
          <w:b/>
        </w:rPr>
        <w:lastRenderedPageBreak/>
        <w:t xml:space="preserve">nr </w:t>
      </w:r>
      <w:r w:rsidR="00FD6C99" w:rsidRPr="00E84C79">
        <w:rPr>
          <w:rFonts w:ascii="Arial" w:hAnsi="Arial" w:cs="Arial"/>
          <w:b/>
        </w:rPr>
        <w:t xml:space="preserve">2 </w:t>
      </w:r>
      <w:r w:rsidRPr="00E84C79">
        <w:rPr>
          <w:rFonts w:ascii="Arial" w:hAnsi="Arial" w:cs="Arial"/>
          <w:b/>
        </w:rPr>
        <w:t xml:space="preserve">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Specyfikacja techniczna punktu ładowania</w:t>
      </w:r>
      <w:r w:rsidR="00FD6C99" w:rsidRPr="00E84C79">
        <w:rPr>
          <w:rFonts w:ascii="Arial" w:hAnsi="Arial" w:cs="Arial"/>
        </w:rPr>
        <w:t xml:space="preserve"> oraz </w:t>
      </w:r>
      <w:r w:rsidR="00FD6C99" w:rsidRPr="00E84C79">
        <w:rPr>
          <w:rFonts w:ascii="Arial" w:hAnsi="Arial" w:cs="Arial"/>
          <w:b/>
        </w:rPr>
        <w:t xml:space="preserve">Załączniku nr 3 do </w:t>
      </w:r>
      <w:proofErr w:type="spellStart"/>
      <w:r w:rsidR="00FD6C99" w:rsidRPr="00E84C79">
        <w:rPr>
          <w:rFonts w:ascii="Arial" w:hAnsi="Arial" w:cs="Arial"/>
          <w:b/>
        </w:rPr>
        <w:t>s.i.</w:t>
      </w:r>
      <w:proofErr w:type="gramStart"/>
      <w:r w:rsidR="00FD6C99" w:rsidRPr="00E84C79">
        <w:rPr>
          <w:rFonts w:ascii="Arial" w:hAnsi="Arial" w:cs="Arial"/>
          <w:b/>
        </w:rPr>
        <w:t>w</w:t>
      </w:r>
      <w:proofErr w:type="gramEnd"/>
      <w:r w:rsidR="00FD6C99" w:rsidRPr="00E84C79">
        <w:rPr>
          <w:rFonts w:ascii="Arial" w:hAnsi="Arial" w:cs="Arial"/>
          <w:b/>
        </w:rPr>
        <w:t>.</w:t>
      </w:r>
      <w:proofErr w:type="gramStart"/>
      <w:r w:rsidR="00FD6C99" w:rsidRPr="00E84C79">
        <w:rPr>
          <w:rFonts w:ascii="Arial" w:hAnsi="Arial" w:cs="Arial"/>
          <w:b/>
        </w:rPr>
        <w:t>z</w:t>
      </w:r>
      <w:proofErr w:type="spellEnd"/>
      <w:proofErr w:type="gramEnd"/>
      <w:r w:rsidR="00FD6C99" w:rsidRPr="00E84C79">
        <w:rPr>
          <w:rFonts w:ascii="Arial" w:hAnsi="Arial" w:cs="Arial"/>
          <w:b/>
        </w:rPr>
        <w:t>.- Opis systemu telemetrycznego</w:t>
      </w:r>
      <w:r w:rsidRPr="00E84C79">
        <w:rPr>
          <w:rFonts w:ascii="Arial" w:hAnsi="Arial" w:cs="Arial"/>
        </w:rPr>
        <w:t>;</w:t>
      </w:r>
    </w:p>
    <w:p w:rsidR="00E440EC" w:rsidRPr="00E84C79" w:rsidRDefault="00E440EC" w:rsidP="00356B9D">
      <w:pPr>
        <w:pStyle w:val="Akapitzlist"/>
        <w:numPr>
          <w:ilvl w:val="2"/>
          <w:numId w:val="29"/>
        </w:numPr>
        <w:spacing w:after="0" w:line="360" w:lineRule="auto"/>
        <w:jc w:val="both"/>
        <w:rPr>
          <w:rFonts w:ascii="Arial" w:hAnsi="Arial" w:cs="Arial"/>
        </w:rPr>
      </w:pPr>
      <w:proofErr w:type="gramStart"/>
      <w:r w:rsidRPr="00E84C79">
        <w:rPr>
          <w:rFonts w:ascii="Arial" w:hAnsi="Arial" w:cs="Arial"/>
        </w:rPr>
        <w:t>Dostawę  po</w:t>
      </w:r>
      <w:proofErr w:type="gramEnd"/>
      <w:r w:rsidRPr="00E84C79">
        <w:rPr>
          <w:rFonts w:ascii="Arial" w:hAnsi="Arial" w:cs="Arial"/>
        </w:rPr>
        <w:t xml:space="preserve"> 1 kole zapasowym dla każdego </w:t>
      </w:r>
      <w:r w:rsidR="00F34E3B" w:rsidRPr="00E84C79">
        <w:rPr>
          <w:rFonts w:ascii="Arial" w:hAnsi="Arial" w:cs="Arial"/>
        </w:rPr>
        <w:t xml:space="preserve">autobusu </w:t>
      </w:r>
      <w:r w:rsidRPr="00E84C79">
        <w:rPr>
          <w:rFonts w:ascii="Arial" w:hAnsi="Arial" w:cs="Arial"/>
        </w:rPr>
        <w:t>EV;</w:t>
      </w:r>
    </w:p>
    <w:p w:rsidR="00E440EC" w:rsidRPr="00E84C79" w:rsidRDefault="00CE3554" w:rsidP="00E440EC">
      <w:pPr>
        <w:pStyle w:val="Akapitzlist"/>
        <w:numPr>
          <w:ilvl w:val="2"/>
          <w:numId w:val="29"/>
        </w:numPr>
        <w:spacing w:after="0" w:line="360" w:lineRule="auto"/>
        <w:jc w:val="both"/>
        <w:rPr>
          <w:rFonts w:ascii="Arial" w:hAnsi="Arial" w:cs="Arial"/>
        </w:rPr>
      </w:pPr>
      <w:r w:rsidRPr="00E84C79">
        <w:rPr>
          <w:rFonts w:ascii="Arial" w:hAnsi="Arial" w:cs="Arial"/>
          <w:sz w:val="20"/>
          <w:szCs w:val="20"/>
        </w:rPr>
        <w:t>Zaczepy holownicze, po jednym z przodu i z tyłu autobusu</w:t>
      </w:r>
      <w:r w:rsidRPr="00E84C79">
        <w:rPr>
          <w:rFonts w:ascii="Arial" w:hAnsi="Arial" w:cs="Arial"/>
          <w:sz w:val="20"/>
          <w:szCs w:val="20"/>
          <w:lang w:eastAsia="pl-PL"/>
        </w:rPr>
        <w:t xml:space="preserve"> oraz łączniki zaczepu holowniczego (umożliwiające zamocowanie holu sztywnego przed </w:t>
      </w:r>
      <w:proofErr w:type="gramStart"/>
      <w:r w:rsidRPr="00E84C79">
        <w:rPr>
          <w:rFonts w:ascii="Arial" w:hAnsi="Arial" w:cs="Arial"/>
          <w:sz w:val="20"/>
          <w:szCs w:val="20"/>
          <w:lang w:eastAsia="pl-PL"/>
        </w:rPr>
        <w:t>zderzakiem – jeśli</w:t>
      </w:r>
      <w:proofErr w:type="gramEnd"/>
      <w:r w:rsidRPr="00E84C79">
        <w:rPr>
          <w:rFonts w:ascii="Arial" w:hAnsi="Arial" w:cs="Arial"/>
          <w:sz w:val="20"/>
          <w:szCs w:val="20"/>
          <w:lang w:eastAsia="pl-PL"/>
        </w:rPr>
        <w:t xml:space="preserve"> są przewidywane)</w:t>
      </w:r>
      <w:r w:rsidRPr="00E84C79">
        <w:rPr>
          <w:rFonts w:ascii="Arial" w:hAnsi="Arial" w:cs="Arial"/>
          <w:sz w:val="20"/>
          <w:szCs w:val="20"/>
        </w:rPr>
        <w:t xml:space="preserve"> -w ilości 5 sztuk na całą dostawę</w:t>
      </w:r>
      <w:r w:rsidR="00E440EC" w:rsidRPr="00E84C79">
        <w:rPr>
          <w:rFonts w:ascii="Arial" w:hAnsi="Arial" w:cs="Arial"/>
        </w:rPr>
        <w:t>;</w:t>
      </w:r>
    </w:p>
    <w:p w:rsidR="00E440EC" w:rsidRPr="00E84C79" w:rsidRDefault="00F34E3B" w:rsidP="00E440EC">
      <w:pPr>
        <w:pStyle w:val="Akapitzlist"/>
        <w:numPr>
          <w:ilvl w:val="2"/>
          <w:numId w:val="29"/>
        </w:numPr>
        <w:spacing w:after="0" w:line="360" w:lineRule="auto"/>
        <w:jc w:val="both"/>
        <w:rPr>
          <w:rFonts w:ascii="Arial" w:hAnsi="Arial" w:cs="Arial"/>
        </w:rPr>
      </w:pPr>
      <w:r w:rsidRPr="00E84C79">
        <w:rPr>
          <w:rFonts w:ascii="Arial" w:hAnsi="Arial" w:cs="Arial"/>
        </w:rPr>
        <w:t>Wykonanie naklejek i oklejenie</w:t>
      </w:r>
      <w:r w:rsidR="00E440EC" w:rsidRPr="00E84C79">
        <w:rPr>
          <w:rFonts w:ascii="Arial" w:hAnsi="Arial" w:cs="Arial"/>
        </w:rPr>
        <w:t xml:space="preserve"> wszystkich 20 sztuk </w:t>
      </w:r>
      <w:r w:rsidRPr="00E84C79">
        <w:rPr>
          <w:rFonts w:ascii="Arial" w:hAnsi="Arial" w:cs="Arial"/>
        </w:rPr>
        <w:t xml:space="preserve">autobusów </w:t>
      </w:r>
      <w:r w:rsidR="00E440EC" w:rsidRPr="00E84C79">
        <w:rPr>
          <w:rFonts w:ascii="Arial" w:hAnsi="Arial" w:cs="Arial"/>
        </w:rPr>
        <w:t>EV</w:t>
      </w:r>
      <w:r w:rsidR="00471CDC" w:rsidRPr="00E84C79">
        <w:rPr>
          <w:rFonts w:ascii="Arial" w:hAnsi="Arial" w:cs="Arial"/>
        </w:rPr>
        <w:t>, ładowarek małej mocy oraz wskazanych przez zamawiającego urządzeń wchodzących w skład punktu ładowania</w:t>
      </w:r>
      <w:r w:rsidR="00E440EC" w:rsidRPr="00E84C79">
        <w:rPr>
          <w:rFonts w:ascii="Arial" w:hAnsi="Arial" w:cs="Arial"/>
        </w:rPr>
        <w:t xml:space="preserve"> zgodnie z zasadami promocji projektu oraz wytycznymi zamawiającego przedstawionymi na etapie przygotowywania stosownych oznaczeń, oraz dodatkowo </w:t>
      </w:r>
      <w:proofErr w:type="gramStart"/>
      <w:r w:rsidR="00E440EC" w:rsidRPr="00E84C79">
        <w:rPr>
          <w:rFonts w:ascii="Arial" w:hAnsi="Arial" w:cs="Arial"/>
        </w:rPr>
        <w:t>dostarczenie  po</w:t>
      </w:r>
      <w:proofErr w:type="gramEnd"/>
      <w:r w:rsidR="00E440EC" w:rsidRPr="00E84C79">
        <w:rPr>
          <w:rFonts w:ascii="Arial" w:hAnsi="Arial" w:cs="Arial"/>
        </w:rPr>
        <w:t xml:space="preserve"> 2 komplety zapasowe naklejek dla każdego pojazdu</w:t>
      </w:r>
      <w:r w:rsidR="00471CDC" w:rsidRPr="00E84C79">
        <w:rPr>
          <w:rFonts w:ascii="Arial" w:hAnsi="Arial" w:cs="Arial"/>
        </w:rPr>
        <w:t xml:space="preserve"> i ładowarki</w:t>
      </w:r>
      <w:r w:rsidR="00E440EC" w:rsidRPr="00E84C79">
        <w:rPr>
          <w:rFonts w:ascii="Arial" w:hAnsi="Arial" w:cs="Arial"/>
        </w:rPr>
        <w:t>;</w:t>
      </w:r>
    </w:p>
    <w:p w:rsidR="00E440EC" w:rsidRPr="00E84C79" w:rsidRDefault="00E440EC" w:rsidP="00E440EC">
      <w:pPr>
        <w:pStyle w:val="Akapitzlist"/>
        <w:numPr>
          <w:ilvl w:val="1"/>
          <w:numId w:val="29"/>
        </w:numPr>
        <w:spacing w:after="0" w:line="360" w:lineRule="auto"/>
        <w:rPr>
          <w:rFonts w:ascii="Arial" w:hAnsi="Arial" w:cs="Arial"/>
        </w:rPr>
      </w:pPr>
      <w:r w:rsidRPr="00E84C79">
        <w:rPr>
          <w:rFonts w:ascii="Arial" w:hAnsi="Arial" w:cs="Arial"/>
        </w:rPr>
        <w:t>Szczegółowy opis przedmiotu zamówienia określają:</w:t>
      </w:r>
    </w:p>
    <w:p w:rsidR="00E440EC" w:rsidRPr="00E84C79" w:rsidRDefault="00E440EC" w:rsidP="008F3657">
      <w:pPr>
        <w:pStyle w:val="Akapitzlist"/>
        <w:numPr>
          <w:ilvl w:val="3"/>
          <w:numId w:val="29"/>
        </w:numPr>
        <w:spacing w:after="0" w:line="360" w:lineRule="auto"/>
        <w:jc w:val="both"/>
        <w:rPr>
          <w:rFonts w:ascii="Arial" w:hAnsi="Arial" w:cs="Arial"/>
          <w:b/>
        </w:rPr>
      </w:pPr>
      <w:r w:rsidRPr="00E84C79">
        <w:rPr>
          <w:rFonts w:ascii="Arial" w:hAnsi="Arial" w:cs="Arial"/>
          <w:b/>
        </w:rPr>
        <w:t xml:space="preserve">Załącznik nr 1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xml:space="preserve">.- Specyfikacja techniczna autobusów </w:t>
      </w:r>
      <w:r w:rsidR="008F3657" w:rsidRPr="00E84C79">
        <w:rPr>
          <w:rFonts w:ascii="Arial" w:hAnsi="Arial" w:cs="Arial"/>
          <w:b/>
        </w:rPr>
        <w:t>EV</w:t>
      </w:r>
      <w:r w:rsidRPr="00E84C79">
        <w:rPr>
          <w:rFonts w:ascii="Arial" w:hAnsi="Arial" w:cs="Arial"/>
          <w:b/>
        </w:rPr>
        <w:t>;</w:t>
      </w:r>
    </w:p>
    <w:p w:rsidR="00143FF9" w:rsidRPr="00E84C79" w:rsidRDefault="00143FF9" w:rsidP="00143FF9">
      <w:pPr>
        <w:pStyle w:val="Akapitzlist"/>
        <w:numPr>
          <w:ilvl w:val="4"/>
          <w:numId w:val="29"/>
        </w:numPr>
        <w:spacing w:after="0" w:line="360" w:lineRule="auto"/>
        <w:jc w:val="both"/>
        <w:rPr>
          <w:rFonts w:ascii="Arial" w:hAnsi="Arial" w:cs="Arial"/>
          <w:b/>
        </w:rPr>
      </w:pPr>
      <w:r w:rsidRPr="00E84C79">
        <w:rPr>
          <w:rFonts w:ascii="Arial" w:hAnsi="Arial" w:cs="Arial"/>
          <w:b/>
        </w:rPr>
        <w:t>Załącznik nr 1 do Specyfikacji technicznej autobusów EV- Szczegółowe wymagania dotyczące</w:t>
      </w:r>
      <w:r w:rsidR="00CA527C" w:rsidRPr="00E84C79">
        <w:rPr>
          <w:rFonts w:ascii="Arial" w:hAnsi="Arial" w:cs="Arial"/>
          <w:b/>
        </w:rPr>
        <w:t xml:space="preserve"> funkcjonalności</w:t>
      </w:r>
      <w:r w:rsidRPr="00E84C79">
        <w:rPr>
          <w:rFonts w:ascii="Arial" w:hAnsi="Arial" w:cs="Arial"/>
          <w:b/>
        </w:rPr>
        <w:t xml:space="preserve"> Systemu informacji pasażerskiej;</w:t>
      </w:r>
    </w:p>
    <w:p w:rsidR="00143FF9" w:rsidRPr="00E84C79" w:rsidRDefault="00143FF9" w:rsidP="00143FF9">
      <w:pPr>
        <w:pStyle w:val="Akapitzlist"/>
        <w:numPr>
          <w:ilvl w:val="4"/>
          <w:numId w:val="29"/>
        </w:numPr>
        <w:spacing w:after="0" w:line="360" w:lineRule="auto"/>
        <w:jc w:val="both"/>
        <w:rPr>
          <w:rFonts w:ascii="Arial" w:hAnsi="Arial" w:cs="Arial"/>
          <w:b/>
        </w:rPr>
      </w:pPr>
      <w:r w:rsidRPr="00E84C79">
        <w:rPr>
          <w:rFonts w:ascii="Arial" w:hAnsi="Arial" w:cs="Arial"/>
          <w:b/>
        </w:rPr>
        <w:t>Załącznik nr 2 do Specyfikacji technicznej autobusów EV- Wzór tapicerki;</w:t>
      </w:r>
    </w:p>
    <w:p w:rsidR="00143FF9" w:rsidRPr="00E84C79" w:rsidRDefault="00143FF9" w:rsidP="00143FF9">
      <w:pPr>
        <w:pStyle w:val="Akapitzlist"/>
        <w:numPr>
          <w:ilvl w:val="4"/>
          <w:numId w:val="29"/>
        </w:numPr>
        <w:spacing w:after="0" w:line="360" w:lineRule="auto"/>
        <w:jc w:val="both"/>
        <w:rPr>
          <w:rFonts w:ascii="Arial" w:hAnsi="Arial" w:cs="Arial"/>
          <w:b/>
        </w:rPr>
      </w:pPr>
      <w:r w:rsidRPr="00E84C79">
        <w:rPr>
          <w:rFonts w:ascii="Arial" w:hAnsi="Arial" w:cs="Arial"/>
          <w:b/>
        </w:rPr>
        <w:t xml:space="preserve">Załącznik nr 3 do Specyfikacji technicznej autobusów EV- Opis danych </w:t>
      </w:r>
      <w:r w:rsidR="00C1319D" w:rsidRPr="00E84C79">
        <w:rPr>
          <w:rFonts w:ascii="Arial" w:hAnsi="Arial" w:cs="Arial"/>
          <w:b/>
        </w:rPr>
        <w:t>eksploatacyjnych;</w:t>
      </w:r>
    </w:p>
    <w:p w:rsidR="00E440EC" w:rsidRPr="00E84C79" w:rsidRDefault="00E440EC" w:rsidP="008F3657">
      <w:pPr>
        <w:pStyle w:val="Akapitzlist"/>
        <w:numPr>
          <w:ilvl w:val="3"/>
          <w:numId w:val="29"/>
        </w:numPr>
        <w:spacing w:after="0" w:line="360" w:lineRule="auto"/>
        <w:jc w:val="both"/>
        <w:rPr>
          <w:rFonts w:ascii="Arial" w:hAnsi="Arial" w:cs="Arial"/>
          <w:b/>
        </w:rPr>
      </w:pPr>
      <w:r w:rsidRPr="00E84C79">
        <w:rPr>
          <w:rFonts w:ascii="Arial" w:hAnsi="Arial" w:cs="Arial"/>
          <w:b/>
        </w:rPr>
        <w:t xml:space="preserve">Załącznik nr 2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Specyfikacja techniczna punktu ładowania</w:t>
      </w:r>
      <w:r w:rsidR="008F3657" w:rsidRPr="00E84C79">
        <w:rPr>
          <w:rFonts w:ascii="Arial" w:hAnsi="Arial" w:cs="Arial"/>
          <w:b/>
        </w:rPr>
        <w:t>;</w:t>
      </w:r>
    </w:p>
    <w:p w:rsidR="00E440EC" w:rsidRPr="00E84C79" w:rsidRDefault="008F3657" w:rsidP="00E440EC">
      <w:pPr>
        <w:pStyle w:val="Akapitzlist"/>
        <w:numPr>
          <w:ilvl w:val="3"/>
          <w:numId w:val="29"/>
        </w:numPr>
        <w:spacing w:after="0" w:line="360" w:lineRule="auto"/>
        <w:rPr>
          <w:rFonts w:ascii="Arial" w:hAnsi="Arial" w:cs="Arial"/>
          <w:b/>
        </w:rPr>
      </w:pPr>
      <w:r w:rsidRPr="00E84C79">
        <w:rPr>
          <w:rFonts w:ascii="Arial" w:hAnsi="Arial" w:cs="Arial"/>
          <w:b/>
        </w:rPr>
        <w:t>Załącznik nr 3</w:t>
      </w:r>
      <w:r w:rsidR="00E440EC" w:rsidRPr="00E84C79">
        <w:rPr>
          <w:rFonts w:ascii="Arial" w:hAnsi="Arial" w:cs="Arial"/>
          <w:b/>
        </w:rPr>
        <w:t xml:space="preserve"> do </w:t>
      </w:r>
      <w:proofErr w:type="spellStart"/>
      <w:r w:rsidR="00E440EC" w:rsidRPr="00E84C79">
        <w:rPr>
          <w:rFonts w:ascii="Arial" w:hAnsi="Arial" w:cs="Arial"/>
          <w:b/>
        </w:rPr>
        <w:t>s.i.</w:t>
      </w:r>
      <w:proofErr w:type="gramStart"/>
      <w:r w:rsidR="00E440EC" w:rsidRPr="00E84C79">
        <w:rPr>
          <w:rFonts w:ascii="Arial" w:hAnsi="Arial" w:cs="Arial"/>
          <w:b/>
        </w:rPr>
        <w:t>w</w:t>
      </w:r>
      <w:proofErr w:type="gramEnd"/>
      <w:r w:rsidR="00E440EC" w:rsidRPr="00E84C79">
        <w:rPr>
          <w:rFonts w:ascii="Arial" w:hAnsi="Arial" w:cs="Arial"/>
          <w:b/>
        </w:rPr>
        <w:t>.</w:t>
      </w:r>
      <w:proofErr w:type="gramStart"/>
      <w:r w:rsidR="00E440EC" w:rsidRPr="00E84C79">
        <w:rPr>
          <w:rFonts w:ascii="Arial" w:hAnsi="Arial" w:cs="Arial"/>
          <w:b/>
        </w:rPr>
        <w:t>z</w:t>
      </w:r>
      <w:proofErr w:type="spellEnd"/>
      <w:proofErr w:type="gramEnd"/>
      <w:r w:rsidR="00E440EC" w:rsidRPr="00E84C79">
        <w:rPr>
          <w:rFonts w:ascii="Arial" w:hAnsi="Arial" w:cs="Arial"/>
          <w:b/>
        </w:rPr>
        <w:t xml:space="preserve">.- </w:t>
      </w:r>
      <w:r w:rsidRPr="00E84C79">
        <w:rPr>
          <w:rFonts w:ascii="Arial" w:hAnsi="Arial" w:cs="Arial"/>
          <w:b/>
        </w:rPr>
        <w:t>Opis systemu telemetrycznego</w:t>
      </w:r>
      <w:r w:rsidR="00E440EC" w:rsidRPr="00E84C79">
        <w:rPr>
          <w:rFonts w:ascii="Arial" w:hAnsi="Arial" w:cs="Arial"/>
          <w:b/>
        </w:rPr>
        <w:t>;</w:t>
      </w:r>
    </w:p>
    <w:p w:rsidR="00E440EC" w:rsidRPr="00E84C79" w:rsidRDefault="008F3657" w:rsidP="008F3657">
      <w:pPr>
        <w:pStyle w:val="Akapitzlist"/>
        <w:numPr>
          <w:ilvl w:val="3"/>
          <w:numId w:val="29"/>
        </w:numPr>
        <w:spacing w:after="0" w:line="360" w:lineRule="auto"/>
        <w:jc w:val="both"/>
        <w:rPr>
          <w:rFonts w:ascii="Arial" w:hAnsi="Arial" w:cs="Arial"/>
          <w:b/>
        </w:rPr>
      </w:pPr>
      <w:r w:rsidRPr="00E84C79">
        <w:rPr>
          <w:rFonts w:ascii="Arial" w:hAnsi="Arial" w:cs="Arial"/>
          <w:b/>
        </w:rPr>
        <w:t xml:space="preserve">Załącznik nr 4 </w:t>
      </w:r>
      <w:r w:rsidR="00E440EC" w:rsidRPr="00E84C79">
        <w:rPr>
          <w:rFonts w:ascii="Arial" w:hAnsi="Arial" w:cs="Arial"/>
          <w:b/>
        </w:rPr>
        <w:t xml:space="preserve">do </w:t>
      </w:r>
      <w:proofErr w:type="spellStart"/>
      <w:r w:rsidR="00E440EC" w:rsidRPr="00E84C79">
        <w:rPr>
          <w:rFonts w:ascii="Arial" w:hAnsi="Arial" w:cs="Arial"/>
          <w:b/>
        </w:rPr>
        <w:t>s.i.</w:t>
      </w:r>
      <w:proofErr w:type="gramStart"/>
      <w:r w:rsidR="00E440EC" w:rsidRPr="00E84C79">
        <w:rPr>
          <w:rFonts w:ascii="Arial" w:hAnsi="Arial" w:cs="Arial"/>
          <w:b/>
        </w:rPr>
        <w:t>w</w:t>
      </w:r>
      <w:proofErr w:type="gramEnd"/>
      <w:r w:rsidR="00E440EC" w:rsidRPr="00E84C79">
        <w:rPr>
          <w:rFonts w:ascii="Arial" w:hAnsi="Arial" w:cs="Arial"/>
          <w:b/>
        </w:rPr>
        <w:t>.</w:t>
      </w:r>
      <w:proofErr w:type="gramStart"/>
      <w:r w:rsidR="00E440EC" w:rsidRPr="00E84C79">
        <w:rPr>
          <w:rFonts w:ascii="Arial" w:hAnsi="Arial" w:cs="Arial"/>
          <w:b/>
        </w:rPr>
        <w:t>z</w:t>
      </w:r>
      <w:proofErr w:type="spellEnd"/>
      <w:proofErr w:type="gramEnd"/>
      <w:r w:rsidR="00E440EC" w:rsidRPr="00E84C79">
        <w:rPr>
          <w:rFonts w:ascii="Arial" w:hAnsi="Arial" w:cs="Arial"/>
          <w:b/>
        </w:rPr>
        <w:t xml:space="preserve">.- Podstawowe informacje </w:t>
      </w:r>
      <w:r w:rsidR="00477B5C" w:rsidRPr="00E84C79">
        <w:rPr>
          <w:rFonts w:ascii="Arial" w:hAnsi="Arial" w:cs="Arial"/>
          <w:b/>
        </w:rPr>
        <w:t>o sposobie realizacji inwestycji wykonania</w:t>
      </w:r>
      <w:r w:rsidR="00E440EC" w:rsidRPr="00E84C79">
        <w:rPr>
          <w:rFonts w:ascii="Arial" w:hAnsi="Arial" w:cs="Arial"/>
          <w:b/>
        </w:rPr>
        <w:t xml:space="preserve"> punktu ł</w:t>
      </w:r>
      <w:r w:rsidRPr="00E84C79">
        <w:rPr>
          <w:rFonts w:ascii="Arial" w:hAnsi="Arial" w:cs="Arial"/>
          <w:b/>
        </w:rPr>
        <w:t>adowania autobusów EV</w:t>
      </w:r>
      <w:r w:rsidR="00E440EC" w:rsidRPr="00E84C79">
        <w:rPr>
          <w:rFonts w:ascii="Arial" w:hAnsi="Arial" w:cs="Arial"/>
          <w:b/>
        </w:rPr>
        <w:t>, w ramach realizacji inwestycji budowy węzła przesiadkowego „</w:t>
      </w:r>
      <w:r w:rsidR="00E440EC" w:rsidRPr="00E84C79">
        <w:rPr>
          <w:rFonts w:ascii="Arial" w:eastAsia="Times New Roman" w:hAnsi="Arial" w:cs="Arial"/>
          <w:b/>
          <w:bCs/>
          <w:lang w:eastAsia="pl-PL"/>
        </w:rPr>
        <w:t>CHOINY”</w:t>
      </w:r>
      <w:r w:rsidRPr="00E84C79">
        <w:rPr>
          <w:rFonts w:ascii="Arial" w:eastAsia="Times New Roman" w:hAnsi="Arial" w:cs="Arial"/>
          <w:b/>
          <w:bCs/>
          <w:lang w:eastAsia="pl-PL"/>
        </w:rPr>
        <w:t>.</w:t>
      </w:r>
    </w:p>
    <w:p w:rsidR="00E440EC" w:rsidRPr="00E84C79" w:rsidRDefault="00E440EC" w:rsidP="00E440EC">
      <w:pPr>
        <w:pStyle w:val="Akapitzlist"/>
        <w:numPr>
          <w:ilvl w:val="1"/>
          <w:numId w:val="29"/>
        </w:numPr>
        <w:spacing w:after="0" w:line="360" w:lineRule="auto"/>
        <w:jc w:val="both"/>
        <w:rPr>
          <w:rFonts w:ascii="Arial" w:hAnsi="Arial" w:cs="Arial"/>
        </w:rPr>
      </w:pPr>
      <w:r w:rsidRPr="00E84C79">
        <w:rPr>
          <w:rFonts w:ascii="Arial" w:hAnsi="Arial" w:cs="Arial"/>
        </w:rPr>
        <w:t>Wykonawca może powierzyć wykonanie części zamówienia podwykonawcy.</w:t>
      </w:r>
    </w:p>
    <w:p w:rsidR="00E440EC" w:rsidRPr="00E84C79" w:rsidRDefault="00E440EC" w:rsidP="00E440EC">
      <w:pPr>
        <w:pStyle w:val="Akapitzlist"/>
        <w:numPr>
          <w:ilvl w:val="1"/>
          <w:numId w:val="29"/>
        </w:numPr>
        <w:spacing w:after="0" w:line="360" w:lineRule="auto"/>
        <w:jc w:val="both"/>
        <w:rPr>
          <w:rFonts w:ascii="Arial" w:hAnsi="Arial" w:cs="Arial"/>
          <w:b/>
        </w:rPr>
      </w:pPr>
      <w:r w:rsidRPr="00E84C79">
        <w:rPr>
          <w:rFonts w:ascii="Arial" w:hAnsi="Arial" w:cs="Arial"/>
        </w:rPr>
        <w:t>Zamawiający żąda wskazania przez wykonawcę części zamówienia, których wykonanie zamierza powierzyć podwykonawcom, i podania przez wykonawcę firm podwykonawców w Formula</w:t>
      </w:r>
      <w:r w:rsidR="00F36BB4" w:rsidRPr="00E84C79">
        <w:rPr>
          <w:rFonts w:ascii="Arial" w:hAnsi="Arial" w:cs="Arial"/>
        </w:rPr>
        <w:t xml:space="preserve">rzu ofertowym </w:t>
      </w:r>
      <w:r w:rsidR="00F36BB4" w:rsidRPr="00E84C79">
        <w:rPr>
          <w:rFonts w:ascii="Arial" w:hAnsi="Arial" w:cs="Arial"/>
          <w:b/>
        </w:rPr>
        <w:t>wg Załącznika nr</w:t>
      </w:r>
      <w:r w:rsidR="00606048" w:rsidRPr="00E84C79">
        <w:rPr>
          <w:rFonts w:ascii="Arial" w:hAnsi="Arial" w:cs="Arial"/>
          <w:b/>
        </w:rPr>
        <w:t xml:space="preserve"> 10</w:t>
      </w:r>
      <w:r w:rsidRPr="00E84C79">
        <w:rPr>
          <w:rFonts w:ascii="Arial" w:hAnsi="Arial" w:cs="Arial"/>
          <w:b/>
        </w:rPr>
        <w:t xml:space="preserve"> do specyfikacji istotnych warunków zamówienia.</w:t>
      </w:r>
    </w:p>
    <w:p w:rsidR="00E440EC" w:rsidRPr="00E84C79" w:rsidRDefault="00E440EC" w:rsidP="00E440EC">
      <w:pPr>
        <w:pStyle w:val="Akapitzlist"/>
        <w:numPr>
          <w:ilvl w:val="1"/>
          <w:numId w:val="29"/>
        </w:numPr>
        <w:spacing w:after="0" w:line="360" w:lineRule="auto"/>
        <w:jc w:val="both"/>
        <w:rPr>
          <w:rFonts w:ascii="Arial" w:hAnsi="Arial" w:cs="Arial"/>
        </w:rPr>
      </w:pPr>
      <w:r w:rsidRPr="00E84C79">
        <w:rPr>
          <w:rFonts w:ascii="Arial" w:hAnsi="Arial" w:cs="Arial"/>
        </w:rPr>
        <w:t xml:space="preserve">Jeżeli zmiana albo rezygnacja z podwykonawcy dotyczy podmiotu, na którego zasoby wykonawca powoływał się, na zasadach określonych w art. </w:t>
      </w:r>
      <w:proofErr w:type="spellStart"/>
      <w:r w:rsidRPr="00E84C79">
        <w:rPr>
          <w:rFonts w:ascii="Arial" w:hAnsi="Arial" w:cs="Arial"/>
        </w:rPr>
        <w:t>22a</w:t>
      </w:r>
      <w:proofErr w:type="spellEnd"/>
      <w:r w:rsidRPr="00E84C79">
        <w:rPr>
          <w:rFonts w:ascii="Arial" w:hAnsi="Arial" w:cs="Arial"/>
        </w:rPr>
        <w:t xml:space="preserve"> ust. 1 </w:t>
      </w:r>
      <w:proofErr w:type="spellStart"/>
      <w:r w:rsidRPr="00E84C79">
        <w:rPr>
          <w:rFonts w:ascii="Arial" w:hAnsi="Arial" w:cs="Arial"/>
        </w:rPr>
        <w:lastRenderedPageBreak/>
        <w:t>Pzp</w:t>
      </w:r>
      <w:proofErr w:type="spellEnd"/>
      <w:r w:rsidRPr="00E84C79">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Pr="00E84C79" w:rsidRDefault="00E440EC" w:rsidP="00E440EC">
      <w:pPr>
        <w:pStyle w:val="Akapitzlist"/>
        <w:numPr>
          <w:ilvl w:val="1"/>
          <w:numId w:val="29"/>
        </w:numPr>
        <w:spacing w:after="0" w:line="360" w:lineRule="auto"/>
        <w:jc w:val="both"/>
        <w:rPr>
          <w:rFonts w:ascii="Arial" w:hAnsi="Arial" w:cs="Arial"/>
        </w:rPr>
      </w:pPr>
      <w:r w:rsidRPr="00E84C79">
        <w:rPr>
          <w:rFonts w:ascii="Arial" w:hAnsi="Arial" w:cs="Arial"/>
        </w:rPr>
        <w:t>Przedmiot zamówienia współfinansowany z projektu „Niskoemisyjna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E440EC" w:rsidRPr="00E84C79" w:rsidRDefault="00E440EC" w:rsidP="00F36BB4">
      <w:pPr>
        <w:pStyle w:val="Akapitzlist"/>
        <w:numPr>
          <w:ilvl w:val="1"/>
          <w:numId w:val="29"/>
        </w:numPr>
        <w:spacing w:after="0" w:line="360" w:lineRule="auto"/>
        <w:jc w:val="both"/>
        <w:rPr>
          <w:rFonts w:ascii="Arial" w:hAnsi="Arial" w:cs="Arial"/>
        </w:rPr>
      </w:pPr>
      <w:r w:rsidRPr="00E84C79">
        <w:rPr>
          <w:rFonts w:ascii="Arial" w:hAnsi="Arial" w:cs="Arial"/>
        </w:rPr>
        <w:t>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specyfikacji technicznej</w:t>
      </w:r>
      <w:r w:rsidR="00F36BB4" w:rsidRPr="00E84C79">
        <w:rPr>
          <w:rFonts w:ascii="Arial" w:hAnsi="Arial" w:cs="Arial"/>
        </w:rPr>
        <w:t xml:space="preserve"> autobusów EV, specyfikacji technicznej punktu ładowania</w:t>
      </w:r>
      <w:r w:rsidRPr="00E84C79">
        <w:rPr>
          <w:rFonts w:ascii="Arial" w:hAnsi="Arial" w:cs="Arial"/>
        </w:rPr>
        <w:t xml:space="preserve">, </w:t>
      </w:r>
      <w:proofErr w:type="gramStart"/>
      <w:r w:rsidRPr="00E84C79">
        <w:rPr>
          <w:rFonts w:ascii="Arial" w:hAnsi="Arial" w:cs="Arial"/>
        </w:rPr>
        <w:t>pod  warunkiem</w:t>
      </w:r>
      <w:proofErr w:type="gramEnd"/>
      <w:r w:rsidRPr="00E84C79">
        <w:rPr>
          <w:rFonts w:ascii="Arial" w:hAnsi="Arial" w:cs="Arial"/>
        </w:rPr>
        <w:t>, że będą one posiadały, co najmniej takie same lub lepsze parametry techniczne i funkcjonalne i nie obniżą  standardów określonych w spe</w:t>
      </w:r>
      <w:r w:rsidR="00F36BB4" w:rsidRPr="00E84C79">
        <w:rPr>
          <w:rFonts w:ascii="Arial" w:hAnsi="Arial" w:cs="Arial"/>
        </w:rPr>
        <w:t>cyfikacji technicznej</w:t>
      </w:r>
      <w:r w:rsidR="00F36BB4" w:rsidRPr="00E84C79">
        <w:t xml:space="preserve"> </w:t>
      </w:r>
      <w:r w:rsidR="00F36BB4" w:rsidRPr="00E84C79">
        <w:rPr>
          <w:rFonts w:ascii="Arial" w:hAnsi="Arial" w:cs="Arial"/>
        </w:rPr>
        <w:t>autobusów EV oraz specyfikacji technicznej punktu ładowania.</w:t>
      </w:r>
    </w:p>
    <w:p w:rsidR="00E440EC" w:rsidRPr="00E84C79" w:rsidRDefault="00E440EC" w:rsidP="00E440EC">
      <w:pPr>
        <w:pStyle w:val="Akapitzlist"/>
        <w:numPr>
          <w:ilvl w:val="1"/>
          <w:numId w:val="29"/>
        </w:numPr>
        <w:spacing w:after="0" w:line="360" w:lineRule="auto"/>
        <w:jc w:val="both"/>
        <w:rPr>
          <w:rFonts w:ascii="Arial" w:hAnsi="Arial" w:cs="Arial"/>
        </w:rPr>
      </w:pPr>
      <w:r w:rsidRPr="00E84C79">
        <w:rPr>
          <w:rFonts w:ascii="Arial" w:hAnsi="Arial" w:cs="Arial"/>
        </w:rPr>
        <w:t>W przypadku, gdy Wykonawca zaproponuje materiały i inne elementy równoważne, zobowiązany jest wykonać i załączyć do oferty zestawienie wszystkich zaproponowanych materiałów oraz innych elementów równoważnych i wykazać ich równoważność w stosunku do materiałów i innych elementów opisan</w:t>
      </w:r>
      <w:r w:rsidR="00F36BB4" w:rsidRPr="00E84C79">
        <w:rPr>
          <w:rFonts w:ascii="Arial" w:hAnsi="Arial" w:cs="Arial"/>
        </w:rPr>
        <w:t>ych w specyfikacji technicznej autobusów EV oraz specyfikacji technicznej punktu ładowania</w:t>
      </w:r>
      <w:r w:rsidRPr="00E84C79">
        <w:rPr>
          <w:rFonts w:ascii="Arial" w:hAnsi="Arial" w:cs="Arial"/>
        </w:rPr>
        <w:t xml:space="preserve"> stanowiącej opis przedmiotu zamówienia, ze wskazaniem nazwy, strony i pozycji, których dotyczą.</w:t>
      </w:r>
    </w:p>
    <w:p w:rsidR="00E440EC" w:rsidRPr="00E84C79" w:rsidRDefault="00E440EC" w:rsidP="00E440EC">
      <w:pPr>
        <w:pStyle w:val="Akapitzlist"/>
        <w:numPr>
          <w:ilvl w:val="1"/>
          <w:numId w:val="29"/>
        </w:numPr>
        <w:spacing w:after="0" w:line="360" w:lineRule="auto"/>
        <w:jc w:val="both"/>
        <w:rPr>
          <w:rFonts w:ascii="Arial" w:hAnsi="Arial" w:cs="Arial"/>
        </w:rPr>
      </w:pPr>
      <w:r w:rsidRPr="00E84C79">
        <w:rPr>
          <w:rFonts w:ascii="Arial" w:hAnsi="Arial" w:cs="Arial"/>
        </w:rPr>
        <w:t>Wszystkie zaproponowane przez Wykonawcę równoważne materiały lub inne elementy muszą:</w:t>
      </w:r>
    </w:p>
    <w:p w:rsidR="00E440EC" w:rsidRPr="00E84C79" w:rsidRDefault="00E440EC" w:rsidP="00E440EC">
      <w:pPr>
        <w:pStyle w:val="Akapitzlist"/>
        <w:numPr>
          <w:ilvl w:val="2"/>
          <w:numId w:val="29"/>
        </w:numPr>
        <w:spacing w:after="0" w:line="360" w:lineRule="auto"/>
        <w:jc w:val="both"/>
        <w:rPr>
          <w:rFonts w:ascii="Arial" w:hAnsi="Arial" w:cs="Arial"/>
        </w:rPr>
      </w:pPr>
      <w:proofErr w:type="gramStart"/>
      <w:r w:rsidRPr="00E84C79">
        <w:rPr>
          <w:rFonts w:ascii="Arial" w:hAnsi="Arial" w:cs="Arial"/>
        </w:rPr>
        <w:t>posiadać</w:t>
      </w:r>
      <w:proofErr w:type="gramEnd"/>
      <w:r w:rsidRPr="00E84C79">
        <w:rPr>
          <w:rFonts w:ascii="Arial" w:hAnsi="Arial" w:cs="Arial"/>
        </w:rPr>
        <w:t xml:space="preserve"> parametry techniczne i funkcjonalne nie gorsze od określonych w dokumentacji,</w:t>
      </w:r>
    </w:p>
    <w:p w:rsidR="00E440EC" w:rsidRPr="00E84C79" w:rsidRDefault="00E440EC" w:rsidP="00E440EC">
      <w:pPr>
        <w:pStyle w:val="Akapitzlist"/>
        <w:numPr>
          <w:ilvl w:val="2"/>
          <w:numId w:val="29"/>
        </w:numPr>
        <w:spacing w:after="0" w:line="360" w:lineRule="auto"/>
        <w:jc w:val="both"/>
        <w:rPr>
          <w:rFonts w:ascii="Arial" w:hAnsi="Arial" w:cs="Arial"/>
        </w:rPr>
      </w:pPr>
      <w:proofErr w:type="gramStart"/>
      <w:r w:rsidRPr="00E84C79">
        <w:rPr>
          <w:rFonts w:ascii="Arial" w:hAnsi="Arial" w:cs="Arial"/>
        </w:rPr>
        <w:t>posiadać</w:t>
      </w:r>
      <w:proofErr w:type="gramEnd"/>
      <w:r w:rsidRPr="00E84C79">
        <w:rPr>
          <w:rFonts w:ascii="Arial" w:hAnsi="Arial" w:cs="Arial"/>
        </w:rPr>
        <w:t xml:space="preserve"> stosowne dopuszczenia i atesty.</w:t>
      </w:r>
    </w:p>
    <w:p w:rsidR="00E440EC" w:rsidRPr="00E84C79" w:rsidRDefault="00E440EC" w:rsidP="00E440EC">
      <w:pPr>
        <w:pStyle w:val="Akapitzlist"/>
        <w:numPr>
          <w:ilvl w:val="2"/>
          <w:numId w:val="29"/>
        </w:numPr>
        <w:spacing w:after="0" w:line="360" w:lineRule="auto"/>
        <w:jc w:val="both"/>
        <w:rPr>
          <w:rFonts w:ascii="Arial" w:hAnsi="Arial" w:cs="Arial"/>
        </w:rPr>
      </w:pPr>
      <w:r w:rsidRPr="00E84C79">
        <w:rPr>
          <w:rFonts w:ascii="Arial" w:hAnsi="Arial" w:cs="Arial"/>
        </w:rPr>
        <w:t xml:space="preserve">Opis zaproponowanych rozwiązań równoważnych powinien być dołączony do oferty i musi być na tyle szczegółowy, żeby Zamawiający przy ocenie oferty mógł potwierdzić spełnienie wymagań dotyczących ich parametrów </w:t>
      </w:r>
      <w:r w:rsidRPr="00E84C79">
        <w:rPr>
          <w:rFonts w:ascii="Arial" w:hAnsi="Arial" w:cs="Arial"/>
        </w:rPr>
        <w:lastRenderedPageBreak/>
        <w:t>technicznych oraz rozstrzygnąć, czy zaproponowane rozwiązania są równoważne. Oznacza to, że na Wykonawcy spoczywa obowiązek wykazania, że zaoferowane przez niego materiały i inne elementy są równoważne w stosunku do opisanych przez Zamawiającego.</w:t>
      </w:r>
    </w:p>
    <w:p w:rsidR="0087506F" w:rsidRPr="00E84C79" w:rsidRDefault="00E440EC" w:rsidP="0087506F">
      <w:pPr>
        <w:pStyle w:val="Akapitzlist"/>
        <w:numPr>
          <w:ilvl w:val="1"/>
          <w:numId w:val="30"/>
        </w:numPr>
        <w:spacing w:after="0" w:line="360" w:lineRule="auto"/>
        <w:ind w:left="1418" w:hanging="709"/>
        <w:jc w:val="both"/>
        <w:rPr>
          <w:rFonts w:ascii="Arial" w:hAnsi="Arial" w:cs="Arial"/>
        </w:rPr>
      </w:pPr>
      <w:r w:rsidRPr="00E84C79">
        <w:rPr>
          <w:rFonts w:ascii="Arial" w:hAnsi="Arial" w:cs="Arial"/>
        </w:rPr>
        <w:t>Rozwiązania zamienne, wynikające z zastosowania przez wykonawcę materiałów i innych elementów równoważnych, nie mogą wywołać żadnych zmian układu funkcjonalnego i parametrów techniczno-użytkowych przedmiotu zamówienia.</w:t>
      </w:r>
    </w:p>
    <w:p w:rsidR="00E440EC" w:rsidRPr="00E84C79" w:rsidRDefault="00E440EC" w:rsidP="0087506F">
      <w:pPr>
        <w:pStyle w:val="Akapitzlist"/>
        <w:numPr>
          <w:ilvl w:val="1"/>
          <w:numId w:val="30"/>
        </w:numPr>
        <w:spacing w:after="0" w:line="360" w:lineRule="auto"/>
        <w:ind w:left="1418" w:hanging="709"/>
        <w:jc w:val="both"/>
        <w:rPr>
          <w:rFonts w:ascii="Arial" w:hAnsi="Arial" w:cs="Arial"/>
        </w:rPr>
      </w:pPr>
      <w:r w:rsidRPr="00E84C79">
        <w:rPr>
          <w:rFonts w:ascii="Arial" w:hAnsi="Arial" w:cs="Arial"/>
        </w:rPr>
        <w:t>Nazwy i kody określone we Wspólnym Słowniku Zamówień:</w:t>
      </w:r>
    </w:p>
    <w:p w:rsidR="00E440EC" w:rsidRPr="00E84C79" w:rsidRDefault="00E440EC" w:rsidP="00E440EC">
      <w:pPr>
        <w:pStyle w:val="Akapitzlist"/>
        <w:spacing w:after="0" w:line="360" w:lineRule="auto"/>
        <w:ind w:left="2160"/>
        <w:rPr>
          <w:rFonts w:ascii="Arial" w:hAnsi="Arial" w:cs="Arial"/>
        </w:rPr>
      </w:pPr>
      <w:r w:rsidRPr="00E84C79">
        <w:rPr>
          <w:rFonts w:ascii="Arial" w:hAnsi="Arial" w:cs="Arial"/>
        </w:rPr>
        <w:t>- kod CPV: 34 12 11 00- 2 Autobusy transportu publicznego</w:t>
      </w:r>
    </w:p>
    <w:p w:rsidR="00E440EC" w:rsidRPr="00E84C79" w:rsidRDefault="00E440EC" w:rsidP="00E440EC">
      <w:pPr>
        <w:autoSpaceDE w:val="0"/>
        <w:autoSpaceDN w:val="0"/>
        <w:adjustRightInd w:val="0"/>
        <w:spacing w:after="0" w:line="360" w:lineRule="auto"/>
        <w:ind w:firstLine="3119"/>
        <w:rPr>
          <w:rFonts w:ascii="Arial" w:hAnsi="Arial" w:cs="Arial"/>
        </w:rPr>
      </w:pPr>
      <w:r w:rsidRPr="00E84C79">
        <w:rPr>
          <w:rFonts w:ascii="Arial" w:hAnsi="Arial" w:cs="Arial"/>
        </w:rPr>
        <w:t xml:space="preserve">34121400-5 autobusy niskopodłogowe </w:t>
      </w:r>
    </w:p>
    <w:p w:rsidR="00E440EC" w:rsidRPr="00E84C79" w:rsidRDefault="00406AF2" w:rsidP="00E440EC">
      <w:pPr>
        <w:autoSpaceDE w:val="0"/>
        <w:autoSpaceDN w:val="0"/>
        <w:adjustRightInd w:val="0"/>
        <w:spacing w:after="0" w:line="360" w:lineRule="auto"/>
        <w:ind w:firstLine="3119"/>
        <w:rPr>
          <w:rFonts w:ascii="Arial" w:hAnsi="Arial" w:cs="Arial"/>
        </w:rPr>
      </w:pPr>
      <w:r w:rsidRPr="00E84C79">
        <w:rPr>
          <w:rFonts w:ascii="Arial" w:hAnsi="Arial" w:cs="Arial"/>
        </w:rPr>
        <w:t>34144910-0 A</w:t>
      </w:r>
      <w:r w:rsidR="00E440EC" w:rsidRPr="00E84C79">
        <w:rPr>
          <w:rFonts w:ascii="Arial" w:hAnsi="Arial" w:cs="Arial"/>
        </w:rPr>
        <w:t xml:space="preserve">utobusy elektryczne </w:t>
      </w:r>
    </w:p>
    <w:p w:rsidR="00E440EC" w:rsidRPr="00E84C79" w:rsidRDefault="00E440EC" w:rsidP="00E440EC">
      <w:pPr>
        <w:autoSpaceDE w:val="0"/>
        <w:autoSpaceDN w:val="0"/>
        <w:adjustRightInd w:val="0"/>
        <w:spacing w:after="0" w:line="360" w:lineRule="auto"/>
        <w:ind w:firstLine="3119"/>
        <w:rPr>
          <w:rFonts w:ascii="Arial" w:hAnsi="Arial" w:cs="Arial"/>
          <w:color w:val="000000"/>
        </w:rPr>
      </w:pPr>
      <w:r w:rsidRPr="00E84C79">
        <w:rPr>
          <w:rFonts w:ascii="Arial" w:hAnsi="Arial" w:cs="Arial"/>
          <w:color w:val="000000"/>
        </w:rPr>
        <w:t xml:space="preserve">CPV 31158100 Ładowarki, </w:t>
      </w:r>
    </w:p>
    <w:p w:rsidR="00E440EC" w:rsidRPr="00E84C79" w:rsidRDefault="00E440EC" w:rsidP="00E440EC">
      <w:pPr>
        <w:autoSpaceDE w:val="0"/>
        <w:autoSpaceDN w:val="0"/>
        <w:adjustRightInd w:val="0"/>
        <w:spacing w:after="0" w:line="360" w:lineRule="auto"/>
        <w:ind w:firstLine="3119"/>
        <w:rPr>
          <w:rFonts w:ascii="Arial" w:hAnsi="Arial" w:cs="Arial"/>
          <w:color w:val="000000"/>
        </w:rPr>
      </w:pPr>
      <w:proofErr w:type="gramStart"/>
      <w:r w:rsidRPr="00E84C79">
        <w:rPr>
          <w:rFonts w:ascii="Arial" w:hAnsi="Arial" w:cs="Arial"/>
          <w:color w:val="000000"/>
        </w:rPr>
        <w:t>CPV 32441100-  7 telemetryczny</w:t>
      </w:r>
      <w:proofErr w:type="gramEnd"/>
      <w:r w:rsidRPr="00E84C79">
        <w:rPr>
          <w:rFonts w:ascii="Arial" w:hAnsi="Arial" w:cs="Arial"/>
          <w:color w:val="000000"/>
        </w:rPr>
        <w:t xml:space="preserve"> system nadzoru, </w:t>
      </w:r>
    </w:p>
    <w:p w:rsidR="00E440EC" w:rsidRPr="00E84C79" w:rsidRDefault="00E440EC" w:rsidP="00E440EC">
      <w:pPr>
        <w:autoSpaceDE w:val="0"/>
        <w:autoSpaceDN w:val="0"/>
        <w:adjustRightInd w:val="0"/>
        <w:spacing w:after="0" w:line="360" w:lineRule="auto"/>
        <w:ind w:firstLine="3119"/>
        <w:rPr>
          <w:rFonts w:ascii="Arial" w:hAnsi="Arial" w:cs="Arial"/>
          <w:color w:val="000000"/>
        </w:rPr>
      </w:pPr>
      <w:proofErr w:type="gramStart"/>
      <w:r w:rsidRPr="00E84C79">
        <w:rPr>
          <w:rFonts w:ascii="Arial" w:hAnsi="Arial" w:cs="Arial"/>
          <w:color w:val="000000"/>
        </w:rPr>
        <w:t>CPV 45232221-7  Podstacje</w:t>
      </w:r>
      <w:proofErr w:type="gramEnd"/>
      <w:r w:rsidRPr="00E84C79">
        <w:rPr>
          <w:rFonts w:ascii="Arial" w:hAnsi="Arial" w:cs="Arial"/>
          <w:color w:val="000000"/>
        </w:rPr>
        <w:t xml:space="preserve"> transformatorowe </w:t>
      </w:r>
    </w:p>
    <w:p w:rsidR="00E440EC" w:rsidRPr="00E84C79" w:rsidRDefault="00E440EC" w:rsidP="005D05F6">
      <w:pPr>
        <w:autoSpaceDE w:val="0"/>
        <w:autoSpaceDN w:val="0"/>
        <w:adjustRightInd w:val="0"/>
        <w:spacing w:after="0" w:line="360" w:lineRule="auto"/>
        <w:ind w:left="3119"/>
        <w:rPr>
          <w:rFonts w:ascii="Arial" w:hAnsi="Arial" w:cs="Arial"/>
          <w:color w:val="000000"/>
        </w:rPr>
      </w:pPr>
      <w:r w:rsidRPr="00E84C79">
        <w:rPr>
          <w:rFonts w:ascii="Arial" w:hAnsi="Arial" w:cs="Arial"/>
          <w:color w:val="000000"/>
        </w:rPr>
        <w:t xml:space="preserve">71321000-4 Usługi inżynierii projektowej dla mechanicznych i elektrycznych instalacji budowlanych. </w:t>
      </w:r>
    </w:p>
    <w:p w:rsidR="00DA5852" w:rsidRPr="00E84C79" w:rsidRDefault="004A1A16" w:rsidP="004A1A16">
      <w:pPr>
        <w:pStyle w:val="Akapitzlist"/>
        <w:numPr>
          <w:ilvl w:val="1"/>
          <w:numId w:val="30"/>
        </w:numPr>
        <w:tabs>
          <w:tab w:val="left" w:pos="142"/>
        </w:tabs>
        <w:spacing w:after="0" w:line="360" w:lineRule="auto"/>
        <w:ind w:left="1418" w:hanging="709"/>
        <w:jc w:val="both"/>
        <w:rPr>
          <w:rFonts w:ascii="Arial" w:hAnsi="Arial" w:cs="Arial"/>
        </w:rPr>
      </w:pPr>
      <w:r w:rsidRPr="00E84C79">
        <w:rPr>
          <w:rFonts w:ascii="Arial" w:hAnsi="Arial" w:cs="Arial"/>
        </w:rPr>
        <w:t xml:space="preserve">Zamawiający informuje, że dla niniejszego postępowania został przeprowadzony dialog techniczny, o którym mowa w art. </w:t>
      </w:r>
      <w:proofErr w:type="spellStart"/>
      <w:r w:rsidRPr="00E84C79">
        <w:rPr>
          <w:rFonts w:ascii="Arial" w:hAnsi="Arial" w:cs="Arial"/>
        </w:rPr>
        <w:t>31a</w:t>
      </w:r>
      <w:proofErr w:type="spellEnd"/>
      <w:r w:rsidRPr="00E84C79">
        <w:rPr>
          <w:rFonts w:ascii="Arial" w:hAnsi="Arial" w:cs="Arial"/>
        </w:rPr>
        <w:t xml:space="preserve"> ustawy </w:t>
      </w:r>
      <w:proofErr w:type="spellStart"/>
      <w:r w:rsidRPr="00E84C79">
        <w:rPr>
          <w:rFonts w:ascii="Arial" w:hAnsi="Arial" w:cs="Arial"/>
        </w:rPr>
        <w:t>Pzp</w:t>
      </w:r>
      <w:proofErr w:type="spellEnd"/>
      <w:r w:rsidRPr="00E84C79">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E84C79" w:rsidRDefault="004A1A16" w:rsidP="004A1A16">
      <w:pPr>
        <w:pStyle w:val="Akapitzlist"/>
        <w:tabs>
          <w:tab w:val="left" w:pos="142"/>
        </w:tabs>
        <w:spacing w:after="0" w:line="360" w:lineRule="auto"/>
        <w:ind w:left="1418"/>
        <w:jc w:val="both"/>
        <w:rPr>
          <w:rFonts w:ascii="Arial" w:hAnsi="Arial" w:cs="Arial"/>
        </w:rPr>
      </w:pPr>
    </w:p>
    <w:p w:rsidR="00E6765E" w:rsidRPr="00E84C79" w:rsidRDefault="00DA5852" w:rsidP="00E6765E">
      <w:pPr>
        <w:pStyle w:val="Akapitzlist"/>
        <w:numPr>
          <w:ilvl w:val="0"/>
          <w:numId w:val="2"/>
        </w:numPr>
        <w:tabs>
          <w:tab w:val="left" w:pos="142"/>
        </w:tabs>
        <w:spacing w:after="0" w:line="360" w:lineRule="auto"/>
        <w:ind w:left="0" w:firstLine="0"/>
        <w:jc w:val="both"/>
        <w:rPr>
          <w:rFonts w:ascii="Arial" w:hAnsi="Arial" w:cs="Arial"/>
          <w:b/>
        </w:rPr>
      </w:pPr>
      <w:r w:rsidRPr="00E84C79">
        <w:rPr>
          <w:rFonts w:ascii="Arial" w:hAnsi="Arial" w:cs="Arial"/>
          <w:b/>
        </w:rPr>
        <w:t xml:space="preserve">Termin wykonania zamówienia. </w:t>
      </w:r>
    </w:p>
    <w:p w:rsidR="007F42B5" w:rsidRPr="00E84C79" w:rsidRDefault="007F42B5" w:rsidP="007F42B5">
      <w:pPr>
        <w:pStyle w:val="Akapitzlist"/>
        <w:tabs>
          <w:tab w:val="left" w:pos="142"/>
        </w:tabs>
        <w:spacing w:after="0" w:line="360" w:lineRule="auto"/>
        <w:ind w:left="0"/>
        <w:jc w:val="both"/>
        <w:rPr>
          <w:rFonts w:ascii="Arial" w:hAnsi="Arial" w:cs="Arial"/>
          <w:b/>
        </w:rPr>
      </w:pPr>
    </w:p>
    <w:p w:rsidR="007F42B5" w:rsidRPr="00E84C79" w:rsidRDefault="007F42B5" w:rsidP="007F42B5">
      <w:pPr>
        <w:pStyle w:val="Akapitzlist"/>
        <w:numPr>
          <w:ilvl w:val="1"/>
          <w:numId w:val="2"/>
        </w:numPr>
        <w:tabs>
          <w:tab w:val="left" w:pos="360"/>
          <w:tab w:val="left" w:pos="1418"/>
        </w:tabs>
        <w:spacing w:before="120" w:after="120" w:line="360" w:lineRule="auto"/>
        <w:jc w:val="both"/>
        <w:rPr>
          <w:rFonts w:ascii="Arial" w:hAnsi="Arial" w:cs="Arial"/>
          <w:b/>
        </w:rPr>
      </w:pPr>
      <w:r w:rsidRPr="00E84C79">
        <w:rPr>
          <w:rFonts w:ascii="Arial" w:hAnsi="Arial" w:cs="Arial"/>
        </w:rPr>
        <w:t xml:space="preserve">Wykonawca zobowiązany jest zrealizować dostawę przedmiotu </w:t>
      </w:r>
      <w:r w:rsidR="00B4104F" w:rsidRPr="00E84C79">
        <w:rPr>
          <w:rFonts w:ascii="Arial" w:hAnsi="Arial" w:cs="Arial"/>
        </w:rPr>
        <w:t>zamówienia</w:t>
      </w:r>
      <w:r w:rsidRPr="00E84C79">
        <w:rPr>
          <w:rFonts w:ascii="Arial" w:hAnsi="Arial" w:cs="Arial"/>
        </w:rPr>
        <w:t xml:space="preserve"> i wydać go Zamawiającemu w następujących partiach:</w:t>
      </w:r>
    </w:p>
    <w:p w:rsidR="007F42B5" w:rsidRPr="00E84C79" w:rsidRDefault="007F42B5" w:rsidP="007F42B5">
      <w:pPr>
        <w:pStyle w:val="Akapitzlist"/>
        <w:numPr>
          <w:ilvl w:val="2"/>
          <w:numId w:val="2"/>
        </w:numPr>
        <w:tabs>
          <w:tab w:val="left" w:pos="360"/>
          <w:tab w:val="left" w:pos="1418"/>
        </w:tabs>
        <w:spacing w:before="120" w:after="120" w:line="360" w:lineRule="auto"/>
        <w:jc w:val="both"/>
        <w:rPr>
          <w:rFonts w:ascii="Arial" w:hAnsi="Arial" w:cs="Arial"/>
        </w:rPr>
      </w:pPr>
      <w:r w:rsidRPr="00E84C79">
        <w:rPr>
          <w:rFonts w:ascii="Arial" w:hAnsi="Arial" w:cs="Arial"/>
        </w:rPr>
        <w:t>Autobusy:</w:t>
      </w:r>
    </w:p>
    <w:p w:rsidR="007F42B5" w:rsidRPr="00E84C79" w:rsidRDefault="007F42B5" w:rsidP="007F42B5">
      <w:pPr>
        <w:pStyle w:val="Akapitzlist"/>
        <w:numPr>
          <w:ilvl w:val="3"/>
          <w:numId w:val="2"/>
        </w:numPr>
        <w:tabs>
          <w:tab w:val="left" w:pos="360"/>
          <w:tab w:val="left" w:pos="1418"/>
        </w:tabs>
        <w:spacing w:before="120" w:after="120" w:line="360" w:lineRule="auto"/>
        <w:jc w:val="both"/>
        <w:rPr>
          <w:rFonts w:ascii="Arial" w:hAnsi="Arial" w:cs="Arial"/>
          <w:b/>
        </w:rPr>
      </w:pPr>
      <w:r w:rsidRPr="00E84C79">
        <w:rPr>
          <w:rFonts w:ascii="Arial" w:hAnsi="Arial" w:cs="Arial"/>
        </w:rPr>
        <w:t xml:space="preserve">5 szt. </w:t>
      </w:r>
      <w:proofErr w:type="gramStart"/>
      <w:r w:rsidRPr="00E84C79">
        <w:rPr>
          <w:rFonts w:ascii="Arial" w:hAnsi="Arial" w:cs="Arial"/>
        </w:rPr>
        <w:t>Autobusów –  do</w:t>
      </w:r>
      <w:proofErr w:type="gramEnd"/>
      <w:r w:rsidRPr="00E84C79">
        <w:rPr>
          <w:rFonts w:ascii="Arial" w:hAnsi="Arial" w:cs="Arial"/>
        </w:rPr>
        <w:t xml:space="preserve"> dnia</w:t>
      </w:r>
      <w:r w:rsidRPr="00E84C79">
        <w:rPr>
          <w:rFonts w:ascii="Arial" w:hAnsi="Arial" w:cs="Arial"/>
          <w:b/>
        </w:rPr>
        <w:t xml:space="preserve"> </w:t>
      </w:r>
      <w:r w:rsidRPr="00E84C79">
        <w:rPr>
          <w:rFonts w:ascii="Arial" w:hAnsi="Arial" w:cs="Arial"/>
        </w:rPr>
        <w:t>16 marca 2020 r.,</w:t>
      </w:r>
    </w:p>
    <w:p w:rsidR="007F42B5" w:rsidRPr="00E84C79" w:rsidRDefault="00212FC7" w:rsidP="007F42B5">
      <w:pPr>
        <w:pStyle w:val="Akapitzlist"/>
        <w:numPr>
          <w:ilvl w:val="3"/>
          <w:numId w:val="2"/>
        </w:numPr>
        <w:tabs>
          <w:tab w:val="left" w:pos="360"/>
          <w:tab w:val="left" w:pos="1418"/>
        </w:tabs>
        <w:spacing w:before="120" w:after="120" w:line="360" w:lineRule="auto"/>
        <w:jc w:val="both"/>
        <w:rPr>
          <w:rFonts w:ascii="Arial" w:hAnsi="Arial" w:cs="Arial"/>
          <w:b/>
        </w:rPr>
      </w:pPr>
      <w:r w:rsidRPr="00E84C79">
        <w:rPr>
          <w:rFonts w:ascii="Arial" w:hAnsi="Arial" w:cs="Arial"/>
        </w:rPr>
        <w:t>10</w:t>
      </w:r>
      <w:r w:rsidR="007F42B5" w:rsidRPr="00E84C79">
        <w:rPr>
          <w:rFonts w:ascii="Arial" w:hAnsi="Arial" w:cs="Arial"/>
        </w:rPr>
        <w:t xml:space="preserve"> szt. </w:t>
      </w:r>
      <w:proofErr w:type="gramStart"/>
      <w:r w:rsidR="007F42B5" w:rsidRPr="00E84C79">
        <w:rPr>
          <w:rFonts w:ascii="Arial" w:hAnsi="Arial" w:cs="Arial"/>
        </w:rPr>
        <w:t>Autobusów –  do</w:t>
      </w:r>
      <w:proofErr w:type="gramEnd"/>
      <w:r w:rsidR="007F42B5" w:rsidRPr="00E84C79">
        <w:rPr>
          <w:rFonts w:ascii="Arial" w:hAnsi="Arial" w:cs="Arial"/>
        </w:rPr>
        <w:t xml:space="preserve"> dnia 15 czerwca 2020 r.,</w:t>
      </w:r>
    </w:p>
    <w:p w:rsidR="007F42B5" w:rsidRPr="00E84C79" w:rsidRDefault="007F42B5" w:rsidP="007F42B5">
      <w:pPr>
        <w:pStyle w:val="Akapitzlist"/>
        <w:numPr>
          <w:ilvl w:val="3"/>
          <w:numId w:val="2"/>
        </w:numPr>
        <w:tabs>
          <w:tab w:val="left" w:pos="360"/>
          <w:tab w:val="left" w:pos="1418"/>
        </w:tabs>
        <w:spacing w:before="120" w:after="120" w:line="360" w:lineRule="auto"/>
        <w:jc w:val="both"/>
        <w:rPr>
          <w:rFonts w:ascii="Arial" w:hAnsi="Arial" w:cs="Arial"/>
          <w:b/>
        </w:rPr>
      </w:pPr>
      <w:r w:rsidRPr="00E84C79">
        <w:rPr>
          <w:rFonts w:ascii="Arial" w:hAnsi="Arial" w:cs="Arial"/>
        </w:rPr>
        <w:t xml:space="preserve">5 szt. </w:t>
      </w:r>
      <w:proofErr w:type="gramStart"/>
      <w:r w:rsidRPr="00E84C79">
        <w:rPr>
          <w:rFonts w:ascii="Arial" w:hAnsi="Arial" w:cs="Arial"/>
        </w:rPr>
        <w:t>Autobusów –  do</w:t>
      </w:r>
      <w:proofErr w:type="gramEnd"/>
      <w:r w:rsidRPr="00E84C79">
        <w:rPr>
          <w:rFonts w:ascii="Arial" w:hAnsi="Arial" w:cs="Arial"/>
        </w:rPr>
        <w:t xml:space="preserve"> dnia 15 września 2020 r.</w:t>
      </w:r>
    </w:p>
    <w:p w:rsidR="007F42B5" w:rsidRPr="00E84C79" w:rsidRDefault="007F42B5" w:rsidP="007F42B5">
      <w:pPr>
        <w:pStyle w:val="Akapitzlist"/>
        <w:numPr>
          <w:ilvl w:val="2"/>
          <w:numId w:val="2"/>
        </w:numPr>
        <w:tabs>
          <w:tab w:val="left" w:pos="360"/>
          <w:tab w:val="left" w:pos="1418"/>
        </w:tabs>
        <w:spacing w:after="120" w:line="360" w:lineRule="auto"/>
        <w:jc w:val="both"/>
        <w:rPr>
          <w:rFonts w:ascii="Arial" w:hAnsi="Arial" w:cs="Arial"/>
        </w:rPr>
      </w:pPr>
      <w:proofErr w:type="gramStart"/>
      <w:r w:rsidRPr="00E84C79">
        <w:rPr>
          <w:rFonts w:ascii="Arial" w:hAnsi="Arial" w:cs="Arial"/>
        </w:rPr>
        <w:t>punkt</w:t>
      </w:r>
      <w:proofErr w:type="gramEnd"/>
      <w:r w:rsidRPr="00E84C79">
        <w:rPr>
          <w:rFonts w:ascii="Arial" w:hAnsi="Arial" w:cs="Arial"/>
        </w:rPr>
        <w:t xml:space="preserve"> ładowania – do dnia </w:t>
      </w:r>
      <w:r w:rsidR="00212FC7" w:rsidRPr="00E84C79">
        <w:rPr>
          <w:rFonts w:ascii="Arial" w:hAnsi="Arial" w:cs="Arial"/>
        </w:rPr>
        <w:t>16 marca 2020</w:t>
      </w:r>
      <w:r w:rsidRPr="00E84C79">
        <w:rPr>
          <w:rFonts w:ascii="Arial" w:hAnsi="Arial" w:cs="Arial"/>
        </w:rPr>
        <w:t xml:space="preserve"> r.</w:t>
      </w:r>
    </w:p>
    <w:p w:rsidR="007F42B5" w:rsidRPr="00E84C79" w:rsidRDefault="007F42B5" w:rsidP="007F42B5">
      <w:pPr>
        <w:pStyle w:val="Akapitzlist"/>
        <w:numPr>
          <w:ilvl w:val="2"/>
          <w:numId w:val="2"/>
        </w:numPr>
        <w:tabs>
          <w:tab w:val="left" w:pos="360"/>
          <w:tab w:val="left" w:pos="1418"/>
        </w:tabs>
        <w:spacing w:after="120" w:line="360" w:lineRule="auto"/>
        <w:jc w:val="both"/>
        <w:rPr>
          <w:rFonts w:ascii="Arial" w:hAnsi="Arial" w:cs="Arial"/>
        </w:rPr>
      </w:pPr>
      <w:r w:rsidRPr="00E84C79">
        <w:rPr>
          <w:rFonts w:ascii="Arial" w:hAnsi="Arial" w:cs="Arial"/>
        </w:rPr>
        <w:t>11 szt. ł</w:t>
      </w:r>
      <w:r w:rsidR="00B4104F" w:rsidRPr="00E84C79">
        <w:rPr>
          <w:rFonts w:ascii="Arial" w:hAnsi="Arial" w:cs="Arial"/>
        </w:rPr>
        <w:t xml:space="preserve">adowarek małej mocy – do dnia </w:t>
      </w:r>
      <w:r w:rsidR="00212FC7" w:rsidRPr="00E84C79">
        <w:rPr>
          <w:rFonts w:ascii="Arial" w:hAnsi="Arial" w:cs="Arial"/>
        </w:rPr>
        <w:t>16 marca 2020</w:t>
      </w:r>
      <w:r w:rsidRPr="00E84C79">
        <w:rPr>
          <w:rFonts w:ascii="Arial" w:hAnsi="Arial" w:cs="Arial"/>
        </w:rPr>
        <w:t xml:space="preserve"> r. </w:t>
      </w:r>
    </w:p>
    <w:p w:rsidR="00E6765E" w:rsidRPr="00E84C79" w:rsidRDefault="00F96475" w:rsidP="007F42B5">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Szczegółowo termin i warunki dos</w:t>
      </w:r>
      <w:r w:rsidR="007F42B5" w:rsidRPr="00E84C79">
        <w:rPr>
          <w:rFonts w:ascii="Arial" w:hAnsi="Arial" w:cs="Arial"/>
        </w:rPr>
        <w:t xml:space="preserve">tawy określone zostały we </w:t>
      </w:r>
      <w:r w:rsidRPr="00E84C79">
        <w:rPr>
          <w:rFonts w:ascii="Arial" w:hAnsi="Arial" w:cs="Arial"/>
          <w:b/>
        </w:rPr>
        <w:t xml:space="preserve">Wzoru </w:t>
      </w:r>
      <w:r w:rsidR="007F42B5" w:rsidRPr="00E84C79">
        <w:rPr>
          <w:rFonts w:ascii="Arial" w:hAnsi="Arial" w:cs="Arial"/>
          <w:b/>
        </w:rPr>
        <w:t>umowy</w:t>
      </w:r>
      <w:r w:rsidR="007F42B5" w:rsidRPr="00E84C79">
        <w:rPr>
          <w:rFonts w:ascii="Arial" w:hAnsi="Arial" w:cs="Arial"/>
        </w:rPr>
        <w:t xml:space="preserve"> stanowiącej </w:t>
      </w:r>
      <w:r w:rsidR="005D05F6" w:rsidRPr="00E84C79">
        <w:rPr>
          <w:rFonts w:ascii="Arial" w:hAnsi="Arial" w:cs="Arial"/>
          <w:b/>
        </w:rPr>
        <w:t>Z</w:t>
      </w:r>
      <w:r w:rsidR="007F42B5" w:rsidRPr="00E84C79">
        <w:rPr>
          <w:rFonts w:ascii="Arial" w:hAnsi="Arial" w:cs="Arial"/>
          <w:b/>
        </w:rPr>
        <w:t>ałącznik nr 11</w:t>
      </w:r>
      <w:r w:rsidRPr="00E84C79">
        <w:rPr>
          <w:rFonts w:ascii="Arial" w:hAnsi="Arial" w:cs="Arial"/>
          <w:b/>
        </w:rPr>
        <w:t xml:space="preserve">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w:t>
      </w:r>
    </w:p>
    <w:p w:rsidR="00EC4B62" w:rsidRPr="00E84C79" w:rsidRDefault="00EC4B62" w:rsidP="00257534">
      <w:pPr>
        <w:pStyle w:val="Akapitzlist"/>
        <w:tabs>
          <w:tab w:val="left" w:pos="142"/>
        </w:tabs>
        <w:spacing w:after="0" w:line="360" w:lineRule="auto"/>
        <w:ind w:left="1440"/>
        <w:jc w:val="center"/>
        <w:rPr>
          <w:rFonts w:ascii="Arial" w:hAnsi="Arial" w:cs="Arial"/>
        </w:rPr>
      </w:pPr>
    </w:p>
    <w:p w:rsidR="00DA5852" w:rsidRPr="00E84C79"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Warunki udziału w postępowaniu oraz podstawy wykluczenia, o których mowa w art. 24 ust. 5</w:t>
      </w:r>
      <w:r w:rsidR="001258EE" w:rsidRPr="00E84C79">
        <w:rPr>
          <w:rFonts w:ascii="Arial" w:hAnsi="Arial" w:cs="Arial"/>
          <w:b/>
        </w:rPr>
        <w:t>.</w:t>
      </w:r>
    </w:p>
    <w:p w:rsidR="006B4F47" w:rsidRPr="00E84C79" w:rsidRDefault="006B4F47" w:rsidP="006B4F47">
      <w:pPr>
        <w:pStyle w:val="Akapitzlist"/>
        <w:tabs>
          <w:tab w:val="left" w:pos="142"/>
        </w:tabs>
        <w:spacing w:after="0" w:line="360" w:lineRule="auto"/>
        <w:ind w:left="709"/>
        <w:jc w:val="both"/>
        <w:rPr>
          <w:rFonts w:ascii="Arial" w:hAnsi="Arial" w:cs="Arial"/>
          <w:b/>
        </w:rPr>
      </w:pPr>
    </w:p>
    <w:p w:rsidR="00B10CE7" w:rsidRPr="00E84C79" w:rsidRDefault="00B10CE7" w:rsidP="00B10CE7">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O udzielenie zamówienia mogą ubiegać się wykonawcy, którzy:</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nie</w:t>
      </w:r>
      <w:proofErr w:type="gramEnd"/>
      <w:r w:rsidRPr="00E84C79">
        <w:rPr>
          <w:rFonts w:ascii="Arial" w:hAnsi="Arial" w:cs="Arial"/>
        </w:rPr>
        <w:t xml:space="preserve"> podlegają wykluczeniu z art. 24 ust. 1 i art. 24 ust. 5 ustawy </w:t>
      </w:r>
      <w:proofErr w:type="spellStart"/>
      <w:r w:rsidRPr="00E84C79">
        <w:rPr>
          <w:rFonts w:ascii="Arial" w:hAnsi="Arial" w:cs="Arial"/>
        </w:rPr>
        <w:t>Pzp</w:t>
      </w:r>
      <w:proofErr w:type="spellEnd"/>
      <w:r w:rsidRPr="00E84C79">
        <w:rPr>
          <w:rFonts w:ascii="Arial" w:hAnsi="Arial" w:cs="Arial"/>
        </w:rPr>
        <w:t>,</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spełniają</w:t>
      </w:r>
      <w:proofErr w:type="gramEnd"/>
      <w:r w:rsidRPr="00E84C79">
        <w:rPr>
          <w:rFonts w:ascii="Arial" w:hAnsi="Arial" w:cs="Arial"/>
        </w:rPr>
        <w:t xml:space="preserve"> warunki udziału w postępowaniu.</w:t>
      </w:r>
    </w:p>
    <w:p w:rsidR="00B10CE7" w:rsidRPr="00E84C79" w:rsidRDefault="00B10CE7" w:rsidP="00B10CE7">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O udzielenie zamówienia </w:t>
      </w:r>
      <w:proofErr w:type="gramStart"/>
      <w:r w:rsidRPr="00E84C79">
        <w:rPr>
          <w:rFonts w:ascii="Arial" w:hAnsi="Arial" w:cs="Arial"/>
        </w:rPr>
        <w:t>mogą  ubiegać</w:t>
      </w:r>
      <w:proofErr w:type="gramEnd"/>
      <w:r w:rsidRPr="00E84C79">
        <w:rPr>
          <w:rFonts w:ascii="Arial" w:hAnsi="Arial" w:cs="Arial"/>
        </w:rPr>
        <w:t xml:space="preserve"> się wykonawcy, którzy spełniają warunki dotyczące:</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kompetencji lub uprawnień do prowadzenia określonej </w:t>
      </w:r>
      <w:proofErr w:type="gramStart"/>
      <w:r w:rsidRPr="00E84C79">
        <w:rPr>
          <w:rFonts w:ascii="Arial" w:hAnsi="Arial" w:cs="Arial"/>
        </w:rPr>
        <w:t>działalności  zawodowej</w:t>
      </w:r>
      <w:proofErr w:type="gramEnd"/>
      <w:r w:rsidRPr="00E84C79">
        <w:rPr>
          <w:rFonts w:ascii="Arial" w:hAnsi="Arial" w:cs="Arial"/>
        </w:rPr>
        <w:t>, o ile wynika to z odrębnych  przepisów,</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sytuacji</w:t>
      </w:r>
      <w:proofErr w:type="gramEnd"/>
      <w:r w:rsidRPr="00E84C79">
        <w:rPr>
          <w:rFonts w:ascii="Arial" w:hAnsi="Arial" w:cs="Arial"/>
        </w:rPr>
        <w:t xml:space="preserve"> ekonomicznej lub finansowej,</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zdolności  technicznej</w:t>
      </w:r>
      <w:proofErr w:type="gramEnd"/>
      <w:r w:rsidRPr="00E84C79">
        <w:rPr>
          <w:rFonts w:ascii="Arial" w:hAnsi="Arial" w:cs="Arial"/>
        </w:rPr>
        <w:t xml:space="preserve"> lub zawodowej.</w:t>
      </w:r>
    </w:p>
    <w:p w:rsidR="00B10CE7" w:rsidRPr="00E84C79" w:rsidRDefault="00B10CE7" w:rsidP="00B10CE7">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Wykonawca może w celu potwierdzenia spełniania warunków udziału w </w:t>
      </w:r>
      <w:proofErr w:type="gramStart"/>
      <w:r w:rsidRPr="00E84C79">
        <w:rPr>
          <w:rFonts w:ascii="Arial" w:hAnsi="Arial" w:cs="Arial"/>
        </w:rPr>
        <w:t>postępowaniu  polegać</w:t>
      </w:r>
      <w:proofErr w:type="gramEnd"/>
      <w:r w:rsidRPr="00E84C79">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E84C79" w:rsidRDefault="00B10CE7" w:rsidP="00B10CE7">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 Ocena spe</w:t>
      </w:r>
      <w:r w:rsidR="00300723" w:rsidRPr="00E84C79">
        <w:rPr>
          <w:rFonts w:ascii="Arial" w:hAnsi="Arial" w:cs="Arial"/>
        </w:rPr>
        <w:t>łnienia warunków udziału w postę</w:t>
      </w:r>
      <w:r w:rsidRPr="00E84C79">
        <w:rPr>
          <w:rFonts w:ascii="Arial" w:hAnsi="Arial" w:cs="Arial"/>
        </w:rPr>
        <w:t xml:space="preserve">powaniu będzie przeprowadzona w oparciu o przedłożone przez wykonawców dokumenty i oświadczenia.  </w:t>
      </w:r>
    </w:p>
    <w:p w:rsidR="00B10CE7" w:rsidRPr="00E84C79" w:rsidRDefault="00B10CE7" w:rsidP="00B10CE7">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W celu potwierdzenia spełniania przez wykonawcę warunków udziału w postępowaniu zamawiający żąda:</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W zakresie </w:t>
      </w:r>
      <w:r w:rsidR="00300723" w:rsidRPr="00E84C79">
        <w:rPr>
          <w:rFonts w:ascii="Arial" w:hAnsi="Arial" w:cs="Arial"/>
        </w:rPr>
        <w:t>warunku określonego w pkt. 5.2.2</w:t>
      </w:r>
      <w:r w:rsidRPr="00E84C79">
        <w:rPr>
          <w:rFonts w:ascii="Arial" w:hAnsi="Arial" w:cs="Arial"/>
        </w:rPr>
        <w:t>.:</w:t>
      </w:r>
    </w:p>
    <w:p w:rsidR="00300723" w:rsidRPr="00E84C79"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E84C79">
        <w:rPr>
          <w:rFonts w:ascii="Arial" w:hAnsi="Arial" w:cs="Arial"/>
        </w:rPr>
        <w:t>w</w:t>
      </w:r>
      <w:r w:rsidR="00300723" w:rsidRPr="00E84C79">
        <w:rPr>
          <w:rFonts w:ascii="Arial" w:hAnsi="Arial" w:cs="Arial"/>
        </w:rPr>
        <w:t>y</w:t>
      </w:r>
      <w:r w:rsidRPr="00E84C79">
        <w:rPr>
          <w:rFonts w:ascii="Arial" w:hAnsi="Arial" w:cs="Arial"/>
        </w:rPr>
        <w:t>kazania</w:t>
      </w:r>
      <w:proofErr w:type="gramEnd"/>
      <w:r w:rsidRPr="00E84C79">
        <w:rPr>
          <w:rFonts w:ascii="Arial" w:hAnsi="Arial" w:cs="Arial"/>
        </w:rPr>
        <w:t xml:space="preserve">, że wykonawca posiada </w:t>
      </w:r>
      <w:r w:rsidR="0087506F" w:rsidRPr="00E84C79">
        <w:rPr>
          <w:rFonts w:ascii="Arial" w:hAnsi="Arial" w:cs="Arial"/>
          <w:b/>
        </w:rPr>
        <w:t>10 0</w:t>
      </w:r>
      <w:r w:rsidRPr="00E84C79">
        <w:rPr>
          <w:rFonts w:ascii="Arial" w:hAnsi="Arial" w:cs="Arial"/>
          <w:b/>
        </w:rPr>
        <w:t>00 000,00 złotych</w:t>
      </w:r>
      <w:r w:rsidRPr="00E84C79">
        <w:rPr>
          <w:rFonts w:ascii="Arial" w:hAnsi="Arial" w:cs="Arial"/>
        </w:rPr>
        <w:t xml:space="preserve"> (słownie: </w:t>
      </w:r>
      <w:r w:rsidR="0087506F" w:rsidRPr="00E84C79">
        <w:rPr>
          <w:rFonts w:ascii="Arial" w:hAnsi="Arial" w:cs="Arial"/>
        </w:rPr>
        <w:t>dziesięć milionów</w:t>
      </w:r>
      <w:r w:rsidR="00EC4B62" w:rsidRPr="00E84C79">
        <w:rPr>
          <w:rFonts w:ascii="Arial" w:hAnsi="Arial" w:cs="Arial"/>
        </w:rPr>
        <w:t xml:space="preserve"> złotych </w:t>
      </w:r>
      <w:r w:rsidRPr="00E84C79">
        <w:rPr>
          <w:rFonts w:ascii="Arial" w:hAnsi="Arial" w:cs="Arial"/>
        </w:rPr>
        <w:t xml:space="preserve">00/100) </w:t>
      </w:r>
      <w:r w:rsidR="00300723" w:rsidRPr="00E84C79">
        <w:rPr>
          <w:rFonts w:ascii="Arial" w:hAnsi="Arial" w:cs="Arial"/>
        </w:rPr>
        <w:t>środków finansowych lub zdolności kredytowej, w okresie nie wcześniejszym niż 1 miesiąc przed upływem terminu składania ofert.</w:t>
      </w:r>
    </w:p>
    <w:p w:rsidR="00300723" w:rsidRPr="00E84C79" w:rsidRDefault="00300723" w:rsidP="00300723">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wykazania, </w:t>
      </w:r>
      <w:proofErr w:type="gramStart"/>
      <w:r w:rsidRPr="00E84C79">
        <w:rPr>
          <w:rFonts w:ascii="Arial" w:hAnsi="Arial" w:cs="Arial"/>
        </w:rPr>
        <w:t>że  wykonawca</w:t>
      </w:r>
      <w:proofErr w:type="gramEnd"/>
      <w:r w:rsidRPr="00E84C79">
        <w:rPr>
          <w:rFonts w:ascii="Arial" w:hAnsi="Arial" w:cs="Arial"/>
        </w:rPr>
        <w:t xml:space="preserve"> jest ubezpieczony od odpowiedzialności cywilnej w zakresie prowadzonej działalności związanej z przedmiotem zamówienia na </w:t>
      </w:r>
      <w:r w:rsidR="005D1A42" w:rsidRPr="00E84C79">
        <w:rPr>
          <w:rFonts w:ascii="Arial" w:hAnsi="Arial" w:cs="Arial"/>
        </w:rPr>
        <w:t>sumę</w:t>
      </w:r>
      <w:r w:rsidRPr="00E84C79">
        <w:rPr>
          <w:rFonts w:ascii="Arial" w:hAnsi="Arial" w:cs="Arial"/>
        </w:rPr>
        <w:t xml:space="preserve"> gwarancyjną</w:t>
      </w:r>
      <w:r w:rsidR="00DD48AD" w:rsidRPr="00E84C79">
        <w:rPr>
          <w:rFonts w:ascii="Arial" w:hAnsi="Arial" w:cs="Arial"/>
        </w:rPr>
        <w:t xml:space="preserve"> nie mniejszą niż </w:t>
      </w:r>
      <w:r w:rsidR="0087506F" w:rsidRPr="00E84C79">
        <w:rPr>
          <w:rFonts w:ascii="Arial" w:hAnsi="Arial" w:cs="Arial"/>
          <w:b/>
        </w:rPr>
        <w:t>8</w:t>
      </w:r>
      <w:r w:rsidR="00E535C0" w:rsidRPr="00E84C79">
        <w:rPr>
          <w:rFonts w:ascii="Arial" w:hAnsi="Arial" w:cs="Arial"/>
          <w:b/>
        </w:rPr>
        <w:t xml:space="preserve"> 000 000,00 </w:t>
      </w:r>
      <w:r w:rsidRPr="00E84C79">
        <w:rPr>
          <w:rFonts w:ascii="Arial" w:hAnsi="Arial" w:cs="Arial"/>
          <w:b/>
        </w:rPr>
        <w:t>złotych</w:t>
      </w:r>
      <w:r w:rsidR="00E535C0" w:rsidRPr="00E84C79">
        <w:rPr>
          <w:rFonts w:ascii="Arial" w:hAnsi="Arial" w:cs="Arial"/>
        </w:rPr>
        <w:t xml:space="preserve"> (słownie: </w:t>
      </w:r>
      <w:r w:rsidR="0087506F" w:rsidRPr="00E84C79">
        <w:rPr>
          <w:rFonts w:ascii="Arial" w:hAnsi="Arial" w:cs="Arial"/>
        </w:rPr>
        <w:t>osiem milionów</w:t>
      </w:r>
      <w:r w:rsidR="00E535C0" w:rsidRPr="00E84C79">
        <w:rPr>
          <w:rFonts w:ascii="Arial" w:hAnsi="Arial" w:cs="Arial"/>
        </w:rPr>
        <w:t xml:space="preserve"> złotych 00/100)</w:t>
      </w:r>
      <w:r w:rsidRPr="00E84C79">
        <w:rPr>
          <w:rFonts w:ascii="Arial" w:hAnsi="Arial" w:cs="Arial"/>
        </w:rPr>
        <w:t>.</w:t>
      </w:r>
    </w:p>
    <w:p w:rsidR="00E248E7" w:rsidRPr="00E84C79" w:rsidRDefault="00300723" w:rsidP="00E248E7">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w</w:t>
      </w:r>
      <w:proofErr w:type="gramEnd"/>
      <w:r w:rsidRPr="00E84C79">
        <w:rPr>
          <w:rFonts w:ascii="Arial" w:hAnsi="Arial" w:cs="Arial"/>
        </w:rPr>
        <w:t xml:space="preserve"> </w:t>
      </w:r>
      <w:r w:rsidR="00B31261" w:rsidRPr="00E84C79">
        <w:rPr>
          <w:rFonts w:ascii="Arial" w:hAnsi="Arial" w:cs="Arial"/>
        </w:rPr>
        <w:t>zakresie</w:t>
      </w:r>
      <w:r w:rsidRPr="00E84C79">
        <w:rPr>
          <w:rFonts w:ascii="Arial" w:hAnsi="Arial" w:cs="Arial"/>
        </w:rPr>
        <w:t xml:space="preserve"> warunku określonego w pkt. 5.2.3. </w:t>
      </w:r>
    </w:p>
    <w:p w:rsidR="00786DEC" w:rsidRPr="00E84C79" w:rsidRDefault="00B10CE7" w:rsidP="00C92612">
      <w:pPr>
        <w:pStyle w:val="Akapitzlist"/>
        <w:numPr>
          <w:ilvl w:val="3"/>
          <w:numId w:val="2"/>
        </w:numPr>
        <w:tabs>
          <w:tab w:val="left" w:pos="142"/>
        </w:tabs>
        <w:spacing w:after="0" w:line="360" w:lineRule="auto"/>
        <w:jc w:val="both"/>
        <w:rPr>
          <w:rFonts w:ascii="Arial" w:hAnsi="Arial" w:cs="Arial"/>
        </w:rPr>
      </w:pPr>
      <w:r w:rsidRPr="00E84C79">
        <w:rPr>
          <w:rFonts w:ascii="Arial" w:hAnsi="Arial" w:cs="Arial"/>
          <w:b/>
        </w:rPr>
        <w:t>wykonania</w:t>
      </w:r>
      <w:r w:rsidRPr="00E84C79">
        <w:rPr>
          <w:rFonts w:ascii="Arial" w:hAnsi="Arial" w:cs="Arial"/>
        </w:rPr>
        <w:t xml:space="preserve"> w okresie ostatnich 3 lat przed upływem terminu składania ofert, a jeżeli okres działalności jest krótszy- w tym okresie</w:t>
      </w:r>
      <w:r w:rsidR="00053633" w:rsidRPr="00E84C79">
        <w:rPr>
          <w:rFonts w:ascii="Arial" w:hAnsi="Arial" w:cs="Arial"/>
        </w:rPr>
        <w:t xml:space="preserve"> dostaw co najmniej</w:t>
      </w:r>
      <w:r w:rsidR="00E248E7" w:rsidRPr="00E84C79">
        <w:rPr>
          <w:rFonts w:ascii="Arial" w:hAnsi="Arial" w:cs="Arial"/>
          <w:b/>
        </w:rPr>
        <w:t xml:space="preserve"> </w:t>
      </w:r>
      <w:r w:rsidR="00786DEC" w:rsidRPr="00E84C79">
        <w:rPr>
          <w:rFonts w:ascii="Arial" w:hAnsi="Arial" w:cs="Arial"/>
        </w:rPr>
        <w:t xml:space="preserve">8 </w:t>
      </w:r>
      <w:r w:rsidR="00E248E7" w:rsidRPr="00E84C79">
        <w:rPr>
          <w:rFonts w:ascii="Arial" w:hAnsi="Arial" w:cs="Arial"/>
        </w:rPr>
        <w:t xml:space="preserve">sztuk </w:t>
      </w:r>
      <w:r w:rsidR="00786DEC" w:rsidRPr="00E84C79">
        <w:rPr>
          <w:rFonts w:ascii="Arial" w:hAnsi="Arial" w:cs="Arial"/>
        </w:rPr>
        <w:t xml:space="preserve">autobusów elektrycznych </w:t>
      </w:r>
      <w:r w:rsidR="001E758D" w:rsidRPr="00E84C79">
        <w:rPr>
          <w:rFonts w:ascii="Arial" w:eastAsia="Arial" w:hAnsi="Arial" w:cs="Arial"/>
          <w:lang w:eastAsia="pl-PL" w:bidi="pl-PL"/>
        </w:rPr>
        <w:t xml:space="preserve">„kategorii </w:t>
      </w:r>
      <w:proofErr w:type="spellStart"/>
      <w:r w:rsidR="001E758D" w:rsidRPr="00E84C79">
        <w:rPr>
          <w:rFonts w:ascii="Arial" w:eastAsia="Arial" w:hAnsi="Arial" w:cs="Arial"/>
          <w:lang w:eastAsia="pl-PL" w:bidi="pl-PL"/>
        </w:rPr>
        <w:t>M3</w:t>
      </w:r>
      <w:proofErr w:type="spellEnd"/>
      <w:r w:rsidR="001E758D" w:rsidRPr="00E84C79">
        <w:rPr>
          <w:rFonts w:ascii="Arial" w:eastAsia="Arial" w:hAnsi="Arial" w:cs="Arial"/>
          <w:lang w:eastAsia="pl-PL" w:bidi="pl-PL"/>
        </w:rPr>
        <w:t>, klasy I”</w:t>
      </w:r>
      <w:r w:rsidR="001E758D" w:rsidRPr="00E84C79">
        <w:rPr>
          <w:rFonts w:ascii="Arial" w:eastAsia="Arial" w:hAnsi="Arial" w:cs="Arial"/>
          <w:sz w:val="18"/>
          <w:szCs w:val="18"/>
          <w:lang w:eastAsia="pl-PL" w:bidi="pl-PL"/>
        </w:rPr>
        <w:t xml:space="preserve"> </w:t>
      </w:r>
      <w:r w:rsidR="00392A48" w:rsidRPr="00E84C79">
        <w:rPr>
          <w:rFonts w:ascii="Arial" w:eastAsia="Arial" w:hAnsi="Arial" w:cs="Arial"/>
          <w:lang w:eastAsia="pl-PL" w:bidi="pl-PL"/>
        </w:rPr>
        <w:t>l</w:t>
      </w:r>
      <w:r w:rsidR="00786DEC" w:rsidRPr="00E84C79">
        <w:rPr>
          <w:rFonts w:ascii="Arial" w:hAnsi="Arial" w:cs="Arial"/>
        </w:rPr>
        <w:t xml:space="preserve">ub </w:t>
      </w:r>
      <w:r w:rsidR="00053633" w:rsidRPr="00E84C79">
        <w:rPr>
          <w:rFonts w:ascii="Arial" w:hAnsi="Arial" w:cs="Arial"/>
        </w:rPr>
        <w:t xml:space="preserve">dostaw co najmniej </w:t>
      </w:r>
      <w:r w:rsidR="00786DEC" w:rsidRPr="00E84C79">
        <w:rPr>
          <w:rFonts w:ascii="Arial" w:hAnsi="Arial" w:cs="Arial"/>
        </w:rPr>
        <w:t xml:space="preserve">8 sztuk </w:t>
      </w:r>
      <w:r w:rsidR="00E248E7" w:rsidRPr="00E84C79">
        <w:rPr>
          <w:rFonts w:ascii="Arial" w:hAnsi="Arial" w:cs="Arial"/>
        </w:rPr>
        <w:t>trolejbusów</w:t>
      </w:r>
      <w:r w:rsidR="00786DEC" w:rsidRPr="00E84C79">
        <w:rPr>
          <w:rFonts w:ascii="Arial" w:hAnsi="Arial" w:cs="Arial"/>
        </w:rPr>
        <w:t xml:space="preserve"> wyposażonych w autonomiczny układ jazdy</w:t>
      </w:r>
      <w:r w:rsidR="00E248E7" w:rsidRPr="00E84C79">
        <w:rPr>
          <w:rFonts w:ascii="Arial" w:hAnsi="Arial" w:cs="Arial"/>
        </w:rPr>
        <w:t xml:space="preserve"> </w:t>
      </w:r>
      <w:r w:rsidR="00786DEC" w:rsidRPr="00E84C79">
        <w:rPr>
          <w:rFonts w:ascii="Arial" w:hAnsi="Arial" w:cs="Arial"/>
        </w:rPr>
        <w:t xml:space="preserve">zasilany z baterii </w:t>
      </w:r>
      <w:proofErr w:type="spellStart"/>
      <w:r w:rsidR="00786DEC" w:rsidRPr="00E84C79">
        <w:rPr>
          <w:rFonts w:ascii="Arial" w:hAnsi="Arial" w:cs="Arial"/>
        </w:rPr>
        <w:t>litowo</w:t>
      </w:r>
      <w:proofErr w:type="spellEnd"/>
      <w:r w:rsidR="00786DEC" w:rsidRPr="00E84C79">
        <w:rPr>
          <w:rFonts w:ascii="Arial" w:hAnsi="Arial" w:cs="Arial"/>
        </w:rPr>
        <w:t>- jonowych</w:t>
      </w:r>
      <w:r w:rsidR="00B500FF" w:rsidRPr="00E84C79">
        <w:rPr>
          <w:rFonts w:ascii="Arial" w:hAnsi="Arial" w:cs="Arial"/>
        </w:rPr>
        <w:t xml:space="preserve"> lub d</w:t>
      </w:r>
      <w:r w:rsidR="00C262D1" w:rsidRPr="00E84C79">
        <w:rPr>
          <w:rFonts w:ascii="Arial" w:hAnsi="Arial" w:cs="Arial"/>
        </w:rPr>
        <w:t>o</w:t>
      </w:r>
      <w:r w:rsidR="00B500FF" w:rsidRPr="00E84C79">
        <w:rPr>
          <w:rFonts w:ascii="Arial" w:hAnsi="Arial" w:cs="Arial"/>
        </w:rPr>
        <w:t xml:space="preserve">staw co </w:t>
      </w:r>
      <w:proofErr w:type="gramStart"/>
      <w:r w:rsidR="00B500FF" w:rsidRPr="00E84C79">
        <w:rPr>
          <w:rFonts w:ascii="Arial" w:hAnsi="Arial" w:cs="Arial"/>
        </w:rPr>
        <w:t xml:space="preserve">najmniej          </w:t>
      </w:r>
      <w:r w:rsidR="00B500FF" w:rsidRPr="00E84C79">
        <w:rPr>
          <w:rFonts w:ascii="Arial" w:hAnsi="Arial" w:cs="Arial"/>
        </w:rPr>
        <w:lastRenderedPageBreak/>
        <w:t>8 sztuk</w:t>
      </w:r>
      <w:proofErr w:type="gramEnd"/>
      <w:r w:rsidR="00B500FF" w:rsidRPr="00E84C79">
        <w:rPr>
          <w:rFonts w:ascii="Arial" w:hAnsi="Arial" w:cs="Arial"/>
        </w:rPr>
        <w:t xml:space="preserve"> autobusów, w których jednostką napędową jest silnik/ silniki elektryczne, a podstawowym źródłem energii są baterie zasilane  z wodorowych ogniw paliwowych</w:t>
      </w:r>
      <w:r w:rsidR="00786DEC" w:rsidRPr="00E84C79">
        <w:rPr>
          <w:rFonts w:ascii="Arial" w:hAnsi="Arial" w:cs="Arial"/>
        </w:rPr>
        <w:t>.</w:t>
      </w:r>
    </w:p>
    <w:p w:rsidR="00786DEC" w:rsidRPr="00E84C79" w:rsidRDefault="00786DEC" w:rsidP="00C92612">
      <w:pPr>
        <w:pStyle w:val="Akapitzlist"/>
        <w:numPr>
          <w:ilvl w:val="3"/>
          <w:numId w:val="2"/>
        </w:numPr>
        <w:tabs>
          <w:tab w:val="left" w:pos="142"/>
        </w:tabs>
        <w:spacing w:after="0" w:line="360" w:lineRule="auto"/>
        <w:jc w:val="both"/>
        <w:rPr>
          <w:rFonts w:ascii="Arial" w:hAnsi="Arial" w:cs="Arial"/>
        </w:rPr>
      </w:pPr>
      <w:r w:rsidRPr="00E84C79">
        <w:rPr>
          <w:rFonts w:ascii="Arial" w:hAnsi="Arial" w:cs="Arial"/>
          <w:b/>
        </w:rPr>
        <w:t xml:space="preserve"> wykonania</w:t>
      </w:r>
      <w:r w:rsidRPr="00E84C79">
        <w:rPr>
          <w:rFonts w:ascii="Arial" w:hAnsi="Arial" w:cs="Arial"/>
        </w:rPr>
        <w:t xml:space="preserve"> w okresie ostatnich 3 lat przed upływem terminu składania ofert, a jeżeli okres działalności jest krótszy- w tym okresie</w:t>
      </w:r>
      <w:r w:rsidR="00053633" w:rsidRPr="00E84C79">
        <w:rPr>
          <w:rFonts w:ascii="Arial" w:hAnsi="Arial" w:cs="Arial"/>
        </w:rPr>
        <w:t xml:space="preserve"> </w:t>
      </w:r>
      <w:proofErr w:type="gramStart"/>
      <w:r w:rsidR="00053633" w:rsidRPr="00E84C79">
        <w:rPr>
          <w:rFonts w:ascii="Arial" w:hAnsi="Arial" w:cs="Arial"/>
        </w:rPr>
        <w:t>dostaw</w:t>
      </w:r>
      <w:r w:rsidR="003541D3" w:rsidRPr="00E84C79">
        <w:rPr>
          <w:rFonts w:ascii="Arial" w:hAnsi="Arial" w:cs="Arial"/>
        </w:rPr>
        <w:t xml:space="preserve"> </w:t>
      </w:r>
      <w:r w:rsidR="00480124" w:rsidRPr="00E84C79">
        <w:rPr>
          <w:rFonts w:ascii="Arial" w:hAnsi="Arial" w:cs="Arial"/>
        </w:rPr>
        <w:t>co</w:t>
      </w:r>
      <w:proofErr w:type="gramEnd"/>
      <w:r w:rsidR="00480124" w:rsidRPr="00E84C79">
        <w:rPr>
          <w:rFonts w:ascii="Arial" w:hAnsi="Arial" w:cs="Arial"/>
        </w:rPr>
        <w:t xml:space="preserve"> najmniej 2 ładowarek </w:t>
      </w:r>
      <w:r w:rsidR="0048233C" w:rsidRPr="00E84C79">
        <w:rPr>
          <w:rFonts w:ascii="Arial" w:hAnsi="Arial" w:cs="Arial"/>
        </w:rPr>
        <w:t>o mocy nie mniejszej niż 12</w:t>
      </w:r>
      <w:r w:rsidR="00B4341A" w:rsidRPr="00E84C79">
        <w:rPr>
          <w:rFonts w:ascii="Arial" w:hAnsi="Arial" w:cs="Arial"/>
        </w:rPr>
        <w:t xml:space="preserve">0 kW każda </w:t>
      </w:r>
      <w:r w:rsidR="00480124" w:rsidRPr="00E84C79">
        <w:rPr>
          <w:rFonts w:ascii="Arial" w:hAnsi="Arial" w:cs="Arial"/>
        </w:rPr>
        <w:t>do autobusów elektrycznych łączących się z ładowanym autobusem za pomocą złącza pantografowego.</w:t>
      </w:r>
    </w:p>
    <w:p w:rsidR="000E5073" w:rsidRPr="00E84C79" w:rsidRDefault="000E5073" w:rsidP="000E5073">
      <w:pPr>
        <w:pStyle w:val="Akapitzlist"/>
        <w:tabs>
          <w:tab w:val="left" w:pos="142"/>
        </w:tabs>
        <w:spacing w:after="0" w:line="360" w:lineRule="auto"/>
        <w:ind w:left="1800"/>
        <w:jc w:val="both"/>
        <w:rPr>
          <w:rFonts w:ascii="Arial" w:hAnsi="Arial" w:cs="Arial"/>
        </w:rPr>
      </w:pPr>
      <w:r w:rsidRPr="00E84C79">
        <w:rPr>
          <w:rFonts w:ascii="Arial" w:hAnsi="Arial" w:cs="Arial"/>
        </w:rPr>
        <w:t xml:space="preserve">Zgodnie z wyrokiem Trybunału Sprawiedliwości UE z dnia 4 maja 2017 r. (C-387/14) doświadczenie konsorcjanta nie powinno być </w:t>
      </w:r>
      <w:proofErr w:type="gramStart"/>
      <w:r w:rsidRPr="00E84C79">
        <w:rPr>
          <w:rFonts w:ascii="Arial" w:hAnsi="Arial" w:cs="Arial"/>
        </w:rPr>
        <w:t>traktowane jako</w:t>
      </w:r>
      <w:proofErr w:type="gramEnd"/>
      <w:r w:rsidRPr="00E84C79">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E84C79">
        <w:rPr>
          <w:rFonts w:ascii="Arial" w:hAnsi="Arial" w:cs="Arial"/>
        </w:rPr>
        <w:t>22a</w:t>
      </w:r>
      <w:proofErr w:type="spellEnd"/>
      <w:r w:rsidRPr="00E84C79">
        <w:rPr>
          <w:rFonts w:ascii="Arial" w:hAnsi="Arial" w:cs="Arial"/>
        </w:rPr>
        <w:t xml:space="preserve"> ustawy </w:t>
      </w:r>
      <w:proofErr w:type="spellStart"/>
      <w:r w:rsidRPr="00E84C79">
        <w:rPr>
          <w:rFonts w:ascii="Arial" w:hAnsi="Arial" w:cs="Arial"/>
        </w:rPr>
        <w:t>Pzp</w:t>
      </w:r>
      <w:proofErr w:type="spellEnd"/>
      <w:r w:rsidRPr="00E84C79">
        <w:rPr>
          <w:rFonts w:ascii="Arial" w:hAnsi="Arial" w:cs="Arial"/>
        </w:rPr>
        <w:t>.</w:t>
      </w:r>
    </w:p>
    <w:p w:rsidR="000E5073" w:rsidRPr="00E84C79" w:rsidRDefault="000E5073" w:rsidP="000E5073">
      <w:pPr>
        <w:pStyle w:val="Akapitzlist"/>
        <w:tabs>
          <w:tab w:val="left" w:pos="142"/>
        </w:tabs>
        <w:spacing w:after="0" w:line="360" w:lineRule="auto"/>
        <w:ind w:left="1800"/>
        <w:jc w:val="both"/>
        <w:rPr>
          <w:rFonts w:ascii="Arial" w:hAnsi="Arial" w:cs="Arial"/>
        </w:rPr>
      </w:pPr>
      <w:r w:rsidRPr="00E84C79">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E84C79">
        <w:rPr>
          <w:rFonts w:ascii="Arial" w:hAnsi="Arial" w:cs="Arial"/>
        </w:rPr>
        <w:t>i  uzupełniania</w:t>
      </w:r>
      <w:proofErr w:type="gramEnd"/>
      <w:r w:rsidRPr="00E84C79">
        <w:rPr>
          <w:rFonts w:ascii="Arial" w:hAnsi="Arial" w:cs="Arial"/>
        </w:rPr>
        <w:t xml:space="preserve"> dokumentów potwierdzających spełnianie warunków udziału w postępowaniu.</w:t>
      </w:r>
    </w:p>
    <w:p w:rsidR="00B10CE7" w:rsidRPr="00E84C79" w:rsidRDefault="00300723" w:rsidP="00300723">
      <w:pPr>
        <w:pStyle w:val="Akapitzlist"/>
        <w:tabs>
          <w:tab w:val="left" w:pos="142"/>
        </w:tabs>
        <w:spacing w:after="0" w:line="360" w:lineRule="auto"/>
        <w:ind w:left="1800"/>
        <w:jc w:val="both"/>
        <w:rPr>
          <w:rFonts w:ascii="Arial" w:hAnsi="Arial" w:cs="Arial"/>
        </w:rPr>
      </w:pPr>
      <w:r w:rsidRPr="00E84C79">
        <w:rPr>
          <w:rFonts w:ascii="Arial" w:hAnsi="Arial" w:cs="Arial"/>
        </w:rPr>
        <w:t xml:space="preserve">Wartości </w:t>
      </w:r>
      <w:r w:rsidR="00B10CE7" w:rsidRPr="00E84C79">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E84C79" w:rsidRDefault="00B10CE7" w:rsidP="00B10CE7">
      <w:pPr>
        <w:pStyle w:val="Akapitzlist"/>
        <w:tabs>
          <w:tab w:val="left" w:pos="142"/>
        </w:tabs>
        <w:spacing w:after="0" w:line="360" w:lineRule="auto"/>
        <w:ind w:left="1800"/>
        <w:jc w:val="both"/>
        <w:rPr>
          <w:rFonts w:ascii="Arial" w:hAnsi="Arial" w:cs="Arial"/>
        </w:rPr>
      </w:pPr>
      <w:r w:rsidRPr="00E84C79">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E84C79">
        <w:rPr>
          <w:rFonts w:ascii="Arial" w:hAnsi="Arial" w:cs="Arial"/>
        </w:rPr>
        <w:t>zamawiający  przyjmie</w:t>
      </w:r>
      <w:proofErr w:type="gramEnd"/>
      <w:r w:rsidRPr="00E84C79">
        <w:rPr>
          <w:rFonts w:ascii="Arial" w:hAnsi="Arial" w:cs="Arial"/>
        </w:rPr>
        <w:t xml:space="preserve"> pierwszy opublikowany po tej dacie średni kurs NBP.</w:t>
      </w:r>
    </w:p>
    <w:p w:rsidR="00B10CE7" w:rsidRPr="00E84C79" w:rsidRDefault="00B10CE7" w:rsidP="00B10CE7">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Z postępowania o udzielenie zamówienia zamawiający wykluczy wykonawcę, w </w:t>
      </w:r>
      <w:r w:rsidR="00DD48AD" w:rsidRPr="00E84C79">
        <w:rPr>
          <w:rFonts w:ascii="Arial" w:hAnsi="Arial" w:cs="Arial"/>
        </w:rPr>
        <w:t>stosunku, do którego</w:t>
      </w:r>
      <w:r w:rsidRPr="00E84C79">
        <w:rPr>
          <w:rFonts w:ascii="Arial" w:hAnsi="Arial" w:cs="Arial"/>
        </w:rPr>
        <w:t xml:space="preserve"> zachodzą okoliczności wymienione w art. 24 ust. 1 ustawy </w:t>
      </w:r>
      <w:proofErr w:type="spellStart"/>
      <w:r w:rsidRPr="00E84C79">
        <w:rPr>
          <w:rFonts w:ascii="Arial" w:hAnsi="Arial" w:cs="Arial"/>
        </w:rPr>
        <w:t>Pzp</w:t>
      </w:r>
      <w:proofErr w:type="spellEnd"/>
      <w:r w:rsidRPr="00E84C79">
        <w:rPr>
          <w:rFonts w:ascii="Arial" w:hAnsi="Arial" w:cs="Arial"/>
        </w:rPr>
        <w:t xml:space="preserve">. </w:t>
      </w:r>
      <w:proofErr w:type="gramStart"/>
      <w:r w:rsidR="00AF3F24" w:rsidRPr="00E84C79">
        <w:rPr>
          <w:rFonts w:ascii="Arial" w:hAnsi="Arial" w:cs="Arial"/>
        </w:rPr>
        <w:t>z</w:t>
      </w:r>
      <w:proofErr w:type="gramEnd"/>
      <w:r w:rsidR="00AF3F24" w:rsidRPr="00E84C79">
        <w:rPr>
          <w:rFonts w:ascii="Arial" w:hAnsi="Arial" w:cs="Arial"/>
        </w:rPr>
        <w:t xml:space="preserve"> zastrzeżeniem, że w postepowaniu o udzielenie zamówienia sektorowego wykonawca nie podlega wykluczeniu w przypadku, o którym mowa w art. 24 ust. 1 pkt 13 lit d, oraz w przypadku, o którym mowa w art. 24 </w:t>
      </w:r>
      <w:r w:rsidR="00AF3F24" w:rsidRPr="00E84C79">
        <w:rPr>
          <w:rFonts w:ascii="Arial" w:hAnsi="Arial" w:cs="Arial"/>
        </w:rPr>
        <w:lastRenderedPageBreak/>
        <w:t xml:space="preserve">ust. 1 pkt 14, jeżeli osoba, o której mowa w tym przepisie została skazana za przestępstwo wymienione w art. 24 ust. 1 pkt 13 </w:t>
      </w:r>
      <w:proofErr w:type="spellStart"/>
      <w:r w:rsidR="00AF3F24" w:rsidRPr="00E84C79">
        <w:rPr>
          <w:rFonts w:ascii="Arial" w:hAnsi="Arial" w:cs="Arial"/>
        </w:rPr>
        <w:t>lit.d</w:t>
      </w:r>
      <w:proofErr w:type="spellEnd"/>
      <w:r w:rsidR="00AF3F24" w:rsidRPr="00E84C79">
        <w:rPr>
          <w:rFonts w:ascii="Arial" w:hAnsi="Arial" w:cs="Arial"/>
        </w:rPr>
        <w:t xml:space="preserve">. </w:t>
      </w:r>
      <w:r w:rsidRPr="00E84C79">
        <w:rPr>
          <w:rFonts w:ascii="Arial" w:hAnsi="Arial" w:cs="Arial"/>
        </w:rPr>
        <w:t xml:space="preserve">Zgodnie z art. 24 ust. 5 ustawy </w:t>
      </w:r>
      <w:proofErr w:type="spellStart"/>
      <w:r w:rsidRPr="00E84C79">
        <w:rPr>
          <w:rFonts w:ascii="Arial" w:hAnsi="Arial" w:cs="Arial"/>
        </w:rPr>
        <w:t>Pzp</w:t>
      </w:r>
      <w:proofErr w:type="spellEnd"/>
      <w:r w:rsidRPr="00E84C79">
        <w:rPr>
          <w:rFonts w:ascii="Arial" w:hAnsi="Arial" w:cs="Arial"/>
        </w:rPr>
        <w:t>, zamawiający wykluczy z postępowania również wykonawcę:</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w stosunku do którego otwarto likwidację, w zatwierd</w:t>
      </w:r>
      <w:r w:rsidR="00E13354" w:rsidRPr="00E84C79">
        <w:rPr>
          <w:rFonts w:ascii="Arial" w:hAnsi="Arial" w:cs="Arial"/>
        </w:rPr>
        <w:t>zonym przez sąd układzie w postę</w:t>
      </w:r>
      <w:r w:rsidRPr="00E84C79">
        <w:rPr>
          <w:rFonts w:ascii="Arial" w:hAnsi="Arial" w:cs="Arial"/>
        </w:rPr>
        <w:t xml:space="preserve">powaniu </w:t>
      </w:r>
      <w:proofErr w:type="gramStart"/>
      <w:r w:rsidRPr="00E84C79">
        <w:rPr>
          <w:rFonts w:ascii="Arial" w:hAnsi="Arial" w:cs="Arial"/>
        </w:rPr>
        <w:t>restrukturyzacyjnym  jest</w:t>
      </w:r>
      <w:proofErr w:type="gramEnd"/>
      <w:r w:rsidRPr="00E84C79">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E84C79">
        <w:rPr>
          <w:rFonts w:ascii="Arial" w:hAnsi="Arial" w:cs="Arial"/>
        </w:rPr>
        <w:t>t.j</w:t>
      </w:r>
      <w:proofErr w:type="spellEnd"/>
      <w:r w:rsidR="003D265D" w:rsidRPr="00E84C79">
        <w:rPr>
          <w:rFonts w:ascii="Arial" w:hAnsi="Arial" w:cs="Arial"/>
        </w:rPr>
        <w:t xml:space="preserve">. </w:t>
      </w:r>
      <w:r w:rsidRPr="00E84C79">
        <w:rPr>
          <w:rFonts w:ascii="Arial" w:hAnsi="Arial" w:cs="Arial"/>
        </w:rPr>
        <w:t xml:space="preserve">Dz. U. </w:t>
      </w:r>
      <w:proofErr w:type="gramStart"/>
      <w:r w:rsidRPr="00E84C79">
        <w:rPr>
          <w:rFonts w:ascii="Arial" w:hAnsi="Arial" w:cs="Arial"/>
        </w:rPr>
        <w:t>z</w:t>
      </w:r>
      <w:proofErr w:type="gramEnd"/>
      <w:r w:rsidR="003D265D" w:rsidRPr="00E84C79">
        <w:rPr>
          <w:rFonts w:ascii="Arial" w:hAnsi="Arial" w:cs="Arial"/>
        </w:rPr>
        <w:t xml:space="preserve"> 2017 r. poz. 1508</w:t>
      </w:r>
      <w:r w:rsidRPr="00E84C79">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E84C79">
        <w:rPr>
          <w:rFonts w:ascii="Arial" w:hAnsi="Arial" w:cs="Arial"/>
        </w:rPr>
        <w:t>t.j</w:t>
      </w:r>
      <w:proofErr w:type="spellEnd"/>
      <w:r w:rsidR="003D265D" w:rsidRPr="00E84C79">
        <w:rPr>
          <w:rFonts w:ascii="Arial" w:hAnsi="Arial" w:cs="Arial"/>
        </w:rPr>
        <w:t xml:space="preserve">. </w:t>
      </w:r>
      <w:r w:rsidRPr="00E84C79">
        <w:rPr>
          <w:rFonts w:ascii="Arial" w:hAnsi="Arial" w:cs="Arial"/>
        </w:rPr>
        <w:t xml:space="preserve">Dz. U. </w:t>
      </w:r>
      <w:proofErr w:type="gramStart"/>
      <w:r w:rsidRPr="00E84C79">
        <w:rPr>
          <w:rFonts w:ascii="Arial" w:hAnsi="Arial" w:cs="Arial"/>
        </w:rPr>
        <w:t>z</w:t>
      </w:r>
      <w:proofErr w:type="gramEnd"/>
      <w:r w:rsidR="003D265D" w:rsidRPr="00E84C79">
        <w:rPr>
          <w:rFonts w:ascii="Arial" w:hAnsi="Arial" w:cs="Arial"/>
        </w:rPr>
        <w:t xml:space="preserve"> 2017 r. poz. 2344</w:t>
      </w:r>
      <w:r w:rsidRPr="00E84C79">
        <w:rPr>
          <w:rFonts w:ascii="Arial" w:hAnsi="Arial" w:cs="Arial"/>
        </w:rPr>
        <w:t>);</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który</w:t>
      </w:r>
      <w:proofErr w:type="gramEnd"/>
      <w:r w:rsidRPr="00E84C79">
        <w:rPr>
          <w:rFonts w:ascii="Arial" w:hAnsi="Arial" w:cs="Arial"/>
        </w:rPr>
        <w:t xml:space="preserve"> w sposób zawiniony poważnie naruszył obowiązki zawodowe, co podważa jego uczciwość, w </w:t>
      </w:r>
      <w:r w:rsidR="00D86E70" w:rsidRPr="00E84C79">
        <w:rPr>
          <w:rFonts w:ascii="Arial" w:hAnsi="Arial" w:cs="Arial"/>
        </w:rPr>
        <w:t>szczególności, gdy</w:t>
      </w:r>
      <w:r w:rsidRPr="00E84C79">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E84C79"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jeżeli</w:t>
      </w:r>
      <w:proofErr w:type="gramEnd"/>
      <w:r w:rsidRPr="00E84C79">
        <w:rPr>
          <w:rFonts w:ascii="Arial" w:hAnsi="Arial" w:cs="Arial"/>
        </w:rPr>
        <w:t xml:space="preserve"> wykonawca lub osoby, o których mowa w ust. 1 pkt. 14 ustawy </w:t>
      </w:r>
      <w:proofErr w:type="spellStart"/>
      <w:r w:rsidRPr="00E84C79">
        <w:rPr>
          <w:rFonts w:ascii="Arial" w:hAnsi="Arial" w:cs="Arial"/>
        </w:rPr>
        <w:t>Pzp</w:t>
      </w:r>
      <w:proofErr w:type="spellEnd"/>
      <w:r w:rsidRPr="00E84C79">
        <w:rPr>
          <w:rFonts w:ascii="Arial" w:hAnsi="Arial" w:cs="Arial"/>
        </w:rPr>
        <w:t>, uprawnione do reprezentowania wykonawcy pozostają w relacjach określonych w art. 17 ust. 1 pkt 2-4</w:t>
      </w:r>
      <w:r w:rsidR="00C128E3" w:rsidRPr="00E84C79">
        <w:rPr>
          <w:rFonts w:ascii="Arial" w:hAnsi="Arial" w:cs="Arial"/>
        </w:rPr>
        <w:t xml:space="preserve"> ustawy </w:t>
      </w:r>
      <w:proofErr w:type="spellStart"/>
      <w:r w:rsidR="00C128E3" w:rsidRPr="00E84C79">
        <w:rPr>
          <w:rFonts w:ascii="Arial" w:hAnsi="Arial" w:cs="Arial"/>
        </w:rPr>
        <w:t>Pzp</w:t>
      </w:r>
      <w:proofErr w:type="spellEnd"/>
      <w:r w:rsidRPr="00E84C79">
        <w:rPr>
          <w:rFonts w:ascii="Arial" w:hAnsi="Arial" w:cs="Arial"/>
        </w:rPr>
        <w:t xml:space="preserve"> z:</w:t>
      </w:r>
    </w:p>
    <w:p w:rsidR="00B10CE7" w:rsidRPr="00E84C79"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E84C79">
        <w:rPr>
          <w:rFonts w:ascii="Arial" w:hAnsi="Arial" w:cs="Arial"/>
        </w:rPr>
        <w:t>zamawiającym</w:t>
      </w:r>
      <w:proofErr w:type="gramEnd"/>
      <w:r w:rsidRPr="00E84C79">
        <w:rPr>
          <w:rFonts w:ascii="Arial" w:hAnsi="Arial" w:cs="Arial"/>
        </w:rPr>
        <w:t>,</w:t>
      </w:r>
    </w:p>
    <w:p w:rsidR="00B10CE7" w:rsidRPr="00E84C79"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E84C79">
        <w:rPr>
          <w:rFonts w:ascii="Arial" w:hAnsi="Arial" w:cs="Arial"/>
        </w:rPr>
        <w:t>osobami</w:t>
      </w:r>
      <w:proofErr w:type="gramEnd"/>
      <w:r w:rsidRPr="00E84C79">
        <w:rPr>
          <w:rFonts w:ascii="Arial" w:hAnsi="Arial" w:cs="Arial"/>
        </w:rPr>
        <w:t xml:space="preserve"> uprawnionymi do reprezentowania zamawiającego,</w:t>
      </w:r>
    </w:p>
    <w:p w:rsidR="00B10CE7" w:rsidRPr="00E84C79"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E84C79">
        <w:rPr>
          <w:rFonts w:ascii="Arial" w:hAnsi="Arial" w:cs="Arial"/>
        </w:rPr>
        <w:t>członkami</w:t>
      </w:r>
      <w:proofErr w:type="gramEnd"/>
      <w:r w:rsidRPr="00E84C79">
        <w:rPr>
          <w:rFonts w:ascii="Arial" w:hAnsi="Arial" w:cs="Arial"/>
        </w:rPr>
        <w:t xml:space="preserve"> komisji przetargowej</w:t>
      </w:r>
    </w:p>
    <w:p w:rsidR="00B10CE7" w:rsidRPr="00E84C79"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E84C79">
        <w:rPr>
          <w:rFonts w:ascii="Arial" w:hAnsi="Arial" w:cs="Arial"/>
        </w:rPr>
        <w:t>osobami</w:t>
      </w:r>
      <w:proofErr w:type="gramEnd"/>
      <w:r w:rsidRPr="00E84C79">
        <w:rPr>
          <w:rFonts w:ascii="Arial" w:hAnsi="Arial" w:cs="Arial"/>
        </w:rPr>
        <w:t xml:space="preserve">, które złożyły oświadczenie, o którym mowa w art. 17 ust. </w:t>
      </w:r>
      <w:proofErr w:type="spellStart"/>
      <w:r w:rsidRPr="00E84C79">
        <w:rPr>
          <w:rFonts w:ascii="Arial" w:hAnsi="Arial" w:cs="Arial"/>
        </w:rPr>
        <w:t>2a</w:t>
      </w:r>
      <w:proofErr w:type="spellEnd"/>
      <w:r w:rsidRPr="00E84C79">
        <w:rPr>
          <w:rFonts w:ascii="Arial" w:hAnsi="Arial" w:cs="Arial"/>
        </w:rPr>
        <w:t xml:space="preserve"> ustawy </w:t>
      </w:r>
      <w:proofErr w:type="spellStart"/>
      <w:r w:rsidRPr="00E84C79">
        <w:rPr>
          <w:rFonts w:ascii="Arial" w:hAnsi="Arial" w:cs="Arial"/>
        </w:rPr>
        <w:t>Pzp</w:t>
      </w:r>
      <w:proofErr w:type="spellEnd"/>
    </w:p>
    <w:p w:rsidR="00B10CE7" w:rsidRPr="00E84C79" w:rsidRDefault="00B10CE7" w:rsidP="00B10CE7">
      <w:pPr>
        <w:pStyle w:val="Akapitzlist"/>
        <w:tabs>
          <w:tab w:val="left" w:pos="142"/>
        </w:tabs>
        <w:spacing w:after="0" w:line="360" w:lineRule="auto"/>
        <w:ind w:left="1800"/>
        <w:jc w:val="both"/>
        <w:rPr>
          <w:rFonts w:ascii="Arial" w:hAnsi="Arial" w:cs="Arial"/>
        </w:rPr>
      </w:pPr>
      <w:r w:rsidRPr="00E84C79">
        <w:rPr>
          <w:rFonts w:ascii="Arial" w:hAnsi="Arial" w:cs="Arial"/>
        </w:rPr>
        <w:t>- chyba, że jest możliwe zapewnienie bezstronności po stronie zamawiającego w inny sposób niż przez wykluczeni</w:t>
      </w:r>
      <w:r w:rsidR="00E13354" w:rsidRPr="00E84C79">
        <w:rPr>
          <w:rFonts w:ascii="Arial" w:hAnsi="Arial" w:cs="Arial"/>
        </w:rPr>
        <w:t>e wykonawcy z udziału w postę</w:t>
      </w:r>
      <w:r w:rsidRPr="00E84C79">
        <w:rPr>
          <w:rFonts w:ascii="Arial" w:hAnsi="Arial" w:cs="Arial"/>
        </w:rPr>
        <w:t>powaniu;</w:t>
      </w:r>
    </w:p>
    <w:p w:rsidR="00B10CE7" w:rsidRPr="00E84C79" w:rsidRDefault="00B10CE7" w:rsidP="00B10CE7">
      <w:pPr>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5.6.4. </w:t>
      </w:r>
      <w:proofErr w:type="gramStart"/>
      <w:r w:rsidRPr="00E84C79">
        <w:rPr>
          <w:rFonts w:ascii="Arial" w:hAnsi="Arial" w:cs="Arial"/>
        </w:rPr>
        <w:t>który</w:t>
      </w:r>
      <w:proofErr w:type="gramEnd"/>
      <w:r w:rsidRPr="00E84C79">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E84C79">
        <w:rPr>
          <w:rFonts w:ascii="Arial" w:hAnsi="Arial" w:cs="Arial"/>
        </w:rPr>
        <w:t xml:space="preserve"> ustawy </w:t>
      </w:r>
      <w:proofErr w:type="spellStart"/>
      <w:r w:rsidR="00803889" w:rsidRPr="00E84C79">
        <w:rPr>
          <w:rFonts w:ascii="Arial" w:hAnsi="Arial" w:cs="Arial"/>
        </w:rPr>
        <w:t>Pzp</w:t>
      </w:r>
      <w:proofErr w:type="spellEnd"/>
      <w:r w:rsidRPr="00E84C79">
        <w:rPr>
          <w:rFonts w:ascii="Arial" w:hAnsi="Arial" w:cs="Arial"/>
        </w:rPr>
        <w:t>, co doprowadziło do rozwiązania umowy lub zasądzenia odszkodowania;</w:t>
      </w:r>
    </w:p>
    <w:p w:rsidR="00B10CE7" w:rsidRPr="00E84C79" w:rsidRDefault="00B10CE7" w:rsidP="00B10CE7">
      <w:pPr>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5.6.5. </w:t>
      </w:r>
      <w:proofErr w:type="gramStart"/>
      <w:r w:rsidRPr="00E84C79">
        <w:rPr>
          <w:rFonts w:ascii="Arial" w:hAnsi="Arial" w:cs="Arial"/>
        </w:rPr>
        <w:t>będącego</w:t>
      </w:r>
      <w:proofErr w:type="gramEnd"/>
      <w:r w:rsidRPr="00E84C79">
        <w:rPr>
          <w:rFonts w:ascii="Arial" w:hAnsi="Arial" w:cs="Arial"/>
        </w:rPr>
        <w:t xml:space="preserve"> osobą fizyczną, którego prawomocnie skazano za wykroczenie przeciwko prawom pracownika lub wykroczenie przeciwko środowisku, jeżeli </w:t>
      </w:r>
      <w:r w:rsidRPr="00E84C79">
        <w:rPr>
          <w:rFonts w:ascii="Arial" w:hAnsi="Arial" w:cs="Arial"/>
        </w:rPr>
        <w:lastRenderedPageBreak/>
        <w:t>za jego popełnienie wymierzono karę aresztu, ograniczenia wolności lub karę grzywny nie niższą niż 3000 zł;</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5.6.6. </w:t>
      </w:r>
      <w:proofErr w:type="gramStart"/>
      <w:r w:rsidRPr="00E84C79">
        <w:rPr>
          <w:rFonts w:ascii="Arial" w:hAnsi="Arial" w:cs="Arial"/>
        </w:rPr>
        <w:t>jeżeli</w:t>
      </w:r>
      <w:proofErr w:type="gramEnd"/>
      <w:r w:rsidRPr="00E84C79">
        <w:rPr>
          <w:rFonts w:ascii="Arial" w:hAnsi="Arial" w:cs="Arial"/>
        </w:rPr>
        <w:t xml:space="preserve"> urzędującego członka jego organu zarządzającego lub nadzorczego, wspólnika </w:t>
      </w:r>
      <w:r w:rsidR="00803889" w:rsidRPr="00E84C79">
        <w:rPr>
          <w:rFonts w:ascii="Arial" w:hAnsi="Arial" w:cs="Arial"/>
        </w:rPr>
        <w:t>spółki w</w:t>
      </w:r>
      <w:r w:rsidRPr="00E84C79">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E84C79">
        <w:rPr>
          <w:rFonts w:ascii="Arial" w:hAnsi="Arial" w:cs="Arial"/>
        </w:rPr>
        <w:t>5.6.</w:t>
      </w:r>
      <w:r w:rsidRPr="00E84C79">
        <w:rPr>
          <w:rFonts w:ascii="Arial" w:hAnsi="Arial" w:cs="Arial"/>
        </w:rPr>
        <w:t>5;</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5.6.7. wobec którego wydano ostateczną decyzję administracyjną o naruszeniu obowiązków </w:t>
      </w:r>
      <w:r w:rsidR="00803889" w:rsidRPr="00E84C79">
        <w:rPr>
          <w:rFonts w:ascii="Arial" w:hAnsi="Arial" w:cs="Arial"/>
        </w:rPr>
        <w:t>wynikających z</w:t>
      </w:r>
      <w:r w:rsidRPr="00E84C79">
        <w:rPr>
          <w:rFonts w:ascii="Arial" w:hAnsi="Arial" w:cs="Arial"/>
        </w:rPr>
        <w:t xml:space="preserve"> przepisów prawa pracy, prawa ochrony środowiska lub przepisów o zabezpieczeniu społecznym, jeżeli </w:t>
      </w:r>
      <w:proofErr w:type="gramStart"/>
      <w:r w:rsidRPr="00E84C79">
        <w:rPr>
          <w:rFonts w:ascii="Arial" w:hAnsi="Arial" w:cs="Arial"/>
        </w:rPr>
        <w:t>wymierzono  tą</w:t>
      </w:r>
      <w:proofErr w:type="gramEnd"/>
      <w:r w:rsidRPr="00E84C79">
        <w:rPr>
          <w:rFonts w:ascii="Arial" w:hAnsi="Arial" w:cs="Arial"/>
        </w:rPr>
        <w:t xml:space="preserve"> decyzją karę pieniężną nie niższą niż 3000 zł;</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5.6.8. </w:t>
      </w:r>
      <w:proofErr w:type="gramStart"/>
      <w:r w:rsidRPr="00E84C79">
        <w:rPr>
          <w:rFonts w:ascii="Arial" w:hAnsi="Arial" w:cs="Arial"/>
        </w:rPr>
        <w:t>który</w:t>
      </w:r>
      <w:proofErr w:type="gramEnd"/>
      <w:r w:rsidRPr="00E84C79">
        <w:rPr>
          <w:rFonts w:ascii="Arial" w:hAnsi="Arial" w:cs="Arial"/>
        </w:rPr>
        <w:t xml:space="preserve"> naruszył </w:t>
      </w:r>
      <w:r w:rsidR="00803889" w:rsidRPr="00E84C79">
        <w:rPr>
          <w:rFonts w:ascii="Arial" w:hAnsi="Arial" w:cs="Arial"/>
        </w:rPr>
        <w:t>obowiązki dotyczące</w:t>
      </w:r>
      <w:r w:rsidRPr="00E84C79">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E84C79">
        <w:rPr>
          <w:rFonts w:ascii="Arial" w:hAnsi="Arial" w:cs="Arial"/>
        </w:rPr>
        <w:t xml:space="preserve">art. 24 </w:t>
      </w:r>
      <w:r w:rsidR="00E13354" w:rsidRPr="00E84C79">
        <w:rPr>
          <w:rFonts w:ascii="Arial" w:hAnsi="Arial" w:cs="Arial"/>
        </w:rPr>
        <w:t>ust. 1 pkt</w:t>
      </w:r>
      <w:r w:rsidRPr="00E84C79">
        <w:rPr>
          <w:rFonts w:ascii="Arial" w:hAnsi="Arial" w:cs="Arial"/>
        </w:rPr>
        <w:t xml:space="preserve"> 15</w:t>
      </w:r>
      <w:r w:rsidR="00E13354" w:rsidRPr="00E84C79">
        <w:rPr>
          <w:rFonts w:ascii="Arial" w:hAnsi="Arial" w:cs="Arial"/>
        </w:rPr>
        <w:t xml:space="preserve"> ustawy </w:t>
      </w:r>
      <w:proofErr w:type="spellStart"/>
      <w:r w:rsidR="00E13354" w:rsidRPr="00E84C79">
        <w:rPr>
          <w:rFonts w:ascii="Arial" w:hAnsi="Arial" w:cs="Arial"/>
        </w:rPr>
        <w:t>Pzp</w:t>
      </w:r>
      <w:proofErr w:type="spellEnd"/>
      <w:r w:rsidRPr="00E84C79">
        <w:rPr>
          <w:rFonts w:ascii="Arial" w:hAnsi="Arial" w:cs="Arial"/>
        </w:rPr>
        <w:t xml:space="preserve">, </w:t>
      </w:r>
      <w:r w:rsidR="00803889" w:rsidRPr="00E84C79">
        <w:rPr>
          <w:rFonts w:ascii="Arial" w:hAnsi="Arial" w:cs="Arial"/>
        </w:rPr>
        <w:t>chyba, że</w:t>
      </w:r>
      <w:r w:rsidRPr="00E84C79">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5.7.   Wykluczenie wykonawcy następuje:</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5.7.1. w przypadkach, o których mowa w art. 24 ust. 1 pkt 13 lit. a-c i pkt 14 ustawy </w:t>
      </w:r>
      <w:proofErr w:type="spellStart"/>
      <w:r w:rsidRPr="00E84C79">
        <w:rPr>
          <w:rFonts w:ascii="Arial" w:hAnsi="Arial" w:cs="Arial"/>
        </w:rPr>
        <w:t>Pzp</w:t>
      </w:r>
      <w:proofErr w:type="spellEnd"/>
      <w:r w:rsidRPr="00E84C79">
        <w:rPr>
          <w:rFonts w:ascii="Arial" w:hAnsi="Arial" w:cs="Arial"/>
        </w:rPr>
        <w:t xml:space="preserve">, gdy osoba, o której mowa w tych przepisach została skazana za przestępstwo wymienione w ust. 1 pkt 13 lit. a-c ustawy </w:t>
      </w:r>
      <w:proofErr w:type="spellStart"/>
      <w:r w:rsidRPr="00E84C79">
        <w:rPr>
          <w:rFonts w:ascii="Arial" w:hAnsi="Arial" w:cs="Arial"/>
        </w:rPr>
        <w:t>Pzp</w:t>
      </w:r>
      <w:proofErr w:type="spellEnd"/>
      <w:r w:rsidRPr="00E84C79">
        <w:rPr>
          <w:rFonts w:ascii="Arial" w:hAnsi="Arial" w:cs="Arial"/>
        </w:rPr>
        <w:t xml:space="preserve">, jeżeli nie upłynęło 5 lat od dnia uprawomocnienia się wyroku potwierdzającego zaistnienie jednej z podstaw wykluczenia, </w:t>
      </w:r>
      <w:proofErr w:type="gramStart"/>
      <w:r w:rsidRPr="00E84C79">
        <w:rPr>
          <w:rFonts w:ascii="Arial" w:hAnsi="Arial" w:cs="Arial"/>
        </w:rPr>
        <w:t>chyba że</w:t>
      </w:r>
      <w:proofErr w:type="gramEnd"/>
      <w:r w:rsidRPr="00E84C79">
        <w:rPr>
          <w:rFonts w:ascii="Arial" w:hAnsi="Arial" w:cs="Arial"/>
        </w:rPr>
        <w:t xml:space="preserve"> w tym wyroku został określony inny okres wykluczenia;</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5.7.2. </w:t>
      </w:r>
      <w:proofErr w:type="gramStart"/>
      <w:r w:rsidRPr="00E84C79">
        <w:rPr>
          <w:rFonts w:ascii="Arial" w:hAnsi="Arial" w:cs="Arial"/>
        </w:rPr>
        <w:t>w</w:t>
      </w:r>
      <w:proofErr w:type="gramEnd"/>
      <w:r w:rsidRPr="00E84C79">
        <w:rPr>
          <w:rFonts w:ascii="Arial" w:hAnsi="Arial" w:cs="Arial"/>
        </w:rPr>
        <w:t xml:space="preserve"> przypadkach, o których mowa:</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5.7.2.1.  </w:t>
      </w:r>
      <w:proofErr w:type="gramStart"/>
      <w:r w:rsidRPr="00E84C79">
        <w:rPr>
          <w:rFonts w:ascii="Arial" w:hAnsi="Arial" w:cs="Arial"/>
        </w:rPr>
        <w:t>w</w:t>
      </w:r>
      <w:proofErr w:type="gramEnd"/>
      <w:r w:rsidRPr="00E84C79">
        <w:rPr>
          <w:rFonts w:ascii="Arial" w:hAnsi="Arial" w:cs="Arial"/>
        </w:rPr>
        <w:t xml:space="preserve"> art. 24 ust. 1 pkt. 15 ustawy </w:t>
      </w:r>
      <w:proofErr w:type="spellStart"/>
      <w:r w:rsidRPr="00E84C79">
        <w:rPr>
          <w:rFonts w:ascii="Arial" w:hAnsi="Arial" w:cs="Arial"/>
        </w:rPr>
        <w:t>Pzp</w:t>
      </w:r>
      <w:proofErr w:type="spellEnd"/>
      <w:r w:rsidRPr="00E84C79">
        <w:rPr>
          <w:rFonts w:ascii="Arial" w:hAnsi="Arial" w:cs="Arial"/>
        </w:rPr>
        <w:t>,</w:t>
      </w:r>
    </w:p>
    <w:p w:rsidR="00B10CE7" w:rsidRPr="00E84C79" w:rsidRDefault="0056039F"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5.7.2.2</w:t>
      </w:r>
      <w:r w:rsidR="00B10CE7" w:rsidRPr="00E84C79">
        <w:rPr>
          <w:rFonts w:ascii="Arial" w:hAnsi="Arial" w:cs="Arial"/>
        </w:rPr>
        <w:t xml:space="preserve">. </w:t>
      </w:r>
      <w:proofErr w:type="gramStart"/>
      <w:r w:rsidR="00B10CE7" w:rsidRPr="00E84C79">
        <w:rPr>
          <w:rFonts w:ascii="Arial" w:hAnsi="Arial" w:cs="Arial"/>
        </w:rPr>
        <w:t>w</w:t>
      </w:r>
      <w:proofErr w:type="gramEnd"/>
      <w:r w:rsidR="00B10CE7" w:rsidRPr="00E84C79">
        <w:rPr>
          <w:rFonts w:ascii="Arial" w:hAnsi="Arial" w:cs="Arial"/>
        </w:rPr>
        <w:t xml:space="preserve"> art. 24 ust. 5 pkt 5-7 ustawy </w:t>
      </w:r>
      <w:proofErr w:type="spellStart"/>
      <w:r w:rsidR="00B10CE7" w:rsidRPr="00E84C79">
        <w:rPr>
          <w:rFonts w:ascii="Arial" w:hAnsi="Arial" w:cs="Arial"/>
        </w:rPr>
        <w:t>Pzp</w:t>
      </w:r>
      <w:proofErr w:type="spellEnd"/>
    </w:p>
    <w:p w:rsidR="00B10CE7" w:rsidRPr="00E84C79" w:rsidRDefault="00B10CE7" w:rsidP="00B10CE7">
      <w:pPr>
        <w:pStyle w:val="Akapitzlist"/>
        <w:tabs>
          <w:tab w:val="left" w:pos="142"/>
          <w:tab w:val="left" w:pos="1418"/>
        </w:tabs>
        <w:spacing w:after="0" w:line="360" w:lineRule="auto"/>
        <w:ind w:left="1418"/>
        <w:jc w:val="both"/>
        <w:rPr>
          <w:rFonts w:ascii="Arial" w:hAnsi="Arial" w:cs="Arial"/>
        </w:rPr>
      </w:pPr>
      <w:r w:rsidRPr="00E84C79">
        <w:rPr>
          <w:rFonts w:ascii="Arial" w:hAnsi="Arial" w:cs="Arial"/>
        </w:rPr>
        <w:t xml:space="preserve">- jeżeli nie upłynęły 3 lata od </w:t>
      </w:r>
      <w:proofErr w:type="gramStart"/>
      <w:r w:rsidRPr="00E84C79">
        <w:rPr>
          <w:rFonts w:ascii="Arial" w:hAnsi="Arial" w:cs="Arial"/>
        </w:rPr>
        <w:t>dnia  odpowiednio</w:t>
      </w:r>
      <w:proofErr w:type="gramEnd"/>
      <w:r w:rsidRPr="00E84C79">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5.7.3.  </w:t>
      </w:r>
      <w:proofErr w:type="gramStart"/>
      <w:r w:rsidRPr="00E84C79">
        <w:rPr>
          <w:rFonts w:ascii="Arial" w:hAnsi="Arial" w:cs="Arial"/>
        </w:rPr>
        <w:t>w</w:t>
      </w:r>
      <w:proofErr w:type="gramEnd"/>
      <w:r w:rsidRPr="00E84C79">
        <w:rPr>
          <w:rFonts w:ascii="Arial" w:hAnsi="Arial" w:cs="Arial"/>
        </w:rPr>
        <w:t xml:space="preserve"> przypadkach, o których mowa w art. 24 ust. 1 pkt. 18 i 20 ustawy </w:t>
      </w:r>
      <w:proofErr w:type="spellStart"/>
      <w:r w:rsidRPr="00E84C79">
        <w:rPr>
          <w:rFonts w:ascii="Arial" w:hAnsi="Arial" w:cs="Arial"/>
        </w:rPr>
        <w:t>Pzp</w:t>
      </w:r>
      <w:proofErr w:type="spellEnd"/>
      <w:r w:rsidRPr="00E84C79">
        <w:rPr>
          <w:rFonts w:ascii="Arial" w:hAnsi="Arial" w:cs="Arial"/>
        </w:rPr>
        <w:t xml:space="preserve"> lub art. 24 ust. 5 pkt. 2 i 4 ustawy </w:t>
      </w:r>
      <w:proofErr w:type="spellStart"/>
      <w:r w:rsidRPr="00E84C79">
        <w:rPr>
          <w:rFonts w:ascii="Arial" w:hAnsi="Arial" w:cs="Arial"/>
        </w:rPr>
        <w:t>Pzp</w:t>
      </w:r>
      <w:proofErr w:type="spellEnd"/>
      <w:r w:rsidRPr="00E84C79">
        <w:rPr>
          <w:rFonts w:ascii="Arial" w:hAnsi="Arial" w:cs="Arial"/>
        </w:rPr>
        <w:t>, jeżeli nie upłynęły 3 lata od dnia zaistnienia zdarzenia będącego podstawą wykluczenia;</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lastRenderedPageBreak/>
        <w:t xml:space="preserve">5.7.4.  w przypadku, o którym mowa w art. 24 ust. 1 pkt. 21 ustawy </w:t>
      </w:r>
      <w:proofErr w:type="spellStart"/>
      <w:r w:rsidRPr="00E84C79">
        <w:rPr>
          <w:rFonts w:ascii="Arial" w:hAnsi="Arial" w:cs="Arial"/>
        </w:rPr>
        <w:t>Pzp</w:t>
      </w:r>
      <w:proofErr w:type="spellEnd"/>
      <w:r w:rsidRPr="00E84C79">
        <w:rPr>
          <w:rFonts w:ascii="Arial" w:hAnsi="Arial" w:cs="Arial"/>
        </w:rPr>
        <w:t xml:space="preserve">, jeżeli nie upłynął </w:t>
      </w:r>
      <w:proofErr w:type="gramStart"/>
      <w:r w:rsidRPr="00E84C79">
        <w:rPr>
          <w:rFonts w:ascii="Arial" w:hAnsi="Arial" w:cs="Arial"/>
        </w:rPr>
        <w:t>okres na jaki</w:t>
      </w:r>
      <w:proofErr w:type="gramEnd"/>
      <w:r w:rsidRPr="00E84C79">
        <w:rPr>
          <w:rFonts w:ascii="Arial" w:hAnsi="Arial" w:cs="Arial"/>
        </w:rPr>
        <w:t xml:space="preserve"> został prawomocnie orzeczony zakaz ubiegania się o zamówienia publiczne;</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5.7.5. w przypadku ,o którym mowa w art. 24 ust. 1 pkt 22 ustawy </w:t>
      </w:r>
      <w:proofErr w:type="spellStart"/>
      <w:r w:rsidRPr="00E84C79">
        <w:rPr>
          <w:rFonts w:ascii="Arial" w:hAnsi="Arial" w:cs="Arial"/>
        </w:rPr>
        <w:t>Pzp</w:t>
      </w:r>
      <w:proofErr w:type="spellEnd"/>
      <w:r w:rsidRPr="00E84C79">
        <w:rPr>
          <w:rFonts w:ascii="Arial" w:hAnsi="Arial" w:cs="Arial"/>
        </w:rPr>
        <w:t xml:space="preserve">, jeżeli nie upłynął okres obowiązywania zakazu ubiegania </w:t>
      </w:r>
      <w:proofErr w:type="gramStart"/>
      <w:r w:rsidRPr="00E84C79">
        <w:rPr>
          <w:rFonts w:ascii="Arial" w:hAnsi="Arial" w:cs="Arial"/>
        </w:rPr>
        <w:t>się  o</w:t>
      </w:r>
      <w:proofErr w:type="gramEnd"/>
      <w:r w:rsidRPr="00E84C79">
        <w:rPr>
          <w:rFonts w:ascii="Arial" w:hAnsi="Arial" w:cs="Arial"/>
        </w:rPr>
        <w:t xml:space="preserve"> zamówienia publiczne.</w:t>
      </w:r>
    </w:p>
    <w:p w:rsidR="00710B8F" w:rsidRPr="00E84C79" w:rsidRDefault="00B10CE7" w:rsidP="00710B8F">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5.8.    Wykonawca, który podlega wykluczeniu na podstawie art. 24 ust. 1 pkt 13</w:t>
      </w:r>
      <w:r w:rsidR="00D87B8A" w:rsidRPr="00E84C79">
        <w:rPr>
          <w:rFonts w:ascii="Arial" w:hAnsi="Arial" w:cs="Arial"/>
        </w:rPr>
        <w:t xml:space="preserve"> lit. a-c</w:t>
      </w:r>
      <w:r w:rsidRPr="00E84C79">
        <w:rPr>
          <w:rFonts w:ascii="Arial" w:hAnsi="Arial" w:cs="Arial"/>
        </w:rPr>
        <w:t xml:space="preserve"> i 14</w:t>
      </w:r>
      <w:r w:rsidR="00D87B8A" w:rsidRPr="00E84C79">
        <w:rPr>
          <w:rFonts w:ascii="Arial" w:hAnsi="Arial" w:cs="Arial"/>
        </w:rPr>
        <w:t xml:space="preserve">, z </w:t>
      </w:r>
      <w:proofErr w:type="gramStart"/>
      <w:r w:rsidR="00D87B8A" w:rsidRPr="00E84C79">
        <w:rPr>
          <w:rFonts w:ascii="Arial" w:hAnsi="Arial" w:cs="Arial"/>
        </w:rPr>
        <w:t>wyłączeniem  przypadku</w:t>
      </w:r>
      <w:proofErr w:type="gramEnd"/>
      <w:r w:rsidR="00D87B8A" w:rsidRPr="00E84C79">
        <w:rPr>
          <w:rFonts w:ascii="Arial" w:hAnsi="Arial" w:cs="Arial"/>
        </w:rPr>
        <w:t xml:space="preserve">,  jeżeli osoba, o której mowa w ust. 14 została skazana za przestępstwo wymienione w art. 24 ust. 1 pkt 13 lit. d </w:t>
      </w:r>
      <w:r w:rsidRPr="00E84C79">
        <w:rPr>
          <w:rFonts w:ascii="Arial" w:hAnsi="Arial" w:cs="Arial"/>
        </w:rPr>
        <w:t xml:space="preserve"> oraz 16-20 lub ust. 5 ustawy </w:t>
      </w:r>
      <w:proofErr w:type="spellStart"/>
      <w:r w:rsidRPr="00E84C79">
        <w:rPr>
          <w:rFonts w:ascii="Arial" w:hAnsi="Arial" w:cs="Arial"/>
        </w:rPr>
        <w:t>Pzp</w:t>
      </w:r>
      <w:proofErr w:type="spellEnd"/>
      <w:r w:rsidRPr="00E84C79">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E84C79">
        <w:rPr>
          <w:rFonts w:ascii="Arial" w:hAnsi="Arial" w:cs="Arial"/>
        </w:rPr>
        <w:t>nieprawidłowemu</w:t>
      </w:r>
      <w:proofErr w:type="gramEnd"/>
      <w:r w:rsidRPr="00E84C79">
        <w:rPr>
          <w:rFonts w:ascii="Arial" w:hAnsi="Arial" w:cs="Arial"/>
        </w:rPr>
        <w:t xml:space="preserve"> postepowaniu wykonawcy. Przepisu zd</w:t>
      </w:r>
      <w:r w:rsidR="00E13354" w:rsidRPr="00E84C79">
        <w:rPr>
          <w:rFonts w:ascii="Arial" w:hAnsi="Arial" w:cs="Arial"/>
        </w:rPr>
        <w:t>ania pierwszego nie stosuje się</w:t>
      </w:r>
      <w:r w:rsidRPr="00E84C79">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E84C79" w:rsidRDefault="00B10CE7" w:rsidP="00710B8F">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E84C79" w:rsidRDefault="00B10CE7"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5.10.   Zamawiający może wykluczyć wykonawcę na każdym etapie postępowania o udzielenie zamówienia.</w:t>
      </w:r>
    </w:p>
    <w:p w:rsidR="00710B8F" w:rsidRPr="00E84C79" w:rsidRDefault="007278D4"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 xml:space="preserve">5.11.  </w:t>
      </w:r>
      <w:r w:rsidR="00710B8F" w:rsidRPr="00E84C79">
        <w:rPr>
          <w:rFonts w:ascii="Arial" w:hAnsi="Arial" w:cs="Arial"/>
        </w:rPr>
        <w:t>W przypadkach, o których mowa w</w:t>
      </w:r>
      <w:r w:rsidRPr="00E84C79">
        <w:rPr>
          <w:rFonts w:ascii="Arial" w:hAnsi="Arial" w:cs="Arial"/>
        </w:rPr>
        <w:t xml:space="preserve"> art. 24 ust. 1 pkt. 19 ustawy </w:t>
      </w:r>
      <w:proofErr w:type="spellStart"/>
      <w:r w:rsidRPr="00E84C79">
        <w:rPr>
          <w:rFonts w:ascii="Arial" w:hAnsi="Arial" w:cs="Arial"/>
        </w:rPr>
        <w:t>P</w:t>
      </w:r>
      <w:r w:rsidR="00710B8F" w:rsidRPr="00E84C79">
        <w:rPr>
          <w:rFonts w:ascii="Arial" w:hAnsi="Arial" w:cs="Arial"/>
        </w:rPr>
        <w:t>zp</w:t>
      </w:r>
      <w:proofErr w:type="spellEnd"/>
      <w:r w:rsidR="00710B8F" w:rsidRPr="00E84C79">
        <w:rPr>
          <w:rFonts w:ascii="Arial" w:hAnsi="Arial" w:cs="Arial"/>
        </w:rPr>
        <w:t xml:space="preserve">, przed wykluczeniem wykonawcy, </w:t>
      </w:r>
      <w:proofErr w:type="gramStart"/>
      <w:r w:rsidR="00710B8F" w:rsidRPr="00E84C79">
        <w:rPr>
          <w:rFonts w:ascii="Arial" w:hAnsi="Arial" w:cs="Arial"/>
        </w:rPr>
        <w:t>zamawiający  zapewnia</w:t>
      </w:r>
      <w:proofErr w:type="gramEnd"/>
      <w:r w:rsidR="00710B8F" w:rsidRPr="00E84C79">
        <w:rPr>
          <w:rFonts w:ascii="Arial" w:hAnsi="Arial" w:cs="Arial"/>
        </w:rPr>
        <w:t xml:space="preserve"> temu wykonawcy możliwość udowodnienia, że jego udział w przygotowaniu postępowania o udzielenie zamówienia nie zakłóci konkurencji. </w:t>
      </w:r>
    </w:p>
    <w:p w:rsidR="00B10CE7" w:rsidRPr="00E84C79" w:rsidRDefault="00710B8F" w:rsidP="007278D4">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5.12</w:t>
      </w:r>
      <w:r w:rsidR="00B10CE7" w:rsidRPr="00E84C79">
        <w:rPr>
          <w:rFonts w:ascii="Arial" w:hAnsi="Arial" w:cs="Arial"/>
        </w:rPr>
        <w:t>. W przypadku wykonawców wspólnie ubiegających się o udzielenie zamówienia:</w:t>
      </w:r>
    </w:p>
    <w:p w:rsidR="00B10CE7" w:rsidRPr="00E84C79" w:rsidRDefault="00710B8F"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5.12</w:t>
      </w:r>
      <w:r w:rsidR="00B10CE7" w:rsidRPr="00E84C79">
        <w:rPr>
          <w:rFonts w:ascii="Arial" w:hAnsi="Arial" w:cs="Arial"/>
        </w:rPr>
        <w:t>.1. warunki udziału w post</w:t>
      </w:r>
      <w:r w:rsidR="00182A28" w:rsidRPr="00E84C79">
        <w:rPr>
          <w:rFonts w:ascii="Arial" w:hAnsi="Arial" w:cs="Arial"/>
        </w:rPr>
        <w:t xml:space="preserve">ępowaniu , o których mowa w </w:t>
      </w:r>
      <w:proofErr w:type="gramStart"/>
      <w:r w:rsidR="00182A28" w:rsidRPr="00E84C79">
        <w:rPr>
          <w:rFonts w:ascii="Arial" w:hAnsi="Arial" w:cs="Arial"/>
        </w:rPr>
        <w:t>pkt</w:t>
      </w:r>
      <w:r w:rsidR="00B10CE7" w:rsidRPr="00E84C79">
        <w:rPr>
          <w:rFonts w:ascii="Arial" w:hAnsi="Arial" w:cs="Arial"/>
        </w:rPr>
        <w:t xml:space="preserve"> 5.2.</w:t>
      </w:r>
      <w:r w:rsidR="001879F6" w:rsidRPr="00E84C79">
        <w:rPr>
          <w:rFonts w:ascii="Arial" w:hAnsi="Arial" w:cs="Arial"/>
        </w:rPr>
        <w:t xml:space="preserve"> </w:t>
      </w:r>
      <w:r w:rsidR="00B10CE7" w:rsidRPr="00E84C79">
        <w:rPr>
          <w:rFonts w:ascii="Arial" w:hAnsi="Arial" w:cs="Arial"/>
        </w:rPr>
        <w:t xml:space="preserve"> muszą</w:t>
      </w:r>
      <w:proofErr w:type="gramEnd"/>
      <w:r w:rsidR="00B10CE7" w:rsidRPr="00E84C79">
        <w:rPr>
          <w:rFonts w:ascii="Arial" w:hAnsi="Arial" w:cs="Arial"/>
        </w:rPr>
        <w:t xml:space="preserve">  zostać spełnione przez wykonawców łącznie.</w:t>
      </w:r>
    </w:p>
    <w:p w:rsidR="00B10CE7" w:rsidRPr="00E84C79" w:rsidRDefault="00710B8F" w:rsidP="00B10CE7">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t>5.12</w:t>
      </w:r>
      <w:r w:rsidR="00B10CE7" w:rsidRPr="00E84C79">
        <w:rPr>
          <w:rFonts w:ascii="Arial" w:hAnsi="Arial" w:cs="Arial"/>
        </w:rPr>
        <w:t>.2. bra</w:t>
      </w:r>
      <w:r w:rsidRPr="00E84C79">
        <w:rPr>
          <w:rFonts w:ascii="Arial" w:hAnsi="Arial" w:cs="Arial"/>
        </w:rPr>
        <w:t>k podstaw do wykluczenia z postę</w:t>
      </w:r>
      <w:r w:rsidR="00B10CE7" w:rsidRPr="00E84C79">
        <w:rPr>
          <w:rFonts w:ascii="Arial" w:hAnsi="Arial" w:cs="Arial"/>
        </w:rPr>
        <w:t xml:space="preserve">powania o udzielenie </w:t>
      </w:r>
      <w:proofErr w:type="gramStart"/>
      <w:r w:rsidR="00B10CE7" w:rsidRPr="00E84C79">
        <w:rPr>
          <w:rFonts w:ascii="Arial" w:hAnsi="Arial" w:cs="Arial"/>
        </w:rPr>
        <w:t>zamówienia  wykonawcy</w:t>
      </w:r>
      <w:proofErr w:type="gramEnd"/>
      <w:r w:rsidR="00B10CE7" w:rsidRPr="00E84C79">
        <w:rPr>
          <w:rFonts w:ascii="Arial" w:hAnsi="Arial" w:cs="Arial"/>
        </w:rPr>
        <w:t xml:space="preserve"> w okolicznościach, o których mowa w art. 24 ust. 1 i 5 ustawy </w:t>
      </w:r>
      <w:proofErr w:type="spellStart"/>
      <w:r w:rsidR="00B10CE7" w:rsidRPr="00E84C79">
        <w:rPr>
          <w:rFonts w:ascii="Arial" w:hAnsi="Arial" w:cs="Arial"/>
        </w:rPr>
        <w:t>Pzp</w:t>
      </w:r>
      <w:proofErr w:type="spellEnd"/>
      <w:r w:rsidR="00B10CE7" w:rsidRPr="00E84C79">
        <w:rPr>
          <w:rFonts w:ascii="Arial" w:hAnsi="Arial" w:cs="Arial"/>
        </w:rPr>
        <w:t xml:space="preserve"> musi zostać wykazany przez każdego z wykonawców.</w:t>
      </w:r>
    </w:p>
    <w:p w:rsidR="001879F6" w:rsidRPr="00E84C79" w:rsidRDefault="00710B8F" w:rsidP="00B4341A">
      <w:pPr>
        <w:pStyle w:val="Akapitzlist"/>
        <w:tabs>
          <w:tab w:val="left" w:pos="142"/>
          <w:tab w:val="left" w:pos="1418"/>
        </w:tabs>
        <w:spacing w:after="0" w:line="360" w:lineRule="auto"/>
        <w:ind w:left="1418" w:hanging="709"/>
        <w:jc w:val="both"/>
        <w:rPr>
          <w:rFonts w:ascii="Arial" w:hAnsi="Arial" w:cs="Arial"/>
        </w:rPr>
      </w:pPr>
      <w:r w:rsidRPr="00E84C79">
        <w:rPr>
          <w:rFonts w:ascii="Arial" w:hAnsi="Arial" w:cs="Arial"/>
        </w:rPr>
        <w:lastRenderedPageBreak/>
        <w:t>5.12</w:t>
      </w:r>
      <w:r w:rsidR="00B10CE7" w:rsidRPr="00E84C79">
        <w:rPr>
          <w:rFonts w:ascii="Arial" w:hAnsi="Arial" w:cs="Arial"/>
        </w:rPr>
        <w:t xml:space="preserve">.3. </w:t>
      </w:r>
      <w:proofErr w:type="gramStart"/>
      <w:r w:rsidR="00B10CE7" w:rsidRPr="00E84C79">
        <w:rPr>
          <w:rFonts w:ascii="Arial" w:hAnsi="Arial" w:cs="Arial"/>
        </w:rPr>
        <w:t>wykonawcy</w:t>
      </w:r>
      <w:proofErr w:type="gramEnd"/>
      <w:r w:rsidR="00B10CE7" w:rsidRPr="00E84C79">
        <w:rPr>
          <w:rFonts w:ascii="Arial" w:hAnsi="Arial" w:cs="Arial"/>
        </w:rPr>
        <w:t xml:space="preserve">, którzy nie wykażą spełniania wymaganych warunków udziału w postepowaniu zostaną wykluczeni z postępowania. </w:t>
      </w:r>
    </w:p>
    <w:p w:rsidR="0006509D" w:rsidRPr="00E84C79" w:rsidRDefault="0006509D" w:rsidP="00606048">
      <w:pPr>
        <w:tabs>
          <w:tab w:val="left" w:pos="142"/>
        </w:tabs>
        <w:spacing w:after="0" w:line="360" w:lineRule="auto"/>
        <w:jc w:val="both"/>
        <w:rPr>
          <w:rFonts w:ascii="Arial" w:hAnsi="Arial" w:cs="Arial"/>
        </w:rPr>
      </w:pPr>
    </w:p>
    <w:p w:rsidR="00DA5852" w:rsidRPr="00E84C79"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Wykaz oświadczeń lub dokumentów, potwierdzających spełnianie warunków udziału w postępowaniu oraz brak podstaw wykluczenia.</w:t>
      </w:r>
    </w:p>
    <w:p w:rsidR="007278D4" w:rsidRPr="00E84C79" w:rsidRDefault="007278D4" w:rsidP="007278D4">
      <w:pPr>
        <w:pStyle w:val="Akapitzlist"/>
        <w:tabs>
          <w:tab w:val="left" w:pos="142"/>
        </w:tabs>
        <w:spacing w:after="0" w:line="360" w:lineRule="auto"/>
        <w:ind w:left="709"/>
        <w:jc w:val="both"/>
        <w:rPr>
          <w:rFonts w:ascii="Arial" w:hAnsi="Arial" w:cs="Arial"/>
          <w:b/>
        </w:rPr>
      </w:pPr>
    </w:p>
    <w:p w:rsidR="008C674D" w:rsidRPr="00E84C79"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84C79">
        <w:rPr>
          <w:rFonts w:ascii="Arial" w:hAnsi="Arial" w:cs="Arial"/>
          <w:b/>
          <w:i/>
          <w:u w:val="single"/>
        </w:rPr>
        <w:t>Wykaz oświadczeń składanych przez wykonawcę w celu wstępnego potwierdzenia, że nie podlega on wykluczeniu oraz spełnia warunki udziału w postępowaniu:</w:t>
      </w:r>
    </w:p>
    <w:p w:rsidR="007278D4" w:rsidRPr="00E84C79" w:rsidRDefault="007278D4" w:rsidP="007278D4">
      <w:pPr>
        <w:pStyle w:val="Akapitzlist"/>
        <w:tabs>
          <w:tab w:val="left" w:pos="142"/>
        </w:tabs>
        <w:spacing w:after="0" w:line="360" w:lineRule="auto"/>
        <w:ind w:left="1430"/>
        <w:jc w:val="both"/>
        <w:rPr>
          <w:rFonts w:ascii="Arial" w:hAnsi="Arial" w:cs="Arial"/>
          <w:b/>
          <w:i/>
          <w:u w:val="single"/>
        </w:rPr>
      </w:pPr>
    </w:p>
    <w:p w:rsidR="008C674D" w:rsidRPr="00E84C79" w:rsidRDefault="00F531E7" w:rsidP="008C674D">
      <w:pPr>
        <w:pStyle w:val="Akapitzlist"/>
        <w:numPr>
          <w:ilvl w:val="2"/>
          <w:numId w:val="2"/>
        </w:numPr>
        <w:tabs>
          <w:tab w:val="left" w:pos="142"/>
        </w:tabs>
        <w:spacing w:after="0" w:line="360" w:lineRule="auto"/>
        <w:jc w:val="both"/>
        <w:rPr>
          <w:rFonts w:ascii="Arial" w:hAnsi="Arial" w:cs="Arial"/>
          <w:i/>
          <w:u w:val="single"/>
        </w:rPr>
      </w:pPr>
      <w:r w:rsidRPr="00E84C79">
        <w:rPr>
          <w:rFonts w:ascii="Arial" w:hAnsi="Arial" w:cs="Arial"/>
        </w:rPr>
        <w:t>Aktualne na dzień składania ofert o</w:t>
      </w:r>
      <w:r w:rsidR="008C674D" w:rsidRPr="00E84C79">
        <w:rPr>
          <w:rFonts w:ascii="Arial" w:hAnsi="Arial" w:cs="Arial"/>
        </w:rPr>
        <w:t xml:space="preserve">świadczenie wykonawcy o niepodleganiu wykluczeniu oraz spełnieniu warunków udziału w postępowaniu </w:t>
      </w:r>
      <w:r w:rsidR="004B0373" w:rsidRPr="00E84C79">
        <w:rPr>
          <w:rFonts w:ascii="Arial" w:hAnsi="Arial" w:cs="Arial"/>
        </w:rPr>
        <w:t>w formie jednolitego dokumentu</w:t>
      </w:r>
      <w:r w:rsidR="007278D4" w:rsidRPr="00E84C79">
        <w:rPr>
          <w:rFonts w:ascii="Arial" w:hAnsi="Arial" w:cs="Arial"/>
        </w:rPr>
        <w:t xml:space="preserve"> - </w:t>
      </w:r>
      <w:r w:rsidR="00C621FF" w:rsidRPr="00E84C79">
        <w:rPr>
          <w:rFonts w:ascii="Arial" w:hAnsi="Arial" w:cs="Arial"/>
          <w:b/>
        </w:rPr>
        <w:t>(</w:t>
      </w:r>
      <w:r w:rsidR="005F4026" w:rsidRPr="00E84C79">
        <w:rPr>
          <w:rFonts w:ascii="Arial" w:hAnsi="Arial" w:cs="Arial"/>
          <w:b/>
        </w:rPr>
        <w:t>wg Załącznika nr 8</w:t>
      </w:r>
      <w:r w:rsidR="00C621FF" w:rsidRPr="00E84C79">
        <w:rPr>
          <w:rFonts w:ascii="Arial" w:hAnsi="Arial" w:cs="Arial"/>
          <w:b/>
        </w:rPr>
        <w:t xml:space="preserve"> do specyfikacji istotnych warunków zamówienia)</w:t>
      </w:r>
      <w:r w:rsidR="00C621FF" w:rsidRPr="00E84C79">
        <w:rPr>
          <w:rFonts w:ascii="Arial" w:hAnsi="Arial" w:cs="Arial"/>
        </w:rPr>
        <w:t xml:space="preserve"> - </w:t>
      </w:r>
      <w:r w:rsidR="007278D4" w:rsidRPr="00E84C79">
        <w:rPr>
          <w:rFonts w:ascii="Arial" w:hAnsi="Arial" w:cs="Arial"/>
          <w:b/>
        </w:rPr>
        <w:t>JEDZ</w:t>
      </w:r>
      <w:r w:rsidR="008C674D" w:rsidRPr="00E84C79">
        <w:rPr>
          <w:rFonts w:ascii="Arial" w:hAnsi="Arial" w:cs="Arial"/>
          <w:b/>
        </w:rPr>
        <w:t>.</w:t>
      </w:r>
      <w:r w:rsidRPr="00E84C79">
        <w:rPr>
          <w:rFonts w:ascii="Arial" w:hAnsi="Arial" w:cs="Arial"/>
          <w:b/>
        </w:rPr>
        <w:t xml:space="preserve"> </w:t>
      </w:r>
      <w:r w:rsidRPr="00E84C79">
        <w:rPr>
          <w:rFonts w:ascii="Arial" w:hAnsi="Arial" w:cs="Arial"/>
          <w:i/>
          <w:u w:val="single"/>
        </w:rPr>
        <w:t>Zamawiający wymaga, aby wykonawca wypełnił JEDZ w następującym zakresie:</w:t>
      </w:r>
    </w:p>
    <w:p w:rsidR="00F531E7" w:rsidRPr="00E84C79" w:rsidRDefault="00F531E7" w:rsidP="00F531E7">
      <w:pPr>
        <w:pStyle w:val="Akapitzlist"/>
        <w:numPr>
          <w:ilvl w:val="0"/>
          <w:numId w:val="14"/>
        </w:numPr>
        <w:tabs>
          <w:tab w:val="left" w:pos="142"/>
        </w:tabs>
        <w:spacing w:after="0" w:line="360" w:lineRule="auto"/>
        <w:jc w:val="both"/>
        <w:rPr>
          <w:rFonts w:ascii="Arial" w:hAnsi="Arial" w:cs="Arial"/>
        </w:rPr>
      </w:pPr>
      <w:r w:rsidRPr="00E84C79">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E84C79" w:rsidRDefault="00F531E7" w:rsidP="00F531E7">
      <w:pPr>
        <w:pStyle w:val="Akapitzlist"/>
        <w:numPr>
          <w:ilvl w:val="0"/>
          <w:numId w:val="14"/>
        </w:numPr>
        <w:tabs>
          <w:tab w:val="left" w:pos="142"/>
        </w:tabs>
        <w:spacing w:after="0" w:line="360" w:lineRule="auto"/>
        <w:jc w:val="both"/>
        <w:rPr>
          <w:rFonts w:ascii="Arial" w:hAnsi="Arial" w:cs="Arial"/>
        </w:rPr>
      </w:pPr>
      <w:r w:rsidRPr="00E84C79">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E84C79">
        <w:rPr>
          <w:rFonts w:ascii="Arial" w:hAnsi="Arial" w:cs="Arial"/>
        </w:rPr>
        <w:t>państwa</w:t>
      </w:r>
      <w:r w:rsidRPr="00E84C79">
        <w:rPr>
          <w:rFonts w:ascii="Arial" w:hAnsi="Arial" w:cs="Arial"/>
        </w:rPr>
        <w:t xml:space="preserve"> członkowskiego instytucji zamawiającej lub podmiotu zamawiającego;</w:t>
      </w:r>
    </w:p>
    <w:p w:rsidR="00834CF4" w:rsidRPr="00E84C79" w:rsidRDefault="00BC3164" w:rsidP="00F531E7">
      <w:pPr>
        <w:pStyle w:val="Akapitzlist"/>
        <w:numPr>
          <w:ilvl w:val="0"/>
          <w:numId w:val="14"/>
        </w:numPr>
        <w:tabs>
          <w:tab w:val="left" w:pos="142"/>
        </w:tabs>
        <w:spacing w:after="0" w:line="360" w:lineRule="auto"/>
        <w:jc w:val="both"/>
        <w:rPr>
          <w:rFonts w:ascii="Arial" w:hAnsi="Arial" w:cs="Arial"/>
          <w:u w:val="single"/>
        </w:rPr>
      </w:pPr>
      <w:r w:rsidRPr="00E84C79">
        <w:rPr>
          <w:rFonts w:ascii="Arial" w:hAnsi="Arial" w:cs="Arial"/>
        </w:rPr>
        <w:t xml:space="preserve">Część IV: Kryteria kwalifikacji: </w:t>
      </w:r>
      <w:r w:rsidR="00834CF4" w:rsidRPr="00E84C79">
        <w:rPr>
          <w:rFonts w:ascii="Arial" w:hAnsi="Arial" w:cs="Arial"/>
          <w:u w:val="single"/>
        </w:rPr>
        <w:t>sekcja α-</w:t>
      </w:r>
      <w:r w:rsidR="00834CF4" w:rsidRPr="00E84C79">
        <w:rPr>
          <w:rFonts w:ascii="Arial" w:hAnsi="Arial" w:cs="Arial"/>
        </w:rPr>
        <w:t xml:space="preserve">ogólne </w:t>
      </w:r>
      <w:proofErr w:type="gramStart"/>
      <w:r w:rsidR="00834CF4" w:rsidRPr="00E84C79">
        <w:rPr>
          <w:rFonts w:ascii="Arial" w:hAnsi="Arial" w:cs="Arial"/>
        </w:rPr>
        <w:t>oświadczenie  dotyczące</w:t>
      </w:r>
      <w:proofErr w:type="gramEnd"/>
      <w:r w:rsidR="00834CF4" w:rsidRPr="00E84C79">
        <w:rPr>
          <w:rFonts w:ascii="Arial" w:hAnsi="Arial" w:cs="Arial"/>
        </w:rPr>
        <w:t xml:space="preserve"> wszystkich kryteriów kwalifikacji; Uwaga w części IV: Kryteria kwalifikacji </w:t>
      </w:r>
      <w:r w:rsidR="00834CF4" w:rsidRPr="00E84C79">
        <w:rPr>
          <w:rFonts w:ascii="Arial" w:hAnsi="Arial" w:cs="Arial"/>
          <w:u w:val="single"/>
        </w:rPr>
        <w:t xml:space="preserve">wykonawca </w:t>
      </w:r>
      <w:r w:rsidR="00834CF4" w:rsidRPr="00E84C79">
        <w:rPr>
          <w:rFonts w:ascii="Arial" w:hAnsi="Arial" w:cs="Arial"/>
          <w:b/>
          <w:u w:val="single"/>
        </w:rPr>
        <w:t>nie wypełnia</w:t>
      </w:r>
      <w:r w:rsidR="00834CF4" w:rsidRPr="00E84C79">
        <w:rPr>
          <w:rFonts w:ascii="Arial" w:hAnsi="Arial" w:cs="Arial"/>
          <w:u w:val="single"/>
        </w:rPr>
        <w:t xml:space="preserve"> </w:t>
      </w:r>
      <w:r w:rsidR="00554C61" w:rsidRPr="00E84C79">
        <w:rPr>
          <w:rFonts w:ascii="Arial" w:hAnsi="Arial" w:cs="Arial"/>
          <w:u w:val="single"/>
        </w:rPr>
        <w:t>sekcji A-D;</w:t>
      </w:r>
    </w:p>
    <w:p w:rsidR="00BC3164" w:rsidRPr="00E84C79" w:rsidRDefault="00BC3164" w:rsidP="00F531E7">
      <w:pPr>
        <w:pStyle w:val="Akapitzlist"/>
        <w:numPr>
          <w:ilvl w:val="0"/>
          <w:numId w:val="14"/>
        </w:numPr>
        <w:tabs>
          <w:tab w:val="left" w:pos="142"/>
        </w:tabs>
        <w:spacing w:after="0" w:line="360" w:lineRule="auto"/>
        <w:jc w:val="both"/>
        <w:rPr>
          <w:rFonts w:ascii="Arial" w:hAnsi="Arial" w:cs="Arial"/>
        </w:rPr>
      </w:pPr>
      <w:r w:rsidRPr="00E84C79">
        <w:rPr>
          <w:rFonts w:ascii="Arial" w:hAnsi="Arial" w:cs="Arial"/>
        </w:rPr>
        <w:t>Część VI: Oświadczenia końcowe</w:t>
      </w:r>
      <w:r w:rsidR="00554C61" w:rsidRPr="00E84C79">
        <w:rPr>
          <w:rFonts w:ascii="Arial" w:hAnsi="Arial" w:cs="Arial"/>
        </w:rPr>
        <w:t>.</w:t>
      </w:r>
    </w:p>
    <w:p w:rsidR="005F4026" w:rsidRPr="00E84C79" w:rsidRDefault="005F4026" w:rsidP="005F4026">
      <w:pPr>
        <w:pStyle w:val="Akapitzlist"/>
        <w:tabs>
          <w:tab w:val="left" w:pos="142"/>
        </w:tabs>
        <w:spacing w:after="0" w:line="360" w:lineRule="auto"/>
        <w:ind w:left="1800"/>
        <w:jc w:val="both"/>
        <w:rPr>
          <w:rFonts w:ascii="Arial" w:hAnsi="Arial" w:cs="Arial"/>
        </w:rPr>
      </w:pPr>
      <w:r w:rsidRPr="00E84C79">
        <w:rPr>
          <w:rFonts w:ascii="Arial" w:hAnsi="Arial" w:cs="Arial"/>
          <w:b/>
          <w:u w:val="single"/>
        </w:rPr>
        <w:t>Uwaga:</w:t>
      </w:r>
      <w:r w:rsidRPr="00E84C79">
        <w:t xml:space="preserve"> </w:t>
      </w:r>
      <w:r w:rsidRPr="00E84C79">
        <w:rPr>
          <w:rFonts w:ascii="Arial" w:hAnsi="Arial" w:cs="Arial"/>
        </w:rPr>
        <w:t xml:space="preserve">W celu ułatwienia wypełnienia przez wykonawcę JEDZ zamawiający dołącza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w:t>
      </w:r>
      <w:proofErr w:type="gramStart"/>
      <w:r w:rsidRPr="00E84C79">
        <w:rPr>
          <w:rFonts w:ascii="Arial" w:hAnsi="Arial" w:cs="Arial"/>
        </w:rPr>
        <w:t>instrukcję</w:t>
      </w:r>
      <w:proofErr w:type="gramEnd"/>
      <w:r w:rsidRPr="00E84C79">
        <w:rPr>
          <w:rFonts w:ascii="Arial" w:hAnsi="Arial" w:cs="Arial"/>
        </w:rPr>
        <w:t xml:space="preserve"> wypełniania JEDZ (Załącznik nr </w:t>
      </w:r>
      <w:proofErr w:type="spellStart"/>
      <w:r w:rsidRPr="00E84C79">
        <w:rPr>
          <w:rFonts w:ascii="Arial" w:hAnsi="Arial" w:cs="Arial"/>
        </w:rPr>
        <w:t>8A</w:t>
      </w:r>
      <w:proofErr w:type="spellEnd"/>
      <w:r w:rsidRPr="00E84C79">
        <w:rPr>
          <w:rFonts w:ascii="Arial" w:hAnsi="Arial" w:cs="Arial"/>
        </w:rPr>
        <w:t xml:space="preserve"> do specyfikacji istotnych warunków zamówienia) pobraną ze strony www.</w:t>
      </w:r>
      <w:proofErr w:type="gramStart"/>
      <w:r w:rsidRPr="00E84C79">
        <w:rPr>
          <w:rFonts w:ascii="Arial" w:hAnsi="Arial" w:cs="Arial"/>
        </w:rPr>
        <w:t>uzp</w:t>
      </w:r>
      <w:proofErr w:type="gramEnd"/>
      <w:r w:rsidRPr="00E84C79">
        <w:rPr>
          <w:rFonts w:ascii="Arial" w:hAnsi="Arial" w:cs="Arial"/>
        </w:rPr>
        <w:t>.</w:t>
      </w:r>
      <w:proofErr w:type="gramStart"/>
      <w:r w:rsidRPr="00E84C79">
        <w:rPr>
          <w:rFonts w:ascii="Arial" w:hAnsi="Arial" w:cs="Arial"/>
        </w:rPr>
        <w:t>gov</w:t>
      </w:r>
      <w:proofErr w:type="gramEnd"/>
      <w:r w:rsidRPr="00E84C79">
        <w:rPr>
          <w:rFonts w:ascii="Arial" w:hAnsi="Arial" w:cs="Arial"/>
        </w:rPr>
        <w:t>.</w:t>
      </w:r>
      <w:proofErr w:type="gramStart"/>
      <w:r w:rsidRPr="00E84C79">
        <w:rPr>
          <w:rFonts w:ascii="Arial" w:hAnsi="Arial" w:cs="Arial"/>
        </w:rPr>
        <w:t>pl</w:t>
      </w:r>
      <w:proofErr w:type="gramEnd"/>
      <w:r w:rsidRPr="00E84C79">
        <w:rPr>
          <w:rFonts w:ascii="Arial" w:hAnsi="Arial" w:cs="Arial"/>
        </w:rPr>
        <w:t>.</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lastRenderedPageBreak/>
        <w:t xml:space="preserve">W przypadku wspólnego ubiegania się o zamówienie przez wykonawców, </w:t>
      </w:r>
      <w:r w:rsidR="007278D4" w:rsidRPr="00E84C79">
        <w:rPr>
          <w:rFonts w:ascii="Arial" w:hAnsi="Arial" w:cs="Arial"/>
        </w:rPr>
        <w:t>jednolity dokument</w:t>
      </w:r>
      <w:r w:rsidRPr="00E84C79">
        <w:rPr>
          <w:rFonts w:ascii="Arial" w:hAnsi="Arial" w:cs="Arial"/>
        </w:rPr>
        <w:t xml:space="preserve"> </w:t>
      </w:r>
      <w:r w:rsidR="005436A3" w:rsidRPr="00E84C79">
        <w:rPr>
          <w:rFonts w:ascii="Arial" w:hAnsi="Arial" w:cs="Arial"/>
        </w:rPr>
        <w:t>wypełnia i przesyła</w:t>
      </w:r>
      <w:r w:rsidRPr="00E84C79">
        <w:rPr>
          <w:rFonts w:ascii="Arial" w:hAnsi="Arial" w:cs="Arial"/>
        </w:rPr>
        <w:t xml:space="preserve"> każdy z wykonawców wspólnie ubiegających się o zamówienie.</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Wykonawca, który w celu potwierdzenia spełniania warunków udziału w postępowaniu, polega na </w:t>
      </w:r>
      <w:r w:rsidR="00CF14E7" w:rsidRPr="00E84C79">
        <w:rPr>
          <w:rFonts w:ascii="Arial" w:hAnsi="Arial" w:cs="Arial"/>
        </w:rPr>
        <w:t>zdolnościach technicznych</w:t>
      </w:r>
      <w:r w:rsidRPr="00E84C79">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E84C79">
        <w:rPr>
          <w:rFonts w:ascii="Arial" w:hAnsi="Arial" w:cs="Arial"/>
          <w:b/>
        </w:rPr>
        <w:t>zobowiązanie</w:t>
      </w:r>
      <w:r w:rsidRPr="00E84C79">
        <w:rPr>
          <w:rFonts w:ascii="Arial" w:hAnsi="Arial" w:cs="Arial"/>
        </w:rPr>
        <w:t xml:space="preserve"> tych </w:t>
      </w:r>
      <w:r w:rsidRPr="00E84C79">
        <w:rPr>
          <w:rFonts w:ascii="Arial" w:hAnsi="Arial" w:cs="Arial"/>
          <w:b/>
        </w:rPr>
        <w:t xml:space="preserve">podmiotów </w:t>
      </w:r>
      <w:r w:rsidRPr="00E84C79">
        <w:rPr>
          <w:rFonts w:ascii="Arial" w:hAnsi="Arial" w:cs="Arial"/>
        </w:rPr>
        <w:t xml:space="preserve">do oddania mu do dyspozycji niezbędnych </w:t>
      </w:r>
      <w:proofErr w:type="gramStart"/>
      <w:r w:rsidRPr="00E84C79">
        <w:rPr>
          <w:rFonts w:ascii="Arial" w:hAnsi="Arial" w:cs="Arial"/>
        </w:rPr>
        <w:t>zasobów  na</w:t>
      </w:r>
      <w:proofErr w:type="gramEnd"/>
      <w:r w:rsidRPr="00E84C79">
        <w:rPr>
          <w:rFonts w:ascii="Arial" w:hAnsi="Arial" w:cs="Arial"/>
        </w:rPr>
        <w:t xml:space="preserve"> potrzeby realizacji zamówienia.</w:t>
      </w:r>
    </w:p>
    <w:p w:rsidR="00EB770A" w:rsidRPr="00E84C79" w:rsidRDefault="008C674D" w:rsidP="00EB770A">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Wykonawca, który </w:t>
      </w:r>
      <w:r w:rsidRPr="00E84C79">
        <w:rPr>
          <w:rFonts w:ascii="Arial" w:hAnsi="Arial" w:cs="Arial"/>
          <w:b/>
        </w:rPr>
        <w:t xml:space="preserve">powołuje </w:t>
      </w:r>
      <w:proofErr w:type="gramStart"/>
      <w:r w:rsidRPr="00E84C79">
        <w:rPr>
          <w:rFonts w:ascii="Arial" w:hAnsi="Arial" w:cs="Arial"/>
          <w:b/>
        </w:rPr>
        <w:t>się  na</w:t>
      </w:r>
      <w:proofErr w:type="gramEnd"/>
      <w:r w:rsidRPr="00E84C79">
        <w:rPr>
          <w:rFonts w:ascii="Arial" w:hAnsi="Arial" w:cs="Arial"/>
          <w:b/>
        </w:rPr>
        <w:t xml:space="preserve"> zasoby innych podmiotów</w:t>
      </w:r>
      <w:r w:rsidRPr="00E84C79">
        <w:rPr>
          <w:rFonts w:ascii="Arial" w:hAnsi="Arial" w:cs="Arial"/>
        </w:rPr>
        <w:t>, w celu wykazania braku istnienia wobec nich podstaw wykluczenia oraz spełniania</w:t>
      </w:r>
      <w:r w:rsidR="00103823" w:rsidRPr="00E84C79">
        <w:rPr>
          <w:rFonts w:ascii="Arial" w:hAnsi="Arial" w:cs="Arial"/>
        </w:rPr>
        <w:t xml:space="preserve">, </w:t>
      </w:r>
      <w:r w:rsidRPr="00E84C79">
        <w:rPr>
          <w:rFonts w:ascii="Arial" w:hAnsi="Arial" w:cs="Arial"/>
        </w:rPr>
        <w:t xml:space="preserve"> w zakresie, w jakim powołuje się na ich zasoby, warunków udziału w postępowaniu</w:t>
      </w:r>
      <w:r w:rsidR="00EB770A" w:rsidRPr="00E84C79">
        <w:rPr>
          <w:rFonts w:ascii="Arial" w:hAnsi="Arial" w:cs="Arial"/>
        </w:rPr>
        <w:t xml:space="preserve"> składa także jednolite dokumenty dotyczące tych podmiotów</w:t>
      </w:r>
      <w:r w:rsidRPr="00E84C79">
        <w:rPr>
          <w:rFonts w:ascii="Arial" w:hAnsi="Arial" w:cs="Arial"/>
        </w:rPr>
        <w:t xml:space="preserve">. </w:t>
      </w:r>
    </w:p>
    <w:p w:rsidR="008C674D" w:rsidRPr="00E84C79" w:rsidRDefault="00EB770A" w:rsidP="00EB770A">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JEDZ powinien być wypełniony w zakresie, w jakim </w:t>
      </w:r>
      <w:proofErr w:type="gramStart"/>
      <w:r w:rsidRPr="00E84C79">
        <w:rPr>
          <w:rFonts w:ascii="Arial" w:hAnsi="Arial" w:cs="Arial"/>
        </w:rPr>
        <w:t>wykonawca  korzysta</w:t>
      </w:r>
      <w:proofErr w:type="gramEnd"/>
      <w:r w:rsidRPr="00E84C79">
        <w:rPr>
          <w:rFonts w:ascii="Arial" w:hAnsi="Arial" w:cs="Arial"/>
        </w:rPr>
        <w:t xml:space="preserve"> </w:t>
      </w:r>
      <w:r w:rsidR="008C674D" w:rsidRPr="00E84C79">
        <w:rPr>
          <w:rFonts w:ascii="Arial" w:hAnsi="Arial" w:cs="Arial"/>
        </w:rPr>
        <w:t xml:space="preserve"> </w:t>
      </w:r>
      <w:r w:rsidRPr="00E84C79">
        <w:rPr>
          <w:rFonts w:ascii="Arial" w:hAnsi="Arial" w:cs="Arial"/>
        </w:rPr>
        <w:t>z zasobów podmiotu trzeciego niezależnie od tego czy podmiot trzeci będzie podwykonawcą w trakcie realizacji zmówienia, czy podwykonawcą nie będzie.</w:t>
      </w:r>
    </w:p>
    <w:p w:rsidR="00EB770A" w:rsidRPr="00E84C79" w:rsidRDefault="00EB770A" w:rsidP="00EB770A">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JEDZ powinien zawierać także </w:t>
      </w:r>
      <w:proofErr w:type="gramStart"/>
      <w:r w:rsidRPr="00E84C79">
        <w:rPr>
          <w:rFonts w:ascii="Arial" w:hAnsi="Arial" w:cs="Arial"/>
        </w:rPr>
        <w:t>informacje,  że</w:t>
      </w:r>
      <w:proofErr w:type="gramEnd"/>
      <w:r w:rsidRPr="00E84C79">
        <w:rPr>
          <w:rFonts w:ascii="Arial" w:hAnsi="Arial" w:cs="Arial"/>
        </w:rPr>
        <w:t xml:space="preserve"> w stosunku do Wykonawcy nie zachodzą podstawy wykluczenia.</w:t>
      </w:r>
    </w:p>
    <w:p w:rsidR="008C674D" w:rsidRPr="00E84C79" w:rsidRDefault="008C674D" w:rsidP="00103823">
      <w:pPr>
        <w:pStyle w:val="Akapitzlist"/>
        <w:numPr>
          <w:ilvl w:val="2"/>
          <w:numId w:val="2"/>
        </w:numPr>
        <w:tabs>
          <w:tab w:val="left" w:pos="142"/>
        </w:tabs>
        <w:spacing w:after="0" w:line="360" w:lineRule="auto"/>
        <w:jc w:val="both"/>
        <w:rPr>
          <w:rFonts w:ascii="Arial" w:hAnsi="Arial" w:cs="Arial"/>
          <w:b/>
        </w:rPr>
      </w:pPr>
      <w:r w:rsidRPr="00E84C79">
        <w:rPr>
          <w:rFonts w:ascii="Arial" w:hAnsi="Arial" w:cs="Arial"/>
        </w:rPr>
        <w:t xml:space="preserve">W celu oceny, czy </w:t>
      </w:r>
      <w:proofErr w:type="gramStart"/>
      <w:r w:rsidRPr="00E84C79">
        <w:rPr>
          <w:rFonts w:ascii="Arial" w:hAnsi="Arial" w:cs="Arial"/>
        </w:rPr>
        <w:t>wykonawca  polegając</w:t>
      </w:r>
      <w:proofErr w:type="gramEnd"/>
      <w:r w:rsidRPr="00E84C79">
        <w:rPr>
          <w:rFonts w:ascii="Arial" w:hAnsi="Arial" w:cs="Arial"/>
        </w:rPr>
        <w:t xml:space="preserve"> na zdolnościach lub sytuacji innych podmiotów na zasadach określonych w art. </w:t>
      </w:r>
      <w:proofErr w:type="spellStart"/>
      <w:r w:rsidRPr="00E84C79">
        <w:rPr>
          <w:rFonts w:ascii="Arial" w:hAnsi="Arial" w:cs="Arial"/>
        </w:rPr>
        <w:t>22a</w:t>
      </w:r>
      <w:proofErr w:type="spellEnd"/>
      <w:r w:rsidRPr="00E84C79">
        <w:rPr>
          <w:rFonts w:ascii="Arial" w:hAnsi="Arial" w:cs="Arial"/>
        </w:rPr>
        <w:t xml:space="preserve"> ustawy </w:t>
      </w:r>
      <w:proofErr w:type="spellStart"/>
      <w:r w:rsidRPr="00E84C79">
        <w:rPr>
          <w:rFonts w:ascii="Arial" w:hAnsi="Arial" w:cs="Arial"/>
        </w:rPr>
        <w:t>Pzp</w:t>
      </w:r>
      <w:proofErr w:type="spellEnd"/>
      <w:r w:rsidRPr="00E84C79">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E84C79">
        <w:rPr>
          <w:rFonts w:ascii="Arial" w:hAnsi="Arial" w:cs="Arial"/>
          <w:b/>
        </w:rPr>
        <w:t>zamawiający ż</w:t>
      </w:r>
      <w:r w:rsidR="00103823" w:rsidRPr="00E84C79">
        <w:rPr>
          <w:rFonts w:ascii="Arial" w:hAnsi="Arial" w:cs="Arial"/>
          <w:b/>
        </w:rPr>
        <w:t>ąda aby dokument (zobowiązanie)</w:t>
      </w:r>
      <w:r w:rsidR="004B0373" w:rsidRPr="00E84C79">
        <w:rPr>
          <w:rFonts w:ascii="Arial" w:hAnsi="Arial" w:cs="Arial"/>
          <w:b/>
        </w:rPr>
        <w:t>, o którym mowa w pkt 6.1.3</w:t>
      </w:r>
      <w:r w:rsidR="00F22E6E" w:rsidRPr="00E84C79">
        <w:rPr>
          <w:rFonts w:ascii="Arial" w:hAnsi="Arial" w:cs="Arial"/>
          <w:b/>
        </w:rPr>
        <w:t>.</w:t>
      </w:r>
      <w:r w:rsidRPr="00E84C79">
        <w:rPr>
          <w:rFonts w:ascii="Arial" w:hAnsi="Arial" w:cs="Arial"/>
          <w:b/>
        </w:rPr>
        <w:t>, określał w szczególności:</w:t>
      </w:r>
    </w:p>
    <w:p w:rsidR="008C674D" w:rsidRPr="00E84C79"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E84C79">
        <w:rPr>
          <w:rFonts w:ascii="Arial" w:hAnsi="Arial" w:cs="Arial"/>
        </w:rPr>
        <w:t>zakres</w:t>
      </w:r>
      <w:proofErr w:type="gramEnd"/>
      <w:r w:rsidRPr="00E84C79">
        <w:rPr>
          <w:rFonts w:ascii="Arial" w:hAnsi="Arial" w:cs="Arial"/>
        </w:rPr>
        <w:t xml:space="preserve"> dostępnych wykonawcy zasobów innego podmiotu;</w:t>
      </w:r>
    </w:p>
    <w:p w:rsidR="008C674D" w:rsidRPr="00E84C79"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E84C79">
        <w:rPr>
          <w:rFonts w:ascii="Arial" w:hAnsi="Arial" w:cs="Arial"/>
        </w:rPr>
        <w:t>sposób</w:t>
      </w:r>
      <w:proofErr w:type="gramEnd"/>
      <w:r w:rsidRPr="00E84C79">
        <w:rPr>
          <w:rFonts w:ascii="Arial" w:hAnsi="Arial" w:cs="Arial"/>
        </w:rPr>
        <w:t xml:space="preserve"> wykorzystania zasobów innego podmiotu przy wykonywaniu zamówienia publicznego;</w:t>
      </w:r>
    </w:p>
    <w:p w:rsidR="008C674D" w:rsidRPr="00E84C79"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E84C79">
        <w:rPr>
          <w:rFonts w:ascii="Arial" w:hAnsi="Arial" w:cs="Arial"/>
        </w:rPr>
        <w:t>zakres</w:t>
      </w:r>
      <w:proofErr w:type="gramEnd"/>
      <w:r w:rsidRPr="00E84C79">
        <w:rPr>
          <w:rFonts w:ascii="Arial" w:hAnsi="Arial" w:cs="Arial"/>
        </w:rPr>
        <w:t xml:space="preserve"> i okres udziału innego podmiotu przy wykonywaniu zamówienia publicznego;</w:t>
      </w:r>
    </w:p>
    <w:p w:rsidR="008C674D" w:rsidRPr="00E84C79" w:rsidRDefault="008C674D" w:rsidP="008C674D">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Wykonawca może </w:t>
      </w:r>
      <w:proofErr w:type="gramStart"/>
      <w:r w:rsidRPr="00E84C79">
        <w:rPr>
          <w:rFonts w:ascii="Arial" w:hAnsi="Arial" w:cs="Arial"/>
        </w:rPr>
        <w:t>wraz  ze</w:t>
      </w:r>
      <w:proofErr w:type="gramEnd"/>
      <w:r w:rsidRPr="00E84C79">
        <w:rPr>
          <w:rFonts w:ascii="Arial" w:hAnsi="Arial" w:cs="Arial"/>
        </w:rPr>
        <w:t xml:space="preserve"> zobowiąz</w:t>
      </w:r>
      <w:r w:rsidR="004B0373" w:rsidRPr="00E84C79">
        <w:rPr>
          <w:rFonts w:ascii="Arial" w:hAnsi="Arial" w:cs="Arial"/>
        </w:rPr>
        <w:t>anym,  o którym mowa w pkt 6.1.3</w:t>
      </w:r>
      <w:r w:rsidRPr="00E84C79">
        <w:rPr>
          <w:rFonts w:ascii="Arial" w:hAnsi="Arial" w:cs="Arial"/>
        </w:rPr>
        <w:t xml:space="preserve">. złożyć inne dokumenty, które potwierdzają rzeczywisty dostęp wykonawcy </w:t>
      </w:r>
      <w:r w:rsidRPr="00E84C79">
        <w:rPr>
          <w:rFonts w:ascii="Arial" w:hAnsi="Arial" w:cs="Arial"/>
        </w:rPr>
        <w:lastRenderedPageBreak/>
        <w:t>do udostępnionych zasobów dotyczące, w szczególności informa</w:t>
      </w:r>
      <w:r w:rsidR="00C51D2A" w:rsidRPr="00E84C79">
        <w:rPr>
          <w:rFonts w:ascii="Arial" w:hAnsi="Arial" w:cs="Arial"/>
        </w:rPr>
        <w:t>cji, o których mowa w pkt. 6.1.5.1.1.-6.1.5</w:t>
      </w:r>
      <w:r w:rsidR="001A7FB9" w:rsidRPr="00E84C79">
        <w:rPr>
          <w:rFonts w:ascii="Arial" w:hAnsi="Arial" w:cs="Arial"/>
        </w:rPr>
        <w:t>.1</w:t>
      </w:r>
      <w:r w:rsidR="00554C61" w:rsidRPr="00E84C79">
        <w:rPr>
          <w:rFonts w:ascii="Arial" w:hAnsi="Arial" w:cs="Arial"/>
        </w:rPr>
        <w:t>.3</w:t>
      </w:r>
      <w:r w:rsidRPr="00E84C79">
        <w:rPr>
          <w:rFonts w:ascii="Arial" w:hAnsi="Arial" w:cs="Arial"/>
        </w:rPr>
        <w:t>.</w:t>
      </w:r>
    </w:p>
    <w:p w:rsidR="008C674D" w:rsidRPr="00E84C79" w:rsidRDefault="008C674D" w:rsidP="008C674D">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E84C79">
        <w:rPr>
          <w:rFonts w:ascii="Arial" w:hAnsi="Arial" w:cs="Arial"/>
        </w:rPr>
        <w:t>st. 1 pkt. 13-22 i ust. 5</w:t>
      </w:r>
      <w:r w:rsidRPr="00E84C79">
        <w:rPr>
          <w:rFonts w:ascii="Arial" w:hAnsi="Arial" w:cs="Arial"/>
        </w:rPr>
        <w:t xml:space="preserve"> ustawy </w:t>
      </w:r>
      <w:proofErr w:type="spellStart"/>
      <w:r w:rsidRPr="00E84C79">
        <w:rPr>
          <w:rFonts w:ascii="Arial" w:hAnsi="Arial" w:cs="Arial"/>
        </w:rPr>
        <w:t>Pzp</w:t>
      </w:r>
      <w:proofErr w:type="spellEnd"/>
      <w:r w:rsidRPr="00E84C79">
        <w:rPr>
          <w:rFonts w:ascii="Arial" w:hAnsi="Arial" w:cs="Arial"/>
        </w:rPr>
        <w:t>.</w:t>
      </w:r>
    </w:p>
    <w:p w:rsidR="008C674D" w:rsidRPr="00E84C79" w:rsidRDefault="008C674D" w:rsidP="008C674D">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E84C79">
        <w:rPr>
          <w:rFonts w:ascii="Arial" w:hAnsi="Arial" w:cs="Arial"/>
        </w:rPr>
        <w:t xml:space="preserve">, chyba </w:t>
      </w:r>
      <w:proofErr w:type="gramStart"/>
      <w:r w:rsidR="007702A8" w:rsidRPr="00E84C79">
        <w:rPr>
          <w:rFonts w:ascii="Arial" w:hAnsi="Arial" w:cs="Arial"/>
        </w:rPr>
        <w:t>że  za</w:t>
      </w:r>
      <w:proofErr w:type="gramEnd"/>
      <w:r w:rsidR="007702A8" w:rsidRPr="00E84C79">
        <w:rPr>
          <w:rFonts w:ascii="Arial" w:hAnsi="Arial" w:cs="Arial"/>
        </w:rPr>
        <w:t xml:space="preserve"> nieudostępnienie zasobów nie ponosi winy.</w:t>
      </w:r>
      <w:r w:rsidRPr="00E84C79">
        <w:rPr>
          <w:rFonts w:ascii="Arial" w:hAnsi="Arial" w:cs="Arial"/>
        </w:rPr>
        <w:t xml:space="preserve"> </w:t>
      </w:r>
    </w:p>
    <w:p w:rsidR="005F3863" w:rsidRPr="00E84C79" w:rsidRDefault="007702A8" w:rsidP="005F3863">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Formularz JEDZ dotyczący</w:t>
      </w:r>
      <w:r w:rsidR="008C674D" w:rsidRPr="00E84C79">
        <w:rPr>
          <w:rFonts w:ascii="Arial" w:hAnsi="Arial" w:cs="Arial"/>
        </w:rPr>
        <w:t xml:space="preserve"> wykonawcy i innych podmiotów, na których zdolnościach lub sytuacji polega wykonawca na zasadach określonych w art. </w:t>
      </w:r>
      <w:proofErr w:type="spellStart"/>
      <w:r w:rsidR="008C674D" w:rsidRPr="00E84C79">
        <w:rPr>
          <w:rFonts w:ascii="Arial" w:hAnsi="Arial" w:cs="Arial"/>
        </w:rPr>
        <w:t>22a</w:t>
      </w:r>
      <w:proofErr w:type="spellEnd"/>
      <w:r w:rsidR="008C674D" w:rsidRPr="00E84C79">
        <w:rPr>
          <w:rFonts w:ascii="Arial" w:hAnsi="Arial" w:cs="Arial"/>
        </w:rPr>
        <w:t xml:space="preserve"> ustawy </w:t>
      </w:r>
      <w:proofErr w:type="spellStart"/>
      <w:r w:rsidR="008C674D" w:rsidRPr="00E84C79">
        <w:rPr>
          <w:rFonts w:ascii="Arial" w:hAnsi="Arial" w:cs="Arial"/>
        </w:rPr>
        <w:t>Pzp</w:t>
      </w:r>
      <w:proofErr w:type="spellEnd"/>
      <w:r w:rsidR="008C674D" w:rsidRPr="00E84C79">
        <w:rPr>
          <w:rFonts w:ascii="Arial" w:hAnsi="Arial" w:cs="Arial"/>
        </w:rPr>
        <w:t xml:space="preserve"> </w:t>
      </w:r>
      <w:proofErr w:type="gramStart"/>
      <w:r w:rsidR="008C674D" w:rsidRPr="00E84C79">
        <w:rPr>
          <w:rFonts w:ascii="Arial" w:hAnsi="Arial" w:cs="Arial"/>
        </w:rPr>
        <w:t xml:space="preserve">należy </w:t>
      </w:r>
      <w:r w:rsidR="005F3863" w:rsidRPr="00E84C79">
        <w:rPr>
          <w:rFonts w:ascii="Arial" w:hAnsi="Arial" w:cs="Arial"/>
          <w:color w:val="FF0000"/>
        </w:rPr>
        <w:t xml:space="preserve"> </w:t>
      </w:r>
      <w:r w:rsidR="005F3863" w:rsidRPr="00E84C79">
        <w:rPr>
          <w:rFonts w:ascii="Arial" w:hAnsi="Arial" w:cs="Arial"/>
        </w:rPr>
        <w:t>przesłać</w:t>
      </w:r>
      <w:proofErr w:type="gramEnd"/>
      <w:r w:rsidR="005F3863" w:rsidRPr="00E84C79">
        <w:rPr>
          <w:rFonts w:ascii="Arial" w:hAnsi="Arial" w:cs="Arial"/>
        </w:rPr>
        <w:t xml:space="preserve"> w postaci elektronicznej opatrzonej kwalifikowanym podpisem elektronicznym.</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Zobowi</w:t>
      </w:r>
      <w:r w:rsidR="007702A8" w:rsidRPr="00E84C79">
        <w:rPr>
          <w:rFonts w:ascii="Arial" w:hAnsi="Arial" w:cs="Arial"/>
        </w:rPr>
        <w:t>ąz</w:t>
      </w:r>
      <w:r w:rsidR="004B0373" w:rsidRPr="00E84C79">
        <w:rPr>
          <w:rFonts w:ascii="Arial" w:hAnsi="Arial" w:cs="Arial"/>
        </w:rPr>
        <w:t xml:space="preserve">anie, </w:t>
      </w:r>
      <w:proofErr w:type="gramStart"/>
      <w:r w:rsidR="004B0373" w:rsidRPr="00E84C79">
        <w:rPr>
          <w:rFonts w:ascii="Arial" w:hAnsi="Arial" w:cs="Arial"/>
        </w:rPr>
        <w:t>o  którym</w:t>
      </w:r>
      <w:proofErr w:type="gramEnd"/>
      <w:r w:rsidR="004B0373" w:rsidRPr="00E84C79">
        <w:rPr>
          <w:rFonts w:ascii="Arial" w:hAnsi="Arial" w:cs="Arial"/>
        </w:rPr>
        <w:t xml:space="preserve"> mowa w pkt 6.1.3</w:t>
      </w:r>
      <w:r w:rsidR="007702A8" w:rsidRPr="00E84C79">
        <w:rPr>
          <w:rFonts w:ascii="Arial" w:hAnsi="Arial" w:cs="Arial"/>
        </w:rPr>
        <w:t>.</w:t>
      </w:r>
      <w:r w:rsidRPr="00E84C79">
        <w:rPr>
          <w:rFonts w:ascii="Arial" w:hAnsi="Arial" w:cs="Arial"/>
        </w:rPr>
        <w:t xml:space="preserve"> należy złożyć w oryginale.</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Dokum</w:t>
      </w:r>
      <w:r w:rsidR="00001784" w:rsidRPr="00E84C79">
        <w:rPr>
          <w:rFonts w:ascii="Arial" w:hAnsi="Arial" w:cs="Arial"/>
        </w:rPr>
        <w:t>enty, o których mowa w pkt 6.1.5</w:t>
      </w:r>
      <w:r w:rsidR="007702A8" w:rsidRPr="00E84C79">
        <w:rPr>
          <w:rFonts w:ascii="Arial" w:hAnsi="Arial" w:cs="Arial"/>
        </w:rPr>
        <w:t>.2</w:t>
      </w:r>
      <w:r w:rsidRPr="00E84C79">
        <w:rPr>
          <w:rFonts w:ascii="Arial" w:hAnsi="Arial" w:cs="Arial"/>
        </w:rPr>
        <w:t>. należy złożyć w oryginale lub kopii poświadczonej za zgodność z oryginałem.</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Poświadczenie za zgodność z oryginałem następuje w formie pisemnej lub w formie elektronicznej.</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Dokumenty sporządzone w języku obcym należy składać wraz z tłumaczeniem na język polski.</w:t>
      </w:r>
    </w:p>
    <w:p w:rsidR="007702A8" w:rsidRPr="00E84C79" w:rsidRDefault="007702A8" w:rsidP="007702A8">
      <w:pPr>
        <w:pStyle w:val="Akapitzlist"/>
        <w:tabs>
          <w:tab w:val="left" w:pos="142"/>
        </w:tabs>
        <w:spacing w:after="0" w:line="360" w:lineRule="auto"/>
        <w:ind w:left="1440"/>
        <w:jc w:val="both"/>
        <w:rPr>
          <w:rFonts w:ascii="Arial" w:hAnsi="Arial" w:cs="Arial"/>
        </w:rPr>
      </w:pPr>
    </w:p>
    <w:p w:rsidR="008C674D" w:rsidRPr="00E84C79"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84C79">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E84C79">
        <w:rPr>
          <w:rFonts w:ascii="Arial" w:hAnsi="Arial" w:cs="Arial"/>
          <w:b/>
          <w:i/>
          <w:u w:val="single"/>
        </w:rPr>
        <w:t>Pzp</w:t>
      </w:r>
      <w:proofErr w:type="spellEnd"/>
      <w:r w:rsidRPr="00E84C79">
        <w:rPr>
          <w:rFonts w:ascii="Arial" w:hAnsi="Arial" w:cs="Arial"/>
          <w:b/>
          <w:i/>
          <w:u w:val="single"/>
        </w:rPr>
        <w:t>:</w:t>
      </w:r>
    </w:p>
    <w:p w:rsidR="00EF1B9F" w:rsidRPr="00E84C79" w:rsidRDefault="00EF1B9F" w:rsidP="00EF1B9F">
      <w:pPr>
        <w:pStyle w:val="Akapitzlist"/>
        <w:tabs>
          <w:tab w:val="left" w:pos="142"/>
        </w:tabs>
        <w:spacing w:after="0" w:line="360" w:lineRule="auto"/>
        <w:ind w:left="1430"/>
        <w:jc w:val="both"/>
        <w:rPr>
          <w:rFonts w:ascii="Arial" w:hAnsi="Arial" w:cs="Arial"/>
          <w:b/>
          <w:i/>
          <w:u w:val="single"/>
        </w:rPr>
      </w:pPr>
    </w:p>
    <w:p w:rsidR="008C674D" w:rsidRPr="00E84C79" w:rsidRDefault="008C674D" w:rsidP="008C674D">
      <w:pPr>
        <w:pStyle w:val="Akapitzlist"/>
        <w:numPr>
          <w:ilvl w:val="2"/>
          <w:numId w:val="2"/>
        </w:numPr>
        <w:tabs>
          <w:tab w:val="left" w:pos="142"/>
        </w:tabs>
        <w:spacing w:after="0" w:line="360" w:lineRule="auto"/>
        <w:jc w:val="both"/>
        <w:rPr>
          <w:rFonts w:ascii="Arial" w:hAnsi="Arial" w:cs="Arial"/>
          <w:b/>
          <w:u w:val="single"/>
        </w:rPr>
      </w:pPr>
      <w:r w:rsidRPr="00E84C79">
        <w:rPr>
          <w:rFonts w:ascii="Arial" w:hAnsi="Arial" w:cs="Arial"/>
        </w:rPr>
        <w:t xml:space="preserve"> </w:t>
      </w:r>
      <w:r w:rsidRPr="00E84C79">
        <w:rPr>
          <w:rFonts w:ascii="Arial" w:hAnsi="Arial" w:cs="Arial"/>
          <w:b/>
          <w:u w:val="single"/>
        </w:rPr>
        <w:t>Wykonawca na żądanie zamawiającego zobligowany będzie przedstawić:</w:t>
      </w:r>
    </w:p>
    <w:p w:rsidR="00EF1B9F" w:rsidRPr="00E84C79" w:rsidRDefault="00EF1B9F" w:rsidP="00CC714B">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lastRenderedPageBreak/>
        <w:t>Informację z Krajowego Rejestru Karnego w zakresie określonym w art. 24 ust. 1 pk</w:t>
      </w:r>
      <w:r w:rsidR="002344F4" w:rsidRPr="00E84C79">
        <w:rPr>
          <w:rFonts w:ascii="Arial" w:hAnsi="Arial" w:cs="Arial"/>
        </w:rPr>
        <w:t xml:space="preserve">t. 13, 14 i 21 ustawy </w:t>
      </w:r>
      <w:proofErr w:type="spellStart"/>
      <w:r w:rsidR="002344F4" w:rsidRPr="00E84C79">
        <w:rPr>
          <w:rFonts w:ascii="Arial" w:hAnsi="Arial" w:cs="Arial"/>
        </w:rPr>
        <w:t>Pzp</w:t>
      </w:r>
      <w:proofErr w:type="spellEnd"/>
      <w:r w:rsidR="002344F4" w:rsidRPr="00E84C79">
        <w:rPr>
          <w:rFonts w:ascii="Arial" w:hAnsi="Arial" w:cs="Arial"/>
        </w:rPr>
        <w:t xml:space="preserve"> oraz</w:t>
      </w:r>
      <w:r w:rsidR="00CC714B" w:rsidRPr="00E84C79">
        <w:rPr>
          <w:rFonts w:ascii="Arial" w:hAnsi="Arial" w:cs="Arial"/>
        </w:rPr>
        <w:t>, odnośnie skazania za wykroczenie na karę aresztu, w zakresie określonym przez zamawiającego na podstawie art. 24 ust. 5 pkt 5 i 6 ustawy</w:t>
      </w:r>
      <w:r w:rsidR="00960466" w:rsidRPr="00E84C79">
        <w:rPr>
          <w:rFonts w:ascii="Arial" w:hAnsi="Arial" w:cs="Arial"/>
        </w:rPr>
        <w:t xml:space="preserve"> </w:t>
      </w:r>
      <w:proofErr w:type="spellStart"/>
      <w:r w:rsidR="00960466" w:rsidRPr="00E84C79">
        <w:rPr>
          <w:rFonts w:ascii="Arial" w:hAnsi="Arial" w:cs="Arial"/>
        </w:rPr>
        <w:t>Pzp</w:t>
      </w:r>
      <w:proofErr w:type="spellEnd"/>
      <w:r w:rsidR="00414E70" w:rsidRPr="00E84C79">
        <w:rPr>
          <w:rFonts w:ascii="Arial" w:hAnsi="Arial" w:cs="Arial"/>
        </w:rPr>
        <w:t>, wystawioną</w:t>
      </w:r>
      <w:r w:rsidR="00CC714B" w:rsidRPr="00E84C79">
        <w:rPr>
          <w:rFonts w:ascii="Arial" w:hAnsi="Arial" w:cs="Arial"/>
        </w:rPr>
        <w:t xml:space="preserve"> nie wcześniej niż 6 miesięcy przed upływem terminu składania ofert;</w:t>
      </w:r>
    </w:p>
    <w:p w:rsidR="00960466" w:rsidRPr="00E84C79" w:rsidRDefault="00960466" w:rsidP="00960466">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Zaświadczenie właściwego naczelnika urzędu skarbowego potwierdzającego, że wykonawca nie zalega z o</w:t>
      </w:r>
      <w:r w:rsidR="00414E70" w:rsidRPr="00E84C79">
        <w:rPr>
          <w:rFonts w:ascii="Arial" w:hAnsi="Arial" w:cs="Arial"/>
        </w:rPr>
        <w:t>płacaniem podatków, wystawione</w:t>
      </w:r>
      <w:r w:rsidRPr="00E84C79">
        <w:rPr>
          <w:rFonts w:ascii="Arial" w:hAnsi="Arial" w:cs="Arial"/>
        </w:rPr>
        <w:t xml:space="preserve"> nie wcześniej niż 3 miesiące przed upływem ter</w:t>
      </w:r>
      <w:r w:rsidR="00414E70" w:rsidRPr="00E84C79">
        <w:rPr>
          <w:rFonts w:ascii="Arial" w:hAnsi="Arial" w:cs="Arial"/>
        </w:rPr>
        <w:t>minu składania ofert, lub inny dokument potwierdzający</w:t>
      </w:r>
      <w:r w:rsidRPr="00E84C79">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E84C79" w:rsidRDefault="00960466" w:rsidP="00960466">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E84C79">
        <w:rPr>
          <w:rFonts w:ascii="Arial" w:hAnsi="Arial" w:cs="Arial"/>
        </w:rPr>
        <w:t>czne lub zdrowotne, wystawiony</w:t>
      </w:r>
      <w:r w:rsidRPr="00E84C79">
        <w:rPr>
          <w:rFonts w:ascii="Arial" w:hAnsi="Arial" w:cs="Arial"/>
        </w:rPr>
        <w:t xml:space="preserve"> nie wcześniej niż 3 miesiące przed upływem ter</w:t>
      </w:r>
      <w:r w:rsidR="00E3558E" w:rsidRPr="00E84C79">
        <w:rPr>
          <w:rFonts w:ascii="Arial" w:hAnsi="Arial" w:cs="Arial"/>
        </w:rPr>
        <w:t>minu składania ofert, lub inny dokument potwierdzający</w:t>
      </w:r>
      <w:r w:rsidRPr="00E84C79">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E84C79" w:rsidRDefault="008C674D" w:rsidP="008C674D">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E84C79">
        <w:rPr>
          <w:rFonts w:ascii="Arial" w:hAnsi="Arial" w:cs="Arial"/>
        </w:rPr>
        <w:t xml:space="preserve"> pkt</w:t>
      </w:r>
      <w:r w:rsidRPr="00E84C79">
        <w:rPr>
          <w:rFonts w:ascii="Arial" w:hAnsi="Arial" w:cs="Arial"/>
        </w:rPr>
        <w:t xml:space="preserve"> 1 ustawy </w:t>
      </w:r>
      <w:proofErr w:type="spellStart"/>
      <w:r w:rsidRPr="00E84C79">
        <w:rPr>
          <w:rFonts w:ascii="Arial" w:hAnsi="Arial" w:cs="Arial"/>
        </w:rPr>
        <w:t>Pzp</w:t>
      </w:r>
      <w:proofErr w:type="spellEnd"/>
      <w:r w:rsidRPr="00E84C79">
        <w:rPr>
          <w:rFonts w:ascii="Arial" w:hAnsi="Arial" w:cs="Arial"/>
        </w:rPr>
        <w:t>.</w:t>
      </w:r>
    </w:p>
    <w:p w:rsidR="00960466" w:rsidRPr="00E84C79" w:rsidRDefault="00960466" w:rsidP="00960466">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Pr="00E84C79">
        <w:rPr>
          <w:rFonts w:ascii="Arial" w:hAnsi="Arial" w:cs="Arial"/>
        </w:rPr>
        <w:lastRenderedPageBreak/>
        <w:t xml:space="preserve">porozumienia w sprawie spłat tych należności </w:t>
      </w:r>
      <w:r w:rsidR="00606048" w:rsidRPr="00E84C79">
        <w:rPr>
          <w:rFonts w:ascii="Arial" w:hAnsi="Arial" w:cs="Arial"/>
          <w:b/>
        </w:rPr>
        <w:t>(wg Załącznika nr 6</w:t>
      </w:r>
      <w:r w:rsidRPr="00E84C79">
        <w:rPr>
          <w:rFonts w:ascii="Arial" w:hAnsi="Arial" w:cs="Arial"/>
          <w:b/>
        </w:rPr>
        <w:t xml:space="preserve"> do specyfikacji istotnych warunków zamówienia)</w:t>
      </w:r>
      <w:r w:rsidRPr="00E84C79">
        <w:rPr>
          <w:rFonts w:ascii="Arial" w:hAnsi="Arial" w:cs="Arial"/>
        </w:rPr>
        <w:t>;</w:t>
      </w:r>
    </w:p>
    <w:p w:rsidR="00E36514" w:rsidRPr="00E84C79" w:rsidRDefault="00BB336C" w:rsidP="00E36514">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O</w:t>
      </w:r>
      <w:r w:rsidR="00E36514" w:rsidRPr="00E84C79">
        <w:rPr>
          <w:rFonts w:ascii="Arial" w:hAnsi="Arial" w:cs="Arial"/>
        </w:rPr>
        <w:t xml:space="preserve">świadczenie wykonawcy o braku orzeczenia wobec niego tytułem środka zapobiegawczego zakazu ubiegania się o zamówienia publiczne </w:t>
      </w:r>
      <w:r w:rsidR="00606048" w:rsidRPr="00E84C79">
        <w:rPr>
          <w:rFonts w:ascii="Arial" w:hAnsi="Arial" w:cs="Arial"/>
          <w:b/>
        </w:rPr>
        <w:t>(wg Załącznika nr 6</w:t>
      </w:r>
      <w:r w:rsidR="00E36514" w:rsidRPr="00E84C79">
        <w:rPr>
          <w:rFonts w:ascii="Arial" w:hAnsi="Arial" w:cs="Arial"/>
          <w:b/>
        </w:rPr>
        <w:t xml:space="preserve"> do specyfikacji istotnych warunków zamówienia)</w:t>
      </w:r>
      <w:r w:rsidR="00E36514" w:rsidRPr="00E84C79">
        <w:rPr>
          <w:rFonts w:ascii="Arial" w:hAnsi="Arial" w:cs="Arial"/>
        </w:rPr>
        <w:t>;</w:t>
      </w:r>
    </w:p>
    <w:p w:rsidR="00BB336C" w:rsidRPr="00E84C79" w:rsidRDefault="00BB336C" w:rsidP="00BB336C">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606048" w:rsidRPr="00E84C79">
        <w:rPr>
          <w:rFonts w:ascii="Arial" w:hAnsi="Arial" w:cs="Arial"/>
          <w:b/>
        </w:rPr>
        <w:t>(wg Załącznika nr 6</w:t>
      </w:r>
      <w:r w:rsidRPr="00E84C79">
        <w:rPr>
          <w:rFonts w:ascii="Arial" w:hAnsi="Arial" w:cs="Arial"/>
          <w:b/>
        </w:rPr>
        <w:t xml:space="preserve"> do specyfikacji istotnych warunków zamówienia)</w:t>
      </w:r>
      <w:r w:rsidRPr="00E84C79">
        <w:rPr>
          <w:rFonts w:ascii="Arial" w:hAnsi="Arial" w:cs="Arial"/>
        </w:rPr>
        <w:t>;</w:t>
      </w:r>
    </w:p>
    <w:p w:rsidR="00BB336C" w:rsidRPr="00E84C79" w:rsidRDefault="00BB336C" w:rsidP="00BB336C">
      <w:pPr>
        <w:pStyle w:val="Akapitzlist"/>
        <w:numPr>
          <w:ilvl w:val="3"/>
          <w:numId w:val="2"/>
        </w:numPr>
        <w:tabs>
          <w:tab w:val="left" w:pos="142"/>
        </w:tabs>
        <w:spacing w:after="0" w:line="360" w:lineRule="auto"/>
        <w:jc w:val="both"/>
        <w:rPr>
          <w:rFonts w:ascii="Arial" w:hAnsi="Arial" w:cs="Arial"/>
          <w:b/>
        </w:rPr>
      </w:pPr>
      <w:r w:rsidRPr="00E84C79">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E84C79">
        <w:rPr>
          <w:rFonts w:ascii="Arial" w:hAnsi="Arial" w:cs="Arial"/>
        </w:rPr>
        <w:t>Pzp</w:t>
      </w:r>
      <w:proofErr w:type="spellEnd"/>
      <w:r w:rsidRPr="00E84C79">
        <w:rPr>
          <w:rFonts w:ascii="Arial" w:hAnsi="Arial" w:cs="Arial"/>
        </w:rPr>
        <w:t xml:space="preserve"> </w:t>
      </w:r>
      <w:r w:rsidR="00263BD5" w:rsidRPr="00E84C79">
        <w:rPr>
          <w:rFonts w:ascii="Arial" w:hAnsi="Arial" w:cs="Arial"/>
          <w:b/>
        </w:rPr>
        <w:t>(wg Załącznika nr 6</w:t>
      </w:r>
      <w:r w:rsidR="009C226B" w:rsidRPr="00E84C79">
        <w:rPr>
          <w:rFonts w:ascii="Arial" w:hAnsi="Arial" w:cs="Arial"/>
          <w:b/>
        </w:rPr>
        <w:t xml:space="preserve"> do specyfikacji istotnych</w:t>
      </w:r>
      <w:r w:rsidRPr="00E84C79">
        <w:rPr>
          <w:rFonts w:ascii="Arial" w:hAnsi="Arial" w:cs="Arial"/>
          <w:b/>
        </w:rPr>
        <w:t>;</w:t>
      </w:r>
    </w:p>
    <w:p w:rsidR="009C226B" w:rsidRPr="00E84C79" w:rsidRDefault="009C226B" w:rsidP="009C226B">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Oświadczenie wykonawcy o niezaleganiu z opłacaniem podatków i opłat lokalnych, o których mowa w ustawie z dnia 12 stycznia 1991 r. o podatkach i o</w:t>
      </w:r>
      <w:r w:rsidR="00EA220D" w:rsidRPr="00E84C79">
        <w:rPr>
          <w:rFonts w:ascii="Arial" w:hAnsi="Arial" w:cs="Arial"/>
        </w:rPr>
        <w:t xml:space="preserve">płatach lokalnych (Dz. U. </w:t>
      </w:r>
      <w:proofErr w:type="gramStart"/>
      <w:r w:rsidR="00EA220D" w:rsidRPr="00E84C79">
        <w:rPr>
          <w:rFonts w:ascii="Arial" w:hAnsi="Arial" w:cs="Arial"/>
        </w:rPr>
        <w:t>z</w:t>
      </w:r>
      <w:proofErr w:type="gramEnd"/>
      <w:r w:rsidR="00EA220D" w:rsidRPr="00E84C79">
        <w:rPr>
          <w:rFonts w:ascii="Arial" w:hAnsi="Arial" w:cs="Arial"/>
        </w:rPr>
        <w:t xml:space="preserve"> 2017 r. poz. 1785</w:t>
      </w:r>
      <w:r w:rsidRPr="00E84C79">
        <w:rPr>
          <w:rFonts w:ascii="Arial" w:hAnsi="Arial" w:cs="Arial"/>
        </w:rPr>
        <w:t xml:space="preserve"> ze zm.) (</w:t>
      </w:r>
      <w:r w:rsidR="00263BD5" w:rsidRPr="00E84C79">
        <w:rPr>
          <w:rFonts w:ascii="Arial" w:hAnsi="Arial" w:cs="Arial"/>
          <w:b/>
        </w:rPr>
        <w:t>wg Załącznika nr 6</w:t>
      </w:r>
      <w:r w:rsidRPr="00E84C79">
        <w:rPr>
          <w:rFonts w:ascii="Arial" w:hAnsi="Arial" w:cs="Arial"/>
          <w:b/>
        </w:rPr>
        <w:t xml:space="preserve"> do specyfikacji istotnych warunków zamówienia)</w:t>
      </w:r>
      <w:r w:rsidRPr="00E84C79">
        <w:rPr>
          <w:rFonts w:ascii="Arial" w:hAnsi="Arial" w:cs="Arial"/>
        </w:rPr>
        <w:t>;</w:t>
      </w:r>
    </w:p>
    <w:p w:rsidR="00954FC6" w:rsidRPr="00E84C79" w:rsidRDefault="008C674D" w:rsidP="008C674D">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Jeżeli wykonawca ma siedzibę lub miejsce zamieszkania poza terytorium Rzeczypospolitej Polskiej, zamiast dokumentów, o których mowa</w:t>
      </w:r>
      <w:r w:rsidR="00954FC6" w:rsidRPr="00E84C79">
        <w:rPr>
          <w:rFonts w:ascii="Arial" w:hAnsi="Arial" w:cs="Arial"/>
        </w:rPr>
        <w:t>:</w:t>
      </w:r>
    </w:p>
    <w:p w:rsidR="00954FC6" w:rsidRPr="00E84C79" w:rsidRDefault="00954FC6" w:rsidP="00954FC6">
      <w:pPr>
        <w:pStyle w:val="Akapitzlist"/>
        <w:numPr>
          <w:ilvl w:val="4"/>
          <w:numId w:val="2"/>
        </w:numPr>
        <w:tabs>
          <w:tab w:val="left" w:pos="142"/>
        </w:tabs>
        <w:spacing w:after="0" w:line="360" w:lineRule="auto"/>
        <w:jc w:val="both"/>
        <w:rPr>
          <w:rFonts w:ascii="Arial" w:hAnsi="Arial" w:cs="Arial"/>
        </w:rPr>
      </w:pPr>
      <w:r w:rsidRPr="00E84C79">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E84C79">
        <w:rPr>
          <w:rFonts w:ascii="Arial" w:hAnsi="Arial" w:cs="Arial"/>
        </w:rPr>
        <w:t>Pzp</w:t>
      </w:r>
      <w:proofErr w:type="spellEnd"/>
      <w:r w:rsidRPr="00E84C79">
        <w:rPr>
          <w:rFonts w:ascii="Arial" w:hAnsi="Arial" w:cs="Arial"/>
        </w:rPr>
        <w:t>;</w:t>
      </w:r>
    </w:p>
    <w:p w:rsidR="00954FC6" w:rsidRPr="00E84C79" w:rsidRDefault="00954FC6" w:rsidP="00954FC6">
      <w:pPr>
        <w:pStyle w:val="Akapitzlist"/>
        <w:numPr>
          <w:ilvl w:val="4"/>
          <w:numId w:val="2"/>
        </w:numPr>
        <w:tabs>
          <w:tab w:val="left" w:pos="142"/>
        </w:tabs>
        <w:spacing w:after="0" w:line="360" w:lineRule="auto"/>
        <w:jc w:val="both"/>
        <w:rPr>
          <w:rFonts w:ascii="Arial" w:hAnsi="Arial" w:cs="Arial"/>
        </w:rPr>
      </w:pPr>
      <w:proofErr w:type="gramStart"/>
      <w:r w:rsidRPr="00E84C79">
        <w:rPr>
          <w:rFonts w:ascii="Arial" w:hAnsi="Arial" w:cs="Arial"/>
        </w:rPr>
        <w:t>w</w:t>
      </w:r>
      <w:proofErr w:type="gramEnd"/>
      <w:r w:rsidRPr="00E84C79">
        <w:rPr>
          <w:rFonts w:ascii="Arial" w:hAnsi="Arial" w:cs="Arial"/>
        </w:rPr>
        <w:t xml:space="preserve"> pkt 6.2.1.2-.6.2.1.4.- składa dokument lub dokumenty wystawione w kraju, w którym wykonawca ma siedzibę lub miejsce zamieszkania, potwierdzające odpowiednio, że:</w:t>
      </w:r>
    </w:p>
    <w:p w:rsidR="00954FC6" w:rsidRPr="00E84C79" w:rsidRDefault="00954FC6" w:rsidP="00954FC6">
      <w:pPr>
        <w:pStyle w:val="Akapitzlist"/>
        <w:tabs>
          <w:tab w:val="left" w:pos="142"/>
        </w:tabs>
        <w:spacing w:after="0" w:line="360" w:lineRule="auto"/>
        <w:ind w:left="1800"/>
        <w:jc w:val="both"/>
        <w:rPr>
          <w:rFonts w:ascii="Arial" w:hAnsi="Arial" w:cs="Arial"/>
        </w:rPr>
      </w:pPr>
      <w:r w:rsidRPr="00E84C79">
        <w:rPr>
          <w:rFonts w:ascii="Arial" w:hAnsi="Arial" w:cs="Arial"/>
        </w:rPr>
        <w:t xml:space="preserve">a) nie zalega z opłacaniem podatków, opłat, składek na ubezpieczenie społeczne lub zdrowotne </w:t>
      </w:r>
      <w:proofErr w:type="gramStart"/>
      <w:r w:rsidRPr="00E84C79">
        <w:rPr>
          <w:rFonts w:ascii="Arial" w:hAnsi="Arial" w:cs="Arial"/>
        </w:rPr>
        <w:t>albo że</w:t>
      </w:r>
      <w:proofErr w:type="gramEnd"/>
      <w:r w:rsidRPr="00E84C79">
        <w:rPr>
          <w:rFonts w:ascii="Arial" w:hAnsi="Arial" w:cs="Arial"/>
        </w:rPr>
        <w:t xml:space="preserve"> zawarł porozumienie z właściwym organem w sprawie spłat tych należności wraz z ewentualnymi odsetkami lub grzywnami, w szczególności uzyskał przewidziane prawem zwolnienie, </w:t>
      </w:r>
      <w:r w:rsidRPr="00E84C79">
        <w:rPr>
          <w:rFonts w:ascii="Arial" w:hAnsi="Arial" w:cs="Arial"/>
        </w:rPr>
        <w:lastRenderedPageBreak/>
        <w:t>odroczenie lub rozłożenie na raty zaległych płatności lub wstrzymanie w całości wykonania decyzji właściwego organu,</w:t>
      </w:r>
    </w:p>
    <w:p w:rsidR="00954FC6" w:rsidRPr="00E84C79" w:rsidRDefault="00954FC6" w:rsidP="00954FC6">
      <w:pPr>
        <w:pStyle w:val="Akapitzlist"/>
        <w:tabs>
          <w:tab w:val="left" w:pos="142"/>
        </w:tabs>
        <w:spacing w:after="0" w:line="360" w:lineRule="auto"/>
        <w:ind w:left="1800"/>
        <w:jc w:val="both"/>
        <w:rPr>
          <w:rFonts w:ascii="Arial" w:hAnsi="Arial" w:cs="Arial"/>
        </w:rPr>
      </w:pPr>
      <w:proofErr w:type="gramStart"/>
      <w:r w:rsidRPr="00E84C79">
        <w:rPr>
          <w:rFonts w:ascii="Arial" w:hAnsi="Arial" w:cs="Arial"/>
        </w:rPr>
        <w:t>b</w:t>
      </w:r>
      <w:proofErr w:type="gramEnd"/>
      <w:r w:rsidRPr="00E84C79">
        <w:rPr>
          <w:rFonts w:ascii="Arial" w:hAnsi="Arial" w:cs="Arial"/>
        </w:rPr>
        <w:t>) nie otwarto jego likwidacji ani nie ogłoszono upadłości.</w:t>
      </w:r>
    </w:p>
    <w:p w:rsidR="008C674D" w:rsidRPr="00E84C79" w:rsidRDefault="008C674D" w:rsidP="008C674D">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Dokumenty, o których mowa w </w:t>
      </w:r>
      <w:proofErr w:type="gramStart"/>
      <w:r w:rsidRPr="00E84C79">
        <w:rPr>
          <w:rFonts w:ascii="Arial" w:hAnsi="Arial" w:cs="Arial"/>
        </w:rPr>
        <w:t>pkt 6.2.1.1</w:t>
      </w:r>
      <w:r w:rsidR="00C931BB" w:rsidRPr="00E84C79">
        <w:rPr>
          <w:rFonts w:ascii="Arial" w:hAnsi="Arial" w:cs="Arial"/>
        </w:rPr>
        <w:t>0</w:t>
      </w:r>
      <w:r w:rsidRPr="00E84C79">
        <w:rPr>
          <w:rFonts w:ascii="Arial" w:hAnsi="Arial" w:cs="Arial"/>
        </w:rPr>
        <w:t>.</w:t>
      </w:r>
      <w:r w:rsidR="00C931BB" w:rsidRPr="00E84C79">
        <w:rPr>
          <w:rFonts w:ascii="Arial" w:hAnsi="Arial" w:cs="Arial"/>
        </w:rPr>
        <w:t xml:space="preserve">1. </w:t>
      </w:r>
      <w:r w:rsidR="00954FC6" w:rsidRPr="00E84C79">
        <w:rPr>
          <w:rFonts w:ascii="Arial" w:hAnsi="Arial" w:cs="Arial"/>
        </w:rPr>
        <w:t xml:space="preserve"> i</w:t>
      </w:r>
      <w:proofErr w:type="gramEnd"/>
      <w:r w:rsidR="00954FC6" w:rsidRPr="00E84C79">
        <w:rPr>
          <w:rFonts w:ascii="Arial" w:hAnsi="Arial" w:cs="Arial"/>
        </w:rPr>
        <w:t xml:space="preserve"> </w:t>
      </w:r>
      <w:r w:rsidR="00C931BB" w:rsidRPr="00E84C79">
        <w:rPr>
          <w:rFonts w:ascii="Arial" w:hAnsi="Arial" w:cs="Arial"/>
        </w:rPr>
        <w:t xml:space="preserve">6.2.1.10.2. </w:t>
      </w:r>
      <w:proofErr w:type="gramStart"/>
      <w:r w:rsidR="00C931BB" w:rsidRPr="00E84C79">
        <w:rPr>
          <w:rFonts w:ascii="Arial" w:hAnsi="Arial" w:cs="Arial"/>
        </w:rPr>
        <w:t>lit</w:t>
      </w:r>
      <w:proofErr w:type="gramEnd"/>
      <w:r w:rsidR="00C931BB" w:rsidRPr="00E84C79">
        <w:rPr>
          <w:rFonts w:ascii="Arial" w:hAnsi="Arial" w:cs="Arial"/>
        </w:rPr>
        <w:t>. b</w:t>
      </w:r>
      <w:r w:rsidRPr="00E84C79">
        <w:rPr>
          <w:rFonts w:ascii="Arial" w:hAnsi="Arial" w:cs="Arial"/>
        </w:rPr>
        <w:t>, powinny być wystawione nie wcześniej niż 6 miesięcy przed upływem terminu składania ofert.</w:t>
      </w:r>
      <w:r w:rsidR="00C931BB" w:rsidRPr="00E84C79">
        <w:rPr>
          <w:rFonts w:ascii="Arial" w:hAnsi="Arial" w:cs="Arial"/>
        </w:rPr>
        <w:t xml:space="preserve"> Dokument, o którym mowa w pkt 6.2.1.10.2. lit a, powinien być wystawiony nie wcześniej niż 3 miesiące przed upływem tego terminu.</w:t>
      </w:r>
    </w:p>
    <w:p w:rsidR="008C674D" w:rsidRPr="00E84C79" w:rsidRDefault="008C674D" w:rsidP="008C674D">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Jeżeli w kraju, w którym wykonawca ma siedzibę lub miejsce zamieszkania lub miejsce zamieszkania ma osoba, której dokument dotyczy, nie wydaje się dokumentó</w:t>
      </w:r>
      <w:r w:rsidR="00C931BB" w:rsidRPr="00E84C79">
        <w:rPr>
          <w:rFonts w:ascii="Arial" w:hAnsi="Arial" w:cs="Arial"/>
        </w:rPr>
        <w:t>w, o których mowa w pkt. 6.2.1.10</w:t>
      </w:r>
      <w:r w:rsidRPr="00E84C79">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sidRPr="00E84C79">
        <w:rPr>
          <w:rFonts w:ascii="Arial" w:hAnsi="Arial" w:cs="Arial"/>
        </w:rPr>
        <w:t>notariuszem  lub</w:t>
      </w:r>
      <w:proofErr w:type="gramEnd"/>
      <w:r w:rsidRPr="00E84C79">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sidRPr="00E84C79">
        <w:rPr>
          <w:rFonts w:ascii="Arial" w:hAnsi="Arial" w:cs="Arial"/>
        </w:rPr>
        <w:t>a tej osoby. Przepis pkt 6.2.1.11</w:t>
      </w:r>
      <w:r w:rsidRPr="00E84C79">
        <w:rPr>
          <w:rFonts w:ascii="Arial" w:hAnsi="Arial" w:cs="Arial"/>
        </w:rPr>
        <w:t>. stosuje się odpowiednio.</w:t>
      </w:r>
    </w:p>
    <w:p w:rsidR="000C6284" w:rsidRPr="00E84C79" w:rsidRDefault="000C6284" w:rsidP="000C6284">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W przypadku </w:t>
      </w:r>
      <w:proofErr w:type="gramStart"/>
      <w:r w:rsidRPr="00E84C79">
        <w:rPr>
          <w:rFonts w:ascii="Arial" w:hAnsi="Arial" w:cs="Arial"/>
        </w:rPr>
        <w:t>wątpliwości co</w:t>
      </w:r>
      <w:proofErr w:type="gramEnd"/>
      <w:r w:rsidRPr="00E84C79">
        <w:rPr>
          <w:rFonts w:ascii="Arial" w:hAnsi="Arial" w:cs="Aria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E84C79" w:rsidRDefault="00B45028" w:rsidP="00B45028">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E84C79">
        <w:rPr>
          <w:rFonts w:ascii="Arial" w:hAnsi="Arial" w:cs="Arial"/>
        </w:rPr>
        <w:t>Pzp</w:t>
      </w:r>
      <w:proofErr w:type="spellEnd"/>
      <w:r w:rsidRPr="00E84C79">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E84C79" w:rsidRDefault="00B45028" w:rsidP="00B45028">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lastRenderedPageBreak/>
        <w:t xml:space="preserve">W przypadku </w:t>
      </w:r>
      <w:proofErr w:type="gramStart"/>
      <w:r w:rsidRPr="00E84C79">
        <w:rPr>
          <w:rFonts w:ascii="Arial" w:hAnsi="Arial" w:cs="Arial"/>
        </w:rPr>
        <w:t>wątpliwości co</w:t>
      </w:r>
      <w:proofErr w:type="gramEnd"/>
      <w:r w:rsidRPr="00E84C79">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b/>
        </w:rPr>
      </w:pPr>
      <w:r w:rsidRPr="00E84C79">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Oświadczenia, o których mowa w pkt. 6.2. dotyczące wykonawcy i innych podmiotów, na których zdolnościach lub sytuacji polega wykonawca na zasadach określonych w art. </w:t>
      </w:r>
      <w:proofErr w:type="spellStart"/>
      <w:r w:rsidRPr="00E84C79">
        <w:rPr>
          <w:rFonts w:ascii="Arial" w:hAnsi="Arial" w:cs="Arial"/>
        </w:rPr>
        <w:t>22a</w:t>
      </w:r>
      <w:proofErr w:type="spellEnd"/>
      <w:r w:rsidRPr="00E84C79">
        <w:rPr>
          <w:rFonts w:ascii="Arial" w:hAnsi="Arial" w:cs="Arial"/>
        </w:rPr>
        <w:t xml:space="preserve"> ustawy </w:t>
      </w:r>
      <w:proofErr w:type="spellStart"/>
      <w:r w:rsidRPr="00E84C79">
        <w:rPr>
          <w:rFonts w:ascii="Arial" w:hAnsi="Arial" w:cs="Arial"/>
        </w:rPr>
        <w:t>Pzp</w:t>
      </w:r>
      <w:proofErr w:type="spellEnd"/>
      <w:r w:rsidRPr="00E84C79">
        <w:rPr>
          <w:rFonts w:ascii="Arial" w:hAnsi="Arial" w:cs="Arial"/>
        </w:rPr>
        <w:t xml:space="preserve"> składane są w oryginale.</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Dokumenty, o których mowa w </w:t>
      </w:r>
      <w:proofErr w:type="gramStart"/>
      <w:r w:rsidRPr="00E84C79">
        <w:rPr>
          <w:rFonts w:ascii="Arial" w:hAnsi="Arial" w:cs="Arial"/>
        </w:rPr>
        <w:t>pkt 6.2  inne</w:t>
      </w:r>
      <w:proofErr w:type="gramEnd"/>
      <w:r w:rsidRPr="00E84C79">
        <w:rPr>
          <w:rFonts w:ascii="Arial" w:hAnsi="Arial" w:cs="Arial"/>
        </w:rPr>
        <w:t xml:space="preserve"> niż oświadczenia, należy złożyć w oryginale lub kopii poświadczonej za zgodność z oryginałem.</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Poświadczenie za zgodność z oryginałem następuje w formie pisemnej lub w formie elektronicznej.</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Dokumenty sporządzone w języku obcym należy składać wraz z tłumaczeniem na język polski.</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W przypadku wskazania przez wykonawcę dostępności oświadczeń lub dokumentów, o których mowa w pkt 6.2.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w:t>
      </w:r>
      <w:proofErr w:type="gramStart"/>
      <w:r w:rsidRPr="00E84C79">
        <w:rPr>
          <w:rFonts w:ascii="Arial" w:hAnsi="Arial" w:cs="Arial"/>
        </w:rPr>
        <w:t>w</w:t>
      </w:r>
      <w:proofErr w:type="gramEnd"/>
      <w:r w:rsidRPr="00E84C79">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W przypadku, o którym mowa w pkt 6.2.8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r w:rsidRPr="00E84C79">
        <w:rPr>
          <w:rFonts w:ascii="Arial" w:hAnsi="Arial" w:cs="Arial"/>
        </w:rPr>
        <w:t>. , zamawiający</w:t>
      </w:r>
      <w:proofErr w:type="gramEnd"/>
      <w:r w:rsidRPr="00E84C79">
        <w:rPr>
          <w:rFonts w:ascii="Arial" w:hAnsi="Arial" w:cs="Arial"/>
        </w:rPr>
        <w:t xml:space="preserve"> może żądać od wykonawcy przedstawienia tłumaczenia na język polski wskazanych przez wykonawcę i pobranych samodzielnie przez zamawiającego dokumentów. </w:t>
      </w:r>
    </w:p>
    <w:p w:rsidR="00567434" w:rsidRPr="00E84C79" w:rsidRDefault="00567434" w:rsidP="00567434">
      <w:pPr>
        <w:pStyle w:val="Akapitzlist"/>
        <w:numPr>
          <w:ilvl w:val="2"/>
          <w:numId w:val="2"/>
        </w:numPr>
        <w:spacing w:after="0" w:line="360" w:lineRule="auto"/>
        <w:jc w:val="both"/>
        <w:rPr>
          <w:rFonts w:ascii="Arial" w:hAnsi="Arial" w:cs="Arial"/>
        </w:rPr>
      </w:pPr>
      <w:r w:rsidRPr="00E84C79">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E84C79">
        <w:rPr>
          <w:rFonts w:ascii="Arial" w:hAnsi="Arial" w:cs="Arial"/>
        </w:rPr>
        <w:t>złożyć  zaświadczenie</w:t>
      </w:r>
      <w:proofErr w:type="gramEnd"/>
      <w:r w:rsidRPr="00E84C79">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w:t>
      </w:r>
      <w:r w:rsidRPr="00E84C79">
        <w:rPr>
          <w:rFonts w:ascii="Arial" w:hAnsi="Arial" w:cs="Arial"/>
        </w:rPr>
        <w:lastRenderedPageBreak/>
        <w:t>podstawę wpisu lub uzyskania certyfikacji, w miejsce odpowiednich dokumentów wymienionych w pkt 6.2.1.1.-6.2.1.9.</w:t>
      </w:r>
    </w:p>
    <w:p w:rsidR="008C674D" w:rsidRPr="00E84C79" w:rsidRDefault="008C674D" w:rsidP="00567434">
      <w:pPr>
        <w:tabs>
          <w:tab w:val="left" w:pos="142"/>
        </w:tabs>
        <w:spacing w:after="0" w:line="360" w:lineRule="auto"/>
        <w:jc w:val="both"/>
        <w:rPr>
          <w:rFonts w:ascii="Arial" w:hAnsi="Arial" w:cs="Arial"/>
        </w:rPr>
      </w:pPr>
    </w:p>
    <w:p w:rsidR="008C674D" w:rsidRPr="00E84C79"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84C79">
        <w:rPr>
          <w:rFonts w:ascii="Arial" w:hAnsi="Arial" w:cs="Arial"/>
          <w:b/>
          <w:i/>
          <w:u w:val="single"/>
        </w:rPr>
        <w:t xml:space="preserve">Wykaz oświadczeń lub </w:t>
      </w:r>
      <w:proofErr w:type="gramStart"/>
      <w:r w:rsidRPr="00E84C79">
        <w:rPr>
          <w:rFonts w:ascii="Arial" w:hAnsi="Arial" w:cs="Arial"/>
          <w:b/>
          <w:i/>
          <w:u w:val="single"/>
        </w:rPr>
        <w:t>dokumentów  składanych</w:t>
      </w:r>
      <w:proofErr w:type="gramEnd"/>
      <w:r w:rsidRPr="00E84C79">
        <w:rPr>
          <w:rFonts w:ascii="Arial" w:hAnsi="Arial" w:cs="Arial"/>
          <w:b/>
          <w:i/>
          <w:u w:val="single"/>
        </w:rPr>
        <w:t xml:space="preserve"> przez wykonawcę w postępowaniu na wezwanie zamawiającego w celu potwierdzenia okoliczności, o kt</w:t>
      </w:r>
      <w:r w:rsidR="00521E60" w:rsidRPr="00E84C79">
        <w:rPr>
          <w:rFonts w:ascii="Arial" w:hAnsi="Arial" w:cs="Arial"/>
          <w:b/>
          <w:i/>
          <w:u w:val="single"/>
        </w:rPr>
        <w:t>órych mowa w art. 25 ust. 1 pkt</w:t>
      </w:r>
      <w:r w:rsidRPr="00E84C79">
        <w:rPr>
          <w:rFonts w:ascii="Arial" w:hAnsi="Arial" w:cs="Arial"/>
          <w:b/>
          <w:i/>
          <w:u w:val="single"/>
        </w:rPr>
        <w:t xml:space="preserve"> 1</w:t>
      </w:r>
      <w:r w:rsidR="00E977C0" w:rsidRPr="00E84C79">
        <w:rPr>
          <w:rFonts w:ascii="Arial" w:hAnsi="Arial" w:cs="Arial"/>
          <w:b/>
          <w:i/>
          <w:u w:val="single"/>
        </w:rPr>
        <w:t xml:space="preserve"> oraz pkt 2 </w:t>
      </w:r>
      <w:r w:rsidRPr="00E84C79">
        <w:rPr>
          <w:rFonts w:ascii="Arial" w:hAnsi="Arial" w:cs="Arial"/>
          <w:b/>
          <w:i/>
          <w:u w:val="single"/>
        </w:rPr>
        <w:t xml:space="preserve"> ustawy </w:t>
      </w:r>
      <w:proofErr w:type="spellStart"/>
      <w:r w:rsidRPr="00E84C79">
        <w:rPr>
          <w:rFonts w:ascii="Arial" w:hAnsi="Arial" w:cs="Arial"/>
          <w:b/>
          <w:i/>
          <w:u w:val="single"/>
        </w:rPr>
        <w:t>Pzp</w:t>
      </w:r>
      <w:proofErr w:type="spellEnd"/>
      <w:r w:rsidRPr="00E84C79">
        <w:rPr>
          <w:rFonts w:ascii="Arial" w:hAnsi="Arial" w:cs="Arial"/>
          <w:b/>
          <w:i/>
          <w:u w:val="single"/>
        </w:rPr>
        <w:t>:</w:t>
      </w:r>
    </w:p>
    <w:p w:rsidR="000C6284" w:rsidRPr="00E84C79" w:rsidRDefault="000C6284" w:rsidP="000C6284">
      <w:pPr>
        <w:pStyle w:val="Akapitzlist"/>
        <w:tabs>
          <w:tab w:val="left" w:pos="142"/>
        </w:tabs>
        <w:spacing w:after="0" w:line="360" w:lineRule="auto"/>
        <w:ind w:left="1430"/>
        <w:jc w:val="both"/>
        <w:rPr>
          <w:rFonts w:ascii="Arial" w:hAnsi="Arial" w:cs="Arial"/>
          <w:b/>
          <w:i/>
          <w:u w:val="single"/>
        </w:rPr>
      </w:pPr>
    </w:p>
    <w:p w:rsidR="008C674D" w:rsidRPr="00E84C79" w:rsidRDefault="008C674D" w:rsidP="008C674D">
      <w:pPr>
        <w:pStyle w:val="Akapitzlist"/>
        <w:numPr>
          <w:ilvl w:val="2"/>
          <w:numId w:val="2"/>
        </w:numPr>
        <w:tabs>
          <w:tab w:val="left" w:pos="142"/>
        </w:tabs>
        <w:spacing w:after="0" w:line="360" w:lineRule="auto"/>
        <w:jc w:val="both"/>
        <w:rPr>
          <w:rFonts w:ascii="Arial" w:hAnsi="Arial" w:cs="Arial"/>
          <w:u w:val="single"/>
        </w:rPr>
      </w:pPr>
      <w:r w:rsidRPr="00E84C79">
        <w:rPr>
          <w:rFonts w:ascii="Arial" w:hAnsi="Arial" w:cs="Arial"/>
          <w:u w:val="single"/>
        </w:rPr>
        <w:t xml:space="preserve">W celu potwierdzenia spełniania przez wykonawcę warunków udziału w postępowaniu, o których mowa w art. 25 ust. 1 pkt. 1 ustawy </w:t>
      </w:r>
      <w:proofErr w:type="spellStart"/>
      <w:r w:rsidRPr="00E84C79">
        <w:rPr>
          <w:rFonts w:ascii="Arial" w:hAnsi="Arial" w:cs="Arial"/>
          <w:u w:val="single"/>
        </w:rPr>
        <w:t>Pzp</w:t>
      </w:r>
      <w:proofErr w:type="spellEnd"/>
      <w:r w:rsidRPr="00E84C79">
        <w:rPr>
          <w:rFonts w:ascii="Arial" w:hAnsi="Arial" w:cs="Arial"/>
          <w:u w:val="single"/>
        </w:rPr>
        <w:t>, należy złożyć:</w:t>
      </w:r>
    </w:p>
    <w:p w:rsidR="008C674D" w:rsidRPr="00E84C79" w:rsidRDefault="008C674D" w:rsidP="008C674D">
      <w:pPr>
        <w:pStyle w:val="Akapitzlist"/>
        <w:numPr>
          <w:ilvl w:val="3"/>
          <w:numId w:val="2"/>
        </w:numPr>
        <w:tabs>
          <w:tab w:val="left" w:pos="142"/>
        </w:tabs>
        <w:spacing w:after="0" w:line="360" w:lineRule="auto"/>
        <w:jc w:val="both"/>
        <w:rPr>
          <w:rFonts w:ascii="Arial" w:hAnsi="Arial" w:cs="Arial"/>
          <w:u w:val="single"/>
        </w:rPr>
      </w:pPr>
      <w:r w:rsidRPr="00E84C79">
        <w:rPr>
          <w:rFonts w:ascii="Arial" w:hAnsi="Arial" w:cs="Arial"/>
        </w:rPr>
        <w:t xml:space="preserve">Wykaz </w:t>
      </w:r>
      <w:r w:rsidR="00E977C0" w:rsidRPr="00E84C79">
        <w:rPr>
          <w:rFonts w:ascii="Arial" w:hAnsi="Arial" w:cs="Arial"/>
        </w:rPr>
        <w:t>dostaw</w:t>
      </w:r>
      <w:r w:rsidRPr="00E84C79">
        <w:rPr>
          <w:rFonts w:ascii="Arial" w:hAnsi="Arial" w:cs="Arial"/>
        </w:rPr>
        <w:t xml:space="preserve"> wykonanych, a w przypadku świadczeń okresowych lub ciągłych również wykonywanych, w okresie ostatnich trzech lat przed upływem terminu składania ofert, a jeżeli okres działalności jest </w:t>
      </w:r>
      <w:proofErr w:type="gramStart"/>
      <w:r w:rsidRPr="00E84C79">
        <w:rPr>
          <w:rFonts w:ascii="Arial" w:hAnsi="Arial" w:cs="Arial"/>
        </w:rPr>
        <w:t>krótszy-  w</w:t>
      </w:r>
      <w:proofErr w:type="gramEnd"/>
      <w:r w:rsidRPr="00E84C79">
        <w:rPr>
          <w:rFonts w:ascii="Arial" w:hAnsi="Arial" w:cs="Arial"/>
        </w:rPr>
        <w:t xml:space="preserve"> tym okresie, wraz z podaniem ich wartości, przedmiotu, dat wykonania i podmiotów, na rzecz których </w:t>
      </w:r>
      <w:r w:rsidR="00263BD5" w:rsidRPr="00E84C79">
        <w:rPr>
          <w:rFonts w:ascii="Arial" w:hAnsi="Arial" w:cs="Arial"/>
        </w:rPr>
        <w:t xml:space="preserve">dostawy </w:t>
      </w:r>
      <w:r w:rsidRPr="00E84C79">
        <w:rPr>
          <w:rFonts w:ascii="Arial" w:hAnsi="Arial" w:cs="Arial"/>
        </w:rPr>
        <w:t xml:space="preserve">zostały wykonane </w:t>
      </w:r>
      <w:r w:rsidR="00263BD5" w:rsidRPr="00E84C79">
        <w:rPr>
          <w:rFonts w:ascii="Arial" w:hAnsi="Arial" w:cs="Arial"/>
          <w:b/>
        </w:rPr>
        <w:t>(wg Załącznika nr 7</w:t>
      </w:r>
      <w:r w:rsidRPr="00E84C79">
        <w:rPr>
          <w:rFonts w:ascii="Arial" w:hAnsi="Arial" w:cs="Arial"/>
          <w:b/>
        </w:rPr>
        <w:t xml:space="preserve"> do specyfikacji istotnych warunków zamówienia)</w:t>
      </w:r>
      <w:r w:rsidRPr="00E84C79">
        <w:rPr>
          <w:rFonts w:ascii="Arial" w:hAnsi="Arial" w:cs="Arial"/>
        </w:rPr>
        <w:t>.</w:t>
      </w:r>
    </w:p>
    <w:p w:rsidR="008C674D" w:rsidRPr="00E84C79" w:rsidRDefault="008C674D" w:rsidP="008C674D">
      <w:pPr>
        <w:pStyle w:val="Akapitzlist"/>
        <w:numPr>
          <w:ilvl w:val="4"/>
          <w:numId w:val="2"/>
        </w:numPr>
        <w:tabs>
          <w:tab w:val="left" w:pos="142"/>
        </w:tabs>
        <w:spacing w:after="0" w:line="360" w:lineRule="auto"/>
        <w:jc w:val="both"/>
        <w:rPr>
          <w:rFonts w:ascii="Arial" w:hAnsi="Arial" w:cs="Arial"/>
          <w:u w:val="single"/>
        </w:rPr>
      </w:pPr>
      <w:r w:rsidRPr="00E84C79">
        <w:rPr>
          <w:rFonts w:ascii="Arial" w:hAnsi="Arial" w:cs="Arial"/>
        </w:rPr>
        <w:t xml:space="preserve">Załączyć dowody określające czy te </w:t>
      </w:r>
      <w:r w:rsidR="00E977C0" w:rsidRPr="00E84C79">
        <w:rPr>
          <w:rFonts w:ascii="Arial" w:hAnsi="Arial" w:cs="Arial"/>
        </w:rPr>
        <w:t>dostawy</w:t>
      </w:r>
      <w:r w:rsidRPr="00E84C79">
        <w:rPr>
          <w:rFonts w:ascii="Arial" w:hAnsi="Arial" w:cs="Arial"/>
        </w:rPr>
        <w:t xml:space="preserve"> wskazane</w:t>
      </w:r>
      <w:r w:rsidR="00BB19F6" w:rsidRPr="00E84C79">
        <w:rPr>
          <w:rFonts w:ascii="Arial" w:hAnsi="Arial" w:cs="Arial"/>
        </w:rPr>
        <w:t xml:space="preserve"> w wykazie, o którym mowa w pkt</w:t>
      </w:r>
      <w:r w:rsidRPr="00E84C79">
        <w:rPr>
          <w:rFonts w:ascii="Arial" w:hAnsi="Arial" w:cs="Arial"/>
        </w:rPr>
        <w:t xml:space="preserve"> 6.3.1.1. zostały wykonane lub są wykonywane należycie, przy czym dowodami, o których mowa, są referencje bądź inne dokumenty wystawione przez podmiot, na </w:t>
      </w:r>
      <w:proofErr w:type="gramStart"/>
      <w:r w:rsidRPr="00E84C79">
        <w:rPr>
          <w:rFonts w:ascii="Arial" w:hAnsi="Arial" w:cs="Arial"/>
        </w:rPr>
        <w:t>rzecz którego</w:t>
      </w:r>
      <w:proofErr w:type="gramEnd"/>
      <w:r w:rsidRPr="00E84C79">
        <w:rPr>
          <w:rFonts w:ascii="Arial" w:hAnsi="Arial" w:cs="Arial"/>
        </w:rPr>
        <w:t xml:space="preserve"> </w:t>
      </w:r>
      <w:r w:rsidR="00E977C0" w:rsidRPr="00E84C79">
        <w:rPr>
          <w:rFonts w:ascii="Arial" w:hAnsi="Arial" w:cs="Arial"/>
        </w:rPr>
        <w:t>dostawy</w:t>
      </w:r>
      <w:r w:rsidRPr="00E84C79">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E84C79" w:rsidRDefault="008C674D" w:rsidP="008C674D">
      <w:pPr>
        <w:pStyle w:val="Akapitzlist"/>
        <w:numPr>
          <w:ilvl w:val="4"/>
          <w:numId w:val="2"/>
        </w:numPr>
        <w:tabs>
          <w:tab w:val="left" w:pos="142"/>
        </w:tabs>
        <w:spacing w:after="0" w:line="360" w:lineRule="auto"/>
        <w:jc w:val="both"/>
        <w:rPr>
          <w:rFonts w:ascii="Arial" w:hAnsi="Arial" w:cs="Arial"/>
          <w:u w:val="single"/>
        </w:rPr>
      </w:pPr>
      <w:r w:rsidRPr="00E84C79">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E84C79" w:rsidRDefault="001C2D48" w:rsidP="001C2D48">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E84C79" w:rsidRDefault="00215CC8" w:rsidP="001C2D48">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Dokumenty potwierdzające, że wykonawca jest ubezpieczony od odpowiedzialności cywilnej w zakresie prowadzonej działalności związanej </w:t>
      </w:r>
      <w:r w:rsidRPr="00E84C79">
        <w:rPr>
          <w:rFonts w:ascii="Arial" w:hAnsi="Arial" w:cs="Arial"/>
        </w:rPr>
        <w:lastRenderedPageBreak/>
        <w:t xml:space="preserve">z przedmiotem zamówienia na sumę gwarancyjną określoną przez zamawiającego w specyfikacji istotnych warunków zamówienia. </w:t>
      </w:r>
    </w:p>
    <w:p w:rsidR="00215CC8" w:rsidRPr="00E84C79" w:rsidRDefault="00215CC8" w:rsidP="001C2D48">
      <w:pPr>
        <w:pStyle w:val="Akapitzlist"/>
        <w:numPr>
          <w:ilvl w:val="3"/>
          <w:numId w:val="2"/>
        </w:numPr>
        <w:tabs>
          <w:tab w:val="left" w:pos="142"/>
        </w:tabs>
        <w:spacing w:after="0" w:line="360" w:lineRule="auto"/>
        <w:jc w:val="both"/>
        <w:rPr>
          <w:rFonts w:ascii="Arial" w:hAnsi="Arial" w:cs="Arial"/>
        </w:rPr>
      </w:pPr>
      <w:r w:rsidRPr="00E84C79">
        <w:rPr>
          <w:rFonts w:ascii="Arial" w:hAnsi="Arial" w:cs="Arial"/>
        </w:rPr>
        <w:t xml:space="preserve">Jeżeli z uzasadnionej przyczyny wykonawca nie </w:t>
      </w:r>
      <w:proofErr w:type="gramStart"/>
      <w:r w:rsidRPr="00E84C79">
        <w:rPr>
          <w:rFonts w:ascii="Arial" w:hAnsi="Arial" w:cs="Arial"/>
        </w:rPr>
        <w:t>może  złożyć</w:t>
      </w:r>
      <w:proofErr w:type="gramEnd"/>
      <w:r w:rsidRPr="00E84C79">
        <w:rPr>
          <w:rFonts w:ascii="Arial" w:hAnsi="Arial" w:cs="Arial"/>
        </w:rPr>
        <w:t xml:space="preserve"> wymaganych przez zamawiającego dokumentów, o których mowa w pkt 6.3.1.2. i 6.3.1.3., </w:t>
      </w:r>
      <w:proofErr w:type="gramStart"/>
      <w:r w:rsidRPr="00E84C79">
        <w:rPr>
          <w:rFonts w:ascii="Arial" w:hAnsi="Arial" w:cs="Arial"/>
        </w:rPr>
        <w:t>zamawiający</w:t>
      </w:r>
      <w:proofErr w:type="gramEnd"/>
      <w:r w:rsidRPr="00E84C79">
        <w:rPr>
          <w:rFonts w:ascii="Arial" w:hAnsi="Arial" w:cs="Arial"/>
        </w:rPr>
        <w:t xml:space="preserve"> dopuszcza złożenie przez wykonawcę innych dokumentów, o których mowa w art. </w:t>
      </w:r>
      <w:r w:rsidR="00D4407D" w:rsidRPr="00E84C79">
        <w:rPr>
          <w:rFonts w:ascii="Arial" w:hAnsi="Arial" w:cs="Arial"/>
        </w:rPr>
        <w:t xml:space="preserve">26 ust. </w:t>
      </w:r>
      <w:proofErr w:type="spellStart"/>
      <w:r w:rsidR="00D4407D" w:rsidRPr="00E84C79">
        <w:rPr>
          <w:rFonts w:ascii="Arial" w:hAnsi="Arial" w:cs="Arial"/>
        </w:rPr>
        <w:t>2c</w:t>
      </w:r>
      <w:proofErr w:type="spellEnd"/>
      <w:r w:rsidR="00D4407D" w:rsidRPr="00E84C79">
        <w:rPr>
          <w:rFonts w:ascii="Arial" w:hAnsi="Arial" w:cs="Arial"/>
        </w:rPr>
        <w:t xml:space="preserve"> ustawy </w:t>
      </w:r>
      <w:proofErr w:type="spellStart"/>
      <w:r w:rsidR="00D4407D" w:rsidRPr="00E84C79">
        <w:rPr>
          <w:rFonts w:ascii="Arial" w:hAnsi="Arial" w:cs="Arial"/>
        </w:rPr>
        <w:t>Pzp</w:t>
      </w:r>
      <w:proofErr w:type="spellEnd"/>
      <w:r w:rsidR="00D4407D" w:rsidRPr="00E84C79">
        <w:rPr>
          <w:rFonts w:ascii="Arial" w:hAnsi="Arial" w:cs="Arial"/>
        </w:rPr>
        <w:t>.</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sidRPr="00E84C79">
        <w:rPr>
          <w:rFonts w:ascii="Arial" w:hAnsi="Arial" w:cs="Arial"/>
        </w:rPr>
        <w:t>rzecz którego</w:t>
      </w:r>
      <w:proofErr w:type="gramEnd"/>
      <w:r w:rsidRPr="00E84C79">
        <w:rPr>
          <w:rFonts w:ascii="Arial" w:hAnsi="Arial" w:cs="Arial"/>
        </w:rPr>
        <w:t xml:space="preserve"> </w:t>
      </w:r>
      <w:r w:rsidR="00E43321" w:rsidRPr="00E84C79">
        <w:rPr>
          <w:rFonts w:ascii="Arial" w:hAnsi="Arial" w:cs="Arial"/>
        </w:rPr>
        <w:t xml:space="preserve">dostawy </w:t>
      </w:r>
      <w:r w:rsidRPr="00E84C79">
        <w:rPr>
          <w:rFonts w:ascii="Arial" w:hAnsi="Arial" w:cs="Arial"/>
        </w:rPr>
        <w:t xml:space="preserve">były wykonane, a w przypadku świadczeń okresowych lub ciągłych również wykonywane, o dodatkowe informacje lub dokumenty w tym zakresie. </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Oświadczenia, o których mowa w pkt. 6.3. dotyczące wykonawcy i innych podmiotów, na których zdolnościach lub sytuacji polega wykonawca na zasadach określonych w art. </w:t>
      </w:r>
      <w:proofErr w:type="spellStart"/>
      <w:r w:rsidRPr="00E84C79">
        <w:rPr>
          <w:rFonts w:ascii="Arial" w:hAnsi="Arial" w:cs="Arial"/>
        </w:rPr>
        <w:t>22a</w:t>
      </w:r>
      <w:proofErr w:type="spellEnd"/>
      <w:r w:rsidRPr="00E84C79">
        <w:rPr>
          <w:rFonts w:ascii="Arial" w:hAnsi="Arial" w:cs="Arial"/>
        </w:rPr>
        <w:t xml:space="preserve"> ustawy </w:t>
      </w:r>
      <w:proofErr w:type="spellStart"/>
      <w:r w:rsidRPr="00E84C79">
        <w:rPr>
          <w:rFonts w:ascii="Arial" w:hAnsi="Arial" w:cs="Arial"/>
        </w:rPr>
        <w:t>Pzp</w:t>
      </w:r>
      <w:proofErr w:type="spellEnd"/>
      <w:r w:rsidRPr="00E84C79">
        <w:rPr>
          <w:rFonts w:ascii="Arial" w:hAnsi="Arial" w:cs="Arial"/>
        </w:rPr>
        <w:t xml:space="preserve"> składane są w oryginale.</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Dokumenty, o których mowa w </w:t>
      </w:r>
      <w:proofErr w:type="gramStart"/>
      <w:r w:rsidRPr="00E84C79">
        <w:rPr>
          <w:rFonts w:ascii="Arial" w:hAnsi="Arial" w:cs="Arial"/>
        </w:rPr>
        <w:t>pkt 6.3  inne</w:t>
      </w:r>
      <w:proofErr w:type="gramEnd"/>
      <w:r w:rsidRPr="00E84C79">
        <w:rPr>
          <w:rFonts w:ascii="Arial" w:hAnsi="Arial" w:cs="Arial"/>
        </w:rPr>
        <w:t xml:space="preserve"> niż oświadczenia, należy złożyć w oryginale lub kopii poświadczonej za zgodność z oryginałem.</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Poświadczenie za zgodność z oryginałem następuje w formie pisemnej lub w formie elektronicznej.</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Dokumenty sporządzone w języku obcym należy składać wraz z tłumaczeniem na język polski.</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W przypadku wskazania przez wykonawcę dostępności oświadczeń lub dokumentów, o których mowa w pkt 6.3.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w:t>
      </w:r>
      <w:proofErr w:type="gramStart"/>
      <w:r w:rsidRPr="00E84C79">
        <w:rPr>
          <w:rFonts w:ascii="Arial" w:hAnsi="Arial" w:cs="Arial"/>
        </w:rPr>
        <w:t>w</w:t>
      </w:r>
      <w:proofErr w:type="gramEnd"/>
      <w:r w:rsidRPr="00E84C79">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Pr="00E84C79" w:rsidRDefault="008C674D" w:rsidP="00830CE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W przy</w:t>
      </w:r>
      <w:r w:rsidR="00126B82" w:rsidRPr="00E84C79">
        <w:rPr>
          <w:rFonts w:ascii="Arial" w:hAnsi="Arial" w:cs="Arial"/>
        </w:rPr>
        <w:t>padku, o którym mowa w pkt 6.3.8</w:t>
      </w:r>
      <w:r w:rsidRPr="00E84C79">
        <w:rPr>
          <w:rFonts w:ascii="Arial" w:hAnsi="Arial" w:cs="Arial"/>
        </w:rPr>
        <w:t xml:space="preserve">.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w:t>
      </w:r>
      <w:proofErr w:type="gramStart"/>
      <w:r w:rsidRPr="00E84C79">
        <w:rPr>
          <w:rFonts w:ascii="Arial" w:hAnsi="Arial" w:cs="Arial"/>
        </w:rPr>
        <w:t>zamawiający</w:t>
      </w:r>
      <w:proofErr w:type="gramEnd"/>
      <w:r w:rsidRPr="00E84C79">
        <w:rPr>
          <w:rFonts w:ascii="Arial" w:hAnsi="Arial" w:cs="Arial"/>
        </w:rPr>
        <w:t xml:space="preserve"> może żądać od wykonawcy przedstawienia tłumaczenia na język polski wskazanych przez wykonawcę i pobranych samodzielnie przez zamawiającego dokumentów. </w:t>
      </w:r>
    </w:p>
    <w:p w:rsidR="0055528C" w:rsidRPr="00E84C79" w:rsidRDefault="0055528C" w:rsidP="00830CED">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E84C79">
        <w:rPr>
          <w:rFonts w:ascii="Arial" w:hAnsi="Arial" w:cs="Arial"/>
        </w:rPr>
        <w:t>złożyć  zaświadczenie</w:t>
      </w:r>
      <w:proofErr w:type="gramEnd"/>
      <w:r w:rsidRPr="00E84C79">
        <w:rPr>
          <w:rFonts w:ascii="Arial" w:hAnsi="Arial" w:cs="Arial"/>
        </w:rPr>
        <w:t xml:space="preserve"> o wpisie do urzędowego</w:t>
      </w:r>
      <w:r w:rsidR="00567434" w:rsidRPr="00E84C79">
        <w:rPr>
          <w:rFonts w:ascii="Arial" w:hAnsi="Arial" w:cs="Arial"/>
        </w:rPr>
        <w:t xml:space="preserve"> wykazu wydane przez właściwy organ lub certyfikat wydany </w:t>
      </w:r>
      <w:r w:rsidR="00567434" w:rsidRPr="00E84C79">
        <w:rPr>
          <w:rFonts w:ascii="Arial" w:hAnsi="Arial" w:cs="Arial"/>
        </w:rPr>
        <w:lastRenderedPageBreak/>
        <w:t>przez właściwą jednostkę certyfikującą  kraju, w którym wykonawca  ten ma siedzibę lub miejsce zamieszkania, wskazujące na dokumenty  stanowiące  podstawę wpisu lub uzyskania certyfikacji, w miejsce odpowiednich dokumentów wymienionych w pkt 6.3.</w:t>
      </w:r>
    </w:p>
    <w:p w:rsidR="008C674D" w:rsidRPr="00E84C79" w:rsidRDefault="008C674D" w:rsidP="00830CED">
      <w:pPr>
        <w:pStyle w:val="Akapitzlist"/>
        <w:tabs>
          <w:tab w:val="left" w:pos="142"/>
        </w:tabs>
        <w:spacing w:after="0" w:line="360" w:lineRule="auto"/>
        <w:ind w:left="1440"/>
        <w:jc w:val="both"/>
        <w:rPr>
          <w:rFonts w:ascii="Arial" w:hAnsi="Arial" w:cs="Arial"/>
        </w:rPr>
      </w:pPr>
    </w:p>
    <w:p w:rsidR="008C674D" w:rsidRPr="00E84C79"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84C79">
        <w:rPr>
          <w:rFonts w:ascii="Arial" w:hAnsi="Arial" w:cs="Arial"/>
          <w:b/>
          <w:i/>
          <w:u w:val="single"/>
        </w:rPr>
        <w:t xml:space="preserve">Informacja o oświadczeniu o przynależności lub braku przynależności do tej samej grupy </w:t>
      </w:r>
      <w:proofErr w:type="gramStart"/>
      <w:r w:rsidRPr="00E84C79">
        <w:rPr>
          <w:rFonts w:ascii="Arial" w:hAnsi="Arial" w:cs="Arial"/>
          <w:b/>
          <w:i/>
          <w:u w:val="single"/>
        </w:rPr>
        <w:t>kapitałowej co</w:t>
      </w:r>
      <w:proofErr w:type="gramEnd"/>
      <w:r w:rsidRPr="00E84C79">
        <w:rPr>
          <w:rFonts w:ascii="Arial" w:hAnsi="Arial" w:cs="Arial"/>
          <w:b/>
          <w:i/>
          <w:u w:val="single"/>
        </w:rPr>
        <w:t xml:space="preserve"> wykonawcy, którzy złożyli odrębne oferty:</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u w:val="single"/>
        </w:rPr>
      </w:pPr>
      <w:r w:rsidRPr="00E84C79">
        <w:rPr>
          <w:rFonts w:ascii="Arial" w:hAnsi="Arial" w:cs="Arial"/>
        </w:rPr>
        <w:t xml:space="preserve">Wykonawca zobligowany jest do przekazania zamawiającemu </w:t>
      </w:r>
      <w:r w:rsidRPr="00E84C79">
        <w:rPr>
          <w:rFonts w:ascii="Arial" w:hAnsi="Arial" w:cs="Arial"/>
          <w:b/>
        </w:rPr>
        <w:t xml:space="preserve">oświadczenia o przynależności lub braku przynależności do tej samej grupy kapitałowej, o której mowa w art. 24 ust. 1 </w:t>
      </w:r>
      <w:proofErr w:type="gramStart"/>
      <w:r w:rsidRPr="00E84C79">
        <w:rPr>
          <w:rFonts w:ascii="Arial" w:hAnsi="Arial" w:cs="Arial"/>
          <w:b/>
        </w:rPr>
        <w:t>pkt 23  ustawy</w:t>
      </w:r>
      <w:proofErr w:type="gramEnd"/>
      <w:r w:rsidRPr="00E84C79">
        <w:rPr>
          <w:rFonts w:ascii="Arial" w:hAnsi="Arial" w:cs="Arial"/>
          <w:b/>
        </w:rPr>
        <w:t xml:space="preserve"> </w:t>
      </w:r>
      <w:proofErr w:type="spellStart"/>
      <w:r w:rsidRPr="00E84C79">
        <w:rPr>
          <w:rFonts w:ascii="Arial" w:hAnsi="Arial" w:cs="Arial"/>
          <w:b/>
        </w:rPr>
        <w:t>Pzp</w:t>
      </w:r>
      <w:proofErr w:type="spellEnd"/>
      <w:r w:rsidRPr="00E84C79">
        <w:rPr>
          <w:rFonts w:ascii="Arial" w:hAnsi="Arial" w:cs="Arial"/>
          <w:b/>
        </w:rPr>
        <w:t xml:space="preserve"> </w:t>
      </w:r>
      <w:r w:rsidRPr="00E84C79">
        <w:rPr>
          <w:rFonts w:ascii="Arial" w:hAnsi="Arial" w:cs="Arial"/>
        </w:rPr>
        <w:t xml:space="preserve">(należy sporządzić </w:t>
      </w:r>
      <w:r w:rsidR="00263BD5" w:rsidRPr="00E84C79">
        <w:rPr>
          <w:rFonts w:ascii="Arial" w:hAnsi="Arial" w:cs="Arial"/>
          <w:b/>
        </w:rPr>
        <w:t>wg Załącznika nr 9</w:t>
      </w:r>
      <w:r w:rsidRPr="00E84C79">
        <w:rPr>
          <w:rFonts w:ascii="Arial" w:hAnsi="Arial" w:cs="Arial"/>
          <w:b/>
        </w:rPr>
        <w:t xml:space="preserve"> do specyfikacji istotnych warunków zamówienia</w:t>
      </w:r>
      <w:r w:rsidRPr="00E84C79">
        <w:rPr>
          <w:rFonts w:ascii="Arial" w:hAnsi="Arial" w:cs="Arial"/>
        </w:rPr>
        <w:t xml:space="preserve">)  w terminie 3 dni od zamieszczenia na stronie internetowej zamawiającego informacji, o której mowa w art. 86 ust. 5 ustawy </w:t>
      </w:r>
      <w:proofErr w:type="spellStart"/>
      <w:r w:rsidRPr="00E84C79">
        <w:rPr>
          <w:rFonts w:ascii="Arial" w:hAnsi="Arial" w:cs="Arial"/>
        </w:rPr>
        <w:t>Pzp</w:t>
      </w:r>
      <w:proofErr w:type="spellEnd"/>
      <w:r w:rsidRPr="00E84C79">
        <w:rPr>
          <w:rFonts w:ascii="Arial" w:hAnsi="Arial" w:cs="Arial"/>
        </w:rPr>
        <w:t xml:space="preserve">, tj. informacji która zawiera w szczególności firmy oraz adresy wykonawców, którzy złożyli oferty w terminie określonym w </w:t>
      </w:r>
      <w:proofErr w:type="spellStart"/>
      <w:r w:rsidRPr="00E84C79">
        <w:rPr>
          <w:rFonts w:ascii="Arial" w:hAnsi="Arial" w:cs="Arial"/>
        </w:rPr>
        <w:t>s.iw.</w:t>
      </w:r>
      <w:proofErr w:type="gramStart"/>
      <w:r w:rsidRPr="00E84C79">
        <w:rPr>
          <w:rFonts w:ascii="Arial" w:hAnsi="Arial" w:cs="Arial"/>
        </w:rPr>
        <w:t>z</w:t>
      </w:r>
      <w:proofErr w:type="spellEnd"/>
      <w:proofErr w:type="gramEnd"/>
      <w:r w:rsidRPr="00E84C79">
        <w:rPr>
          <w:rFonts w:ascii="Arial" w:hAnsi="Arial" w:cs="Arial"/>
        </w:rPr>
        <w:t xml:space="preserve">. </w:t>
      </w:r>
    </w:p>
    <w:p w:rsidR="008C674D" w:rsidRPr="00E84C79" w:rsidRDefault="008C674D" w:rsidP="008C674D">
      <w:pPr>
        <w:pStyle w:val="Akapitzlist"/>
        <w:tabs>
          <w:tab w:val="left" w:pos="142"/>
        </w:tabs>
        <w:spacing w:after="0" w:line="360" w:lineRule="auto"/>
        <w:ind w:left="1440"/>
        <w:jc w:val="both"/>
        <w:rPr>
          <w:rFonts w:ascii="Arial" w:hAnsi="Arial" w:cs="Arial"/>
          <w:b/>
          <w:i/>
        </w:rPr>
      </w:pPr>
      <w:r w:rsidRPr="00E84C79">
        <w:rPr>
          <w:rFonts w:ascii="Arial" w:hAnsi="Arial" w:cs="Arial"/>
          <w:b/>
          <w:i/>
        </w:rPr>
        <w:t xml:space="preserve">Uwaga: Oświadczenie załączone do oferty będzie uznane przez </w:t>
      </w:r>
      <w:proofErr w:type="gramStart"/>
      <w:r w:rsidRPr="00E84C79">
        <w:rPr>
          <w:rFonts w:ascii="Arial" w:hAnsi="Arial" w:cs="Arial"/>
          <w:b/>
          <w:i/>
        </w:rPr>
        <w:t>zamawiającego jako</w:t>
      </w:r>
      <w:proofErr w:type="gramEnd"/>
      <w:r w:rsidRPr="00E84C79">
        <w:rPr>
          <w:rFonts w:ascii="Arial" w:hAnsi="Arial" w:cs="Arial"/>
          <w:b/>
          <w:i/>
        </w:rPr>
        <w:t xml:space="preserve"> nieskuteczne.</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b/>
          <w:i/>
        </w:rPr>
      </w:pPr>
      <w:r w:rsidRPr="00E84C79">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b/>
          <w:i/>
        </w:rPr>
      </w:pPr>
      <w:r w:rsidRPr="00E84C79">
        <w:rPr>
          <w:rFonts w:ascii="Arial" w:hAnsi="Arial" w:cs="Arial"/>
        </w:rPr>
        <w:t xml:space="preserve">W przypadku wspólnego ubiegania </w:t>
      </w:r>
      <w:proofErr w:type="gramStart"/>
      <w:r w:rsidRPr="00E84C79">
        <w:rPr>
          <w:rFonts w:ascii="Arial" w:hAnsi="Arial" w:cs="Arial"/>
        </w:rPr>
        <w:t>się  o</w:t>
      </w:r>
      <w:proofErr w:type="gramEnd"/>
      <w:r w:rsidRPr="00E84C79">
        <w:rPr>
          <w:rFonts w:ascii="Arial" w:hAnsi="Arial" w:cs="Arial"/>
        </w:rPr>
        <w:t xml:space="preserve"> zamówienie przez wykonawców, oświadczenie, o którym mowa w pkt 6.4.1. składa każdy z wykonawców wspólnie ubiegających się o zamówienie. </w:t>
      </w:r>
    </w:p>
    <w:p w:rsidR="008C674D" w:rsidRPr="00E84C79" w:rsidRDefault="008C674D" w:rsidP="008C674D">
      <w:pPr>
        <w:pStyle w:val="Akapitzlist"/>
        <w:numPr>
          <w:ilvl w:val="2"/>
          <w:numId w:val="2"/>
        </w:numPr>
        <w:tabs>
          <w:tab w:val="left" w:pos="142"/>
        </w:tabs>
        <w:spacing w:after="0" w:line="360" w:lineRule="auto"/>
        <w:jc w:val="both"/>
        <w:rPr>
          <w:rFonts w:ascii="Arial" w:hAnsi="Arial" w:cs="Arial"/>
          <w:b/>
          <w:i/>
        </w:rPr>
      </w:pPr>
      <w:r w:rsidRPr="00E84C79">
        <w:rPr>
          <w:rFonts w:ascii="Arial" w:hAnsi="Arial" w:cs="Arial"/>
        </w:rPr>
        <w:t xml:space="preserve">Oświadczenie, o którym </w:t>
      </w:r>
      <w:proofErr w:type="gramStart"/>
      <w:r w:rsidRPr="00E84C79">
        <w:rPr>
          <w:rFonts w:ascii="Arial" w:hAnsi="Arial" w:cs="Arial"/>
        </w:rPr>
        <w:t>mowa  w</w:t>
      </w:r>
      <w:proofErr w:type="gramEnd"/>
      <w:r w:rsidRPr="00E84C79">
        <w:rPr>
          <w:rFonts w:ascii="Arial" w:hAnsi="Arial" w:cs="Arial"/>
        </w:rPr>
        <w:t xml:space="preserve"> pkt 6.4.1 winno być złożone w oryginale.</w:t>
      </w:r>
    </w:p>
    <w:p w:rsidR="008C674D" w:rsidRPr="00E84C79" w:rsidRDefault="008C674D" w:rsidP="008C674D">
      <w:pPr>
        <w:pStyle w:val="Akapitzlist"/>
        <w:tabs>
          <w:tab w:val="left" w:pos="142"/>
        </w:tabs>
        <w:spacing w:after="0" w:line="360" w:lineRule="auto"/>
        <w:ind w:left="709"/>
        <w:jc w:val="both"/>
        <w:rPr>
          <w:rFonts w:ascii="Arial" w:hAnsi="Arial" w:cs="Arial"/>
          <w:b/>
          <w:u w:val="single"/>
        </w:rPr>
      </w:pPr>
    </w:p>
    <w:p w:rsidR="008C674D" w:rsidRPr="00E84C79" w:rsidRDefault="008C674D" w:rsidP="008C674D">
      <w:pPr>
        <w:pStyle w:val="Akapitzlist"/>
        <w:tabs>
          <w:tab w:val="left" w:pos="142"/>
        </w:tabs>
        <w:spacing w:after="0" w:line="360" w:lineRule="auto"/>
        <w:ind w:left="709"/>
        <w:jc w:val="both"/>
        <w:rPr>
          <w:rFonts w:ascii="Arial" w:hAnsi="Arial" w:cs="Arial"/>
          <w:b/>
        </w:rPr>
      </w:pPr>
      <w:r w:rsidRPr="00E84C79">
        <w:rPr>
          <w:rFonts w:ascii="Arial" w:hAnsi="Arial" w:cs="Arial"/>
          <w:b/>
        </w:rPr>
        <w:t xml:space="preserve">Uwaga! W przedmiotowym postępowaniu zostanie zastosowana procedura określona w art. </w:t>
      </w:r>
      <w:proofErr w:type="spellStart"/>
      <w:r w:rsidRPr="00E84C79">
        <w:rPr>
          <w:rFonts w:ascii="Arial" w:hAnsi="Arial" w:cs="Arial"/>
          <w:b/>
        </w:rPr>
        <w:t>24aa</w:t>
      </w:r>
      <w:proofErr w:type="spellEnd"/>
      <w:r w:rsidRPr="00E84C79">
        <w:rPr>
          <w:rFonts w:ascii="Arial" w:hAnsi="Arial" w:cs="Arial"/>
          <w:b/>
        </w:rPr>
        <w:t xml:space="preserve"> ustawy </w:t>
      </w:r>
      <w:proofErr w:type="spellStart"/>
      <w:r w:rsidRPr="00E84C79">
        <w:rPr>
          <w:rFonts w:ascii="Arial" w:hAnsi="Arial" w:cs="Arial"/>
          <w:b/>
        </w:rPr>
        <w:t>Pzp</w:t>
      </w:r>
      <w:proofErr w:type="spellEnd"/>
      <w:r w:rsidRPr="00E84C79">
        <w:rPr>
          <w:rFonts w:ascii="Arial" w:hAnsi="Arial" w:cs="Arial"/>
          <w:b/>
        </w:rPr>
        <w:t xml:space="preserve">. Zamawiający najpierw dokona oceny ofert, a następnie zbada, czy wykonawca, którego oferta została </w:t>
      </w:r>
      <w:proofErr w:type="gramStart"/>
      <w:r w:rsidRPr="00E84C79">
        <w:rPr>
          <w:rFonts w:ascii="Arial" w:hAnsi="Arial" w:cs="Arial"/>
          <w:b/>
        </w:rPr>
        <w:t>oceniona jako</w:t>
      </w:r>
      <w:proofErr w:type="gramEnd"/>
      <w:r w:rsidRPr="00E84C79">
        <w:rPr>
          <w:rFonts w:ascii="Arial" w:hAnsi="Arial" w:cs="Arial"/>
          <w:b/>
        </w:rPr>
        <w:t xml:space="preserve"> najkorzystniejsza, nie podlega wykluczeniu oraz spełnia warunki udziału w postępowaniu. </w:t>
      </w:r>
    </w:p>
    <w:p w:rsidR="008C674D" w:rsidRPr="00E84C79" w:rsidRDefault="008C674D" w:rsidP="008C674D">
      <w:pPr>
        <w:pStyle w:val="Akapitzlist"/>
        <w:tabs>
          <w:tab w:val="left" w:pos="142"/>
        </w:tabs>
        <w:spacing w:after="0" w:line="360" w:lineRule="auto"/>
        <w:ind w:left="709"/>
        <w:jc w:val="both"/>
        <w:rPr>
          <w:rFonts w:ascii="Arial" w:hAnsi="Arial" w:cs="Arial"/>
          <w:b/>
        </w:rPr>
      </w:pPr>
      <w:r w:rsidRPr="00E84C79">
        <w:rPr>
          <w:rFonts w:ascii="Arial" w:hAnsi="Arial" w:cs="Arial"/>
          <w:b/>
        </w:rPr>
        <w:t xml:space="preserve">(Zgodnie z art. </w:t>
      </w:r>
      <w:proofErr w:type="spellStart"/>
      <w:r w:rsidRPr="00E84C79">
        <w:rPr>
          <w:rFonts w:ascii="Arial" w:hAnsi="Arial" w:cs="Arial"/>
          <w:b/>
        </w:rPr>
        <w:t>25a</w:t>
      </w:r>
      <w:proofErr w:type="spellEnd"/>
      <w:r w:rsidRPr="00E84C79">
        <w:rPr>
          <w:rFonts w:ascii="Arial" w:hAnsi="Arial" w:cs="Arial"/>
          <w:b/>
        </w:rPr>
        <w:t xml:space="preserve"> </w:t>
      </w:r>
      <w:proofErr w:type="gramStart"/>
      <w:r w:rsidRPr="00E84C79">
        <w:rPr>
          <w:rFonts w:ascii="Arial" w:hAnsi="Arial" w:cs="Arial"/>
          <w:b/>
        </w:rPr>
        <w:t>ust. 1  ustawy</w:t>
      </w:r>
      <w:proofErr w:type="gramEnd"/>
      <w:r w:rsidRPr="00E84C79">
        <w:rPr>
          <w:rFonts w:ascii="Arial" w:hAnsi="Arial" w:cs="Arial"/>
          <w:b/>
        </w:rPr>
        <w:t xml:space="preserve"> </w:t>
      </w:r>
      <w:proofErr w:type="spellStart"/>
      <w:r w:rsidRPr="00E84C79">
        <w:rPr>
          <w:rFonts w:ascii="Arial" w:hAnsi="Arial" w:cs="Arial"/>
          <w:b/>
        </w:rPr>
        <w:t>Pzp</w:t>
      </w:r>
      <w:proofErr w:type="spellEnd"/>
      <w:r w:rsidRPr="00E84C79">
        <w:rPr>
          <w:rFonts w:ascii="Arial" w:hAnsi="Arial" w:cs="Arial"/>
          <w:b/>
        </w:rPr>
        <w:t xml:space="preserve"> wykonawca składa wraz z ofertą oświadczenia aktualne na dzień składania ofert w zakresie wskazanym w pkt  6.1.1. </w:t>
      </w:r>
      <w:r w:rsidR="00E14765" w:rsidRPr="00E84C79">
        <w:rPr>
          <w:rFonts w:ascii="Arial" w:hAnsi="Arial" w:cs="Arial"/>
          <w:b/>
        </w:rPr>
        <w:t xml:space="preserve">(Ofertę należy złożyć w formie pisemnej, natomiast oświadczenie JEDZ należy przesłać w sposób opisany w pkt. 7 </w:t>
      </w:r>
      <w:proofErr w:type="spellStart"/>
      <w:r w:rsidR="00E14765" w:rsidRPr="00E84C79">
        <w:rPr>
          <w:rFonts w:ascii="Arial" w:hAnsi="Arial" w:cs="Arial"/>
          <w:b/>
        </w:rPr>
        <w:t>s.i.</w:t>
      </w:r>
      <w:proofErr w:type="gramStart"/>
      <w:r w:rsidR="00E14765" w:rsidRPr="00E84C79">
        <w:rPr>
          <w:rFonts w:ascii="Arial" w:hAnsi="Arial" w:cs="Arial"/>
          <w:b/>
        </w:rPr>
        <w:t>w</w:t>
      </w:r>
      <w:proofErr w:type="gramEnd"/>
      <w:r w:rsidR="00E14765" w:rsidRPr="00E84C79">
        <w:rPr>
          <w:rFonts w:ascii="Arial" w:hAnsi="Arial" w:cs="Arial"/>
          <w:b/>
        </w:rPr>
        <w:t>.</w:t>
      </w:r>
      <w:proofErr w:type="gramStart"/>
      <w:r w:rsidR="00E14765" w:rsidRPr="00E84C79">
        <w:rPr>
          <w:rFonts w:ascii="Arial" w:hAnsi="Arial" w:cs="Arial"/>
          <w:b/>
        </w:rPr>
        <w:t>z</w:t>
      </w:r>
      <w:proofErr w:type="spellEnd"/>
      <w:proofErr w:type="gramEnd"/>
      <w:r w:rsidR="00E14765" w:rsidRPr="00E84C79">
        <w:rPr>
          <w:rFonts w:ascii="Arial" w:hAnsi="Arial" w:cs="Arial"/>
          <w:b/>
        </w:rPr>
        <w:t xml:space="preserve">.). </w:t>
      </w:r>
      <w:r w:rsidRPr="00E84C79">
        <w:rPr>
          <w:rFonts w:ascii="Arial" w:hAnsi="Arial" w:cs="Arial"/>
          <w:b/>
        </w:rPr>
        <w:t>W pierwszej kolejności zamawiający dokona oceny ofert pod kątem przesłanek od</w:t>
      </w:r>
      <w:r w:rsidR="00EA220D" w:rsidRPr="00E84C79">
        <w:rPr>
          <w:rFonts w:ascii="Arial" w:hAnsi="Arial" w:cs="Arial"/>
          <w:b/>
        </w:rPr>
        <w:t xml:space="preserve">rzucenia oferty </w:t>
      </w:r>
      <w:r w:rsidR="00EA220D" w:rsidRPr="00E84C79">
        <w:rPr>
          <w:rFonts w:ascii="Arial" w:hAnsi="Arial" w:cs="Arial"/>
          <w:b/>
        </w:rPr>
        <w:lastRenderedPageBreak/>
        <w:t>(zgodnie z art.</w:t>
      </w:r>
      <w:r w:rsidRPr="00E84C79">
        <w:rPr>
          <w:rFonts w:ascii="Arial" w:hAnsi="Arial" w:cs="Arial"/>
          <w:b/>
        </w:rPr>
        <w:t xml:space="preserve"> 89 ust. 1 ustawy </w:t>
      </w:r>
      <w:proofErr w:type="spellStart"/>
      <w:r w:rsidR="003F08DC" w:rsidRPr="00E84C79">
        <w:rPr>
          <w:rFonts w:ascii="Arial" w:hAnsi="Arial" w:cs="Arial"/>
          <w:b/>
        </w:rPr>
        <w:t>P</w:t>
      </w:r>
      <w:r w:rsidRPr="00E84C79">
        <w:rPr>
          <w:rFonts w:ascii="Arial" w:hAnsi="Arial" w:cs="Arial"/>
          <w:b/>
        </w:rPr>
        <w:t>zp</w:t>
      </w:r>
      <w:proofErr w:type="spellEnd"/>
      <w:r w:rsidRPr="00E84C79">
        <w:rPr>
          <w:rFonts w:ascii="Arial" w:hAnsi="Arial" w:cs="Arial"/>
          <w:b/>
        </w:rPr>
        <w:t xml:space="preserve">) oraz kryteriów oceny ofert, a dopiero potem, wyłącznie w odniesieniu do wykonawcy, którego oferta została </w:t>
      </w:r>
      <w:proofErr w:type="gramStart"/>
      <w:r w:rsidRPr="00E84C79">
        <w:rPr>
          <w:rFonts w:ascii="Arial" w:hAnsi="Arial" w:cs="Arial"/>
          <w:b/>
        </w:rPr>
        <w:t>oceniona jako</w:t>
      </w:r>
      <w:proofErr w:type="gramEnd"/>
      <w:r w:rsidRPr="00E84C79">
        <w:rPr>
          <w:rFonts w:ascii="Arial" w:hAnsi="Arial" w:cs="Arial"/>
          <w:b/>
        </w:rPr>
        <w:t xml:space="preserve"> najkorzystniejsza, dokonuje oceny podmiotowej wykonawcy tj. bada oświadczenie wstępne, a n</w:t>
      </w:r>
      <w:r w:rsidR="00372B05" w:rsidRPr="00E84C79">
        <w:rPr>
          <w:rFonts w:ascii="Arial" w:hAnsi="Arial" w:cs="Arial"/>
          <w:b/>
        </w:rPr>
        <w:t>astępnie w trybie art. 26 ust. 1</w:t>
      </w:r>
      <w:r w:rsidRPr="00E84C79">
        <w:rPr>
          <w:rFonts w:ascii="Arial" w:hAnsi="Arial" w:cs="Arial"/>
          <w:b/>
        </w:rPr>
        <w:t xml:space="preserve"> ustawy </w:t>
      </w:r>
      <w:proofErr w:type="spellStart"/>
      <w:r w:rsidRPr="00E84C79">
        <w:rPr>
          <w:rFonts w:ascii="Arial" w:hAnsi="Arial" w:cs="Arial"/>
          <w:b/>
        </w:rPr>
        <w:t>Pzp</w:t>
      </w:r>
      <w:proofErr w:type="spellEnd"/>
      <w:r w:rsidRPr="00E84C79">
        <w:rPr>
          <w:rFonts w:ascii="Arial" w:hAnsi="Arial" w:cs="Arial"/>
          <w:b/>
        </w:rPr>
        <w:t xml:space="preserve"> żąda przedłożenia dokumentów określonych w pkt 6.2 i 6.3 </w:t>
      </w:r>
      <w:proofErr w:type="spellStart"/>
      <w:proofErr w:type="gramStart"/>
      <w:r w:rsidRPr="00E84C79">
        <w:rPr>
          <w:rFonts w:ascii="Arial" w:hAnsi="Arial" w:cs="Arial"/>
          <w:b/>
        </w:rPr>
        <w:t>s</w:t>
      </w:r>
      <w:proofErr w:type="gramEnd"/>
      <w:r w:rsidRPr="00E84C79">
        <w:rPr>
          <w:rFonts w:ascii="Arial" w:hAnsi="Arial" w:cs="Arial"/>
          <w:b/>
        </w:rPr>
        <w:t>.i.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xml:space="preserve">. </w:t>
      </w:r>
    </w:p>
    <w:p w:rsidR="00710B8F" w:rsidRPr="00E84C79" w:rsidRDefault="00710B8F" w:rsidP="00710B8F">
      <w:pPr>
        <w:pStyle w:val="Akapitzlist"/>
        <w:tabs>
          <w:tab w:val="left" w:pos="142"/>
        </w:tabs>
        <w:spacing w:after="0" w:line="360" w:lineRule="auto"/>
        <w:ind w:left="709"/>
        <w:jc w:val="both"/>
        <w:rPr>
          <w:rFonts w:ascii="Arial" w:hAnsi="Arial" w:cs="Arial"/>
          <w:b/>
        </w:rPr>
      </w:pPr>
    </w:p>
    <w:p w:rsidR="00626EA2" w:rsidRPr="00E84C79" w:rsidRDefault="00626EA2" w:rsidP="0006509D">
      <w:pPr>
        <w:pStyle w:val="Akapitzlist"/>
        <w:tabs>
          <w:tab w:val="left" w:pos="142"/>
        </w:tabs>
        <w:spacing w:after="0" w:line="360" w:lineRule="auto"/>
        <w:ind w:left="709"/>
        <w:jc w:val="both"/>
        <w:rPr>
          <w:rFonts w:ascii="Arial" w:hAnsi="Arial" w:cs="Arial"/>
          <w:b/>
        </w:rPr>
      </w:pPr>
      <w:proofErr w:type="gramStart"/>
      <w:r w:rsidRPr="00E84C79">
        <w:rPr>
          <w:rFonts w:ascii="Arial" w:hAnsi="Arial" w:cs="Arial"/>
          <w:b/>
        </w:rPr>
        <w:t>Uwaga: Jeżeli</w:t>
      </w:r>
      <w:proofErr w:type="gramEnd"/>
      <w:r w:rsidRPr="00E84C79">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E84C79" w:rsidRDefault="00626EA2" w:rsidP="0006509D">
      <w:pPr>
        <w:pStyle w:val="Akapitzlist"/>
        <w:tabs>
          <w:tab w:val="left" w:pos="142"/>
        </w:tabs>
        <w:spacing w:after="0" w:line="360" w:lineRule="auto"/>
        <w:ind w:left="709"/>
        <w:jc w:val="both"/>
        <w:rPr>
          <w:rFonts w:ascii="Arial" w:hAnsi="Arial" w:cs="Arial"/>
          <w:b/>
        </w:rPr>
      </w:pPr>
    </w:p>
    <w:p w:rsidR="001E5D2D" w:rsidRPr="00E84C79"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 xml:space="preserve">Informacje o sposobie porozumiewania się zamawiającego z wykonawcami oraz przekazywania oświadczeń lub dokumentów, jeżeli zamawiający, w sytuacjach określonych w art. </w:t>
      </w:r>
      <w:proofErr w:type="spellStart"/>
      <w:r w:rsidRPr="00E84C79">
        <w:rPr>
          <w:rFonts w:ascii="Arial" w:hAnsi="Arial" w:cs="Arial"/>
          <w:b/>
        </w:rPr>
        <w:t>10c-10e</w:t>
      </w:r>
      <w:proofErr w:type="spellEnd"/>
      <w:r w:rsidRPr="00E84C79">
        <w:rPr>
          <w:rFonts w:ascii="Arial" w:hAnsi="Arial" w:cs="Arial"/>
          <w:b/>
        </w:rPr>
        <w:t>, przewiduje inny sposób porozumiewania się niż przy użyciu środków komunikacji elektronicznej, a także wskazanie osób uprawnionych do porozumiewania się z wykonawcami.</w:t>
      </w:r>
    </w:p>
    <w:p w:rsidR="00272627" w:rsidRPr="00E84C79" w:rsidRDefault="00272627" w:rsidP="00272627">
      <w:pPr>
        <w:pStyle w:val="Akapitzlist"/>
        <w:tabs>
          <w:tab w:val="left" w:pos="142"/>
        </w:tabs>
        <w:spacing w:after="0" w:line="360" w:lineRule="auto"/>
        <w:ind w:left="709"/>
        <w:jc w:val="both"/>
        <w:rPr>
          <w:rFonts w:ascii="Arial" w:hAnsi="Arial" w:cs="Arial"/>
          <w:b/>
        </w:rPr>
      </w:pPr>
    </w:p>
    <w:p w:rsidR="0006509D" w:rsidRPr="00E84C79" w:rsidRDefault="0006509D" w:rsidP="0006509D">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 niniejszym potępowa</w:t>
      </w:r>
      <w:r w:rsidR="003F08DC" w:rsidRPr="00E84C79">
        <w:rPr>
          <w:rFonts w:ascii="Arial" w:eastAsia="Times New Roman" w:hAnsi="Arial" w:cs="Arial"/>
          <w:lang w:val="cs-CZ" w:eastAsia="ar-SA"/>
        </w:rPr>
        <w:t>niu wszelkie zawiadomienia, ośw</w:t>
      </w:r>
      <w:r w:rsidRPr="00E84C79">
        <w:rPr>
          <w:rFonts w:ascii="Arial" w:eastAsia="Times New Roman" w:hAnsi="Arial" w:cs="Arial"/>
          <w:lang w:val="cs-CZ" w:eastAsia="ar-SA"/>
        </w:rPr>
        <w:t>i</w:t>
      </w:r>
      <w:r w:rsidR="003F08DC" w:rsidRPr="00E84C79">
        <w:rPr>
          <w:rFonts w:ascii="Arial" w:eastAsia="Times New Roman" w:hAnsi="Arial" w:cs="Arial"/>
          <w:lang w:val="cs-CZ" w:eastAsia="ar-SA"/>
        </w:rPr>
        <w:t>a</w:t>
      </w:r>
      <w:r w:rsidRPr="00E84C79">
        <w:rPr>
          <w:rFonts w:ascii="Arial" w:eastAsia="Times New Roman" w:hAnsi="Arial" w:cs="Arial"/>
          <w:lang w:val="cs-CZ" w:eastAsia="ar-SA"/>
        </w:rPr>
        <w:t>dczenia, wnioski i informacje należy prz</w:t>
      </w:r>
      <w:r w:rsidR="003F08DC" w:rsidRPr="00E84C79">
        <w:rPr>
          <w:rFonts w:ascii="Arial" w:eastAsia="Times New Roman" w:hAnsi="Arial" w:cs="Arial"/>
          <w:lang w:val="cs-CZ" w:eastAsia="ar-SA"/>
        </w:rPr>
        <w:t>ekazywać pisemnie, faksem  lub d</w:t>
      </w:r>
      <w:r w:rsidRPr="00E84C79">
        <w:rPr>
          <w:rFonts w:ascii="Arial" w:eastAsia="Times New Roman" w:hAnsi="Arial" w:cs="Arial"/>
          <w:lang w:val="cs-CZ" w:eastAsia="ar-SA"/>
        </w:rPr>
        <w:t xml:space="preserve">rogą elektroniczną. </w:t>
      </w:r>
    </w:p>
    <w:p w:rsidR="0006509D" w:rsidRPr="00E84C79" w:rsidRDefault="0006509D" w:rsidP="0006509D">
      <w:pPr>
        <w:tabs>
          <w:tab w:val="left" w:pos="0"/>
          <w:tab w:val="num" w:pos="360"/>
          <w:tab w:val="left" w:pos="7799"/>
        </w:tabs>
        <w:suppressAutoHyphens/>
        <w:spacing w:after="0" w:line="360" w:lineRule="auto"/>
        <w:ind w:left="709"/>
        <w:jc w:val="both"/>
        <w:rPr>
          <w:rFonts w:ascii="Arial" w:eastAsia="Times New Roman" w:hAnsi="Arial" w:cs="Arial"/>
          <w:lang w:val="cs-CZ" w:eastAsia="ar-SA"/>
        </w:rPr>
      </w:pPr>
      <w:r w:rsidRPr="00E84C79">
        <w:rPr>
          <w:rFonts w:ascii="Arial" w:eastAsia="Times New Roman" w:hAnsi="Arial" w:cs="Arial"/>
          <w:lang w:val="cs-CZ" w:eastAsia="ar-SA"/>
        </w:rPr>
        <w:t>Forma pisemna zastrzeżona jest do złożenia oferty wraz  z załacznikami, oświadczeń i dokumentów potwierdzających spe</w:t>
      </w:r>
      <w:r w:rsidR="003F08DC" w:rsidRPr="00E84C79">
        <w:rPr>
          <w:rFonts w:ascii="Arial" w:eastAsia="Times New Roman" w:hAnsi="Arial" w:cs="Arial"/>
          <w:lang w:val="cs-CZ" w:eastAsia="ar-SA"/>
        </w:rPr>
        <w:t>łnianie warunków udziału w postę</w:t>
      </w:r>
      <w:r w:rsidRPr="00E84C79">
        <w:rPr>
          <w:rFonts w:ascii="Arial" w:eastAsia="Times New Roman" w:hAnsi="Arial" w:cs="Arial"/>
          <w:lang w:val="cs-CZ" w:eastAsia="ar-SA"/>
        </w:rPr>
        <w:t>powaniu</w:t>
      </w:r>
      <w:r w:rsidR="003F08DC" w:rsidRPr="00E84C79">
        <w:rPr>
          <w:rFonts w:ascii="Arial" w:eastAsia="Times New Roman" w:hAnsi="Arial" w:cs="Arial"/>
          <w:lang w:val="cs-CZ" w:eastAsia="ar-SA"/>
        </w:rPr>
        <w:t xml:space="preserve"> </w:t>
      </w:r>
      <w:r w:rsidRPr="00E84C79">
        <w:rPr>
          <w:rFonts w:ascii="Arial" w:eastAsia="Times New Roman" w:hAnsi="Arial" w:cs="Arial"/>
          <w:lang w:val="cs-CZ" w:eastAsia="ar-SA"/>
        </w:rPr>
        <w:t>oraz brak podleganiu wykluczeniu z udziału w postępowaniu</w:t>
      </w:r>
      <w:r w:rsidR="00F10387" w:rsidRPr="00E84C79">
        <w:rPr>
          <w:rFonts w:ascii="Arial" w:eastAsia="Times New Roman" w:hAnsi="Arial" w:cs="Arial"/>
          <w:lang w:val="cs-CZ" w:eastAsia="ar-SA"/>
        </w:rPr>
        <w:t>, oświadczeń i dokumentów potwierdzających spełnianie przez oferowany przedmiot zamówienia wymaga</w:t>
      </w:r>
      <w:r w:rsidR="003F08DC" w:rsidRPr="00E84C79">
        <w:rPr>
          <w:rFonts w:ascii="Arial" w:eastAsia="Times New Roman" w:hAnsi="Arial" w:cs="Arial"/>
          <w:lang w:val="cs-CZ" w:eastAsia="ar-SA"/>
        </w:rPr>
        <w:t>ń określonych przez zamawiając</w:t>
      </w:r>
      <w:r w:rsidR="0049006A" w:rsidRPr="00E84C79">
        <w:rPr>
          <w:rFonts w:ascii="Arial" w:eastAsia="Times New Roman" w:hAnsi="Arial" w:cs="Arial"/>
          <w:lang w:val="cs-CZ" w:eastAsia="ar-SA"/>
        </w:rPr>
        <w:t>ego oraz pełnomocnictw, z uwzględnieniem  wymogów dotyczących formy</w:t>
      </w:r>
      <w:r w:rsidR="00E14765" w:rsidRPr="00E84C79">
        <w:rPr>
          <w:rFonts w:ascii="Arial" w:eastAsia="Times New Roman" w:hAnsi="Arial" w:cs="Arial"/>
          <w:lang w:val="cs-CZ" w:eastAsia="ar-SA"/>
        </w:rPr>
        <w:t xml:space="preserve"> złożenia oświadczenia JEDZ, o której mowa w pkt 7.3</w:t>
      </w:r>
      <w:r w:rsidR="00541902" w:rsidRPr="00E84C79">
        <w:rPr>
          <w:rFonts w:ascii="Arial" w:eastAsia="Times New Roman" w:hAnsi="Arial" w:cs="Arial"/>
          <w:lang w:val="cs-CZ" w:eastAsia="ar-SA"/>
        </w:rPr>
        <w:t>:</w:t>
      </w:r>
    </w:p>
    <w:p w:rsidR="00F10387" w:rsidRPr="00E84C79" w:rsidRDefault="003F08DC" w:rsidP="00F10387">
      <w:pPr>
        <w:pStyle w:val="Akapitzlist"/>
        <w:numPr>
          <w:ilvl w:val="1"/>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Ośw</w:t>
      </w:r>
      <w:r w:rsidR="00B36918" w:rsidRPr="00E84C79">
        <w:rPr>
          <w:rFonts w:ascii="Arial" w:eastAsia="Times New Roman" w:hAnsi="Arial" w:cs="Arial"/>
          <w:lang w:val="cs-CZ" w:eastAsia="ar-SA"/>
        </w:rPr>
        <w:t>i</w:t>
      </w:r>
      <w:r w:rsidRPr="00E84C79">
        <w:rPr>
          <w:rFonts w:ascii="Arial" w:eastAsia="Times New Roman" w:hAnsi="Arial" w:cs="Arial"/>
          <w:lang w:val="cs-CZ" w:eastAsia="ar-SA"/>
        </w:rPr>
        <w:t>a</w:t>
      </w:r>
      <w:r w:rsidR="00B36918" w:rsidRPr="00E84C79">
        <w:rPr>
          <w:rFonts w:ascii="Arial" w:eastAsia="Times New Roman" w:hAnsi="Arial" w:cs="Arial"/>
          <w:lang w:val="cs-CZ" w:eastAsia="ar-SA"/>
        </w:rPr>
        <w:t>dczenia wnios</w:t>
      </w:r>
      <w:r w:rsidR="00F10387" w:rsidRPr="00E84C79">
        <w:rPr>
          <w:rFonts w:ascii="Arial" w:eastAsia="Times New Roman" w:hAnsi="Arial" w:cs="Arial"/>
          <w:lang w:val="cs-CZ" w:eastAsia="ar-SA"/>
        </w:rPr>
        <w:t>ki, zawiadomienia oraz informacje należy przekazywać do zamawiającego:</w:t>
      </w:r>
    </w:p>
    <w:p w:rsidR="00F10387" w:rsidRPr="00E84C79" w:rsidRDefault="00F10387" w:rsidP="00F10387">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za pomocą faksu na nr 81-466-29-00;</w:t>
      </w:r>
    </w:p>
    <w:p w:rsidR="00F10387" w:rsidRPr="00E84C79" w:rsidRDefault="00F10387" w:rsidP="00F10387">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 xml:space="preserve">drogą elektroniczną na e-mail: </w:t>
      </w:r>
      <w:r w:rsidR="007B7B0C" w:rsidRPr="00E84C79">
        <w:fldChar w:fldCharType="begin"/>
      </w:r>
      <w:r w:rsidR="007B7B0C" w:rsidRPr="00E84C79">
        <w:instrText xml:space="preserve"> HYPERLINK "mailto:ztm@ztm.lublin.eu" </w:instrText>
      </w:r>
      <w:r w:rsidR="007B7B0C" w:rsidRPr="00E84C79">
        <w:fldChar w:fldCharType="separate"/>
      </w:r>
      <w:r w:rsidRPr="00E84C79">
        <w:rPr>
          <w:rStyle w:val="Hipercze"/>
          <w:rFonts w:ascii="Arial" w:eastAsia="Times New Roman" w:hAnsi="Arial" w:cs="Arial"/>
          <w:lang w:val="cs-CZ" w:eastAsia="ar-SA"/>
        </w:rPr>
        <w:t>ztm@ztm.lublin.eu</w:t>
      </w:r>
      <w:r w:rsidR="007B7B0C" w:rsidRPr="00E84C79">
        <w:rPr>
          <w:rStyle w:val="Hipercze"/>
          <w:rFonts w:ascii="Arial" w:eastAsia="Times New Roman" w:hAnsi="Arial" w:cs="Arial"/>
          <w:lang w:val="cs-CZ" w:eastAsia="ar-SA"/>
        </w:rPr>
        <w:fldChar w:fldCharType="end"/>
      </w:r>
      <w:r w:rsidRPr="00E84C79">
        <w:rPr>
          <w:rFonts w:ascii="Arial" w:eastAsia="Times New Roman" w:hAnsi="Arial" w:cs="Arial"/>
          <w:lang w:val="cs-CZ" w:eastAsia="ar-SA"/>
        </w:rPr>
        <w:t>;</w:t>
      </w:r>
    </w:p>
    <w:p w:rsidR="00F10387" w:rsidRPr="00E84C79" w:rsidRDefault="00F10387" w:rsidP="00F10387">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pisemnie na adres: Zarząd Transportu Miejskiego w Lublinie</w:t>
      </w:r>
      <w:r w:rsidR="00EA220D" w:rsidRPr="00E84C79">
        <w:rPr>
          <w:rFonts w:ascii="Arial" w:eastAsia="Times New Roman" w:hAnsi="Arial" w:cs="Arial"/>
          <w:lang w:val="cs-CZ" w:eastAsia="ar-SA"/>
        </w:rPr>
        <w:t>, 20</w:t>
      </w:r>
      <w:r w:rsidR="00A7681F" w:rsidRPr="00E84C79">
        <w:rPr>
          <w:rFonts w:ascii="Arial" w:eastAsia="Times New Roman" w:hAnsi="Arial" w:cs="Arial"/>
          <w:lang w:val="cs-CZ" w:eastAsia="ar-SA"/>
        </w:rPr>
        <w:t>-701 Lublin, ul. Nałęczowska 14</w:t>
      </w:r>
      <w:r w:rsidR="00EA220D" w:rsidRPr="00E84C79">
        <w:rPr>
          <w:rFonts w:ascii="Arial" w:eastAsia="Times New Roman" w:hAnsi="Arial" w:cs="Arial"/>
          <w:lang w:val="cs-CZ" w:eastAsia="ar-SA"/>
        </w:rPr>
        <w:t>, pok. 101</w:t>
      </w:r>
      <w:r w:rsidRPr="00E84C79">
        <w:rPr>
          <w:rFonts w:ascii="Arial" w:eastAsia="Times New Roman" w:hAnsi="Arial" w:cs="Arial"/>
          <w:lang w:val="cs-CZ" w:eastAsia="ar-SA"/>
        </w:rPr>
        <w:t xml:space="preserve"> (I piętro)- Sekretariat (czynny od poniedziałku do piątku w godzinach 7:30- 15:30</w:t>
      </w:r>
      <w:r w:rsidR="00B07730" w:rsidRPr="00E84C79">
        <w:rPr>
          <w:rFonts w:ascii="Arial" w:eastAsia="Times New Roman" w:hAnsi="Arial" w:cs="Arial"/>
          <w:lang w:val="cs-CZ" w:eastAsia="ar-SA"/>
        </w:rPr>
        <w:t>)</w:t>
      </w:r>
      <w:r w:rsidRPr="00E84C79">
        <w:rPr>
          <w:rFonts w:ascii="Arial" w:eastAsia="Times New Roman" w:hAnsi="Arial" w:cs="Arial"/>
          <w:lang w:val="cs-CZ" w:eastAsia="ar-SA"/>
        </w:rPr>
        <w:t>.</w:t>
      </w:r>
    </w:p>
    <w:p w:rsidR="00541902" w:rsidRPr="00E84C79" w:rsidRDefault="00541902" w:rsidP="00541902">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lastRenderedPageBreak/>
        <w:t>Środkiem komunikacji elektronicznej, służącycm złożeniu JEDZ przez wykonawcę, jest poczta elektroniczna.</w:t>
      </w:r>
    </w:p>
    <w:p w:rsidR="00541902" w:rsidRPr="00E84C79" w:rsidRDefault="00541902" w:rsidP="00541902">
      <w:pPr>
        <w:pStyle w:val="Akapitzlist"/>
        <w:tabs>
          <w:tab w:val="left" w:pos="0"/>
          <w:tab w:val="left" w:pos="7799"/>
        </w:tabs>
        <w:suppressAutoHyphens/>
        <w:spacing w:after="0" w:line="360" w:lineRule="auto"/>
        <w:ind w:left="1440"/>
        <w:jc w:val="both"/>
        <w:rPr>
          <w:rFonts w:ascii="Arial" w:eastAsia="Times New Roman" w:hAnsi="Arial" w:cs="Arial"/>
          <w:lang w:val="cs-CZ" w:eastAsia="ar-SA"/>
        </w:rPr>
      </w:pPr>
      <w:r w:rsidRPr="00E84C79">
        <w:rPr>
          <w:rFonts w:ascii="Arial" w:eastAsia="Times New Roman" w:hAnsi="Arial" w:cs="Arial"/>
          <w:lang w:val="cs-CZ" w:eastAsia="ar-SA"/>
        </w:rPr>
        <w:t xml:space="preserve">Uwaga: Złożenie JEDZ wraz z ofertą na nośniku danych (np. Płyta CD, pendrive) jest nedopuszczalne i nieskuteczne, nie stanowi bowiem jego złożenia przy użyciu środków komunikacji elektronicznej w rozumeniu przepisów ustawy z dnia 18 lipca 2002  o świadceniu usług  drogą elektroniczną </w:t>
      </w:r>
      <w:r w:rsidR="00012780" w:rsidRPr="00E84C79">
        <w:rPr>
          <w:rFonts w:ascii="Arial" w:eastAsia="Times New Roman" w:hAnsi="Arial" w:cs="Arial"/>
          <w:lang w:val="cs-CZ" w:eastAsia="ar-SA"/>
        </w:rPr>
        <w:t>(Dz. U z 2017 r. poz. 1219).</w:t>
      </w:r>
    </w:p>
    <w:p w:rsidR="00012780" w:rsidRPr="00E84C79" w:rsidRDefault="00012780"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 xml:space="preserve">JEDZ należy przesłać na adres e-mail: </w:t>
      </w:r>
      <w:r w:rsidR="007B7B0C" w:rsidRPr="00E84C79">
        <w:fldChar w:fldCharType="begin"/>
      </w:r>
      <w:r w:rsidR="007B7B0C" w:rsidRPr="00E84C79">
        <w:instrText xml:space="preserve"> HYPERLINK "mailto:ztm@ztm.lublin.eu" </w:instrText>
      </w:r>
      <w:r w:rsidR="007B7B0C" w:rsidRPr="00E84C79">
        <w:fldChar w:fldCharType="separate"/>
      </w:r>
      <w:r w:rsidRPr="00E84C79">
        <w:rPr>
          <w:rStyle w:val="Hipercze"/>
          <w:rFonts w:ascii="Arial" w:eastAsia="Times New Roman" w:hAnsi="Arial" w:cs="Arial"/>
          <w:color w:val="auto"/>
          <w:lang w:val="cs-CZ" w:eastAsia="ar-SA"/>
        </w:rPr>
        <w:t>ztm@ztm.lublin.eu</w:t>
      </w:r>
      <w:r w:rsidR="007B7B0C" w:rsidRPr="00E84C79">
        <w:rPr>
          <w:rStyle w:val="Hipercze"/>
          <w:rFonts w:ascii="Arial" w:eastAsia="Times New Roman" w:hAnsi="Arial" w:cs="Arial"/>
          <w:color w:val="auto"/>
          <w:lang w:val="cs-CZ" w:eastAsia="ar-SA"/>
        </w:rPr>
        <w:fldChar w:fldCharType="end"/>
      </w:r>
      <w:r w:rsidRPr="00E84C79">
        <w:rPr>
          <w:rFonts w:ascii="Arial" w:eastAsia="Times New Roman" w:hAnsi="Arial" w:cs="Arial"/>
          <w:lang w:val="cs-CZ" w:eastAsia="ar-SA"/>
        </w:rPr>
        <w:t>;</w:t>
      </w:r>
    </w:p>
    <w:p w:rsidR="00E14765" w:rsidRPr="00E84C79" w:rsidRDefault="00012780"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Zamawiający dopuszcza w szczególnośc</w:t>
      </w:r>
      <w:r w:rsidR="00C621FF" w:rsidRPr="00E84C79">
        <w:rPr>
          <w:rFonts w:ascii="Arial" w:eastAsia="Times New Roman" w:hAnsi="Arial" w:cs="Arial"/>
          <w:lang w:val="cs-CZ" w:eastAsia="ar-SA"/>
        </w:rPr>
        <w:t>i następujący format przesyłanych d</w:t>
      </w:r>
      <w:r w:rsidR="0006532C" w:rsidRPr="00E84C79">
        <w:rPr>
          <w:rFonts w:ascii="Arial" w:eastAsia="Times New Roman" w:hAnsi="Arial" w:cs="Arial"/>
          <w:lang w:val="cs-CZ" w:eastAsia="ar-SA"/>
        </w:rPr>
        <w:t>anych: pdf, doc, .docx, .rtf, .xps, .odt zgodnie z katalogiem  formatów wskazanych w załączniku nr 2 do Rozporządzenia Rady Ministrów nz dnia 12 kwietnia 2012 r. w sprawie Krajowych Ram Interoperacyjności, minimalnych wymagań dla rejestrów publicznych i wymiany  informacji w postaci elektronicznej oraz minimalnych wymagań dla systemów teleinformatycznych (Dz. U z 2017 r. poz. 2247 t.j</w:t>
      </w:r>
      <w:r w:rsidR="00E14765" w:rsidRPr="00E84C79">
        <w:rPr>
          <w:rFonts w:ascii="Arial" w:eastAsia="Times New Roman" w:hAnsi="Arial" w:cs="Arial"/>
          <w:lang w:val="cs-CZ" w:eastAsia="ar-SA"/>
        </w:rPr>
        <w:t>).</w:t>
      </w:r>
    </w:p>
    <w:p w:rsidR="00C621FF" w:rsidRPr="00E84C79" w:rsidRDefault="005B2678"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Wykonawca wypełnia JEDZ, tworząc dokument elektroniczny. Wykonawca może skorzystać z narzędzia ESDP lub innych dostępnych narzędzi lub oprogramowania, które umożliwiają wypełnienie JEDZ i utworzenie dokumentu elektronicznego, w szczególności w jednym ze wskazanych formatów w pkt 7.3.2.</w:t>
      </w:r>
    </w:p>
    <w:p w:rsidR="005B2678" w:rsidRPr="00E84C79" w:rsidRDefault="005B2678"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Wykonawca po st</w:t>
      </w:r>
      <w:r w:rsidR="00AD78F2" w:rsidRPr="00E84C79">
        <w:rPr>
          <w:rFonts w:ascii="Arial" w:eastAsia="Times New Roman" w:hAnsi="Arial" w:cs="Arial"/>
          <w:lang w:val="cs-CZ" w:eastAsia="ar-SA"/>
        </w:rPr>
        <w:t>worzeniu lub wygenerowaniu doku</w:t>
      </w:r>
      <w:r w:rsidRPr="00E84C79">
        <w:rPr>
          <w:rFonts w:ascii="Arial" w:eastAsia="Times New Roman" w:hAnsi="Arial" w:cs="Arial"/>
          <w:lang w:val="cs-CZ" w:eastAsia="ar-SA"/>
        </w:rPr>
        <w:t>m</w:t>
      </w:r>
      <w:r w:rsidR="00AD78F2" w:rsidRPr="00E84C79">
        <w:rPr>
          <w:rFonts w:ascii="Arial" w:eastAsia="Times New Roman" w:hAnsi="Arial" w:cs="Arial"/>
          <w:lang w:val="cs-CZ" w:eastAsia="ar-SA"/>
        </w:rPr>
        <w:t>e</w:t>
      </w:r>
      <w:r w:rsidRPr="00E84C79">
        <w:rPr>
          <w:rFonts w:ascii="Arial" w:eastAsia="Times New Roman" w:hAnsi="Arial" w:cs="Arial"/>
          <w:lang w:val="cs-CZ" w:eastAsia="ar-SA"/>
        </w:rPr>
        <w:t>ntu elektronicznego JEDZ, podpisuje dokument JEDZ kwalifikowanym podpisem elektronicznym, wystaw</w:t>
      </w:r>
      <w:r w:rsidR="00176FC2" w:rsidRPr="00E84C79">
        <w:rPr>
          <w:rFonts w:ascii="Arial" w:eastAsia="Times New Roman" w:hAnsi="Arial" w:cs="Arial"/>
          <w:lang w:val="cs-CZ" w:eastAsia="ar-SA"/>
        </w:rPr>
        <w:t>i</w:t>
      </w:r>
      <w:r w:rsidRPr="00E84C79">
        <w:rPr>
          <w:rFonts w:ascii="Arial" w:eastAsia="Times New Roman" w:hAnsi="Arial" w:cs="Arial"/>
          <w:lang w:val="cs-CZ" w:eastAsia="ar-SA"/>
        </w:rPr>
        <w:t>onym przez dostawcę kwalifikowanej usługi z</w:t>
      </w:r>
      <w:r w:rsidR="00E14765" w:rsidRPr="00E84C79">
        <w:rPr>
          <w:rFonts w:ascii="Arial" w:eastAsia="Times New Roman" w:hAnsi="Arial" w:cs="Arial"/>
          <w:lang w:val="cs-CZ" w:eastAsia="ar-SA"/>
        </w:rPr>
        <w:t>aufania, będącego podmiotem świa</w:t>
      </w:r>
      <w:r w:rsidRPr="00E84C79">
        <w:rPr>
          <w:rFonts w:ascii="Arial" w:eastAsia="Times New Roman" w:hAnsi="Arial" w:cs="Arial"/>
          <w:lang w:val="cs-CZ" w:eastAsia="ar-SA"/>
        </w:rPr>
        <w:t xml:space="preserve">dczącym usługi certyfikacyjne- podpis elektroniczny, spełniające wymogi bezpieczeństawa określone w ustawie z dnia </w:t>
      </w:r>
      <w:r w:rsidR="005455CF" w:rsidRPr="00E84C79">
        <w:rPr>
          <w:rFonts w:ascii="Arial" w:eastAsia="Times New Roman" w:hAnsi="Arial" w:cs="Arial"/>
          <w:lang w:val="cs-CZ" w:eastAsia="ar-SA"/>
        </w:rPr>
        <w:t>5 września 201</w:t>
      </w:r>
      <w:r w:rsidRPr="00E84C79">
        <w:rPr>
          <w:rFonts w:ascii="Arial" w:eastAsia="Times New Roman" w:hAnsi="Arial" w:cs="Arial"/>
          <w:lang w:val="cs-CZ" w:eastAsia="ar-SA"/>
        </w:rPr>
        <w:t xml:space="preserve">6 r. o usługach </w:t>
      </w:r>
      <w:r w:rsidR="005455CF" w:rsidRPr="00E84C79">
        <w:rPr>
          <w:rFonts w:ascii="Arial" w:eastAsia="Times New Roman" w:hAnsi="Arial" w:cs="Arial"/>
          <w:lang w:val="cs-CZ" w:eastAsia="ar-SA"/>
        </w:rPr>
        <w:t>zaufania oraz identyfikacji elektronicznej (Dz.U. z 2016 r. poz. 1579).</w:t>
      </w:r>
    </w:p>
    <w:p w:rsidR="005455CF" w:rsidRPr="00E84C79" w:rsidRDefault="005455CF"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Podpisany dodkument elektroniczny JEDZ powinien zostać zaszyfrowany tj. opatrzony hasłem dostępowym. W tym celu wykonawca może posłużyć się narzędziami oferowanymi przez oprogramowanie, w którym p</w:t>
      </w:r>
      <w:r w:rsidR="00176FC2" w:rsidRPr="00E84C79">
        <w:rPr>
          <w:rFonts w:ascii="Arial" w:eastAsia="Times New Roman" w:hAnsi="Arial" w:cs="Arial"/>
          <w:lang w:val="cs-CZ" w:eastAsia="ar-SA"/>
        </w:rPr>
        <w:t>rzygotowuje dokument oświa</w:t>
      </w:r>
      <w:r w:rsidRPr="00E84C79">
        <w:rPr>
          <w:rFonts w:ascii="Arial" w:eastAsia="Times New Roman" w:hAnsi="Arial" w:cs="Arial"/>
          <w:lang w:val="cs-CZ" w:eastAsia="ar-SA"/>
        </w:rPr>
        <w:t>dczenia (np. Adobe Acrobat), lub skorzystać z dostępnych na rynku narzędzi na licencji open-source (np.: AES Crypt, 7-Zip i Smart Sign) lub komercyjnych.</w:t>
      </w:r>
    </w:p>
    <w:p w:rsidR="004E6672" w:rsidRPr="00E84C79" w:rsidRDefault="004E6672"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Wykonawca zobowiązany jest zamieścić hasło dostępu do pliku JEDZ w treści swojej oferty składanej w formie pisemnej wg Załącznika nr 10 do s.i.w.z.- Formularz oferowy.</w:t>
      </w:r>
      <w:r w:rsidR="00176FC2" w:rsidRPr="00E84C79">
        <w:rPr>
          <w:rFonts w:ascii="Arial" w:eastAsia="Times New Roman" w:hAnsi="Arial" w:cs="Arial"/>
          <w:lang w:val="cs-CZ" w:eastAsia="ar-SA"/>
        </w:rPr>
        <w:t xml:space="preserve"> W treści oferty Wykonawca może  wskazac również inne </w:t>
      </w:r>
      <w:r w:rsidR="00176FC2" w:rsidRPr="00E84C79">
        <w:rPr>
          <w:rFonts w:ascii="Arial" w:eastAsia="Times New Roman" w:hAnsi="Arial" w:cs="Arial"/>
          <w:lang w:val="cs-CZ" w:eastAsia="ar-SA"/>
        </w:rPr>
        <w:lastRenderedPageBreak/>
        <w:t>informacje niezbędne do prawidłowego dostępu do dokumentu, w szczególności informacje o wykorzystanym programie szyfrującym lub procedurze odszyfrowania danych zawartych w JEDZ.</w:t>
      </w:r>
    </w:p>
    <w:p w:rsidR="004E6672" w:rsidRPr="00E84C79" w:rsidRDefault="0045122A"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Wykonawca przesyła  zamawiającemu zaszyfrowany i podpisany kwalifikowanym podpisem elektronicznym JEDZ na wskazany w pkt 7.3.1. adres poczty elektronicznej w taki sposób, aby dokument ten dotarł do zamawiającego przed upływem terminu składania ofert, o którym mowa w pkt 11.1. W treści  przesłanej wiadomowści wykonawca winien wskazać oznaczenie i nazwę postepowania, którego JEDZ dotyczy oraz nazwę  wykonawcy</w:t>
      </w:r>
      <w:r w:rsidR="00176FC2" w:rsidRPr="00E84C79">
        <w:rPr>
          <w:rFonts w:ascii="Arial" w:eastAsia="Times New Roman" w:hAnsi="Arial" w:cs="Arial"/>
          <w:lang w:val="cs-CZ" w:eastAsia="ar-SA"/>
        </w:rPr>
        <w:t xml:space="preserve"> </w:t>
      </w:r>
      <w:r w:rsidRPr="00E84C79">
        <w:rPr>
          <w:rFonts w:ascii="Arial" w:eastAsia="Times New Roman" w:hAnsi="Arial" w:cs="Arial"/>
          <w:lang w:val="cs-CZ" w:eastAsia="ar-SA"/>
        </w:rPr>
        <w:t>albo inne dowolne oznaczenie, które będzie pozwalać na identyfikację wykonawcy.</w:t>
      </w:r>
    </w:p>
    <w:p w:rsidR="0045122A" w:rsidRPr="00E84C79" w:rsidRDefault="0045122A"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Wykonawca, przesyłając JEDZ, żąda potwierdzenia dostarczenia wiadomości zawierającej JEDZ.</w:t>
      </w:r>
    </w:p>
    <w:p w:rsidR="0045122A" w:rsidRPr="00E84C79" w:rsidRDefault="0045122A"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Datą przesłania JEDZ będzie potwierdzenie dostarczenia wiadomości zawierającej JEDZ z serwera pocztowego zamawiającego.</w:t>
      </w:r>
    </w:p>
    <w:p w:rsidR="0045122A" w:rsidRPr="00E84C79" w:rsidRDefault="0045122A"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Obowiązek złożenia JEDZ w postaci elektronicznej opatrzonej kwalifikowanym podpisem elektronicznym, w sposób określony po</w:t>
      </w:r>
      <w:r w:rsidR="00176FC2" w:rsidRPr="00E84C79">
        <w:rPr>
          <w:rFonts w:ascii="Arial" w:eastAsia="Times New Roman" w:hAnsi="Arial" w:cs="Arial"/>
          <w:lang w:val="cs-CZ" w:eastAsia="ar-SA"/>
        </w:rPr>
        <w:t>wyżej dotyczy również  JEDZ skła</w:t>
      </w:r>
      <w:r w:rsidRPr="00E84C79">
        <w:rPr>
          <w:rFonts w:ascii="Arial" w:eastAsia="Times New Roman" w:hAnsi="Arial" w:cs="Arial"/>
          <w:lang w:val="cs-CZ" w:eastAsia="ar-SA"/>
        </w:rPr>
        <w:t>danego na wezwanie w trybie art. 26 ust. 3 ustawy pzp. W takim wypadku zamawiający nie wymaga  szyfrowania  tego dokumentu.</w:t>
      </w:r>
    </w:p>
    <w:p w:rsidR="00176FC2" w:rsidRPr="00E84C79" w:rsidRDefault="00176FC2" w:rsidP="00012780">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Zamawiający po otwarciu ofert odszyfruje JEDZ korzystając z klucza deszyfrującego wskazanego w treści oferty  oraz zweryfikuje prawidłowość złożonego podpisu elektronicznego.</w:t>
      </w:r>
    </w:p>
    <w:p w:rsidR="00C641A6" w:rsidRPr="00E84C79" w:rsidRDefault="00A17217" w:rsidP="00C641A6">
      <w:pPr>
        <w:pStyle w:val="Akapitzlist"/>
        <w:numPr>
          <w:ilvl w:val="1"/>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 xml:space="preserve">Wszelkie </w:t>
      </w:r>
      <w:r w:rsidR="00E6139A" w:rsidRPr="00E84C79">
        <w:rPr>
          <w:rFonts w:ascii="Arial" w:eastAsia="Times New Roman" w:hAnsi="Arial" w:cs="Arial"/>
          <w:lang w:val="cs-CZ" w:eastAsia="ar-SA"/>
        </w:rPr>
        <w:t>oświa</w:t>
      </w:r>
      <w:r w:rsidRPr="00E84C79">
        <w:rPr>
          <w:rFonts w:ascii="Arial" w:eastAsia="Times New Roman" w:hAnsi="Arial" w:cs="Arial"/>
          <w:lang w:val="cs-CZ" w:eastAsia="ar-SA"/>
        </w:rPr>
        <w:t>dczenia, wnioski, zawiadomienia oraz informacje przekazywane przez wykonawcę powinny być podpisane przez osobę upoważnioną do występowania w imieniu wykonawcy albo przez osobę umocowaną przez osobę  uprawnioną, w przypadku</w:t>
      </w:r>
      <w:r w:rsidR="003F08DC" w:rsidRPr="00E84C79">
        <w:rPr>
          <w:rFonts w:ascii="Arial" w:eastAsia="Times New Roman" w:hAnsi="Arial" w:cs="Arial"/>
          <w:lang w:val="cs-CZ" w:eastAsia="ar-SA"/>
        </w:rPr>
        <w:t xml:space="preserve"> osó</w:t>
      </w:r>
      <w:r w:rsidRPr="00E84C79">
        <w:rPr>
          <w:rFonts w:ascii="Arial" w:eastAsia="Times New Roman" w:hAnsi="Arial" w:cs="Arial"/>
          <w:lang w:val="cs-CZ" w:eastAsia="ar-SA"/>
        </w:rPr>
        <w:t>b fizycznych przez wykonawcę</w:t>
      </w:r>
      <w:r w:rsidR="00C641A6" w:rsidRPr="00E84C79">
        <w:rPr>
          <w:rFonts w:ascii="Arial" w:eastAsia="Times New Roman" w:hAnsi="Arial" w:cs="Arial"/>
          <w:lang w:val="cs-CZ" w:eastAsia="ar-SA"/>
        </w:rPr>
        <w:t xml:space="preserve"> albo przez osobę  umocowaną przez wykonawcę. W przypa</w:t>
      </w:r>
      <w:r w:rsidR="003F08DC" w:rsidRPr="00E84C79">
        <w:rPr>
          <w:rFonts w:ascii="Arial" w:eastAsia="Times New Roman" w:hAnsi="Arial" w:cs="Arial"/>
          <w:lang w:val="cs-CZ" w:eastAsia="ar-SA"/>
        </w:rPr>
        <w:t>dku wykonawców wspólnie ubiegaj</w:t>
      </w:r>
      <w:r w:rsidR="00C641A6" w:rsidRPr="00E84C79">
        <w:rPr>
          <w:rFonts w:ascii="Arial" w:eastAsia="Times New Roman" w:hAnsi="Arial" w:cs="Arial"/>
          <w:lang w:val="cs-CZ" w:eastAsia="ar-SA"/>
        </w:rPr>
        <w:t xml:space="preserve">ących </w:t>
      </w:r>
      <w:r w:rsidR="003F08DC" w:rsidRPr="00E84C79">
        <w:rPr>
          <w:rFonts w:ascii="Arial" w:eastAsia="Times New Roman" w:hAnsi="Arial" w:cs="Arial"/>
          <w:lang w:val="cs-CZ" w:eastAsia="ar-SA"/>
        </w:rPr>
        <w:t>się o udzielenie zamówienia ośw</w:t>
      </w:r>
      <w:r w:rsidR="00C641A6" w:rsidRPr="00E84C79">
        <w:rPr>
          <w:rFonts w:ascii="Arial" w:eastAsia="Times New Roman" w:hAnsi="Arial" w:cs="Arial"/>
          <w:lang w:val="cs-CZ" w:eastAsia="ar-SA"/>
        </w:rPr>
        <w:t>i</w:t>
      </w:r>
      <w:r w:rsidR="003F08DC" w:rsidRPr="00E84C79">
        <w:rPr>
          <w:rFonts w:ascii="Arial" w:eastAsia="Times New Roman" w:hAnsi="Arial" w:cs="Arial"/>
          <w:lang w:val="cs-CZ" w:eastAsia="ar-SA"/>
        </w:rPr>
        <w:t>a</w:t>
      </w:r>
      <w:r w:rsidR="00C641A6" w:rsidRPr="00E84C79">
        <w:rPr>
          <w:rFonts w:ascii="Arial" w:eastAsia="Times New Roman" w:hAnsi="Arial" w:cs="Arial"/>
          <w:lang w:val="cs-CZ" w:eastAsia="ar-SA"/>
        </w:rPr>
        <w:t xml:space="preserve">dczenia, wnioski, zawiadomienia oraz informacje powinny być podpisane przez pełnomocnika. </w:t>
      </w:r>
    </w:p>
    <w:p w:rsidR="00C641A6" w:rsidRPr="00E84C79" w:rsidRDefault="00C641A6" w:rsidP="00C641A6">
      <w:pPr>
        <w:pStyle w:val="Akapitzlist"/>
        <w:numPr>
          <w:ilvl w:val="1"/>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E84C79">
        <w:rPr>
          <w:rFonts w:ascii="Arial" w:eastAsia="Times New Roman" w:hAnsi="Arial" w:cs="Arial"/>
          <w:u w:val="single"/>
          <w:lang w:eastAsia="ar-SA"/>
        </w:rPr>
        <w:t xml:space="preserve">na 6 </w:t>
      </w:r>
      <w:r w:rsidRPr="00E84C79">
        <w:rPr>
          <w:rFonts w:ascii="Arial" w:eastAsia="Times New Roman" w:hAnsi="Arial" w:cs="Arial"/>
          <w:u w:val="single"/>
          <w:lang w:eastAsia="ar-SA"/>
        </w:rPr>
        <w:t>dni</w:t>
      </w:r>
      <w:r w:rsidRPr="00E84C7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E84C79">
        <w:rPr>
          <w:rFonts w:ascii="Arial" w:eastAsia="Times New Roman" w:hAnsi="Arial" w:cs="Arial"/>
          <w:lang w:eastAsia="ar-SA"/>
        </w:rPr>
        <w:t>niż  do</w:t>
      </w:r>
      <w:proofErr w:type="gramEnd"/>
      <w:r w:rsidRPr="00E84C79">
        <w:rPr>
          <w:rFonts w:ascii="Arial" w:eastAsia="Times New Roman" w:hAnsi="Arial" w:cs="Arial"/>
          <w:lang w:eastAsia="ar-SA"/>
        </w:rPr>
        <w:t xml:space="preserve"> końca dnia, w którym upływa połowa wyznaczonego terminu składania ofert,</w:t>
      </w:r>
      <w:r w:rsidRPr="00E84C79">
        <w:rPr>
          <w:rFonts w:ascii="Arial" w:eastAsia="Times New Roman" w:hAnsi="Arial" w:cs="Arial"/>
          <w:u w:val="single"/>
          <w:lang w:eastAsia="ar-SA"/>
        </w:rPr>
        <w:t xml:space="preserve"> </w:t>
      </w:r>
      <w:r w:rsidRPr="00E84C79">
        <w:rPr>
          <w:rFonts w:ascii="Arial" w:eastAsia="Times New Roman" w:hAnsi="Arial" w:cs="Arial"/>
          <w:b/>
          <w:u w:val="single"/>
          <w:lang w:eastAsia="ar-SA"/>
        </w:rPr>
        <w:t xml:space="preserve">tj. </w:t>
      </w:r>
      <w:r w:rsidR="00D23BE6" w:rsidRPr="00E84C79">
        <w:rPr>
          <w:rFonts w:ascii="Arial" w:eastAsia="Times New Roman" w:hAnsi="Arial" w:cs="Arial"/>
          <w:b/>
          <w:u w:val="single"/>
          <w:lang w:eastAsia="ar-SA"/>
        </w:rPr>
        <w:t>17.1</w:t>
      </w:r>
      <w:r w:rsidR="00B40755" w:rsidRPr="00E84C79">
        <w:rPr>
          <w:rFonts w:ascii="Arial" w:eastAsia="Times New Roman" w:hAnsi="Arial" w:cs="Arial"/>
          <w:b/>
          <w:u w:val="single"/>
          <w:lang w:eastAsia="ar-SA"/>
        </w:rPr>
        <w:t>0</w:t>
      </w:r>
      <w:r w:rsidR="00787B35" w:rsidRPr="00E84C79">
        <w:rPr>
          <w:rFonts w:ascii="Arial" w:eastAsia="Times New Roman" w:hAnsi="Arial" w:cs="Arial"/>
          <w:b/>
          <w:u w:val="single"/>
          <w:lang w:eastAsia="ar-SA"/>
        </w:rPr>
        <w:t>.</w:t>
      </w:r>
      <w:r w:rsidR="00EA220D" w:rsidRPr="00E84C79">
        <w:rPr>
          <w:rFonts w:ascii="Arial" w:eastAsia="Times New Roman" w:hAnsi="Arial" w:cs="Arial"/>
          <w:b/>
          <w:u w:val="single"/>
          <w:lang w:eastAsia="ar-SA"/>
        </w:rPr>
        <w:t>2018</w:t>
      </w:r>
      <w:r w:rsidR="00D62D6B" w:rsidRPr="00E84C79">
        <w:rPr>
          <w:rFonts w:ascii="Arial" w:eastAsia="Times New Roman" w:hAnsi="Arial" w:cs="Arial"/>
          <w:b/>
          <w:u w:val="single"/>
          <w:lang w:eastAsia="ar-SA"/>
        </w:rPr>
        <w:t xml:space="preserve"> </w:t>
      </w:r>
      <w:r w:rsidRPr="00E84C79">
        <w:rPr>
          <w:rFonts w:ascii="Arial" w:eastAsia="Times New Roman" w:hAnsi="Arial" w:cs="Arial"/>
          <w:b/>
          <w:u w:val="single"/>
          <w:lang w:eastAsia="ar-SA"/>
        </w:rPr>
        <w:t xml:space="preserve">r. </w:t>
      </w:r>
      <w:r w:rsidRPr="00E84C79">
        <w:rPr>
          <w:rFonts w:ascii="Arial" w:eastAsia="Times New Roman" w:hAnsi="Arial" w:cs="Arial"/>
          <w:lang w:eastAsia="ar-SA"/>
        </w:rPr>
        <w:t xml:space="preserve">Jeżeli wniosek o wyjaśnienie treści </w:t>
      </w:r>
      <w:proofErr w:type="spellStart"/>
      <w:r w:rsidRPr="00E84C79">
        <w:rPr>
          <w:rFonts w:ascii="Arial" w:eastAsia="Times New Roman" w:hAnsi="Arial" w:cs="Arial"/>
          <w:lang w:eastAsia="ar-SA"/>
        </w:rPr>
        <w:lastRenderedPageBreak/>
        <w:t>s.i.</w:t>
      </w:r>
      <w:proofErr w:type="gramStart"/>
      <w:r w:rsidRPr="00E84C79">
        <w:rPr>
          <w:rFonts w:ascii="Arial" w:eastAsia="Times New Roman" w:hAnsi="Arial" w:cs="Arial"/>
          <w:lang w:eastAsia="ar-SA"/>
        </w:rPr>
        <w:t>w</w:t>
      </w:r>
      <w:proofErr w:type="gramEnd"/>
      <w:r w:rsidRPr="00E84C79">
        <w:rPr>
          <w:rFonts w:ascii="Arial" w:eastAsia="Times New Roman" w:hAnsi="Arial" w:cs="Arial"/>
          <w:lang w:eastAsia="ar-SA"/>
        </w:rPr>
        <w:t>.</w:t>
      </w:r>
      <w:proofErr w:type="gramStart"/>
      <w:r w:rsidRPr="00E84C79">
        <w:rPr>
          <w:rFonts w:ascii="Arial" w:eastAsia="Times New Roman" w:hAnsi="Arial" w:cs="Arial"/>
          <w:lang w:eastAsia="ar-SA"/>
        </w:rPr>
        <w:t>z</w:t>
      </w:r>
      <w:proofErr w:type="spellEnd"/>
      <w:proofErr w:type="gramEnd"/>
      <w:r w:rsidRPr="00E84C79">
        <w:rPr>
          <w:rFonts w:ascii="Arial" w:eastAsia="Times New Roman" w:hAnsi="Arial" w:cs="Arial"/>
          <w:lang w:eastAsia="ar-SA"/>
        </w:rPr>
        <w:t xml:space="preserve">.  </w:t>
      </w:r>
      <w:proofErr w:type="gramStart"/>
      <w:r w:rsidRPr="00E84C79">
        <w:rPr>
          <w:rFonts w:ascii="Arial" w:eastAsia="Times New Roman" w:hAnsi="Arial" w:cs="Arial"/>
          <w:lang w:eastAsia="ar-SA"/>
        </w:rPr>
        <w:t>wpłynie</w:t>
      </w:r>
      <w:proofErr w:type="gramEnd"/>
      <w:r w:rsidRPr="00E84C7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E84C79">
        <w:rPr>
          <w:rFonts w:ascii="Arial" w:eastAsia="Times New Roman" w:hAnsi="Arial" w:cs="Arial"/>
          <w:lang w:eastAsia="ar-SA"/>
        </w:rPr>
        <w:t>s.i.</w:t>
      </w:r>
      <w:proofErr w:type="gramStart"/>
      <w:r w:rsidRPr="00E84C79">
        <w:rPr>
          <w:rFonts w:ascii="Arial" w:eastAsia="Times New Roman" w:hAnsi="Arial" w:cs="Arial"/>
          <w:lang w:eastAsia="ar-SA"/>
        </w:rPr>
        <w:t>w</w:t>
      </w:r>
      <w:proofErr w:type="gramEnd"/>
      <w:r w:rsidRPr="00E84C79">
        <w:rPr>
          <w:rFonts w:ascii="Arial" w:eastAsia="Times New Roman" w:hAnsi="Arial" w:cs="Arial"/>
          <w:lang w:eastAsia="ar-SA"/>
        </w:rPr>
        <w:t>.</w:t>
      </w:r>
      <w:proofErr w:type="gramStart"/>
      <w:r w:rsidRPr="00E84C79">
        <w:rPr>
          <w:rFonts w:ascii="Arial" w:eastAsia="Times New Roman" w:hAnsi="Arial" w:cs="Arial"/>
          <w:lang w:eastAsia="ar-SA"/>
        </w:rPr>
        <w:t>z</w:t>
      </w:r>
      <w:proofErr w:type="spellEnd"/>
      <w:proofErr w:type="gramEnd"/>
      <w:r w:rsidRPr="00E84C79">
        <w:rPr>
          <w:rFonts w:ascii="Arial" w:eastAsia="Times New Roman" w:hAnsi="Arial" w:cs="Arial"/>
          <w:lang w:eastAsia="ar-SA"/>
        </w:rPr>
        <w:t>.</w:t>
      </w:r>
    </w:p>
    <w:p w:rsidR="0006509D" w:rsidRPr="00E84C79" w:rsidRDefault="0006509D" w:rsidP="002E10A9">
      <w:pPr>
        <w:pStyle w:val="Akapitzlist"/>
        <w:numPr>
          <w:ilvl w:val="1"/>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 xml:space="preserve">Jeżeli zamawiający lub wykonawca przekazują oświadczenia, wnioski, zawiadomienia oraz informacje faksem lub droga elektroniczną, każda ze stron na żądanie drugiej ma obowiązek niezwłocznego potwierdzenia faktu ich otrzymania. </w:t>
      </w:r>
    </w:p>
    <w:p w:rsidR="001323CF" w:rsidRPr="00E84C79" w:rsidRDefault="001323CF" w:rsidP="002E10A9">
      <w:pPr>
        <w:pStyle w:val="Akapitzlist"/>
        <w:numPr>
          <w:ilvl w:val="1"/>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 korespondencji kierowanej do zamawiającego wykonawca winien posługiwać się nazwą postępowania oraz numerem sprawy określonym w niniejszej s.i.w.z.</w:t>
      </w:r>
    </w:p>
    <w:p w:rsidR="001323CF" w:rsidRPr="00E84C79" w:rsidRDefault="001323CF" w:rsidP="002E10A9">
      <w:pPr>
        <w:pStyle w:val="Akapitzlist"/>
        <w:numPr>
          <w:ilvl w:val="1"/>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Osobą uprawnioną przez zamawiającego do porozumiewania się z wykonawcami jest:</w:t>
      </w:r>
    </w:p>
    <w:p w:rsidR="001323CF" w:rsidRPr="00E84C79" w:rsidRDefault="001323CF" w:rsidP="001323CF">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 kwestiach formalnych- Pani Karolina Siwy- Pachulska</w:t>
      </w:r>
      <w:r w:rsidR="003F08DC" w:rsidRPr="00E84C79">
        <w:rPr>
          <w:rFonts w:ascii="Arial" w:eastAsia="Times New Roman" w:hAnsi="Arial" w:cs="Arial"/>
          <w:lang w:val="cs-CZ" w:eastAsia="ar-SA"/>
        </w:rPr>
        <w:t>, tel. 81-466-29-33</w:t>
      </w:r>
      <w:r w:rsidR="003554B1" w:rsidRPr="00E84C79">
        <w:rPr>
          <w:rFonts w:ascii="Arial" w:eastAsia="Times New Roman" w:hAnsi="Arial" w:cs="Arial"/>
          <w:lang w:val="cs-CZ" w:eastAsia="ar-SA"/>
        </w:rPr>
        <w:t xml:space="preserve">,  e-mail: </w:t>
      </w:r>
      <w:r w:rsidR="007B7B0C" w:rsidRPr="00E84C79">
        <w:fldChar w:fldCharType="begin"/>
      </w:r>
      <w:r w:rsidR="007B7B0C" w:rsidRPr="00E84C79">
        <w:instrText xml:space="preserve"> HYPERLINK "mailto:ksiwy@ztm.lublin.eu" </w:instrText>
      </w:r>
      <w:r w:rsidR="007B7B0C" w:rsidRPr="00E84C79">
        <w:fldChar w:fldCharType="separate"/>
      </w:r>
      <w:r w:rsidR="00E36364" w:rsidRPr="00E84C79">
        <w:rPr>
          <w:rStyle w:val="Hipercze"/>
          <w:rFonts w:ascii="Arial" w:eastAsia="Times New Roman" w:hAnsi="Arial" w:cs="Arial"/>
          <w:lang w:val="cs-CZ" w:eastAsia="ar-SA"/>
        </w:rPr>
        <w:t>ksiwy@ztm.lublin.eu</w:t>
      </w:r>
      <w:r w:rsidR="007B7B0C" w:rsidRPr="00E84C79">
        <w:rPr>
          <w:rStyle w:val="Hipercze"/>
          <w:rFonts w:ascii="Arial" w:eastAsia="Times New Roman" w:hAnsi="Arial" w:cs="Arial"/>
          <w:lang w:val="cs-CZ" w:eastAsia="ar-SA"/>
        </w:rPr>
        <w:fldChar w:fldCharType="end"/>
      </w:r>
      <w:r w:rsidR="003554B1" w:rsidRPr="00E84C79">
        <w:rPr>
          <w:rFonts w:ascii="Arial" w:eastAsia="Times New Roman" w:hAnsi="Arial" w:cs="Arial"/>
          <w:lang w:val="cs-CZ" w:eastAsia="ar-SA"/>
        </w:rPr>
        <w:t>;</w:t>
      </w:r>
    </w:p>
    <w:p w:rsidR="001323CF" w:rsidRPr="00E84C79" w:rsidRDefault="001323CF" w:rsidP="001323CF">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E84C79">
        <w:rPr>
          <w:rFonts w:ascii="Arial" w:eastAsia="Times New Roman" w:hAnsi="Arial" w:cs="Arial"/>
          <w:lang w:val="cs-CZ" w:eastAsia="ar-SA"/>
        </w:rPr>
        <w:t>W kw</w:t>
      </w:r>
      <w:r w:rsidR="003F08DC" w:rsidRPr="00E84C79">
        <w:rPr>
          <w:rFonts w:ascii="Arial" w:eastAsia="Times New Roman" w:hAnsi="Arial" w:cs="Arial"/>
          <w:lang w:val="cs-CZ" w:eastAsia="ar-SA"/>
        </w:rPr>
        <w:t xml:space="preserve">estiach merytorycznych- Pan </w:t>
      </w:r>
      <w:r w:rsidR="00263BD5" w:rsidRPr="00E84C79">
        <w:rPr>
          <w:rFonts w:ascii="Arial" w:eastAsia="Times New Roman" w:hAnsi="Arial" w:cs="Arial"/>
          <w:lang w:val="cs-CZ" w:eastAsia="ar-SA"/>
        </w:rPr>
        <w:t>Krzysztof Boś</w:t>
      </w:r>
      <w:r w:rsidR="003F08DC" w:rsidRPr="00E84C79">
        <w:rPr>
          <w:rFonts w:ascii="Arial" w:eastAsia="Times New Roman" w:hAnsi="Arial" w:cs="Arial"/>
          <w:lang w:val="cs-CZ" w:eastAsia="ar-SA"/>
        </w:rPr>
        <w:t>, tel. 81-466-29-</w:t>
      </w:r>
      <w:r w:rsidR="00263BD5" w:rsidRPr="00E84C79">
        <w:rPr>
          <w:rFonts w:ascii="Arial" w:eastAsia="Times New Roman" w:hAnsi="Arial" w:cs="Arial"/>
          <w:lang w:val="cs-CZ" w:eastAsia="ar-SA"/>
        </w:rPr>
        <w:t>37 w. 118</w:t>
      </w:r>
      <w:r w:rsidR="003554B1" w:rsidRPr="00E84C79">
        <w:rPr>
          <w:rFonts w:ascii="Arial" w:eastAsia="Times New Roman" w:hAnsi="Arial" w:cs="Arial"/>
          <w:lang w:val="cs-CZ" w:eastAsia="ar-SA"/>
        </w:rPr>
        <w:t xml:space="preserve"> e-mail: </w:t>
      </w:r>
      <w:hyperlink r:id="rId9" w:history="1">
        <w:r w:rsidR="00AE6629" w:rsidRPr="00E84C79">
          <w:rPr>
            <w:rStyle w:val="Hipercze"/>
            <w:rFonts w:ascii="Arial" w:eastAsia="Times New Roman" w:hAnsi="Arial" w:cs="Arial"/>
            <w:lang w:val="cs-CZ" w:eastAsia="ar-SA"/>
          </w:rPr>
          <w:t>ztm@ztm.lublin.eu</w:t>
        </w:r>
      </w:hyperlink>
      <w:r w:rsidR="003554B1" w:rsidRPr="00E84C79">
        <w:rPr>
          <w:rFonts w:ascii="Arial" w:eastAsia="Times New Roman" w:hAnsi="Arial" w:cs="Arial"/>
          <w:lang w:val="cs-CZ" w:eastAsia="ar-SA"/>
        </w:rPr>
        <w:t>;</w:t>
      </w:r>
      <w:r w:rsidR="00AE6629" w:rsidRPr="00E84C79">
        <w:rPr>
          <w:rFonts w:ascii="Arial" w:eastAsia="Times New Roman" w:hAnsi="Arial" w:cs="Arial"/>
          <w:lang w:val="cs-CZ" w:eastAsia="ar-SA"/>
        </w:rPr>
        <w:t xml:space="preserve"> </w:t>
      </w:r>
    </w:p>
    <w:p w:rsidR="00722B60" w:rsidRPr="00E84C79"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Times New Roman" w:hAnsi="Arial" w:cs="Arial"/>
          <w:lang w:eastAsia="ar-SA"/>
        </w:rPr>
        <w:t xml:space="preserve">Adres strony internetowej, na której zamieszczone jest ogłoszenie o zamówieniu oraz specyfikacja istotnych warunków zamówienia: </w:t>
      </w:r>
      <w:hyperlink r:id="rId10" w:history="1">
        <w:r w:rsidRPr="00E84C79">
          <w:rPr>
            <w:rFonts w:ascii="Arial" w:eastAsia="Times New Roman" w:hAnsi="Arial" w:cs="Arial"/>
            <w:u w:val="single"/>
            <w:lang w:eastAsia="ar-SA"/>
          </w:rPr>
          <w:t>http://ztm.bip.lublin.eu</w:t>
        </w:r>
      </w:hyperlink>
      <w:r w:rsidRPr="00E84C79">
        <w:rPr>
          <w:rFonts w:ascii="Arial" w:eastAsia="Times New Roman" w:hAnsi="Arial" w:cs="Arial"/>
          <w:lang w:eastAsia="ar-SA"/>
        </w:rPr>
        <w:t xml:space="preserve"> w zakładce Zamówienia publiczne/ Ogłoszone. Na tej stronie zamawiający będzie zamieszczał również inne informacje wymagane prawem zamówień publicznych związane z niniejszym postępowaniem.</w:t>
      </w:r>
    </w:p>
    <w:p w:rsidR="00722B60" w:rsidRPr="00E84C79"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Calibri" w:hAnsi="Arial" w:cs="Arial"/>
          <w:b/>
        </w:rPr>
        <w:t>Klauzula informacyjna do zastosowania przez zamawiającego w celu związanym z postępowaniem o udzielenie zamówienia publicznego</w:t>
      </w:r>
      <w:r w:rsidR="000763B5" w:rsidRPr="00E84C79">
        <w:rPr>
          <w:rFonts w:ascii="Arial" w:eastAsia="Calibri" w:hAnsi="Arial" w:cs="Arial"/>
          <w:b/>
        </w:rPr>
        <w:t>:</w:t>
      </w:r>
      <w:r w:rsidRPr="00E84C79">
        <w:rPr>
          <w:rFonts w:ascii="Arial" w:eastAsia="Calibri" w:hAnsi="Arial" w:cs="Arial"/>
          <w:b/>
        </w:rPr>
        <w:t xml:space="preserve"> </w:t>
      </w:r>
    </w:p>
    <w:p w:rsidR="00722B60" w:rsidRPr="00E84C79"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Calibri" w:hAnsi="Arial" w:cs="Arial"/>
        </w:rPr>
        <w:t xml:space="preserve">Zgodnie z art. 13 ust. 1-2 rozporządzenia Parlamentu Europejskiego i Rady (UE) 2016/679 z 27.04.2016 </w:t>
      </w:r>
      <w:proofErr w:type="gramStart"/>
      <w:r w:rsidRPr="00E84C79">
        <w:rPr>
          <w:rFonts w:ascii="Arial" w:eastAsia="Calibri" w:hAnsi="Arial" w:cs="Arial"/>
        </w:rPr>
        <w:t>r</w:t>
      </w:r>
      <w:proofErr w:type="gramEnd"/>
      <w:r w:rsidRPr="00E84C79">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E84C79">
        <w:rPr>
          <w:rFonts w:ascii="Arial" w:eastAsia="Calibri" w:hAnsi="Arial" w:cs="Arial"/>
        </w:rPr>
        <w:t>Dz.Urz</w:t>
      </w:r>
      <w:proofErr w:type="spellEnd"/>
      <w:r w:rsidRPr="00E84C79">
        <w:rPr>
          <w:rFonts w:ascii="Arial" w:eastAsia="Calibri" w:hAnsi="Arial" w:cs="Arial"/>
        </w:rPr>
        <w:t xml:space="preserve">. Eu L 119, </w:t>
      </w:r>
      <w:proofErr w:type="spellStart"/>
      <w:r w:rsidRPr="00E84C79">
        <w:rPr>
          <w:rFonts w:ascii="Arial" w:eastAsia="Calibri" w:hAnsi="Arial" w:cs="Arial"/>
        </w:rPr>
        <w:t>s.1</w:t>
      </w:r>
      <w:proofErr w:type="spellEnd"/>
      <w:r w:rsidRPr="00E84C79">
        <w:rPr>
          <w:rFonts w:ascii="Arial" w:eastAsia="Calibri" w:hAnsi="Arial" w:cs="Arial"/>
        </w:rPr>
        <w:t xml:space="preserve">) – dalej RODO – informujemy, że: </w:t>
      </w:r>
    </w:p>
    <w:p w:rsidR="00722B60" w:rsidRPr="00E84C79"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Calibri" w:hAnsi="Arial" w:cs="Arial"/>
        </w:rPr>
        <w:t xml:space="preserve">Administratorem Pani/Pana danych osobowych jest Zarząd Transportu Miejskiego w Lublinie ul. Nałęczowska 14, kod pocztowy 20-701, numer telefonu 81– 466-29-00, adres e-mail </w:t>
      </w:r>
      <w:hyperlink r:id="rId11" w:history="1">
        <w:r w:rsidRPr="00E84C79">
          <w:rPr>
            <w:rFonts w:ascii="Arial" w:eastAsia="Calibri" w:hAnsi="Arial" w:cs="Arial"/>
            <w:color w:val="0000FF" w:themeColor="hyperlink"/>
            <w:u w:val="single"/>
          </w:rPr>
          <w:t>ztm@lublin.ztm.eu</w:t>
        </w:r>
      </w:hyperlink>
      <w:r w:rsidRPr="00E84C79">
        <w:rPr>
          <w:rFonts w:ascii="Arial" w:eastAsia="Calibri" w:hAnsi="Arial" w:cs="Arial"/>
        </w:rPr>
        <w:t>.</w:t>
      </w:r>
    </w:p>
    <w:p w:rsidR="00722B60" w:rsidRPr="00E84C79"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Calibri" w:hAnsi="Arial" w:cs="Arial"/>
        </w:rPr>
        <w:t xml:space="preserve">Wyznaczyliśmy Inspektora Ochrony Danych, z którym może się Pani/Pan skontaktować w sprawach ochrony swoich danych osobowych pod adresem e-mail </w:t>
      </w:r>
      <w:hyperlink r:id="rId12" w:history="1">
        <w:r w:rsidRPr="00E84C79">
          <w:rPr>
            <w:rFonts w:ascii="Arial" w:eastAsia="Calibri" w:hAnsi="Arial" w:cs="Arial"/>
            <w:u w:val="single"/>
          </w:rPr>
          <w:t>odo@ztm.lublin.eu</w:t>
        </w:r>
      </w:hyperlink>
      <w:r w:rsidRPr="00E84C79">
        <w:rPr>
          <w:rFonts w:ascii="Arial" w:eastAsia="Calibri" w:hAnsi="Arial" w:cs="Arial"/>
        </w:rPr>
        <w:t xml:space="preserve">; lub pod numerem telefonu 81 – 466-29-24. </w:t>
      </w:r>
    </w:p>
    <w:p w:rsidR="00722B60" w:rsidRPr="00E84C79"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Calibri" w:hAnsi="Arial" w:cs="Arial"/>
        </w:rPr>
        <w:lastRenderedPageBreak/>
        <w:t xml:space="preserve">Jako administrator będziemy przetwarzać Pani/Pana dane na podstawie art. 6 ust. 1 lit. c RODO w celu związanym z postępowaniem o udzielenie zamówienia publicznego </w:t>
      </w:r>
      <w:r w:rsidRPr="00E84C79">
        <w:rPr>
          <w:rFonts w:ascii="Arial" w:eastAsia="Times New Roman" w:hAnsi="Arial" w:cs="Arial"/>
          <w:lang w:eastAsia="pl-PL"/>
        </w:rPr>
        <w:t>„</w:t>
      </w:r>
      <w:r w:rsidRPr="00E84C79">
        <w:rPr>
          <w:rFonts w:ascii="Arial" w:eastAsia="Times New Roman" w:hAnsi="Arial" w:cs="Arial"/>
          <w:bCs/>
          <w:lang w:eastAsia="pl-PL"/>
        </w:rPr>
        <w:t>Zakup i dostawa autobusów elektrycznych wraz z infrastrukturą do ładowania wolnego na zajezdni oraz ładowania szybkiego na przystankach końcowych”</w:t>
      </w:r>
      <w:r w:rsidRPr="00E84C79">
        <w:rPr>
          <w:rFonts w:ascii="Arial" w:eastAsia="Times New Roman" w:hAnsi="Arial" w:cs="Arial"/>
          <w:lang w:eastAsia="pl-PL"/>
        </w:rPr>
        <w:t xml:space="preserve">, </w:t>
      </w:r>
      <w:r w:rsidR="00A24DB9" w:rsidRPr="00E84C79">
        <w:rPr>
          <w:rFonts w:ascii="Arial" w:eastAsia="Calibri" w:hAnsi="Arial" w:cs="Arial"/>
        </w:rPr>
        <w:t>Nr sprawy DZ.381.</w:t>
      </w:r>
      <w:proofErr w:type="gramStart"/>
      <w:r w:rsidR="00A24DB9" w:rsidRPr="00E84C79">
        <w:rPr>
          <w:rFonts w:ascii="Arial" w:eastAsia="Calibri" w:hAnsi="Arial" w:cs="Arial"/>
        </w:rPr>
        <w:t>UE-3</w:t>
      </w:r>
      <w:r w:rsidRPr="00E84C79">
        <w:rPr>
          <w:rFonts w:ascii="Arial" w:eastAsia="Calibri" w:hAnsi="Arial" w:cs="Arial"/>
        </w:rPr>
        <w:t xml:space="preserve">/18 </w:t>
      </w:r>
      <w:r w:rsidRPr="00E84C79">
        <w:rPr>
          <w:rFonts w:ascii="Arial" w:eastAsia="Calibri" w:hAnsi="Arial" w:cs="Arial"/>
          <w:i/>
        </w:rPr>
        <w:t xml:space="preserve"> </w:t>
      </w:r>
      <w:r w:rsidRPr="00E84C79">
        <w:rPr>
          <w:rFonts w:ascii="Arial" w:eastAsia="Calibri" w:hAnsi="Arial" w:cs="Arial"/>
        </w:rPr>
        <w:t>prowadzonym</w:t>
      </w:r>
      <w:proofErr w:type="gramEnd"/>
      <w:r w:rsidRPr="00E84C79">
        <w:rPr>
          <w:rFonts w:ascii="Arial" w:eastAsia="Calibri" w:hAnsi="Arial" w:cs="Arial"/>
        </w:rPr>
        <w:t xml:space="preserve"> w trybie przetargu nieograniczonego.</w:t>
      </w:r>
    </w:p>
    <w:p w:rsidR="00722B60" w:rsidRPr="00E84C79"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Calibri" w:hAnsi="Arial" w:cs="Arial"/>
        </w:rPr>
        <w:t>Odbiorcami Pani/Pana danych osobowych będą osoby lub podmioty, którym udostępniona zostanie dokumentacja postępowania w oparciu o art. 8 oraz art. 96 ust.</w:t>
      </w:r>
      <w:r w:rsidR="000763B5" w:rsidRPr="00E84C79">
        <w:rPr>
          <w:rFonts w:ascii="Arial" w:eastAsia="Calibri" w:hAnsi="Arial" w:cs="Arial"/>
        </w:rPr>
        <w:t xml:space="preserve"> </w:t>
      </w:r>
      <w:r w:rsidRPr="00E84C79">
        <w:rPr>
          <w:rFonts w:ascii="Arial" w:eastAsia="Calibri" w:hAnsi="Arial" w:cs="Arial"/>
        </w:rPr>
        <w:t xml:space="preserve">3 ustawy z dnia 29 stycznia 2004 r. – Prawo zamówień publicznych (Dz. U. </w:t>
      </w:r>
      <w:proofErr w:type="gramStart"/>
      <w:r w:rsidRPr="00E84C79">
        <w:rPr>
          <w:rFonts w:ascii="Arial" w:eastAsia="Calibri" w:hAnsi="Arial" w:cs="Arial"/>
        </w:rPr>
        <w:t>z</w:t>
      </w:r>
      <w:proofErr w:type="gramEnd"/>
      <w:r w:rsidRPr="00E84C79">
        <w:rPr>
          <w:rFonts w:ascii="Arial" w:eastAsia="Calibri" w:hAnsi="Arial" w:cs="Arial"/>
        </w:rPr>
        <w:t xml:space="preserve"> 2017 r. poz. 1579 i 2018, dalej „ustawa</w:t>
      </w:r>
      <w:r w:rsidR="000763B5" w:rsidRPr="00E84C79">
        <w:rPr>
          <w:rFonts w:ascii="Arial" w:eastAsia="Calibri" w:hAnsi="Arial" w:cs="Arial"/>
        </w:rPr>
        <w:t xml:space="preserve"> </w:t>
      </w:r>
      <w:proofErr w:type="spellStart"/>
      <w:r w:rsidRPr="00E84C79">
        <w:rPr>
          <w:rFonts w:ascii="Arial" w:eastAsia="Calibri" w:hAnsi="Arial" w:cs="Arial"/>
        </w:rPr>
        <w:t>Pzp</w:t>
      </w:r>
      <w:proofErr w:type="spellEnd"/>
      <w:r w:rsidRPr="00E84C79">
        <w:rPr>
          <w:rFonts w:ascii="Arial" w:eastAsia="Calibri" w:hAnsi="Arial" w:cs="Arial"/>
        </w:rPr>
        <w:t>”.</w:t>
      </w:r>
    </w:p>
    <w:p w:rsidR="00722B60" w:rsidRPr="00E84C79"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Calibri" w:hAnsi="Arial" w:cs="Arial"/>
        </w:rPr>
        <w:t xml:space="preserve">Pani/Pana dane będą przechowywane, zgodnie z art. 97 ust. 1 ustawy </w:t>
      </w:r>
      <w:proofErr w:type="spellStart"/>
      <w:r w:rsidRPr="00E84C79">
        <w:rPr>
          <w:rFonts w:ascii="Arial" w:eastAsia="Calibri" w:hAnsi="Arial" w:cs="Arial"/>
        </w:rPr>
        <w:t>Pzp</w:t>
      </w:r>
      <w:proofErr w:type="spellEnd"/>
      <w:r w:rsidRPr="00E84C79">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E84C79"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E84C79">
        <w:rPr>
          <w:rFonts w:ascii="Arial" w:eastAsia="Times New Roman" w:hAnsi="Arial" w:cs="Arial"/>
          <w:lang w:eastAsia="pl-PL"/>
        </w:rPr>
        <w:t>Posiada Pani/Pan:</w:t>
      </w:r>
    </w:p>
    <w:p w:rsidR="00722B60" w:rsidRPr="00E84C79"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E84C79">
        <w:rPr>
          <w:rFonts w:ascii="Arial" w:eastAsia="Times New Roman" w:hAnsi="Arial" w:cs="Arial"/>
          <w:lang w:eastAsia="pl-PL"/>
        </w:rPr>
        <w:t>na</w:t>
      </w:r>
      <w:proofErr w:type="gramEnd"/>
      <w:r w:rsidRPr="00E84C79">
        <w:rPr>
          <w:rFonts w:ascii="Arial" w:eastAsia="Times New Roman" w:hAnsi="Arial" w:cs="Arial"/>
          <w:lang w:eastAsia="pl-PL"/>
        </w:rPr>
        <w:t xml:space="preserve"> podstawie art. 15 RODO prawo dostępu do danych osobowych Pani/Pana dotyczących;</w:t>
      </w:r>
    </w:p>
    <w:p w:rsidR="00722B60" w:rsidRPr="00E84C79"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E84C79">
        <w:rPr>
          <w:rFonts w:ascii="Arial" w:eastAsia="Times New Roman" w:hAnsi="Arial" w:cs="Arial"/>
          <w:lang w:eastAsia="pl-PL"/>
        </w:rPr>
        <w:t>na</w:t>
      </w:r>
      <w:proofErr w:type="gramEnd"/>
      <w:r w:rsidRPr="00E84C79">
        <w:rPr>
          <w:rFonts w:ascii="Arial" w:eastAsia="Times New Roman" w:hAnsi="Arial" w:cs="Arial"/>
          <w:lang w:eastAsia="pl-PL"/>
        </w:rPr>
        <w:t xml:space="preserve"> podstawie art. 16 RODO prawo do sprostowania Pani/Pana danych osobowych </w:t>
      </w:r>
      <w:r w:rsidRPr="00E84C79">
        <w:rPr>
          <w:rFonts w:ascii="Arial" w:eastAsia="Times New Roman" w:hAnsi="Arial" w:cs="Arial"/>
          <w:b/>
          <w:vertAlign w:val="superscript"/>
          <w:lang w:eastAsia="pl-PL"/>
        </w:rPr>
        <w:t>*</w:t>
      </w:r>
      <w:r w:rsidRPr="00E84C79">
        <w:rPr>
          <w:rFonts w:ascii="Arial" w:eastAsia="Times New Roman" w:hAnsi="Arial" w:cs="Arial"/>
          <w:lang w:eastAsia="pl-PL"/>
        </w:rPr>
        <w:t>;</w:t>
      </w:r>
    </w:p>
    <w:p w:rsidR="00722B60" w:rsidRPr="00E84C79"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E84C79">
        <w:rPr>
          <w:rFonts w:ascii="Arial" w:eastAsia="Times New Roman" w:hAnsi="Arial" w:cs="Arial"/>
          <w:lang w:eastAsia="pl-PL"/>
        </w:rPr>
        <w:t>na</w:t>
      </w:r>
      <w:proofErr w:type="gramEnd"/>
      <w:r w:rsidRPr="00E84C79">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E84C79"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E84C79">
        <w:rPr>
          <w:rFonts w:ascii="Arial" w:eastAsia="Times New Roman" w:hAnsi="Arial" w:cs="Arial"/>
          <w:lang w:eastAsia="pl-PL"/>
        </w:rPr>
        <w:t>prawo</w:t>
      </w:r>
      <w:proofErr w:type="gramEnd"/>
      <w:r w:rsidRPr="00E84C79">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E84C79">
        <w:rPr>
          <w:rFonts w:ascii="Arial" w:eastAsia="Times New Roman" w:hAnsi="Arial" w:cs="Arial"/>
          <w:i/>
          <w:color w:val="00B0F0"/>
          <w:lang w:eastAsia="pl-PL"/>
        </w:rPr>
        <w:t xml:space="preserve"> </w:t>
      </w:r>
    </w:p>
    <w:p w:rsidR="00722B60" w:rsidRPr="00E84C79"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E84C79">
        <w:rPr>
          <w:rFonts w:ascii="Arial" w:eastAsia="Times New Roman" w:hAnsi="Arial" w:cs="Arial"/>
          <w:lang w:eastAsia="pl-PL"/>
        </w:rPr>
        <w:t>Nie przysługuje Pani/Panu:</w:t>
      </w:r>
    </w:p>
    <w:p w:rsidR="00722B60" w:rsidRPr="00E84C79"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E84C79">
        <w:rPr>
          <w:rFonts w:ascii="Arial" w:eastAsia="Times New Roman" w:hAnsi="Arial" w:cs="Arial"/>
          <w:lang w:eastAsia="pl-PL"/>
        </w:rPr>
        <w:t>w</w:t>
      </w:r>
      <w:proofErr w:type="gramEnd"/>
      <w:r w:rsidRPr="00E84C79">
        <w:rPr>
          <w:rFonts w:ascii="Arial" w:eastAsia="Times New Roman" w:hAnsi="Arial" w:cs="Arial"/>
          <w:lang w:eastAsia="pl-PL"/>
        </w:rPr>
        <w:t xml:space="preserve"> związku z art. 17 ust. 3 lit. b, d lub e RODO prawo do usunięcia danych osobowych;</w:t>
      </w:r>
    </w:p>
    <w:p w:rsidR="00722B60" w:rsidRPr="00E84C79"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E84C79">
        <w:rPr>
          <w:rFonts w:ascii="Arial" w:eastAsia="Times New Roman" w:hAnsi="Arial" w:cs="Arial"/>
          <w:lang w:eastAsia="pl-PL"/>
        </w:rPr>
        <w:t>prawo</w:t>
      </w:r>
      <w:proofErr w:type="gramEnd"/>
      <w:r w:rsidRPr="00E84C79">
        <w:rPr>
          <w:rFonts w:ascii="Arial" w:eastAsia="Times New Roman" w:hAnsi="Arial" w:cs="Arial"/>
          <w:lang w:eastAsia="pl-PL"/>
        </w:rPr>
        <w:t xml:space="preserve"> do przenoszenia danych osobowych, o którym mowa w art. 20 RODO;</w:t>
      </w:r>
    </w:p>
    <w:p w:rsidR="00722B60" w:rsidRPr="00E84C79"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E84C79">
        <w:rPr>
          <w:rFonts w:ascii="Arial" w:eastAsia="Times New Roman" w:hAnsi="Arial" w:cs="Arial"/>
          <w:lang w:eastAsia="pl-PL"/>
        </w:rPr>
        <w:t>na</w:t>
      </w:r>
      <w:proofErr w:type="gramEnd"/>
      <w:r w:rsidRPr="00E84C79">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Pr="00E84C79"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E84C79">
        <w:rPr>
          <w:rFonts w:ascii="Arial" w:eastAsia="Times New Roman" w:hAnsi="Arial" w:cs="Arial"/>
          <w:lang w:eastAsia="pl-PL"/>
        </w:rPr>
        <w:lastRenderedPageBreak/>
        <w:t>7.10.1.8.</w:t>
      </w:r>
      <w:r w:rsidRPr="00E84C79">
        <w:rPr>
          <w:rFonts w:ascii="Arial" w:eastAsia="Times New Roman" w:hAnsi="Arial" w:cs="Arial"/>
          <w:i/>
          <w:lang w:eastAsia="pl-PL"/>
        </w:rPr>
        <w:t xml:space="preserve"> </w:t>
      </w:r>
      <w:r w:rsidRPr="00E84C79">
        <w:rPr>
          <w:rFonts w:ascii="Arial" w:eastAsia="Times New Roman" w:hAnsi="Arial" w:cs="Arial"/>
          <w:lang w:eastAsia="pl-PL"/>
        </w:rPr>
        <w:t>W odniesieniu do Pani/Pana danych osobowych decyzje nie będą podejmowane w sposób zautomatyzowany, stosowanie do art. 22 RODO;</w:t>
      </w:r>
    </w:p>
    <w:p w:rsidR="00722B60" w:rsidRPr="00E84C79"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E84C79">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E84C79">
        <w:rPr>
          <w:rFonts w:ascii="Arial" w:eastAsia="Times New Roman" w:hAnsi="Arial" w:cs="Arial"/>
          <w:lang w:eastAsia="pl-PL"/>
        </w:rPr>
        <w:t>Pzp</w:t>
      </w:r>
      <w:proofErr w:type="spellEnd"/>
      <w:r w:rsidRPr="00E84C7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E84C79">
        <w:rPr>
          <w:rFonts w:ascii="Arial" w:eastAsia="Times New Roman" w:hAnsi="Arial" w:cs="Arial"/>
          <w:lang w:eastAsia="pl-PL"/>
        </w:rPr>
        <w:t>Pzp</w:t>
      </w:r>
      <w:proofErr w:type="spellEnd"/>
      <w:r w:rsidRPr="00E84C79">
        <w:rPr>
          <w:rFonts w:ascii="Arial" w:eastAsia="Times New Roman" w:hAnsi="Arial" w:cs="Arial"/>
          <w:lang w:eastAsia="pl-PL"/>
        </w:rPr>
        <w:t xml:space="preserve">;  </w:t>
      </w:r>
    </w:p>
    <w:p w:rsidR="00722B60" w:rsidRPr="00E84C79" w:rsidRDefault="00722B60" w:rsidP="00722B60">
      <w:pPr>
        <w:spacing w:after="0" w:line="240" w:lineRule="auto"/>
        <w:ind w:left="426"/>
        <w:contextualSpacing/>
        <w:jc w:val="both"/>
        <w:rPr>
          <w:rFonts w:ascii="Arial" w:hAnsi="Arial" w:cs="Arial"/>
          <w:i/>
        </w:rPr>
      </w:pPr>
      <w:r w:rsidRPr="00E84C79">
        <w:rPr>
          <w:rFonts w:ascii="Arial" w:hAnsi="Arial" w:cs="Arial"/>
          <w:b/>
          <w:i/>
          <w:vertAlign w:val="superscript"/>
        </w:rPr>
        <w:t xml:space="preserve">* </w:t>
      </w:r>
      <w:r w:rsidRPr="00E84C79">
        <w:rPr>
          <w:rFonts w:ascii="Arial" w:hAnsi="Arial" w:cs="Arial"/>
          <w:b/>
          <w:i/>
        </w:rPr>
        <w:t>Wyjaśnienie:</w:t>
      </w:r>
      <w:r w:rsidRPr="00E84C79">
        <w:rPr>
          <w:rFonts w:ascii="Arial" w:hAnsi="Arial" w:cs="Arial"/>
          <w:i/>
        </w:rPr>
        <w:t xml:space="preserve"> </w:t>
      </w:r>
      <w:r w:rsidRPr="00E84C79">
        <w:rPr>
          <w:rFonts w:ascii="Arial" w:eastAsia="Times New Roman" w:hAnsi="Arial" w:cs="Arial"/>
          <w:i/>
          <w:lang w:eastAsia="pl-PL"/>
        </w:rPr>
        <w:t xml:space="preserve">skorzystanie z prawa do sprostowania nie może skutkować zmianą </w:t>
      </w:r>
      <w:r w:rsidRPr="00E84C79">
        <w:rPr>
          <w:rFonts w:ascii="Arial" w:hAnsi="Arial" w:cs="Arial"/>
          <w:i/>
        </w:rPr>
        <w:t xml:space="preserve">wyniku postępowania o udzielenie zamówienia publicznego ani zmianą postanowień umowy w zakresie niezgodnym z ustawą </w:t>
      </w:r>
      <w:proofErr w:type="spellStart"/>
      <w:r w:rsidRPr="00E84C79">
        <w:rPr>
          <w:rFonts w:ascii="Arial" w:hAnsi="Arial" w:cs="Arial"/>
          <w:i/>
        </w:rPr>
        <w:t>Pzp</w:t>
      </w:r>
      <w:proofErr w:type="spellEnd"/>
      <w:r w:rsidRPr="00E84C79">
        <w:rPr>
          <w:rFonts w:ascii="Arial" w:hAnsi="Arial" w:cs="Arial"/>
          <w:i/>
        </w:rPr>
        <w:t xml:space="preserve"> oraz nie może naruszać integralności protokołu oraz jego załączników.</w:t>
      </w:r>
    </w:p>
    <w:p w:rsidR="00722B60" w:rsidRPr="00E84C79" w:rsidRDefault="00722B60" w:rsidP="00722B60">
      <w:pPr>
        <w:spacing w:after="0" w:line="240" w:lineRule="auto"/>
        <w:ind w:left="426"/>
        <w:contextualSpacing/>
        <w:jc w:val="both"/>
        <w:rPr>
          <w:rFonts w:ascii="Arial" w:eastAsia="Times New Roman" w:hAnsi="Arial" w:cs="Arial"/>
          <w:i/>
          <w:lang w:eastAsia="pl-PL"/>
        </w:rPr>
      </w:pPr>
      <w:r w:rsidRPr="00E84C79">
        <w:rPr>
          <w:rFonts w:ascii="Arial" w:hAnsi="Arial" w:cs="Arial"/>
          <w:b/>
          <w:i/>
          <w:vertAlign w:val="superscript"/>
        </w:rPr>
        <w:t>**</w:t>
      </w:r>
      <w:r w:rsidRPr="00E84C79">
        <w:rPr>
          <w:rFonts w:ascii="Arial" w:hAnsi="Arial" w:cs="Arial"/>
          <w:b/>
          <w:i/>
        </w:rPr>
        <w:t>Wyjaśnienie:</w:t>
      </w:r>
      <w:r w:rsidRPr="00E84C79">
        <w:rPr>
          <w:rFonts w:ascii="Arial" w:hAnsi="Arial" w:cs="Arial"/>
          <w:i/>
        </w:rPr>
        <w:t xml:space="preserve"> prawo do ograniczenia przetwarzania nie ma zastosowania w odniesieniu do </w:t>
      </w:r>
      <w:r w:rsidRPr="00E84C79">
        <w:rPr>
          <w:rFonts w:ascii="Arial" w:eastAsia="Times New Roman" w:hAnsi="Arial" w:cs="Arial"/>
          <w:i/>
          <w:lang w:eastAsia="pl-PL"/>
        </w:rPr>
        <w:t xml:space="preserve">przechowywania, w celu zapewnienia korzystania ze środków ochrony prawnej lub w celu ochrony </w:t>
      </w:r>
      <w:proofErr w:type="gramStart"/>
      <w:r w:rsidRPr="00E84C79">
        <w:rPr>
          <w:rFonts w:ascii="Arial" w:eastAsia="Times New Roman" w:hAnsi="Arial" w:cs="Arial"/>
          <w:i/>
          <w:lang w:eastAsia="pl-PL"/>
        </w:rPr>
        <w:t>praw</w:t>
      </w:r>
      <w:proofErr w:type="gramEnd"/>
      <w:r w:rsidRPr="00E84C79">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E84C79" w:rsidRDefault="0003769A" w:rsidP="0003769A">
      <w:pPr>
        <w:pStyle w:val="Akapitzlist"/>
        <w:numPr>
          <w:ilvl w:val="1"/>
          <w:numId w:val="2"/>
        </w:numPr>
        <w:jc w:val="both"/>
        <w:rPr>
          <w:rFonts w:ascii="Arial" w:hAnsi="Arial" w:cs="Arial"/>
        </w:rPr>
      </w:pPr>
      <w:r w:rsidRPr="00E84C79">
        <w:rPr>
          <w:rFonts w:ascii="Arial" w:hAnsi="Arial" w:cs="Arial"/>
        </w:rPr>
        <w:t xml:space="preserve">Wykonawca, zobowiązany jest do złożenia oświadczenia wymaganego od wykonawcy w zakresie wypełnienia obowiązków informacyjnych przewidzianych w art. 13 lub art. 14 RODO w Formularzu ofertowym wg Załącznika nr 10 do specyfikacji istotnych warunków zamówienia (W </w:t>
      </w:r>
      <w:proofErr w:type="gramStart"/>
      <w:r w:rsidRPr="00E84C79">
        <w:rPr>
          <w:rFonts w:ascii="Arial" w:hAnsi="Arial" w:cs="Arial"/>
        </w:rPr>
        <w:t>przypadku gdy</w:t>
      </w:r>
      <w:proofErr w:type="gramEnd"/>
      <w:r w:rsidRPr="00E84C79">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E84C79" w:rsidRDefault="00272627" w:rsidP="0003769A">
      <w:pPr>
        <w:pStyle w:val="Akapitzlist"/>
        <w:tabs>
          <w:tab w:val="left" w:pos="142"/>
        </w:tabs>
        <w:spacing w:after="0" w:line="360" w:lineRule="auto"/>
        <w:ind w:left="1440"/>
        <w:jc w:val="both"/>
        <w:rPr>
          <w:rFonts w:ascii="Arial" w:hAnsi="Arial" w:cs="Arial"/>
          <w:b/>
        </w:rPr>
      </w:pPr>
    </w:p>
    <w:p w:rsidR="001E5D2D" w:rsidRPr="00E84C79"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Wymagania dotyczące wadium.</w:t>
      </w:r>
    </w:p>
    <w:p w:rsidR="00272627" w:rsidRPr="00E84C79" w:rsidRDefault="00272627" w:rsidP="00272627">
      <w:pPr>
        <w:pStyle w:val="Akapitzlist"/>
        <w:tabs>
          <w:tab w:val="left" w:pos="142"/>
        </w:tabs>
        <w:spacing w:after="0" w:line="360" w:lineRule="auto"/>
        <w:ind w:left="709"/>
        <w:jc w:val="both"/>
        <w:rPr>
          <w:rFonts w:ascii="Arial" w:hAnsi="Arial" w:cs="Arial"/>
          <w:b/>
        </w:rPr>
      </w:pPr>
    </w:p>
    <w:p w:rsidR="00347271" w:rsidRPr="00E84C79"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E84C79">
        <w:rPr>
          <w:rFonts w:ascii="Arial" w:hAnsi="Arial" w:cs="Arial"/>
          <w:color w:val="auto"/>
          <w:sz w:val="22"/>
          <w:szCs w:val="22"/>
          <w:lang w:val="pl-PL"/>
        </w:rPr>
        <w:t xml:space="preserve">Składający </w:t>
      </w:r>
      <w:proofErr w:type="gramStart"/>
      <w:r w:rsidRPr="00E84C79">
        <w:rPr>
          <w:rFonts w:ascii="Arial" w:hAnsi="Arial" w:cs="Arial"/>
          <w:color w:val="auto"/>
          <w:sz w:val="22"/>
          <w:szCs w:val="22"/>
          <w:lang w:val="pl-PL"/>
        </w:rPr>
        <w:t>ofertę  winien</w:t>
      </w:r>
      <w:proofErr w:type="gramEnd"/>
      <w:r w:rsidRPr="00E84C79">
        <w:rPr>
          <w:rFonts w:ascii="Arial" w:hAnsi="Arial" w:cs="Arial"/>
          <w:color w:val="auto"/>
          <w:sz w:val="22"/>
          <w:szCs w:val="22"/>
          <w:lang w:val="pl-PL"/>
        </w:rPr>
        <w:t xml:space="preserve"> wnieść wadium przed upływem termin</w:t>
      </w:r>
      <w:r w:rsidR="006C2D09" w:rsidRPr="00E84C79">
        <w:rPr>
          <w:rFonts w:ascii="Arial" w:hAnsi="Arial" w:cs="Arial"/>
          <w:color w:val="auto"/>
          <w:sz w:val="22"/>
          <w:szCs w:val="22"/>
          <w:lang w:val="pl-PL"/>
        </w:rPr>
        <w:t xml:space="preserve">u składania ofert, w wysokości: </w:t>
      </w:r>
      <w:r w:rsidR="00ED40E1" w:rsidRPr="00E84C79">
        <w:rPr>
          <w:rFonts w:ascii="Arial" w:hAnsi="Arial" w:cs="Arial"/>
          <w:b/>
          <w:color w:val="auto"/>
          <w:sz w:val="22"/>
          <w:szCs w:val="22"/>
          <w:lang w:val="pl-PL"/>
        </w:rPr>
        <w:t>8</w:t>
      </w:r>
      <w:r w:rsidR="00243441" w:rsidRPr="00E84C79">
        <w:rPr>
          <w:rFonts w:ascii="Arial" w:hAnsi="Arial" w:cs="Arial"/>
          <w:b/>
          <w:color w:val="auto"/>
          <w:sz w:val="22"/>
          <w:szCs w:val="22"/>
          <w:lang w:val="pl-PL"/>
        </w:rPr>
        <w:t>0</w:t>
      </w:r>
      <w:r w:rsidR="006C2D09" w:rsidRPr="00E84C79">
        <w:rPr>
          <w:rFonts w:ascii="Arial" w:hAnsi="Arial" w:cs="Arial"/>
          <w:b/>
          <w:color w:val="auto"/>
          <w:sz w:val="22"/>
          <w:szCs w:val="22"/>
          <w:lang w:val="pl-PL"/>
        </w:rPr>
        <w:t>0 000,00</w:t>
      </w:r>
      <w:r w:rsidR="006C2D09" w:rsidRPr="00E84C79">
        <w:rPr>
          <w:rFonts w:ascii="Arial" w:hAnsi="Arial" w:cs="Arial"/>
          <w:color w:val="auto"/>
          <w:sz w:val="22"/>
          <w:szCs w:val="22"/>
          <w:lang w:val="pl-PL"/>
        </w:rPr>
        <w:t xml:space="preserve"> </w:t>
      </w:r>
      <w:r w:rsidRPr="00E84C79">
        <w:rPr>
          <w:rFonts w:ascii="Arial" w:hAnsi="Arial" w:cs="Arial"/>
          <w:color w:val="auto"/>
          <w:sz w:val="22"/>
          <w:szCs w:val="22"/>
          <w:lang w:val="pl-PL"/>
        </w:rPr>
        <w:t xml:space="preserve"> zł (słownie:</w:t>
      </w:r>
      <w:r w:rsidR="006C2D09" w:rsidRPr="00E84C79">
        <w:rPr>
          <w:rFonts w:ascii="Arial" w:hAnsi="Arial" w:cs="Arial"/>
          <w:color w:val="auto"/>
          <w:sz w:val="22"/>
          <w:szCs w:val="22"/>
          <w:lang w:val="pl-PL"/>
        </w:rPr>
        <w:t xml:space="preserve"> </w:t>
      </w:r>
      <w:r w:rsidR="00ED40E1" w:rsidRPr="00E84C79">
        <w:rPr>
          <w:rFonts w:ascii="Arial" w:hAnsi="Arial" w:cs="Arial"/>
          <w:color w:val="auto"/>
          <w:sz w:val="22"/>
          <w:szCs w:val="22"/>
          <w:lang w:val="pl-PL"/>
        </w:rPr>
        <w:t>osiemset</w:t>
      </w:r>
      <w:r w:rsidR="00243441" w:rsidRPr="00E84C79">
        <w:rPr>
          <w:rFonts w:ascii="Arial" w:hAnsi="Arial" w:cs="Arial"/>
          <w:color w:val="auto"/>
          <w:sz w:val="22"/>
          <w:szCs w:val="22"/>
          <w:lang w:val="pl-PL"/>
        </w:rPr>
        <w:t xml:space="preserve"> tysięcy złotych</w:t>
      </w:r>
      <w:r w:rsidR="006C2D09" w:rsidRPr="00E84C79">
        <w:rPr>
          <w:rFonts w:ascii="Arial" w:hAnsi="Arial" w:cs="Arial"/>
          <w:color w:val="auto"/>
          <w:sz w:val="22"/>
          <w:szCs w:val="22"/>
          <w:lang w:val="pl-PL"/>
        </w:rPr>
        <w:t xml:space="preserve"> 00/100</w:t>
      </w:r>
      <w:r w:rsidRPr="00E84C79">
        <w:rPr>
          <w:rFonts w:ascii="Arial" w:hAnsi="Arial" w:cs="Arial"/>
          <w:color w:val="auto"/>
          <w:sz w:val="22"/>
          <w:szCs w:val="22"/>
          <w:lang w:val="pl-PL"/>
        </w:rPr>
        <w:t>).</w:t>
      </w:r>
    </w:p>
    <w:p w:rsidR="00347271" w:rsidRPr="00E84C79"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E84C79">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E84C79">
        <w:rPr>
          <w:rFonts w:ascii="Arial" w:hAnsi="Arial" w:cs="Arial"/>
          <w:color w:val="auto"/>
          <w:sz w:val="22"/>
          <w:szCs w:val="22"/>
          <w:lang w:val="pl-PL"/>
        </w:rPr>
        <w:t>tym że</w:t>
      </w:r>
      <w:proofErr w:type="gramEnd"/>
      <w:r w:rsidRPr="00E84C79">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w:t>
      </w:r>
      <w:proofErr w:type="spellStart"/>
      <w:r w:rsidRPr="00E84C79">
        <w:rPr>
          <w:rFonts w:ascii="Arial" w:hAnsi="Arial" w:cs="Arial"/>
          <w:color w:val="auto"/>
          <w:sz w:val="22"/>
          <w:szCs w:val="22"/>
          <w:lang w:val="pl-PL"/>
        </w:rPr>
        <w:t>6b</w:t>
      </w:r>
      <w:proofErr w:type="spellEnd"/>
      <w:r w:rsidRPr="00E84C79">
        <w:rPr>
          <w:rFonts w:ascii="Arial" w:hAnsi="Arial" w:cs="Arial"/>
          <w:color w:val="auto"/>
          <w:sz w:val="22"/>
          <w:szCs w:val="22"/>
          <w:lang w:val="pl-PL"/>
        </w:rPr>
        <w:t xml:space="preserve"> ust. 5 pkt 2 ustawy z dnia 9 listopada</w:t>
      </w:r>
      <w:r w:rsidR="004443DE" w:rsidRPr="00E84C79">
        <w:rPr>
          <w:rFonts w:ascii="Arial" w:hAnsi="Arial" w:cs="Arial"/>
          <w:color w:val="auto"/>
          <w:sz w:val="22"/>
          <w:szCs w:val="22"/>
          <w:lang w:val="pl-PL"/>
        </w:rPr>
        <w:t xml:space="preserve"> 2000 r. o utworzeniu Polskiej A</w:t>
      </w:r>
      <w:r w:rsidRPr="00E84C79">
        <w:rPr>
          <w:rFonts w:ascii="Arial" w:hAnsi="Arial" w:cs="Arial"/>
          <w:color w:val="auto"/>
          <w:sz w:val="22"/>
          <w:szCs w:val="22"/>
          <w:lang w:val="pl-PL"/>
        </w:rPr>
        <w:t>gencji Rozwoju Przedsiębiorczości (</w:t>
      </w:r>
      <w:proofErr w:type="spellStart"/>
      <w:r w:rsidR="00243441" w:rsidRPr="00E84C79">
        <w:rPr>
          <w:rFonts w:ascii="Arial" w:hAnsi="Arial" w:cs="Arial"/>
          <w:color w:val="auto"/>
          <w:sz w:val="22"/>
          <w:szCs w:val="22"/>
          <w:lang w:val="pl-PL"/>
        </w:rPr>
        <w:t>t.j</w:t>
      </w:r>
      <w:proofErr w:type="spellEnd"/>
      <w:r w:rsidR="00243441" w:rsidRPr="00E84C79">
        <w:rPr>
          <w:rFonts w:ascii="Arial" w:hAnsi="Arial" w:cs="Arial"/>
          <w:color w:val="auto"/>
          <w:sz w:val="22"/>
          <w:szCs w:val="22"/>
          <w:lang w:val="pl-PL"/>
        </w:rPr>
        <w:t xml:space="preserve">. </w:t>
      </w:r>
      <w:r w:rsidRPr="00E84C79">
        <w:rPr>
          <w:rFonts w:ascii="Arial" w:hAnsi="Arial" w:cs="Arial"/>
          <w:color w:val="auto"/>
          <w:sz w:val="22"/>
          <w:szCs w:val="22"/>
          <w:lang w:val="pl-PL"/>
        </w:rPr>
        <w:t>Dz.U.</w:t>
      </w:r>
      <w:r w:rsidR="00243441" w:rsidRPr="00E84C79">
        <w:rPr>
          <w:rFonts w:ascii="Arial" w:hAnsi="Arial" w:cs="Arial"/>
          <w:color w:val="auto"/>
          <w:sz w:val="22"/>
          <w:szCs w:val="22"/>
          <w:lang w:val="pl-PL"/>
        </w:rPr>
        <w:t xml:space="preserve"> </w:t>
      </w:r>
      <w:proofErr w:type="gramStart"/>
      <w:r w:rsidR="00243441" w:rsidRPr="00E84C79">
        <w:rPr>
          <w:rFonts w:ascii="Arial" w:hAnsi="Arial" w:cs="Arial"/>
          <w:color w:val="auto"/>
          <w:sz w:val="22"/>
          <w:szCs w:val="22"/>
          <w:lang w:val="pl-PL"/>
        </w:rPr>
        <w:t>z</w:t>
      </w:r>
      <w:proofErr w:type="gramEnd"/>
      <w:r w:rsidR="00243441" w:rsidRPr="00E84C79">
        <w:rPr>
          <w:rFonts w:ascii="Arial" w:hAnsi="Arial" w:cs="Arial"/>
          <w:color w:val="auto"/>
          <w:sz w:val="22"/>
          <w:szCs w:val="22"/>
          <w:lang w:val="pl-PL"/>
        </w:rPr>
        <w:t xml:space="preserve"> 2018</w:t>
      </w:r>
      <w:r w:rsidR="004443DE" w:rsidRPr="00E84C79">
        <w:rPr>
          <w:rFonts w:ascii="Arial" w:hAnsi="Arial" w:cs="Arial"/>
          <w:color w:val="auto"/>
          <w:sz w:val="22"/>
          <w:szCs w:val="22"/>
          <w:lang w:val="pl-PL"/>
        </w:rPr>
        <w:t xml:space="preserve"> r. poz.</w:t>
      </w:r>
      <w:r w:rsidR="00243441" w:rsidRPr="00E84C79">
        <w:rPr>
          <w:rFonts w:ascii="Arial" w:hAnsi="Arial" w:cs="Arial"/>
          <w:color w:val="auto"/>
          <w:sz w:val="22"/>
          <w:szCs w:val="22"/>
          <w:lang w:val="pl-PL"/>
        </w:rPr>
        <w:t xml:space="preserve"> 110</w:t>
      </w:r>
      <w:r w:rsidRPr="00E84C79">
        <w:rPr>
          <w:rFonts w:ascii="Arial" w:hAnsi="Arial" w:cs="Arial"/>
          <w:color w:val="auto"/>
          <w:sz w:val="22"/>
          <w:szCs w:val="22"/>
          <w:lang w:val="pl-PL"/>
        </w:rPr>
        <w:t>).</w:t>
      </w:r>
    </w:p>
    <w:p w:rsidR="00347271" w:rsidRPr="00E84C79"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E84C79">
        <w:rPr>
          <w:rFonts w:ascii="Arial" w:hAnsi="Arial" w:cs="Arial"/>
          <w:color w:val="auto"/>
          <w:sz w:val="22"/>
          <w:szCs w:val="22"/>
          <w:lang w:val="pl-PL"/>
        </w:rPr>
        <w:t xml:space="preserve">Wadium wnoszone w pieniądzu należy wpłacić przelewem na rachunek bankowy zamawiającego: Bank Pekao S.A, nr: </w:t>
      </w:r>
      <w:r w:rsidRPr="00E84C79">
        <w:rPr>
          <w:rFonts w:ascii="Arial" w:hAnsi="Arial" w:cs="Arial"/>
          <w:b/>
          <w:color w:val="auto"/>
          <w:sz w:val="22"/>
          <w:szCs w:val="22"/>
          <w:lang w:val="pl-PL"/>
        </w:rPr>
        <w:t xml:space="preserve">71 1240 1503 1111 0010 2200 3156 </w:t>
      </w:r>
      <w:r w:rsidRPr="00E84C79">
        <w:rPr>
          <w:rFonts w:ascii="Arial" w:hAnsi="Arial" w:cs="Arial"/>
          <w:color w:val="auto"/>
          <w:sz w:val="22"/>
          <w:szCs w:val="22"/>
          <w:lang w:val="pl-PL"/>
        </w:rPr>
        <w:t>tytułem</w:t>
      </w:r>
      <w:r w:rsidRPr="00E84C79">
        <w:rPr>
          <w:rFonts w:ascii="Arial" w:hAnsi="Arial" w:cs="Arial"/>
          <w:b/>
          <w:color w:val="auto"/>
          <w:sz w:val="22"/>
          <w:szCs w:val="22"/>
          <w:lang w:val="pl-PL"/>
        </w:rPr>
        <w:t xml:space="preserve"> </w:t>
      </w:r>
      <w:r w:rsidR="00C625F4" w:rsidRPr="00E84C79">
        <w:rPr>
          <w:rFonts w:ascii="Arial" w:hAnsi="Arial" w:cs="Arial"/>
          <w:b/>
          <w:color w:val="auto"/>
          <w:sz w:val="22"/>
          <w:szCs w:val="22"/>
          <w:lang w:val="pl-PL"/>
        </w:rPr>
        <w:t>„Zakup taboru-</w:t>
      </w:r>
      <w:r w:rsidR="006C2D09" w:rsidRPr="00E84C79">
        <w:rPr>
          <w:rFonts w:ascii="Arial" w:hAnsi="Arial" w:cs="Arial"/>
          <w:b/>
          <w:color w:val="auto"/>
          <w:sz w:val="22"/>
          <w:szCs w:val="22"/>
          <w:lang w:val="pl-PL"/>
        </w:rPr>
        <w:t xml:space="preserve"> </w:t>
      </w:r>
      <w:r w:rsidR="00ED40E1" w:rsidRPr="00E84C79">
        <w:rPr>
          <w:rFonts w:ascii="Arial" w:hAnsi="Arial" w:cs="Arial"/>
          <w:b/>
          <w:color w:val="auto"/>
          <w:sz w:val="22"/>
          <w:szCs w:val="22"/>
          <w:lang w:val="pl-PL"/>
        </w:rPr>
        <w:t>autobusy EV wraz z ładowarkami</w:t>
      </w:r>
      <w:r w:rsidRPr="00E84C79">
        <w:rPr>
          <w:rFonts w:ascii="Arial" w:hAnsi="Arial" w:cs="Arial"/>
          <w:b/>
          <w:color w:val="auto"/>
          <w:sz w:val="22"/>
          <w:szCs w:val="22"/>
          <w:lang w:val="pl-PL"/>
        </w:rPr>
        <w:t xml:space="preserve">”, Nr sprawy: </w:t>
      </w:r>
      <w:r w:rsidR="00C625F4" w:rsidRPr="00E84C79">
        <w:rPr>
          <w:rFonts w:ascii="Arial" w:hAnsi="Arial" w:cs="Arial"/>
          <w:b/>
          <w:color w:val="auto"/>
          <w:sz w:val="22"/>
          <w:szCs w:val="22"/>
          <w:lang w:val="pl-PL"/>
        </w:rPr>
        <w:t>DZ.381</w:t>
      </w:r>
      <w:r w:rsidR="00B40755" w:rsidRPr="00E84C79">
        <w:rPr>
          <w:rFonts w:ascii="Arial" w:hAnsi="Arial" w:cs="Arial"/>
          <w:b/>
          <w:color w:val="auto"/>
          <w:sz w:val="22"/>
          <w:szCs w:val="22"/>
          <w:lang w:val="pl-PL"/>
        </w:rPr>
        <w:t>.UE-3</w:t>
      </w:r>
      <w:r w:rsidR="00406763" w:rsidRPr="00E84C79">
        <w:rPr>
          <w:rFonts w:ascii="Arial" w:hAnsi="Arial" w:cs="Arial"/>
          <w:b/>
          <w:color w:val="auto"/>
          <w:sz w:val="22"/>
          <w:szCs w:val="22"/>
          <w:lang w:val="pl-PL"/>
        </w:rPr>
        <w:t>/18</w:t>
      </w:r>
      <w:r w:rsidR="00C625F4" w:rsidRPr="00E84C79">
        <w:rPr>
          <w:rFonts w:ascii="Arial" w:hAnsi="Arial" w:cs="Arial"/>
          <w:color w:val="auto"/>
          <w:sz w:val="22"/>
          <w:szCs w:val="22"/>
          <w:lang w:val="pl-PL"/>
        </w:rPr>
        <w:t xml:space="preserve"> </w:t>
      </w:r>
      <w:r w:rsidRPr="00E84C79">
        <w:rPr>
          <w:rFonts w:ascii="Arial" w:hAnsi="Arial" w:cs="Arial"/>
          <w:color w:val="auto"/>
          <w:sz w:val="22"/>
          <w:szCs w:val="22"/>
          <w:lang w:val="pl-PL"/>
        </w:rPr>
        <w:t xml:space="preserve">Za termin wniesienia wadium przyjmuje się datę </w:t>
      </w:r>
      <w:r w:rsidRPr="00E84C79">
        <w:rPr>
          <w:rFonts w:ascii="Arial" w:hAnsi="Arial" w:cs="Arial"/>
          <w:color w:val="auto"/>
          <w:sz w:val="22"/>
          <w:szCs w:val="22"/>
          <w:lang w:val="pl-PL"/>
        </w:rPr>
        <w:lastRenderedPageBreak/>
        <w:t>uznania rachunku zamawiającego. Dane przelewu powinny identyfikować ofertę, którą zabezpiecza wniesione wadium.</w:t>
      </w:r>
    </w:p>
    <w:p w:rsidR="00347271" w:rsidRPr="00E84C79"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E84C79">
        <w:rPr>
          <w:rFonts w:ascii="Arial" w:hAnsi="Arial" w:cs="Arial"/>
          <w:color w:val="auto"/>
          <w:sz w:val="22"/>
          <w:szCs w:val="22"/>
          <w:lang w:val="pl-PL"/>
        </w:rPr>
        <w:t xml:space="preserve">W przypadku wniesienia wadium w formie gwarancji lub poręczenia oryginał dokumentu należy złożyć w Zarządzie Transportu Miejskiego w Lublinie, </w:t>
      </w:r>
      <w:r w:rsidR="00406763" w:rsidRPr="00E84C79">
        <w:rPr>
          <w:rFonts w:ascii="Arial" w:hAnsi="Arial" w:cs="Arial"/>
          <w:color w:val="auto"/>
          <w:sz w:val="22"/>
          <w:szCs w:val="22"/>
          <w:lang w:val="pl-PL"/>
        </w:rPr>
        <w:t>ul. Nałęczowska 14, 20-701 Lublin, pok. 115</w:t>
      </w:r>
      <w:r w:rsidRPr="00E84C79">
        <w:rPr>
          <w:rFonts w:ascii="Arial" w:hAnsi="Arial" w:cs="Arial"/>
          <w:color w:val="auto"/>
          <w:sz w:val="22"/>
          <w:szCs w:val="22"/>
          <w:lang w:val="pl-PL"/>
        </w:rPr>
        <w:t xml:space="preserve"> przed upływem terminu składania ofert.</w:t>
      </w:r>
      <w:r w:rsidR="00B36918" w:rsidRPr="00E84C79">
        <w:rPr>
          <w:rFonts w:ascii="Arial" w:hAnsi="Arial" w:cs="Arial"/>
          <w:color w:val="auto"/>
          <w:sz w:val="22"/>
          <w:szCs w:val="22"/>
          <w:lang w:val="pl-PL"/>
        </w:rPr>
        <w:t xml:space="preserve"> </w:t>
      </w:r>
    </w:p>
    <w:p w:rsidR="008F3251" w:rsidRPr="00E84C79"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E84C79">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E84C79">
        <w:rPr>
          <w:rFonts w:ascii="Arial" w:hAnsi="Arial" w:cs="Arial"/>
          <w:color w:val="auto"/>
          <w:sz w:val="22"/>
          <w:szCs w:val="22"/>
          <w:lang w:val="pl-PL"/>
        </w:rPr>
        <w:t>Pzp</w:t>
      </w:r>
      <w:proofErr w:type="spellEnd"/>
      <w:r w:rsidRPr="00E84C79">
        <w:rPr>
          <w:rFonts w:ascii="Arial" w:hAnsi="Arial" w:cs="Arial"/>
          <w:color w:val="auto"/>
          <w:sz w:val="22"/>
          <w:szCs w:val="22"/>
          <w:lang w:val="pl-PL"/>
        </w:rPr>
        <w:t>, a w szczególności:</w:t>
      </w:r>
    </w:p>
    <w:p w:rsidR="008F3251" w:rsidRPr="00E84C79"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E84C79">
        <w:rPr>
          <w:rFonts w:ascii="Arial" w:hAnsi="Arial" w:cs="Arial"/>
          <w:color w:val="auto"/>
          <w:sz w:val="22"/>
          <w:szCs w:val="22"/>
          <w:lang w:val="pl-PL"/>
        </w:rPr>
        <w:t>gwarancja</w:t>
      </w:r>
      <w:proofErr w:type="gramEnd"/>
      <w:r w:rsidRPr="00E84C79">
        <w:rPr>
          <w:rFonts w:ascii="Arial" w:hAnsi="Arial" w:cs="Arial"/>
          <w:color w:val="auto"/>
          <w:sz w:val="22"/>
          <w:szCs w:val="22"/>
          <w:lang w:val="pl-PL"/>
        </w:rPr>
        <w:t xml:space="preserve"> będzie zawierała wszystkie przypadki utraty wadium przez wykonawcę określone w art. 46 ust. </w:t>
      </w:r>
      <w:proofErr w:type="spellStart"/>
      <w:r w:rsidRPr="00E84C79">
        <w:rPr>
          <w:rFonts w:ascii="Arial" w:hAnsi="Arial" w:cs="Arial"/>
          <w:color w:val="auto"/>
          <w:sz w:val="22"/>
          <w:szCs w:val="22"/>
          <w:lang w:val="pl-PL"/>
        </w:rPr>
        <w:t>4a</w:t>
      </w:r>
      <w:proofErr w:type="spellEnd"/>
      <w:r w:rsidRPr="00E84C79">
        <w:rPr>
          <w:rFonts w:ascii="Arial" w:hAnsi="Arial" w:cs="Arial"/>
          <w:color w:val="auto"/>
          <w:sz w:val="22"/>
          <w:szCs w:val="22"/>
          <w:lang w:val="pl-PL"/>
        </w:rPr>
        <w:t xml:space="preserve"> i ust. 5 ustawy z dnia 29 stycznia 2004 r. Prawo zamówień publicznych,</w:t>
      </w:r>
    </w:p>
    <w:p w:rsidR="008F3251" w:rsidRPr="00E84C79"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E84C79">
        <w:rPr>
          <w:rFonts w:ascii="Arial" w:hAnsi="Arial" w:cs="Arial"/>
          <w:color w:val="auto"/>
          <w:sz w:val="22"/>
          <w:szCs w:val="22"/>
          <w:lang w:val="pl-PL"/>
        </w:rPr>
        <w:t>okres</w:t>
      </w:r>
      <w:proofErr w:type="gramEnd"/>
      <w:r w:rsidRPr="00E84C79">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Pr="00E84C79"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 xml:space="preserve">Wadium wniesione w formie poręczenia bankowego, poręczenia spółdzielczej kasy oszczędnościowo- kredytowej lub poręczenia udzielonego przez podmiot, o którym mowa w art. </w:t>
      </w:r>
      <w:proofErr w:type="spellStart"/>
      <w:r w:rsidRPr="00E84C79">
        <w:rPr>
          <w:rFonts w:ascii="Arial" w:hAnsi="Arial" w:cs="Arial"/>
          <w:color w:val="auto"/>
          <w:sz w:val="22"/>
          <w:szCs w:val="22"/>
          <w:lang w:val="pl-PL"/>
        </w:rPr>
        <w:t>6b</w:t>
      </w:r>
      <w:proofErr w:type="spellEnd"/>
      <w:r w:rsidRPr="00E84C79">
        <w:rPr>
          <w:rFonts w:ascii="Arial" w:hAnsi="Arial" w:cs="Arial"/>
          <w:color w:val="auto"/>
          <w:sz w:val="22"/>
          <w:szCs w:val="22"/>
          <w:lang w:val="pl-PL"/>
        </w:rPr>
        <w:t xml:space="preserve"> ust. 5 pkt. 2 ustawy z dnia 9 listopada 2000 r. o utworzeniu Polskiej Agencji Rozwoju Przedsiębiorczości będzie akceptowane pod warunkiem, że jest zgodne z ustawą z dnia 29 stycznia 2004 r. Prawo zamówień publicznych, a w szczególności:</w:t>
      </w:r>
    </w:p>
    <w:p w:rsidR="008F3251" w:rsidRPr="00E84C79"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E84C79">
        <w:rPr>
          <w:rFonts w:ascii="Arial" w:hAnsi="Arial" w:cs="Arial"/>
          <w:color w:val="auto"/>
          <w:sz w:val="22"/>
          <w:szCs w:val="22"/>
          <w:lang w:val="pl-PL"/>
        </w:rPr>
        <w:t>poręczenie</w:t>
      </w:r>
      <w:proofErr w:type="gramEnd"/>
      <w:r w:rsidRPr="00E84C79">
        <w:rPr>
          <w:rFonts w:ascii="Arial" w:hAnsi="Arial" w:cs="Arial"/>
          <w:color w:val="auto"/>
          <w:sz w:val="22"/>
          <w:szCs w:val="22"/>
          <w:lang w:val="pl-PL"/>
        </w:rPr>
        <w:t xml:space="preserve"> będzie zawierało wszystkie przypadki utraty wadium przez wykonawcę określone w art. 46 ust. </w:t>
      </w:r>
      <w:proofErr w:type="spellStart"/>
      <w:r w:rsidRPr="00E84C79">
        <w:rPr>
          <w:rFonts w:ascii="Arial" w:hAnsi="Arial" w:cs="Arial"/>
          <w:color w:val="auto"/>
          <w:sz w:val="22"/>
          <w:szCs w:val="22"/>
          <w:lang w:val="pl-PL"/>
        </w:rPr>
        <w:t>4a</w:t>
      </w:r>
      <w:proofErr w:type="spellEnd"/>
      <w:r w:rsidRPr="00E84C79">
        <w:rPr>
          <w:rFonts w:ascii="Arial" w:hAnsi="Arial" w:cs="Arial"/>
          <w:color w:val="auto"/>
          <w:sz w:val="22"/>
          <w:szCs w:val="22"/>
          <w:lang w:val="pl-PL"/>
        </w:rPr>
        <w:t xml:space="preserve"> i ust. 5 ustawy z dnia 29 stycznia 2004 r. Prawo zamówień publicznych,</w:t>
      </w:r>
    </w:p>
    <w:p w:rsidR="008F3251" w:rsidRPr="00E84C79"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E84C79">
        <w:rPr>
          <w:rFonts w:ascii="Arial" w:hAnsi="Arial" w:cs="Arial"/>
          <w:color w:val="auto"/>
          <w:sz w:val="22"/>
          <w:szCs w:val="22"/>
          <w:lang w:val="pl-PL"/>
        </w:rPr>
        <w:t>poręczenie</w:t>
      </w:r>
      <w:proofErr w:type="gramEnd"/>
      <w:r w:rsidRPr="00E84C79">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Pr="00E84C79"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W przypadku wniesienia wadium w formie gwarancji lub poręczenia sporządzonych w języku obcym, dokument gwarancyjny powinien być złożony wraz z tłumaczeniem na język polski, poświadczonym przez wykonawcę.</w:t>
      </w:r>
    </w:p>
    <w:p w:rsidR="008F3251" w:rsidRPr="00E84C79"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E84C79">
        <w:rPr>
          <w:rFonts w:ascii="Arial" w:hAnsi="Arial" w:cs="Arial"/>
          <w:color w:val="auto"/>
          <w:sz w:val="22"/>
          <w:szCs w:val="22"/>
          <w:lang w:val="pl-PL"/>
        </w:rPr>
        <w:t>ul. Nałęczowska 14, 20-701</w:t>
      </w:r>
      <w:r w:rsidRPr="00E84C79">
        <w:rPr>
          <w:rFonts w:ascii="Arial" w:hAnsi="Arial" w:cs="Arial"/>
          <w:color w:val="auto"/>
          <w:sz w:val="22"/>
          <w:szCs w:val="22"/>
          <w:lang w:val="pl-PL"/>
        </w:rPr>
        <w:t xml:space="preserve"> Lublin. </w:t>
      </w:r>
    </w:p>
    <w:p w:rsidR="004443DE" w:rsidRPr="00E84C79"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Zamawiający zatrzymuje wadium</w:t>
      </w:r>
      <w:r w:rsidR="004443DE" w:rsidRPr="00E84C79">
        <w:rPr>
          <w:rFonts w:ascii="Arial" w:hAnsi="Arial" w:cs="Arial"/>
          <w:color w:val="auto"/>
          <w:sz w:val="22"/>
          <w:szCs w:val="22"/>
          <w:lang w:val="pl-PL"/>
        </w:rPr>
        <w:t xml:space="preserve"> wraz z odsetkami:</w:t>
      </w:r>
    </w:p>
    <w:p w:rsidR="008F3251" w:rsidRPr="00E84C79"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 xml:space="preserve"> </w:t>
      </w:r>
      <w:r w:rsidR="004443DE" w:rsidRPr="00E84C79">
        <w:rPr>
          <w:rFonts w:ascii="Arial" w:hAnsi="Arial" w:cs="Arial"/>
          <w:color w:val="auto"/>
          <w:sz w:val="22"/>
          <w:szCs w:val="22"/>
          <w:lang w:val="pl-PL"/>
        </w:rPr>
        <w:t xml:space="preserve">Jeżeli wykonawca w odpowiedzi na wezwanie, o którym mowa w art. 26 ust. 3 i </w:t>
      </w:r>
      <w:proofErr w:type="spellStart"/>
      <w:r w:rsidR="004443DE" w:rsidRPr="00E84C79">
        <w:rPr>
          <w:rFonts w:ascii="Arial" w:hAnsi="Arial" w:cs="Arial"/>
          <w:color w:val="auto"/>
          <w:sz w:val="22"/>
          <w:szCs w:val="22"/>
          <w:lang w:val="pl-PL"/>
        </w:rPr>
        <w:t>3a</w:t>
      </w:r>
      <w:proofErr w:type="spellEnd"/>
      <w:r w:rsidR="004443DE" w:rsidRPr="00E84C79">
        <w:rPr>
          <w:rFonts w:ascii="Arial" w:hAnsi="Arial" w:cs="Arial"/>
          <w:color w:val="auto"/>
          <w:sz w:val="22"/>
          <w:szCs w:val="22"/>
          <w:lang w:val="pl-PL"/>
        </w:rPr>
        <w:t>, z przyczyn leżących po jego stronie</w:t>
      </w:r>
      <w:r w:rsidR="002D2C92" w:rsidRPr="00E84C79">
        <w:rPr>
          <w:rFonts w:ascii="Arial" w:hAnsi="Arial" w:cs="Arial"/>
          <w:color w:val="auto"/>
          <w:sz w:val="22"/>
          <w:szCs w:val="22"/>
          <w:lang w:val="pl-PL"/>
        </w:rPr>
        <w:t xml:space="preserve">, nie złożył oświadczeń lub dokumentów potwierdzających okoliczności, o których mowa w art. 25 ust. 1, </w:t>
      </w:r>
      <w:r w:rsidR="002D2C92" w:rsidRPr="00E84C79">
        <w:rPr>
          <w:rFonts w:ascii="Arial" w:hAnsi="Arial" w:cs="Arial"/>
          <w:color w:val="auto"/>
          <w:sz w:val="22"/>
          <w:szCs w:val="22"/>
          <w:lang w:val="pl-PL"/>
        </w:rPr>
        <w:lastRenderedPageBreak/>
        <w:t xml:space="preserve">oświadczenia, o którym mowa w art. </w:t>
      </w:r>
      <w:proofErr w:type="spellStart"/>
      <w:r w:rsidR="002D2C92" w:rsidRPr="00E84C79">
        <w:rPr>
          <w:rFonts w:ascii="Arial" w:hAnsi="Arial" w:cs="Arial"/>
          <w:color w:val="auto"/>
          <w:sz w:val="22"/>
          <w:szCs w:val="22"/>
          <w:lang w:val="pl-PL"/>
        </w:rPr>
        <w:t>25a</w:t>
      </w:r>
      <w:proofErr w:type="spellEnd"/>
      <w:r w:rsidR="002D2C92" w:rsidRPr="00E84C79">
        <w:rPr>
          <w:rFonts w:ascii="Arial" w:hAnsi="Arial" w:cs="Arial"/>
          <w:color w:val="auto"/>
          <w:sz w:val="22"/>
          <w:szCs w:val="22"/>
          <w:lang w:val="pl-PL"/>
        </w:rPr>
        <w:t xml:space="preserve"> ust. 1, pełnomocnictw </w:t>
      </w:r>
      <w:r w:rsidR="007C7B05" w:rsidRPr="00E84C79">
        <w:rPr>
          <w:rFonts w:ascii="Arial" w:hAnsi="Arial" w:cs="Arial"/>
          <w:color w:val="auto"/>
          <w:sz w:val="22"/>
          <w:szCs w:val="22"/>
          <w:lang w:val="pl-PL"/>
        </w:rPr>
        <w:t xml:space="preserve">lub nie wyraził zgody na poprawienie omyłki, o której mowa w art. 87 ust. 2 pkt. 3 </w:t>
      </w:r>
      <w:proofErr w:type="spellStart"/>
      <w:r w:rsidR="007C7B05" w:rsidRPr="00E84C79">
        <w:rPr>
          <w:rFonts w:ascii="Arial" w:hAnsi="Arial" w:cs="Arial"/>
          <w:color w:val="auto"/>
          <w:sz w:val="22"/>
          <w:szCs w:val="22"/>
          <w:lang w:val="pl-PL"/>
        </w:rPr>
        <w:t>pzp</w:t>
      </w:r>
      <w:proofErr w:type="spellEnd"/>
      <w:r w:rsidR="007C7B05" w:rsidRPr="00E84C79">
        <w:rPr>
          <w:rFonts w:ascii="Arial" w:hAnsi="Arial" w:cs="Arial"/>
          <w:color w:val="auto"/>
          <w:sz w:val="22"/>
          <w:szCs w:val="22"/>
          <w:lang w:val="pl-PL"/>
        </w:rPr>
        <w:t xml:space="preserve">, co spowodowało brak możliwości wybrania oferty przez </w:t>
      </w:r>
      <w:proofErr w:type="gramStart"/>
      <w:r w:rsidR="007C7B05" w:rsidRPr="00E84C79">
        <w:rPr>
          <w:rFonts w:ascii="Arial" w:hAnsi="Arial" w:cs="Arial"/>
          <w:color w:val="auto"/>
          <w:sz w:val="22"/>
          <w:szCs w:val="22"/>
          <w:lang w:val="pl-PL"/>
        </w:rPr>
        <w:t>wykonawcę jako</w:t>
      </w:r>
      <w:proofErr w:type="gramEnd"/>
      <w:r w:rsidR="007C7B05" w:rsidRPr="00E84C79">
        <w:rPr>
          <w:rFonts w:ascii="Arial" w:hAnsi="Arial" w:cs="Arial"/>
          <w:color w:val="auto"/>
          <w:sz w:val="22"/>
          <w:szCs w:val="22"/>
          <w:lang w:val="pl-PL"/>
        </w:rPr>
        <w:t xml:space="preserve"> najkorzystniejszej;</w:t>
      </w:r>
    </w:p>
    <w:p w:rsidR="007C7B05" w:rsidRPr="00E84C79"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Jeżeli wykonawca, którego oferta została wybrana:</w:t>
      </w:r>
    </w:p>
    <w:p w:rsidR="003769DF" w:rsidRPr="00E84C79"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sidRPr="00E84C79">
        <w:rPr>
          <w:rFonts w:ascii="Arial" w:hAnsi="Arial" w:cs="Arial"/>
          <w:color w:val="auto"/>
          <w:sz w:val="22"/>
          <w:szCs w:val="22"/>
          <w:lang w:val="pl-PL"/>
        </w:rPr>
        <w:t>odmówił</w:t>
      </w:r>
      <w:proofErr w:type="gramEnd"/>
      <w:r w:rsidRPr="00E84C79">
        <w:rPr>
          <w:rFonts w:ascii="Arial" w:hAnsi="Arial" w:cs="Arial"/>
          <w:color w:val="auto"/>
          <w:sz w:val="22"/>
          <w:szCs w:val="22"/>
          <w:lang w:val="pl-PL"/>
        </w:rPr>
        <w:t xml:space="preserve"> podpisania umowy w sprawie zamówienia publicznego na warunkach określonych w ofercie;</w:t>
      </w:r>
    </w:p>
    <w:p w:rsidR="003769DF" w:rsidRPr="00E84C79"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sidRPr="00E84C79">
        <w:rPr>
          <w:rFonts w:ascii="Arial" w:hAnsi="Arial" w:cs="Arial"/>
          <w:color w:val="auto"/>
          <w:sz w:val="22"/>
          <w:szCs w:val="22"/>
          <w:lang w:val="pl-PL"/>
        </w:rPr>
        <w:t>nie</w:t>
      </w:r>
      <w:proofErr w:type="gramEnd"/>
      <w:r w:rsidRPr="00E84C79">
        <w:rPr>
          <w:rFonts w:ascii="Arial" w:hAnsi="Arial" w:cs="Arial"/>
          <w:color w:val="auto"/>
          <w:sz w:val="22"/>
          <w:szCs w:val="22"/>
          <w:lang w:val="pl-PL"/>
        </w:rPr>
        <w:t xml:space="preserve"> wniósł wymaganego zabezpieczenia należytego wykonania umowy;</w:t>
      </w:r>
    </w:p>
    <w:p w:rsidR="003769DF" w:rsidRPr="00E84C79"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sidRPr="00E84C79">
        <w:rPr>
          <w:rFonts w:ascii="Arial" w:hAnsi="Arial" w:cs="Arial"/>
          <w:color w:val="auto"/>
          <w:sz w:val="22"/>
          <w:szCs w:val="22"/>
          <w:lang w:val="pl-PL"/>
        </w:rPr>
        <w:t>zawarcie</w:t>
      </w:r>
      <w:proofErr w:type="gramEnd"/>
      <w:r w:rsidRPr="00E84C79">
        <w:rPr>
          <w:rFonts w:ascii="Arial" w:hAnsi="Arial" w:cs="Arial"/>
          <w:color w:val="auto"/>
          <w:sz w:val="22"/>
          <w:szCs w:val="22"/>
          <w:lang w:val="pl-PL"/>
        </w:rPr>
        <w:t xml:space="preserve"> umowy w sprawie zamówienia publicznego stało się niemożliwe z przyczyn leżących po stronie wykonawcy;</w:t>
      </w:r>
    </w:p>
    <w:p w:rsidR="00347271" w:rsidRPr="00E84C79"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 xml:space="preserve">Zamawiający </w:t>
      </w:r>
      <w:proofErr w:type="gramStart"/>
      <w:r w:rsidRPr="00E84C79">
        <w:rPr>
          <w:rFonts w:ascii="Arial" w:hAnsi="Arial" w:cs="Arial"/>
          <w:color w:val="auto"/>
          <w:sz w:val="22"/>
          <w:szCs w:val="22"/>
          <w:lang w:val="pl-PL"/>
        </w:rPr>
        <w:t>zwraca  wadium</w:t>
      </w:r>
      <w:proofErr w:type="gramEnd"/>
      <w:r w:rsidRPr="00E84C79">
        <w:rPr>
          <w:rFonts w:ascii="Arial" w:hAnsi="Arial" w:cs="Arial"/>
          <w:color w:val="auto"/>
          <w:sz w:val="22"/>
          <w:szCs w:val="22"/>
          <w:lang w:val="pl-PL"/>
        </w:rPr>
        <w:t xml:space="preserve"> zgodnie z art. 46 ustawy </w:t>
      </w:r>
      <w:proofErr w:type="spellStart"/>
      <w:r w:rsidRPr="00E84C79">
        <w:rPr>
          <w:rFonts w:ascii="Arial" w:hAnsi="Arial" w:cs="Arial"/>
          <w:color w:val="auto"/>
          <w:sz w:val="22"/>
          <w:szCs w:val="22"/>
          <w:lang w:val="pl-PL"/>
        </w:rPr>
        <w:t>Pzp</w:t>
      </w:r>
      <w:proofErr w:type="spellEnd"/>
      <w:r w:rsidRPr="00E84C79">
        <w:rPr>
          <w:rFonts w:ascii="Arial" w:hAnsi="Arial" w:cs="Arial"/>
          <w:color w:val="auto"/>
          <w:sz w:val="22"/>
          <w:szCs w:val="22"/>
          <w:lang w:val="pl-PL"/>
        </w:rPr>
        <w:t>.</w:t>
      </w:r>
    </w:p>
    <w:p w:rsidR="00010950" w:rsidRPr="00E84C79" w:rsidRDefault="00010950"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Zamawiający wyraża zgodę za złożenie oryginału dokumentu wadium wnoszonego w innej formie niż pieniądz w oddzielnej kopercie dołączonej do oferty oraz dołączenie do oferty kopii tego dokumentu poświadczonej przez wykonawcę „za zgodność z oryginałem”.</w:t>
      </w:r>
    </w:p>
    <w:p w:rsidR="006C2D09" w:rsidRPr="00E84C79" w:rsidRDefault="00240612"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sz w:val="22"/>
          <w:szCs w:val="22"/>
        </w:rPr>
        <w:t>W przypadku wniesienia wadium w formie gwarancji lub poręczenia sporządzonych w języku obcym, dokument gwarancyjny powinien być złożony wraz z tłumczeniem na język polski, poświadczonym przez wykonawcę</w:t>
      </w:r>
      <w:r w:rsidR="00FB08E4" w:rsidRPr="00E84C79">
        <w:rPr>
          <w:rFonts w:ascii="Arial" w:hAnsi="Arial" w:cs="Arial"/>
          <w:sz w:val="22"/>
          <w:szCs w:val="22"/>
        </w:rPr>
        <w:t>.</w:t>
      </w:r>
    </w:p>
    <w:p w:rsidR="008948EC" w:rsidRPr="00E84C79"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E84C79">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E84C79" w:rsidRDefault="00347271" w:rsidP="00347271">
      <w:pPr>
        <w:pStyle w:val="Akapitzlist"/>
        <w:tabs>
          <w:tab w:val="left" w:pos="142"/>
        </w:tabs>
        <w:spacing w:after="0" w:line="360" w:lineRule="auto"/>
        <w:ind w:left="709"/>
        <w:jc w:val="both"/>
        <w:rPr>
          <w:rFonts w:ascii="Arial" w:hAnsi="Arial" w:cs="Arial"/>
          <w:b/>
        </w:rPr>
      </w:pPr>
    </w:p>
    <w:p w:rsidR="001E5D2D" w:rsidRPr="00E84C79"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Termin związania ofertą.</w:t>
      </w:r>
    </w:p>
    <w:p w:rsidR="00176FC2" w:rsidRPr="00E84C79" w:rsidRDefault="00176FC2" w:rsidP="00176FC2">
      <w:pPr>
        <w:pStyle w:val="Akapitzlist"/>
        <w:tabs>
          <w:tab w:val="left" w:pos="142"/>
        </w:tabs>
        <w:spacing w:after="0" w:line="360" w:lineRule="auto"/>
        <w:ind w:left="709"/>
        <w:jc w:val="both"/>
        <w:rPr>
          <w:rFonts w:ascii="Arial" w:hAnsi="Arial" w:cs="Arial"/>
          <w:b/>
        </w:rPr>
      </w:pPr>
    </w:p>
    <w:p w:rsidR="00C103A9" w:rsidRPr="00E84C79" w:rsidRDefault="0052252D" w:rsidP="00C103A9">
      <w:pPr>
        <w:pStyle w:val="Akapitzlist"/>
        <w:tabs>
          <w:tab w:val="left" w:pos="142"/>
        </w:tabs>
        <w:spacing w:after="0" w:line="360" w:lineRule="auto"/>
        <w:ind w:left="709"/>
        <w:jc w:val="both"/>
        <w:rPr>
          <w:rFonts w:ascii="Arial" w:hAnsi="Arial" w:cs="Arial"/>
        </w:rPr>
      </w:pPr>
      <w:r w:rsidRPr="00E84C79">
        <w:rPr>
          <w:rFonts w:ascii="Arial" w:hAnsi="Arial" w:cs="Arial"/>
        </w:rPr>
        <w:t>Termin, do którego wykonawcy będą związani</w:t>
      </w:r>
      <w:r w:rsidR="00240612" w:rsidRPr="00E84C79">
        <w:rPr>
          <w:rFonts w:ascii="Arial" w:hAnsi="Arial" w:cs="Arial"/>
        </w:rPr>
        <w:t xml:space="preserve"> złożoną ofertą ustala się na </w:t>
      </w:r>
      <w:r w:rsidR="00240612" w:rsidRPr="00E84C79">
        <w:rPr>
          <w:rFonts w:ascii="Arial" w:hAnsi="Arial" w:cs="Arial"/>
          <w:b/>
        </w:rPr>
        <w:t>90</w:t>
      </w:r>
      <w:r w:rsidRPr="00E84C79">
        <w:rPr>
          <w:rFonts w:ascii="Arial" w:hAnsi="Arial" w:cs="Arial"/>
          <w:b/>
        </w:rPr>
        <w:t xml:space="preserve"> dni</w:t>
      </w:r>
      <w:r w:rsidRPr="00E84C79">
        <w:rPr>
          <w:rFonts w:ascii="Arial" w:hAnsi="Arial" w:cs="Arial"/>
        </w:rPr>
        <w:t xml:space="preserve"> licząc od upływu terminu składania ofert.</w:t>
      </w:r>
    </w:p>
    <w:p w:rsidR="00B9651D" w:rsidRPr="00E84C79" w:rsidRDefault="00B9651D" w:rsidP="00C103A9">
      <w:pPr>
        <w:pStyle w:val="Akapitzlist"/>
        <w:tabs>
          <w:tab w:val="left" w:pos="142"/>
        </w:tabs>
        <w:spacing w:after="0" w:line="360" w:lineRule="auto"/>
        <w:ind w:left="709"/>
        <w:jc w:val="both"/>
        <w:rPr>
          <w:rFonts w:ascii="Arial" w:hAnsi="Arial" w:cs="Arial"/>
        </w:rPr>
      </w:pPr>
    </w:p>
    <w:p w:rsidR="001E5D2D" w:rsidRPr="00E84C79"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 xml:space="preserve">Opis </w:t>
      </w:r>
      <w:r w:rsidR="00E12F48" w:rsidRPr="00E84C79">
        <w:rPr>
          <w:rFonts w:ascii="Arial" w:hAnsi="Arial" w:cs="Arial"/>
          <w:b/>
        </w:rPr>
        <w:t>sposobu przygotowania ofert.</w:t>
      </w:r>
    </w:p>
    <w:p w:rsidR="00B9651D" w:rsidRPr="00E84C79" w:rsidRDefault="00B9651D" w:rsidP="00B9651D">
      <w:pPr>
        <w:pStyle w:val="Akapitzlist"/>
        <w:tabs>
          <w:tab w:val="left" w:pos="142"/>
        </w:tabs>
        <w:spacing w:after="0" w:line="360" w:lineRule="auto"/>
        <w:ind w:left="709"/>
        <w:jc w:val="both"/>
        <w:rPr>
          <w:rFonts w:ascii="Arial" w:hAnsi="Arial" w:cs="Arial"/>
          <w:b/>
        </w:rPr>
      </w:pPr>
    </w:p>
    <w:p w:rsidR="00B9651D" w:rsidRPr="00E84C79" w:rsidRDefault="00B9651D" w:rsidP="00B9651D">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Ofertę należy napisać pismem czytelnym w języku polskim. Dokumenty składające się na ofertę sporządzone w języku obcym powinny być składane wraz z tłumaczeniem na język polski, poświadczonym przez wykonawcę.</w:t>
      </w:r>
    </w:p>
    <w:p w:rsidR="00B9651D" w:rsidRPr="00E84C79" w:rsidRDefault="00057AD3" w:rsidP="00B9651D">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Ofertę należy sporządzić zgodnie z wymaganiami zawartymi w specyfikacji istotnych warunków zamówienia oraz dołączyć wszystkie </w:t>
      </w:r>
      <w:r w:rsidR="00DE0C8B" w:rsidRPr="00E84C79">
        <w:rPr>
          <w:rFonts w:ascii="Arial" w:hAnsi="Arial" w:cs="Arial"/>
        </w:rPr>
        <w:t>wymagane</w:t>
      </w:r>
      <w:r w:rsidRPr="00E84C79">
        <w:rPr>
          <w:rFonts w:ascii="Arial" w:hAnsi="Arial" w:cs="Arial"/>
        </w:rPr>
        <w:t xml:space="preserve"> dokumenty i oświadczenia</w:t>
      </w:r>
      <w:r w:rsidR="00DE0C8B" w:rsidRPr="00E84C79">
        <w:rPr>
          <w:rFonts w:ascii="Arial" w:hAnsi="Arial" w:cs="Arial"/>
        </w:rPr>
        <w:t>.</w:t>
      </w:r>
      <w:r w:rsidRPr="00E84C79">
        <w:rPr>
          <w:rFonts w:ascii="Arial" w:hAnsi="Arial" w:cs="Arial"/>
        </w:rPr>
        <w:t xml:space="preserve"> </w:t>
      </w:r>
      <w:r w:rsidR="00B9651D" w:rsidRPr="00E84C79">
        <w:rPr>
          <w:rFonts w:ascii="Arial" w:hAnsi="Arial" w:cs="Arial"/>
        </w:rPr>
        <w:t xml:space="preserve">Treść oferty musi odpowiadać treści specyfikacji istotnych warunków zamówienia. </w:t>
      </w:r>
    </w:p>
    <w:p w:rsidR="00057AD3" w:rsidRPr="00E84C79" w:rsidRDefault="00057AD3" w:rsidP="00B9651D">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Każdy wykonawca może złożyć w niniejszym postępowaniu tylko jedną ofertę.</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lastRenderedPageBreak/>
        <w:t xml:space="preserve">Dokumenty i oświadczenia składające się na ofertę powinny być podpisane przez osobę upoważnioną do występowania w imieniu wykonawcy albo przez osobę umocowaną przez osobę uprawnioną, a w przypadku osób fizycznych przez </w:t>
      </w:r>
      <w:proofErr w:type="gramStart"/>
      <w:r w:rsidRPr="00E84C79">
        <w:rPr>
          <w:rFonts w:ascii="Arial" w:hAnsi="Arial" w:cs="Arial"/>
        </w:rPr>
        <w:t>wykonawcę  albo</w:t>
      </w:r>
      <w:proofErr w:type="gramEnd"/>
      <w:r w:rsidRPr="00E84C79">
        <w:rPr>
          <w:rFonts w:ascii="Arial" w:hAnsi="Arial" w:cs="Arial"/>
        </w:rPr>
        <w:t xml:space="preserve"> przez osobę umocowaną przez wykonawcę. W przypadku wykonawców wspólnie ubiegających się o udzielenie zamówienia w postępowaniu dokumenty i oświadczenia składające się na ofertę powinny być podpisane przez pełnomocnika.</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Zamawiający uznaje, że podpisem jest złożony własnoręcznie znak, z którego można odczytać imię i nazwisko podpisującego, a jeżeli ten znak jest nieczytelny lub nie zawiera pełnego imienia i nazwiska, to znak musi </w:t>
      </w:r>
      <w:proofErr w:type="gramStart"/>
      <w:r w:rsidRPr="00E84C79">
        <w:rPr>
          <w:rFonts w:ascii="Arial" w:hAnsi="Arial" w:cs="Arial"/>
        </w:rPr>
        <w:t>być  uzupełniony</w:t>
      </w:r>
      <w:proofErr w:type="gramEnd"/>
      <w:r w:rsidRPr="00E84C79">
        <w:rPr>
          <w:rFonts w:ascii="Arial" w:hAnsi="Arial" w:cs="Arial"/>
        </w:rPr>
        <w:t xml:space="preserve"> pieczęcią  lub w inny sposób umożliwiać odczytanie imienia i nazwiska podpisującego.</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Każda poprawka musi być naniesiona czytelnie oraz </w:t>
      </w:r>
      <w:proofErr w:type="gramStart"/>
      <w:r w:rsidRPr="00E84C79">
        <w:rPr>
          <w:rFonts w:ascii="Arial" w:hAnsi="Arial" w:cs="Arial"/>
        </w:rPr>
        <w:t>opatrzona  podpisem</w:t>
      </w:r>
      <w:proofErr w:type="gramEnd"/>
      <w:r w:rsidRPr="00E84C79">
        <w:rPr>
          <w:rFonts w:ascii="Arial" w:hAnsi="Arial" w:cs="Arial"/>
        </w:rPr>
        <w:t>/parafą  osoby upoważnionej.</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Ofertę należy złożyć w trwale zamkniętej kopercie. Koperta powinna być:</w:t>
      </w:r>
    </w:p>
    <w:p w:rsidR="000E2C02" w:rsidRPr="00E84C79" w:rsidRDefault="00057AD3" w:rsidP="000E2C02">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zaadresowana</w:t>
      </w:r>
      <w:proofErr w:type="gramEnd"/>
      <w:r w:rsidRPr="00E84C79">
        <w:rPr>
          <w:rFonts w:ascii="Arial" w:hAnsi="Arial" w:cs="Arial"/>
        </w:rPr>
        <w:t xml:space="preserve"> na adres: Zarząd Transportu Miejskiego w Lublinie, </w:t>
      </w:r>
      <w:r w:rsidR="00D737FB" w:rsidRPr="00E84C79">
        <w:rPr>
          <w:rFonts w:ascii="Arial" w:hAnsi="Arial" w:cs="Arial"/>
        </w:rPr>
        <w:t>ul. Nałęczowska 14, 20-701 Lublin, pok. 101</w:t>
      </w:r>
      <w:r w:rsidRPr="00E84C79">
        <w:rPr>
          <w:rFonts w:ascii="Arial" w:hAnsi="Arial" w:cs="Arial"/>
        </w:rPr>
        <w:t>- Sekretariat;</w:t>
      </w:r>
    </w:p>
    <w:p w:rsidR="000E2C02" w:rsidRPr="00E84C79" w:rsidRDefault="00057AD3" w:rsidP="00ED40E1">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oznakowana następująco: </w:t>
      </w:r>
      <w:proofErr w:type="gramStart"/>
      <w:r w:rsidRPr="00E84C79">
        <w:rPr>
          <w:rFonts w:ascii="Arial" w:hAnsi="Arial" w:cs="Arial"/>
        </w:rPr>
        <w:t>Oferta</w:t>
      </w:r>
      <w:r w:rsidR="00F6600B" w:rsidRPr="00E84C79">
        <w:rPr>
          <w:rFonts w:ascii="Arial" w:hAnsi="Arial" w:cs="Arial"/>
        </w:rPr>
        <w:t xml:space="preserve"> -  Przetarg</w:t>
      </w:r>
      <w:proofErr w:type="gramEnd"/>
      <w:r w:rsidR="00F6600B" w:rsidRPr="00E84C79">
        <w:rPr>
          <w:rFonts w:ascii="Arial" w:hAnsi="Arial" w:cs="Arial"/>
        </w:rPr>
        <w:t xml:space="preserve"> nieograniczony na </w:t>
      </w:r>
      <w:r w:rsidR="00ED40E1" w:rsidRPr="00E84C79">
        <w:rPr>
          <w:rFonts w:ascii="Arial" w:hAnsi="Arial" w:cs="Arial"/>
        </w:rPr>
        <w:t>„Zakup i dostawa autobusów elektrycznych wraz z infrastrukturą do ładowania wolnego na zajezdni oraz ładowania szybkiego na przy</w:t>
      </w:r>
      <w:r w:rsidR="00B40755" w:rsidRPr="00E84C79">
        <w:rPr>
          <w:rFonts w:ascii="Arial" w:hAnsi="Arial" w:cs="Arial"/>
        </w:rPr>
        <w:t>stankach końcowych”, DZ.381.UE-3</w:t>
      </w:r>
      <w:r w:rsidR="00ED40E1" w:rsidRPr="00E84C79">
        <w:rPr>
          <w:rFonts w:ascii="Arial" w:hAnsi="Arial" w:cs="Arial"/>
        </w:rPr>
        <w:t>/18</w:t>
      </w:r>
      <w:r w:rsidRPr="00E84C79">
        <w:rPr>
          <w:rFonts w:ascii="Arial" w:hAnsi="Arial" w:cs="Arial"/>
        </w:rPr>
        <w:t>, oraz dopisek „</w:t>
      </w:r>
      <w:r w:rsidR="00ED40E1" w:rsidRPr="00E84C79">
        <w:rPr>
          <w:rFonts w:ascii="Arial" w:hAnsi="Arial" w:cs="Arial"/>
        </w:rPr>
        <w:t>Nie otwierać przed przetargiem”,</w:t>
      </w:r>
    </w:p>
    <w:p w:rsidR="00057AD3" w:rsidRPr="00E84C79" w:rsidRDefault="00057AD3" w:rsidP="000E2C02">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opatrzona nazwą i </w:t>
      </w:r>
      <w:proofErr w:type="gramStart"/>
      <w:r w:rsidRPr="00E84C79">
        <w:rPr>
          <w:rFonts w:ascii="Arial" w:hAnsi="Arial" w:cs="Arial"/>
        </w:rPr>
        <w:t>dokładnym  adresem</w:t>
      </w:r>
      <w:proofErr w:type="gramEnd"/>
      <w:r w:rsidRPr="00E84C79">
        <w:rPr>
          <w:rFonts w:ascii="Arial" w:hAnsi="Arial" w:cs="Arial"/>
        </w:rPr>
        <w:t xml:space="preserve"> wykonawcy.</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u w:val="single"/>
        </w:rPr>
      </w:pPr>
      <w:r w:rsidRPr="00E84C79">
        <w:rPr>
          <w:rFonts w:ascii="Arial" w:hAnsi="Arial" w:cs="Arial"/>
          <w:u w:val="single"/>
        </w:rPr>
        <w:t>Wykonawcy zobowiązani są złożyć następujące dokumenty oraz oświadczenia:</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 xml:space="preserve">Formularz </w:t>
      </w:r>
      <w:proofErr w:type="gramStart"/>
      <w:r w:rsidRPr="00E84C79">
        <w:rPr>
          <w:rFonts w:ascii="Arial" w:hAnsi="Arial" w:cs="Arial"/>
        </w:rPr>
        <w:t>ofertowy-  w</w:t>
      </w:r>
      <w:proofErr w:type="gramEnd"/>
      <w:r w:rsidRPr="00E84C79">
        <w:rPr>
          <w:rFonts w:ascii="Arial" w:hAnsi="Arial" w:cs="Arial"/>
        </w:rPr>
        <w:t xml:space="preserve"> przypadku składania oferty przez podmioty występujące wspólnie należy podać nazwy (firmy) oraz dokładne adresy wszystkich wykonawców składających ofertę wspólną, oraz </w:t>
      </w:r>
      <w:r w:rsidR="000E2C02" w:rsidRPr="00E84C79">
        <w:rPr>
          <w:rFonts w:ascii="Arial" w:hAnsi="Arial" w:cs="Arial"/>
        </w:rPr>
        <w:t>oświadczenie</w:t>
      </w:r>
      <w:r w:rsidRPr="00E84C79">
        <w:rPr>
          <w:rFonts w:ascii="Arial" w:hAnsi="Arial" w:cs="Arial"/>
        </w:rPr>
        <w:t xml:space="preserve"> o części zamówienia, której wykonanie, wykonawca zamierza powierzyć podwykonawcom- w przypadku powierzenia przez wykonawcę części </w:t>
      </w:r>
      <w:r w:rsidR="000E2C02" w:rsidRPr="00E84C79">
        <w:rPr>
          <w:rFonts w:ascii="Arial" w:hAnsi="Arial" w:cs="Arial"/>
        </w:rPr>
        <w:t>zamówienia</w:t>
      </w:r>
      <w:r w:rsidRPr="00E84C79">
        <w:rPr>
          <w:rFonts w:ascii="Arial" w:hAnsi="Arial" w:cs="Arial"/>
        </w:rPr>
        <w:t xml:space="preserve"> podwykonawcom</w:t>
      </w:r>
      <w:r w:rsidR="000E2C02" w:rsidRPr="00E84C79">
        <w:rPr>
          <w:rFonts w:ascii="Arial" w:hAnsi="Arial" w:cs="Arial"/>
        </w:rPr>
        <w:t xml:space="preserve"> wraz z podaniem nazwy (firmy) podwykonawców, którym zostaną powierzone do wykonania części zamówienia </w:t>
      </w:r>
      <w:r w:rsidRPr="00E84C79">
        <w:rPr>
          <w:rFonts w:ascii="Arial" w:hAnsi="Arial" w:cs="Arial"/>
        </w:rPr>
        <w:t xml:space="preserve">- </w:t>
      </w:r>
      <w:r w:rsidR="000E2C02" w:rsidRPr="00E84C79">
        <w:rPr>
          <w:rFonts w:ascii="Arial" w:hAnsi="Arial" w:cs="Arial"/>
        </w:rPr>
        <w:t>(</w:t>
      </w:r>
      <w:r w:rsidR="00ED40E1" w:rsidRPr="00E84C79">
        <w:rPr>
          <w:rFonts w:ascii="Arial" w:hAnsi="Arial" w:cs="Arial"/>
          <w:b/>
        </w:rPr>
        <w:t>wg Załącznika nr 10</w:t>
      </w:r>
      <w:r w:rsidRPr="00E84C79">
        <w:rPr>
          <w:rFonts w:ascii="Arial" w:hAnsi="Arial" w:cs="Arial"/>
          <w:b/>
        </w:rPr>
        <w:t xml:space="preserve"> do specyfikacji istotnych warunków zamówienia</w:t>
      </w:r>
      <w:r w:rsidR="000E2C02" w:rsidRPr="00E84C79">
        <w:rPr>
          <w:rFonts w:ascii="Arial" w:hAnsi="Arial" w:cs="Arial"/>
          <w:b/>
        </w:rPr>
        <w:t>)</w:t>
      </w:r>
      <w:r w:rsidRPr="00E84C79">
        <w:rPr>
          <w:rFonts w:ascii="Arial" w:hAnsi="Arial" w:cs="Arial"/>
          <w:b/>
        </w:rPr>
        <w:t xml:space="preserve">.  </w:t>
      </w:r>
    </w:p>
    <w:p w:rsidR="007F68F3" w:rsidRPr="00E84C79" w:rsidRDefault="007F68F3" w:rsidP="007F68F3">
      <w:pPr>
        <w:pStyle w:val="Akapitzlist"/>
        <w:numPr>
          <w:ilvl w:val="1"/>
          <w:numId w:val="2"/>
        </w:numPr>
        <w:spacing w:after="0" w:line="360" w:lineRule="auto"/>
        <w:jc w:val="both"/>
        <w:rPr>
          <w:rFonts w:ascii="Arial" w:hAnsi="Arial" w:cs="Arial"/>
          <w:b/>
        </w:rPr>
      </w:pPr>
      <w:r w:rsidRPr="00E84C79">
        <w:rPr>
          <w:rFonts w:ascii="Arial" w:hAnsi="Arial" w:cs="Arial"/>
          <w:b/>
        </w:rPr>
        <w:t xml:space="preserve">Dokumenty wymagane w pkt. 6.1.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xml:space="preserve">. </w:t>
      </w:r>
      <w:proofErr w:type="gramStart"/>
      <w:r w:rsidRPr="00E84C79">
        <w:rPr>
          <w:rFonts w:ascii="Arial" w:hAnsi="Arial" w:cs="Arial"/>
          <w:b/>
        </w:rPr>
        <w:t>z</w:t>
      </w:r>
      <w:proofErr w:type="gramEnd"/>
      <w:r w:rsidRPr="00E84C79">
        <w:rPr>
          <w:rFonts w:ascii="Arial" w:hAnsi="Arial" w:cs="Arial"/>
          <w:b/>
        </w:rPr>
        <w:t xml:space="preserve"> wyłączeniem oświadczenia JEDZ, który należy przesłać drogą elektroniczną.</w:t>
      </w:r>
    </w:p>
    <w:p w:rsidR="00986718" w:rsidRPr="00E84C79" w:rsidRDefault="006C2D09" w:rsidP="007F68F3">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b/>
        </w:rPr>
        <w:lastRenderedPageBreak/>
        <w:t xml:space="preserve">Wypełniony przez wykonawcę Załącznik nr 1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Spe</w:t>
      </w:r>
      <w:r w:rsidR="00986718" w:rsidRPr="00E84C79">
        <w:rPr>
          <w:rFonts w:ascii="Arial" w:hAnsi="Arial" w:cs="Arial"/>
          <w:b/>
        </w:rPr>
        <w:t>cyfikacja techniczna autobusów EV;</w:t>
      </w:r>
    </w:p>
    <w:p w:rsidR="006C2D09" w:rsidRPr="00E84C79" w:rsidRDefault="00986718" w:rsidP="007F68F3">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b/>
        </w:rPr>
        <w:t xml:space="preserve">Wypełniony przez wykonawcę </w:t>
      </w:r>
      <w:r w:rsidR="00AD2664" w:rsidRPr="00E84C79">
        <w:rPr>
          <w:rFonts w:ascii="Arial" w:hAnsi="Arial" w:cs="Arial"/>
          <w:b/>
        </w:rPr>
        <w:t>Załącznik</w:t>
      </w:r>
      <w:r w:rsidRPr="00E84C79">
        <w:rPr>
          <w:rFonts w:ascii="Arial" w:hAnsi="Arial" w:cs="Arial"/>
          <w:b/>
        </w:rPr>
        <w:t xml:space="preserve"> nr 2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Specyfikacja techniczna punktu ładowania;</w:t>
      </w:r>
    </w:p>
    <w:p w:rsidR="00986718" w:rsidRPr="00E84C79" w:rsidRDefault="00986718" w:rsidP="00057AD3">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b/>
        </w:rPr>
        <w:t xml:space="preserve">Wyrysowane strefy ładowania na </w:t>
      </w:r>
      <w:proofErr w:type="gramStart"/>
      <w:r w:rsidRPr="00E84C79">
        <w:rPr>
          <w:rFonts w:ascii="Arial" w:hAnsi="Arial" w:cs="Arial"/>
          <w:b/>
        </w:rPr>
        <w:t>Mapie  poglądowej</w:t>
      </w:r>
      <w:proofErr w:type="gramEnd"/>
      <w:r w:rsidRPr="00E84C79">
        <w:rPr>
          <w:rFonts w:ascii="Arial" w:hAnsi="Arial" w:cs="Arial"/>
          <w:b/>
        </w:rPr>
        <w:t xml:space="preserve"> przedstawiającej rozmieszczenie elementów punktu ładowania oraz drogę dojazdową do stanowisk ładowania stanowiącej Załącznik nr 5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w:t>
      </w:r>
    </w:p>
    <w:p w:rsidR="006C2D09" w:rsidRPr="00E84C79" w:rsidRDefault="00057AD3" w:rsidP="006C2D09">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Informację </w:t>
      </w:r>
      <w:proofErr w:type="gramStart"/>
      <w:r w:rsidRPr="00E84C79">
        <w:rPr>
          <w:rFonts w:ascii="Arial" w:hAnsi="Arial" w:cs="Arial"/>
        </w:rPr>
        <w:t>dot.  powstania</w:t>
      </w:r>
      <w:proofErr w:type="gramEnd"/>
      <w:r w:rsidRPr="00E84C79">
        <w:rPr>
          <w:rFonts w:ascii="Arial" w:hAnsi="Arial" w:cs="Arial"/>
        </w:rPr>
        <w:t xml:space="preserve"> u zamawiającego obowiązku podatkowego zgodnie z przepisami o podatku  od towarów i usług ( w trybie art. 91 ust. </w:t>
      </w:r>
      <w:proofErr w:type="spellStart"/>
      <w:r w:rsidRPr="00E84C79">
        <w:rPr>
          <w:rFonts w:ascii="Arial" w:hAnsi="Arial" w:cs="Arial"/>
        </w:rPr>
        <w:t>3a</w:t>
      </w:r>
      <w:proofErr w:type="spellEnd"/>
      <w:r w:rsidRPr="00E84C79">
        <w:rPr>
          <w:rFonts w:ascii="Arial" w:hAnsi="Arial" w:cs="Arial"/>
        </w:rPr>
        <w:t xml:space="preserve"> ustawy </w:t>
      </w:r>
      <w:proofErr w:type="spellStart"/>
      <w:r w:rsidRPr="00E84C79">
        <w:rPr>
          <w:rFonts w:ascii="Arial" w:hAnsi="Arial" w:cs="Arial"/>
        </w:rPr>
        <w:t>Pzp</w:t>
      </w:r>
      <w:proofErr w:type="spellEnd"/>
      <w:r w:rsidRPr="00E84C79">
        <w:rPr>
          <w:rFonts w:ascii="Arial" w:hAnsi="Arial" w:cs="Arial"/>
        </w:rPr>
        <w:t>) zawierającą:</w:t>
      </w:r>
    </w:p>
    <w:p w:rsidR="006C2D09" w:rsidRPr="00E84C79" w:rsidRDefault="00057AD3" w:rsidP="006C2D09">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określenie</w:t>
      </w:r>
      <w:proofErr w:type="gramEnd"/>
      <w:r w:rsidRPr="00E84C79">
        <w:rPr>
          <w:rFonts w:ascii="Arial" w:hAnsi="Arial" w:cs="Arial"/>
        </w:rPr>
        <w:t xml:space="preserve"> czy wybór oferty wykonawcy będzie prowadzić do powstania u zamawiającego obowiązku podatkowego (podatek VAT);</w:t>
      </w:r>
    </w:p>
    <w:p w:rsidR="00057AD3" w:rsidRPr="00E84C79" w:rsidRDefault="00057AD3" w:rsidP="006C2D09">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jeżeli</w:t>
      </w:r>
      <w:proofErr w:type="gramEnd"/>
      <w:r w:rsidRPr="00E84C79">
        <w:rPr>
          <w:rFonts w:ascii="Arial" w:hAnsi="Arial" w:cs="Arial"/>
        </w:rPr>
        <w:t xml:space="preserve"> wybór oferty będzie wywoływał skut</w:t>
      </w:r>
      <w:r w:rsidR="006C2D09" w:rsidRPr="00E84C79">
        <w:rPr>
          <w:rFonts w:ascii="Arial" w:hAnsi="Arial" w:cs="Arial"/>
        </w:rPr>
        <w:t>ek, o którym mowa powyżej (</w:t>
      </w:r>
      <w:proofErr w:type="spellStart"/>
      <w:r w:rsidR="006C2D09" w:rsidRPr="00E84C79">
        <w:rPr>
          <w:rFonts w:ascii="Arial" w:hAnsi="Arial" w:cs="Arial"/>
        </w:rPr>
        <w:t>ppkt</w:t>
      </w:r>
      <w:proofErr w:type="spellEnd"/>
      <w:r w:rsidR="001264E1" w:rsidRPr="00E84C79">
        <w:rPr>
          <w:rFonts w:ascii="Arial" w:hAnsi="Arial" w:cs="Arial"/>
        </w:rPr>
        <w:t xml:space="preserve"> 10.14</w:t>
      </w:r>
      <w:r w:rsidRPr="00E84C79">
        <w:rPr>
          <w:rFonts w:ascii="Arial" w:hAnsi="Arial" w:cs="Arial"/>
        </w:rPr>
        <w:t>.</w:t>
      </w:r>
      <w:r w:rsidR="006C2D09" w:rsidRPr="00E84C79">
        <w:rPr>
          <w:rFonts w:ascii="Arial" w:hAnsi="Arial" w:cs="Arial"/>
        </w:rPr>
        <w:t>1.</w:t>
      </w:r>
      <w:r w:rsidRPr="00E84C79">
        <w:rPr>
          <w:rFonts w:ascii="Arial" w:hAnsi="Arial" w:cs="Arial"/>
        </w:rPr>
        <w:t xml:space="preserve">) należy wskazać nazwy (rodzaj) towaru/usługi, których </w:t>
      </w:r>
      <w:r w:rsidR="00DF3ABE" w:rsidRPr="00E84C79">
        <w:rPr>
          <w:rFonts w:ascii="Arial" w:hAnsi="Arial" w:cs="Arial"/>
        </w:rPr>
        <w:t xml:space="preserve">dostawa lub </w:t>
      </w:r>
      <w:proofErr w:type="gramStart"/>
      <w:r w:rsidRPr="00E84C79">
        <w:rPr>
          <w:rFonts w:ascii="Arial" w:hAnsi="Arial" w:cs="Arial"/>
        </w:rPr>
        <w:t xml:space="preserve">świadczenie </w:t>
      </w:r>
      <w:r w:rsidR="00DF3ABE" w:rsidRPr="00E84C79">
        <w:rPr>
          <w:rFonts w:ascii="Arial" w:hAnsi="Arial" w:cs="Arial"/>
        </w:rPr>
        <w:t xml:space="preserve"> </w:t>
      </w:r>
      <w:r w:rsidRPr="00E84C79">
        <w:rPr>
          <w:rFonts w:ascii="Arial" w:hAnsi="Arial" w:cs="Arial"/>
        </w:rPr>
        <w:t>będzie</w:t>
      </w:r>
      <w:proofErr w:type="gramEnd"/>
      <w:r w:rsidRPr="00E84C79">
        <w:rPr>
          <w:rFonts w:ascii="Arial" w:hAnsi="Arial" w:cs="Arial"/>
        </w:rPr>
        <w:t xml:space="preserve"> prowadzić do jego powstania oraz podać ich wartość bez kwoty podatku (VAT).                                  </w:t>
      </w:r>
      <w:r w:rsidR="007C6F35" w:rsidRPr="00E84C79">
        <w:rPr>
          <w:rFonts w:ascii="Arial" w:hAnsi="Arial" w:cs="Arial"/>
        </w:rPr>
        <w:t xml:space="preserve">                         </w:t>
      </w:r>
      <w:r w:rsidR="006C2D09" w:rsidRPr="00E84C79">
        <w:rPr>
          <w:rFonts w:ascii="Arial" w:hAnsi="Arial" w:cs="Arial"/>
        </w:rPr>
        <w:t xml:space="preserve">                          </w:t>
      </w:r>
      <w:proofErr w:type="gramStart"/>
      <w:r w:rsidRPr="00E84C79">
        <w:rPr>
          <w:rFonts w:ascii="Arial" w:hAnsi="Arial" w:cs="Arial"/>
        </w:rPr>
        <w:t>Uwaga:  Brak</w:t>
      </w:r>
      <w:proofErr w:type="gramEnd"/>
      <w:r w:rsidRPr="00E84C79">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E84C79">
        <w:rPr>
          <w:rFonts w:ascii="Arial" w:hAnsi="Arial" w:cs="Arial"/>
        </w:rPr>
        <w:t>Pzp</w:t>
      </w:r>
      <w:proofErr w:type="spellEnd"/>
      <w:r w:rsidRPr="00E84C79">
        <w:rPr>
          <w:rFonts w:ascii="Arial" w:hAnsi="Arial" w:cs="Arial"/>
        </w:rPr>
        <w:t xml:space="preserve">  (dotyczy</w:t>
      </w:r>
      <w:proofErr w:type="gramEnd"/>
      <w:r w:rsidRPr="00E84C79">
        <w:rPr>
          <w:rFonts w:ascii="Arial" w:hAnsi="Arial" w:cs="Arial"/>
        </w:rPr>
        <w:t xml:space="preserve"> także wspólników spółki cywilnej).</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E84C79">
        <w:rPr>
          <w:rFonts w:ascii="Arial" w:hAnsi="Arial" w:cs="Arial"/>
        </w:rPr>
        <w:t>wykonawca-  w</w:t>
      </w:r>
      <w:proofErr w:type="gramEnd"/>
      <w:r w:rsidRPr="00E84C79">
        <w:rPr>
          <w:rFonts w:ascii="Arial" w:hAnsi="Arial" w:cs="Arial"/>
        </w:rPr>
        <w:t xml:space="preserve"> przypadku osób fizycznych.</w:t>
      </w:r>
    </w:p>
    <w:p w:rsidR="00057AD3" w:rsidRPr="00E84C79" w:rsidRDefault="00057AD3" w:rsidP="00057AD3">
      <w:pPr>
        <w:pStyle w:val="Akapitzlist"/>
        <w:numPr>
          <w:ilvl w:val="1"/>
          <w:numId w:val="2"/>
        </w:numPr>
        <w:tabs>
          <w:tab w:val="left" w:pos="142"/>
        </w:tabs>
        <w:spacing w:after="0" w:line="360" w:lineRule="auto"/>
        <w:jc w:val="both"/>
        <w:rPr>
          <w:rFonts w:ascii="Arial" w:hAnsi="Arial" w:cs="Arial"/>
        </w:rPr>
      </w:pPr>
      <w:proofErr w:type="gramStart"/>
      <w:r w:rsidRPr="00E84C79">
        <w:rPr>
          <w:rFonts w:ascii="Arial" w:hAnsi="Arial" w:cs="Arial"/>
        </w:rPr>
        <w:t>Pełnomocnictwo o którym</w:t>
      </w:r>
      <w:proofErr w:type="gramEnd"/>
      <w:r w:rsidRPr="00E84C79">
        <w:rPr>
          <w:rFonts w:ascii="Arial" w:hAnsi="Arial" w:cs="Arial"/>
        </w:rPr>
        <w:t xml:space="preserve"> mowa w pkt. 1</w:t>
      </w:r>
      <w:r w:rsidR="001264E1" w:rsidRPr="00E84C79">
        <w:rPr>
          <w:rFonts w:ascii="Arial" w:hAnsi="Arial" w:cs="Arial"/>
        </w:rPr>
        <w:t>0.15. i  10.16</w:t>
      </w:r>
      <w:r w:rsidR="000E2C02" w:rsidRPr="00E84C79">
        <w:rPr>
          <w:rFonts w:ascii="Arial" w:hAnsi="Arial" w:cs="Arial"/>
        </w:rPr>
        <w:t>.</w:t>
      </w:r>
      <w:r w:rsidRPr="00E84C79">
        <w:rPr>
          <w:rFonts w:ascii="Arial" w:hAnsi="Arial" w:cs="Arial"/>
        </w:rPr>
        <w:t xml:space="preserve">  </w:t>
      </w:r>
      <w:proofErr w:type="gramStart"/>
      <w:r w:rsidRPr="00E84C79">
        <w:rPr>
          <w:rFonts w:ascii="Arial" w:hAnsi="Arial" w:cs="Arial"/>
        </w:rPr>
        <w:t>powinno</w:t>
      </w:r>
      <w:proofErr w:type="gramEnd"/>
      <w:r w:rsidRPr="00E84C79">
        <w:rPr>
          <w:rFonts w:ascii="Arial" w:hAnsi="Arial" w:cs="Arial"/>
        </w:rPr>
        <w:t xml:space="preserve"> być przedstawione w formie oryginału lub kopii poświadczonej w drodze czynności notarialnej w rozumieniu ustawy z dnia 14 lutego 1991 r. - P</w:t>
      </w:r>
      <w:r w:rsidR="00D737FB" w:rsidRPr="00E84C79">
        <w:rPr>
          <w:rFonts w:ascii="Arial" w:hAnsi="Arial" w:cs="Arial"/>
        </w:rPr>
        <w:t>rawo o notariacie (</w:t>
      </w:r>
      <w:proofErr w:type="spellStart"/>
      <w:r w:rsidR="00D737FB" w:rsidRPr="00E84C79">
        <w:rPr>
          <w:rFonts w:ascii="Arial" w:hAnsi="Arial" w:cs="Arial"/>
        </w:rPr>
        <w:t>t.j</w:t>
      </w:r>
      <w:proofErr w:type="spellEnd"/>
      <w:r w:rsidR="00D737FB" w:rsidRPr="00E84C79">
        <w:rPr>
          <w:rFonts w:ascii="Arial" w:hAnsi="Arial" w:cs="Arial"/>
        </w:rPr>
        <w:t xml:space="preserve">. Dz. U. </w:t>
      </w:r>
      <w:proofErr w:type="gramStart"/>
      <w:r w:rsidR="00D737FB" w:rsidRPr="00E84C79">
        <w:rPr>
          <w:rFonts w:ascii="Arial" w:hAnsi="Arial" w:cs="Arial"/>
        </w:rPr>
        <w:t>z</w:t>
      </w:r>
      <w:proofErr w:type="gramEnd"/>
      <w:r w:rsidR="00D737FB" w:rsidRPr="00E84C79">
        <w:rPr>
          <w:rFonts w:ascii="Arial" w:hAnsi="Arial" w:cs="Arial"/>
        </w:rPr>
        <w:t xml:space="preserve"> 2017 r. poz. 2291</w:t>
      </w:r>
      <w:r w:rsidRPr="00E84C79">
        <w:rPr>
          <w:rFonts w:ascii="Arial" w:hAnsi="Arial" w:cs="Arial"/>
        </w:rPr>
        <w:t>) tj. w kopii uwierzytelnionej przez notariusza.</w:t>
      </w:r>
    </w:p>
    <w:p w:rsidR="00F6600B" w:rsidRPr="00E84C79" w:rsidRDefault="00F6600B" w:rsidP="00F6600B">
      <w:pPr>
        <w:pStyle w:val="Akapitzlist"/>
        <w:numPr>
          <w:ilvl w:val="1"/>
          <w:numId w:val="2"/>
        </w:numPr>
        <w:spacing w:after="0" w:line="360" w:lineRule="auto"/>
        <w:jc w:val="both"/>
        <w:rPr>
          <w:rFonts w:ascii="Arial" w:hAnsi="Arial" w:cs="Arial"/>
        </w:rPr>
      </w:pPr>
      <w:r w:rsidRPr="00E84C79">
        <w:rPr>
          <w:rFonts w:ascii="Arial" w:hAnsi="Arial" w:cs="Arial"/>
        </w:rPr>
        <w:t xml:space="preserve">Oświadczenie wykonawcy o niepodleganiu wykluczeniu oraz spełnianiu warunków udziału w postępowaniu w formie jednolitego dokumentu JEDZ powinno zostać przesłane drogą elektroniczną zgodnie z instrukcją opisaną w pkt. 7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w:t>
      </w:r>
    </w:p>
    <w:p w:rsidR="00ED3486" w:rsidRPr="00E84C79" w:rsidRDefault="00ED3486" w:rsidP="00EE76BD">
      <w:pPr>
        <w:tabs>
          <w:tab w:val="left" w:pos="142"/>
        </w:tabs>
        <w:spacing w:after="0" w:line="360" w:lineRule="auto"/>
        <w:jc w:val="both"/>
        <w:rPr>
          <w:rFonts w:ascii="Arial" w:hAnsi="Arial" w:cs="Arial"/>
        </w:rPr>
      </w:pPr>
    </w:p>
    <w:p w:rsidR="0052252D" w:rsidRPr="00E84C79"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lastRenderedPageBreak/>
        <w:t>Miejsce oraz termin składania i otwarcia ofert.</w:t>
      </w:r>
    </w:p>
    <w:p w:rsidR="00010950" w:rsidRPr="00E84C79" w:rsidRDefault="00010950" w:rsidP="00010950">
      <w:pPr>
        <w:pStyle w:val="Akapitzlist"/>
        <w:tabs>
          <w:tab w:val="left" w:pos="142"/>
        </w:tabs>
        <w:spacing w:after="0" w:line="360" w:lineRule="auto"/>
        <w:ind w:left="709"/>
        <w:jc w:val="both"/>
        <w:rPr>
          <w:rFonts w:ascii="Arial" w:hAnsi="Arial" w:cs="Arial"/>
          <w:b/>
        </w:rPr>
      </w:pPr>
    </w:p>
    <w:p w:rsidR="0052252D" w:rsidRPr="00E84C79" w:rsidRDefault="0052252D" w:rsidP="0052252D">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Oferty należy składać na adres podany w ogłoszeniu o przetargu w Sekretariacie Zarządu Transportu Miejski</w:t>
      </w:r>
      <w:r w:rsidR="00AF4338" w:rsidRPr="00E84C79">
        <w:rPr>
          <w:rFonts w:ascii="Arial" w:hAnsi="Arial" w:cs="Arial"/>
        </w:rPr>
        <w:t>ego w Lublinie, ul. Nałęczowska 14, 20-701 Lublin, pok. 101</w:t>
      </w:r>
      <w:r w:rsidRPr="00E84C79">
        <w:rPr>
          <w:rFonts w:ascii="Arial" w:hAnsi="Arial" w:cs="Arial"/>
        </w:rPr>
        <w:t xml:space="preserve">- Sekretariat, </w:t>
      </w:r>
      <w:r w:rsidR="00AF4338" w:rsidRPr="00E84C79">
        <w:rPr>
          <w:rFonts w:ascii="Arial" w:hAnsi="Arial" w:cs="Arial"/>
          <w:b/>
        </w:rPr>
        <w:t xml:space="preserve">nie później niż do dnia </w:t>
      </w:r>
      <w:r w:rsidR="006067F4" w:rsidRPr="00E84C79">
        <w:rPr>
          <w:rFonts w:ascii="Arial" w:hAnsi="Arial" w:cs="Arial"/>
          <w:b/>
        </w:rPr>
        <w:t>04.01.2019</w:t>
      </w:r>
      <w:r w:rsidR="00D62D6B" w:rsidRPr="00E84C79">
        <w:rPr>
          <w:rFonts w:ascii="Arial" w:hAnsi="Arial" w:cs="Arial"/>
          <w:b/>
        </w:rPr>
        <w:t xml:space="preserve"> </w:t>
      </w:r>
      <w:proofErr w:type="gramStart"/>
      <w:r w:rsidR="00D62D6B" w:rsidRPr="00E84C79">
        <w:rPr>
          <w:rFonts w:ascii="Arial" w:hAnsi="Arial" w:cs="Arial"/>
          <w:b/>
        </w:rPr>
        <w:t>r.  do</w:t>
      </w:r>
      <w:proofErr w:type="gramEnd"/>
      <w:r w:rsidR="00D62D6B" w:rsidRPr="00E84C79">
        <w:rPr>
          <w:rFonts w:ascii="Arial" w:hAnsi="Arial" w:cs="Arial"/>
          <w:b/>
        </w:rPr>
        <w:t xml:space="preserve"> godz. 09:00.</w:t>
      </w:r>
    </w:p>
    <w:p w:rsidR="0052252D" w:rsidRPr="00E84C79" w:rsidRDefault="0052252D" w:rsidP="0052252D">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 xml:space="preserve">W przypadku przesłania oferty pocztą, czy przesyłką kurierską decydująca jest data i godzina wpływu do siedziby Zarządu Transportu Miejskiego w Lublinie, potwierdzona pieczęcią kancelaryjną zamawiającego, a </w:t>
      </w:r>
      <w:proofErr w:type="gramStart"/>
      <w:r w:rsidRPr="00E84C79">
        <w:rPr>
          <w:rFonts w:ascii="Arial" w:hAnsi="Arial" w:cs="Arial"/>
        </w:rPr>
        <w:t>nie  data</w:t>
      </w:r>
      <w:proofErr w:type="gramEnd"/>
      <w:r w:rsidRPr="00E84C79">
        <w:rPr>
          <w:rFonts w:ascii="Arial" w:hAnsi="Arial" w:cs="Arial"/>
        </w:rPr>
        <w:t xml:space="preserve"> jej wysłania  przesyłką pocztową czy kurierską.</w:t>
      </w:r>
    </w:p>
    <w:p w:rsidR="0052252D" w:rsidRPr="00E84C79" w:rsidRDefault="0052252D" w:rsidP="0052252D">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 xml:space="preserve">W przetargu wezmą udział tylko te oferty, które wpłyną do zamawiającego w </w:t>
      </w:r>
      <w:proofErr w:type="gramStart"/>
      <w:r w:rsidRPr="00E84C79">
        <w:rPr>
          <w:rFonts w:ascii="Arial" w:hAnsi="Arial" w:cs="Arial"/>
        </w:rPr>
        <w:t>terminie o którym</w:t>
      </w:r>
      <w:proofErr w:type="gramEnd"/>
      <w:r w:rsidRPr="00E84C79">
        <w:rPr>
          <w:rFonts w:ascii="Arial" w:hAnsi="Arial" w:cs="Arial"/>
        </w:rPr>
        <w:t xml:space="preserve"> mowa w pkt 11.1.</w:t>
      </w:r>
    </w:p>
    <w:p w:rsidR="0052252D" w:rsidRPr="00E84C79" w:rsidRDefault="0052252D" w:rsidP="0052252D">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 xml:space="preserve">Otwarcie złożonych ofert nastąpi komisyjnie w </w:t>
      </w:r>
      <w:r w:rsidR="00AF4338" w:rsidRPr="00E84C79">
        <w:rPr>
          <w:rFonts w:ascii="Arial" w:hAnsi="Arial" w:cs="Arial"/>
          <w:b/>
        </w:rPr>
        <w:t xml:space="preserve">dniu </w:t>
      </w:r>
      <w:r w:rsidR="006067F4" w:rsidRPr="00E84C79">
        <w:rPr>
          <w:rFonts w:ascii="Arial" w:hAnsi="Arial" w:cs="Arial"/>
          <w:b/>
        </w:rPr>
        <w:t>04.01.2019</w:t>
      </w:r>
      <w:r w:rsidR="00D62D6B" w:rsidRPr="00E84C79">
        <w:rPr>
          <w:rFonts w:ascii="Arial" w:hAnsi="Arial" w:cs="Arial"/>
          <w:b/>
        </w:rPr>
        <w:t xml:space="preserve">  r. o </w:t>
      </w:r>
      <w:proofErr w:type="gramStart"/>
      <w:r w:rsidR="00D62D6B" w:rsidRPr="00E84C79">
        <w:rPr>
          <w:rFonts w:ascii="Arial" w:hAnsi="Arial" w:cs="Arial"/>
          <w:b/>
        </w:rPr>
        <w:t>godz.</w:t>
      </w:r>
      <w:r w:rsidR="00960C4B" w:rsidRPr="00E84C79">
        <w:rPr>
          <w:rFonts w:ascii="Arial" w:hAnsi="Arial" w:cs="Arial"/>
          <w:b/>
        </w:rPr>
        <w:t xml:space="preserve"> 09:15</w:t>
      </w:r>
      <w:r w:rsidR="00AF4338" w:rsidRPr="00E84C79">
        <w:rPr>
          <w:rFonts w:ascii="Arial" w:hAnsi="Arial" w:cs="Arial"/>
          <w:b/>
        </w:rPr>
        <w:t>,  pokój</w:t>
      </w:r>
      <w:proofErr w:type="gramEnd"/>
      <w:r w:rsidR="00AF4338" w:rsidRPr="00E84C79">
        <w:rPr>
          <w:rFonts w:ascii="Arial" w:hAnsi="Arial" w:cs="Arial"/>
          <w:b/>
        </w:rPr>
        <w:t xml:space="preserve"> nr 143</w:t>
      </w:r>
      <w:r w:rsidRPr="00E84C79">
        <w:rPr>
          <w:rFonts w:ascii="Arial" w:hAnsi="Arial" w:cs="Arial"/>
          <w:b/>
        </w:rPr>
        <w:t xml:space="preserve">- </w:t>
      </w:r>
      <w:r w:rsidRPr="00E84C79">
        <w:rPr>
          <w:rFonts w:ascii="Arial" w:hAnsi="Arial" w:cs="Arial"/>
        </w:rPr>
        <w:t xml:space="preserve">sala konferencyjna Zarządu Transportu Miejskiego  w Lublinie, </w:t>
      </w:r>
      <w:r w:rsidR="00E02605" w:rsidRPr="00E84C79">
        <w:rPr>
          <w:rFonts w:ascii="Arial" w:hAnsi="Arial" w:cs="Arial"/>
        </w:rPr>
        <w:t>ul. Nałęczowska 14</w:t>
      </w:r>
      <w:r w:rsidR="00AF4338" w:rsidRPr="00E84C79">
        <w:rPr>
          <w:rFonts w:ascii="Arial" w:hAnsi="Arial" w:cs="Arial"/>
        </w:rPr>
        <w:t>, 20-701</w:t>
      </w:r>
      <w:r w:rsidRPr="00E84C79">
        <w:rPr>
          <w:rFonts w:ascii="Arial" w:hAnsi="Arial" w:cs="Arial"/>
        </w:rPr>
        <w:t xml:space="preserve"> Lublin.</w:t>
      </w:r>
    </w:p>
    <w:p w:rsidR="0052252D" w:rsidRPr="00E84C79" w:rsidRDefault="0052252D" w:rsidP="0052252D">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Oferta złożona po terminie, o którym mowa w pkt. 11.1. zostanie zwrócona wykonawcy zgodnie z zasadami określonymi w art. 84 ust. 2 ustawy z dnia 29 stycznia 2004 r. Prawo zam</w:t>
      </w:r>
      <w:r w:rsidR="00AF4338" w:rsidRPr="00E84C79">
        <w:rPr>
          <w:rFonts w:ascii="Arial" w:hAnsi="Arial" w:cs="Arial"/>
        </w:rPr>
        <w:t xml:space="preserve">ówień publicznych (Dz. U. </w:t>
      </w:r>
      <w:proofErr w:type="gramStart"/>
      <w:r w:rsidR="00AF4338" w:rsidRPr="00E84C79">
        <w:rPr>
          <w:rFonts w:ascii="Arial" w:hAnsi="Arial" w:cs="Arial"/>
        </w:rPr>
        <w:t>z</w:t>
      </w:r>
      <w:proofErr w:type="gramEnd"/>
      <w:r w:rsidR="00AF4338" w:rsidRPr="00E84C79">
        <w:rPr>
          <w:rFonts w:ascii="Arial" w:hAnsi="Arial" w:cs="Arial"/>
        </w:rPr>
        <w:t xml:space="preserve"> 2017 r. poz. 1579</w:t>
      </w:r>
      <w:r w:rsidRPr="00E84C79">
        <w:rPr>
          <w:rFonts w:ascii="Arial" w:hAnsi="Arial" w:cs="Arial"/>
        </w:rPr>
        <w:t xml:space="preserve"> ze zm.).</w:t>
      </w:r>
    </w:p>
    <w:p w:rsidR="0052252D" w:rsidRPr="00E84C79" w:rsidRDefault="00DB3899" w:rsidP="0052252D">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Podczas otwarcia ofert</w:t>
      </w:r>
      <w:r w:rsidR="0052252D" w:rsidRPr="00E84C79">
        <w:rPr>
          <w:rFonts w:ascii="Arial" w:hAnsi="Arial" w:cs="Arial"/>
        </w:rPr>
        <w:t xml:space="preserve"> zamawiający odczyta informacje, o których </w:t>
      </w:r>
      <w:proofErr w:type="gramStart"/>
      <w:r w:rsidR="0052252D" w:rsidRPr="00E84C79">
        <w:rPr>
          <w:rFonts w:ascii="Arial" w:hAnsi="Arial" w:cs="Arial"/>
        </w:rPr>
        <w:t>mowa  w</w:t>
      </w:r>
      <w:proofErr w:type="gramEnd"/>
      <w:r w:rsidR="0052252D" w:rsidRPr="00E84C79">
        <w:rPr>
          <w:rFonts w:ascii="Arial" w:hAnsi="Arial" w:cs="Arial"/>
        </w:rPr>
        <w:t xml:space="preserve"> art. 86 ust. 4 ustawy z dnia 29 stycznia 2004 r. Prawo zam</w:t>
      </w:r>
      <w:r w:rsidR="001415A5" w:rsidRPr="00E84C79">
        <w:rPr>
          <w:rFonts w:ascii="Arial" w:hAnsi="Arial" w:cs="Arial"/>
        </w:rPr>
        <w:t xml:space="preserve">ówień publicznych (Dz. U. </w:t>
      </w:r>
      <w:proofErr w:type="gramStart"/>
      <w:r w:rsidR="001415A5" w:rsidRPr="00E84C79">
        <w:rPr>
          <w:rFonts w:ascii="Arial" w:hAnsi="Arial" w:cs="Arial"/>
        </w:rPr>
        <w:t>z</w:t>
      </w:r>
      <w:proofErr w:type="gramEnd"/>
      <w:r w:rsidR="001415A5" w:rsidRPr="00E84C79">
        <w:rPr>
          <w:rFonts w:ascii="Arial" w:hAnsi="Arial" w:cs="Arial"/>
        </w:rPr>
        <w:t xml:space="preserve"> 2017 r. poz. 1579</w:t>
      </w:r>
      <w:r w:rsidR="0052252D" w:rsidRPr="00E84C79">
        <w:rPr>
          <w:rFonts w:ascii="Arial" w:hAnsi="Arial" w:cs="Arial"/>
        </w:rPr>
        <w:t xml:space="preserve"> ze zm.).</w:t>
      </w:r>
    </w:p>
    <w:p w:rsidR="00DB3899" w:rsidRPr="00E84C79" w:rsidRDefault="00DB3899" w:rsidP="0052252D">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 xml:space="preserve">Niezwłocznie po otwarciu ofert zamawiający </w:t>
      </w:r>
      <w:proofErr w:type="gramStart"/>
      <w:r w:rsidRPr="00E84C79">
        <w:rPr>
          <w:rFonts w:ascii="Arial" w:hAnsi="Arial" w:cs="Arial"/>
        </w:rPr>
        <w:t>zamieści  na</w:t>
      </w:r>
      <w:proofErr w:type="gramEnd"/>
      <w:r w:rsidRPr="00E84C79">
        <w:rPr>
          <w:rFonts w:ascii="Arial" w:hAnsi="Arial" w:cs="Arial"/>
        </w:rPr>
        <w:t xml:space="preserve"> stronie ztm.</w:t>
      </w:r>
      <w:proofErr w:type="gramStart"/>
      <w:r w:rsidRPr="00E84C79">
        <w:rPr>
          <w:rFonts w:ascii="Arial" w:hAnsi="Arial" w:cs="Arial"/>
        </w:rPr>
        <w:t>bip</w:t>
      </w:r>
      <w:proofErr w:type="gramEnd"/>
      <w:r w:rsidRPr="00E84C79">
        <w:rPr>
          <w:rFonts w:ascii="Arial" w:hAnsi="Arial" w:cs="Arial"/>
        </w:rPr>
        <w:t>.</w:t>
      </w:r>
      <w:proofErr w:type="gramStart"/>
      <w:r w:rsidRPr="00E84C79">
        <w:rPr>
          <w:rFonts w:ascii="Arial" w:hAnsi="Arial" w:cs="Arial"/>
        </w:rPr>
        <w:t>lublin</w:t>
      </w:r>
      <w:proofErr w:type="gramEnd"/>
      <w:r w:rsidRPr="00E84C79">
        <w:rPr>
          <w:rFonts w:ascii="Arial" w:hAnsi="Arial" w:cs="Arial"/>
        </w:rPr>
        <w:t>.</w:t>
      </w:r>
      <w:proofErr w:type="gramStart"/>
      <w:r w:rsidRPr="00E84C79">
        <w:rPr>
          <w:rFonts w:ascii="Arial" w:hAnsi="Arial" w:cs="Arial"/>
        </w:rPr>
        <w:t>eu</w:t>
      </w:r>
      <w:proofErr w:type="gramEnd"/>
      <w:r w:rsidRPr="00E84C79">
        <w:rPr>
          <w:rFonts w:ascii="Arial" w:hAnsi="Arial" w:cs="Arial"/>
        </w:rPr>
        <w:t xml:space="preserve"> informacje dotyczące:</w:t>
      </w:r>
    </w:p>
    <w:p w:rsidR="0052252D" w:rsidRPr="00E84C79" w:rsidRDefault="00DB3899" w:rsidP="00DB3899">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 </w:t>
      </w:r>
      <w:proofErr w:type="gramStart"/>
      <w:r w:rsidRPr="00E84C79">
        <w:rPr>
          <w:rFonts w:ascii="Arial" w:hAnsi="Arial" w:cs="Arial"/>
        </w:rPr>
        <w:t>kwoty</w:t>
      </w:r>
      <w:proofErr w:type="gramEnd"/>
      <w:r w:rsidRPr="00E84C79">
        <w:rPr>
          <w:rFonts w:ascii="Arial" w:hAnsi="Arial" w:cs="Arial"/>
        </w:rPr>
        <w:t>, jaką zamierza przeznaczyć na sfinansowanie zamówienia;</w:t>
      </w:r>
    </w:p>
    <w:p w:rsidR="00DB3899" w:rsidRPr="00E84C7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firm</w:t>
      </w:r>
      <w:proofErr w:type="gramEnd"/>
      <w:r w:rsidRPr="00E84C79">
        <w:rPr>
          <w:rFonts w:ascii="Arial" w:hAnsi="Arial" w:cs="Arial"/>
        </w:rPr>
        <w:t xml:space="preserve"> oraz adresów wykonawców, którzy złożyli oferty w terminie;</w:t>
      </w:r>
    </w:p>
    <w:p w:rsidR="00DB3899" w:rsidRPr="00E84C79" w:rsidRDefault="00DB3899" w:rsidP="005277AE">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ceny</w:t>
      </w:r>
      <w:proofErr w:type="gramEnd"/>
      <w:r w:rsidRPr="00E84C79">
        <w:rPr>
          <w:rFonts w:ascii="Arial" w:hAnsi="Arial" w:cs="Arial"/>
        </w:rPr>
        <w:t>,</w:t>
      </w:r>
      <w:r w:rsidR="002B2E92" w:rsidRPr="00E84C79">
        <w:t xml:space="preserve"> </w:t>
      </w:r>
      <w:r w:rsidR="002B2E92" w:rsidRPr="00E84C79">
        <w:rPr>
          <w:rFonts w:ascii="Arial" w:hAnsi="Arial" w:cs="Arial"/>
        </w:rPr>
        <w:t>okresu gwarancji na cały pojazd bez limitu kilometrów, okresu gwarancji na baterie trakcyjne</w:t>
      </w:r>
      <w:r w:rsidR="00E104A4" w:rsidRPr="00E84C79">
        <w:rPr>
          <w:rFonts w:ascii="Arial" w:hAnsi="Arial" w:cs="Arial"/>
        </w:rPr>
        <w:t xml:space="preserve"> EV</w:t>
      </w:r>
      <w:r w:rsidR="002B2E92" w:rsidRPr="00E84C79">
        <w:rPr>
          <w:rFonts w:ascii="Arial" w:hAnsi="Arial" w:cs="Arial"/>
        </w:rPr>
        <w:t xml:space="preserve">, </w:t>
      </w:r>
      <w:r w:rsidR="005277AE" w:rsidRPr="00E84C79">
        <w:rPr>
          <w:rFonts w:ascii="Arial" w:hAnsi="Arial" w:cs="Arial"/>
        </w:rPr>
        <w:t>szyby przedniej (czołowej), układu klimatyzacji, elektrycznego układu napędowego, baterii trakcyjnych- spawanie laserowe ogniw elektrochemicznych, budowy modułowej ładowarek dużej mocy, całkowitej liczby miejsc pasażerskich, zużycia energii elektrycznej przez autobus EV w warunkach ruchu miejskiego.</w:t>
      </w:r>
    </w:p>
    <w:p w:rsidR="007C6F35" w:rsidRPr="00E84C79" w:rsidRDefault="007C6F35" w:rsidP="007C6F35">
      <w:pPr>
        <w:pStyle w:val="Akapitzlist"/>
        <w:tabs>
          <w:tab w:val="left" w:pos="142"/>
        </w:tabs>
        <w:spacing w:after="0" w:line="360" w:lineRule="auto"/>
        <w:ind w:left="1440"/>
        <w:jc w:val="both"/>
        <w:rPr>
          <w:rFonts w:ascii="Arial" w:hAnsi="Arial" w:cs="Arial"/>
        </w:rPr>
      </w:pPr>
    </w:p>
    <w:p w:rsidR="00E12F48" w:rsidRPr="00E84C79"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Opis sposobu obliczenia ceny.</w:t>
      </w:r>
    </w:p>
    <w:p w:rsidR="00010950" w:rsidRPr="00E84C79" w:rsidRDefault="00010950" w:rsidP="00010950">
      <w:pPr>
        <w:pStyle w:val="Akapitzlist"/>
        <w:tabs>
          <w:tab w:val="left" w:pos="142"/>
        </w:tabs>
        <w:spacing w:after="0" w:line="360" w:lineRule="auto"/>
        <w:ind w:left="709"/>
        <w:jc w:val="both"/>
        <w:rPr>
          <w:rFonts w:ascii="Arial" w:hAnsi="Arial" w:cs="Arial"/>
          <w:b/>
        </w:rPr>
      </w:pPr>
    </w:p>
    <w:p w:rsidR="00AE7B0C" w:rsidRPr="00E84C79" w:rsidRDefault="00AE7B0C" w:rsidP="00AE7B0C">
      <w:pPr>
        <w:pStyle w:val="Akapitzlist"/>
        <w:numPr>
          <w:ilvl w:val="1"/>
          <w:numId w:val="2"/>
        </w:numPr>
        <w:tabs>
          <w:tab w:val="left" w:pos="142"/>
        </w:tabs>
        <w:spacing w:line="360" w:lineRule="auto"/>
        <w:jc w:val="both"/>
        <w:rPr>
          <w:rFonts w:ascii="Arial" w:hAnsi="Arial" w:cs="Arial"/>
          <w:lang w:val="cs-CZ"/>
        </w:rPr>
      </w:pPr>
      <w:r w:rsidRPr="00E84C79">
        <w:rPr>
          <w:rFonts w:ascii="Arial" w:hAnsi="Arial" w:cs="Arial"/>
          <w:lang w:val="cs-CZ"/>
        </w:rPr>
        <w:lastRenderedPageBreak/>
        <w:t>Cena oferty brutto musi zawierać ostateczną sumeryczną cenę obejmującą wszystkie koszty  związne z realizacją zadania niezbędne do jego w</w:t>
      </w:r>
      <w:r w:rsidR="00E03B99" w:rsidRPr="00E84C79">
        <w:rPr>
          <w:rFonts w:ascii="Arial" w:hAnsi="Arial" w:cs="Arial"/>
          <w:lang w:val="cs-CZ"/>
        </w:rPr>
        <w:t>ykanania  w uwzględnieniem  wsz</w:t>
      </w:r>
      <w:r w:rsidRPr="00E84C79">
        <w:rPr>
          <w:rFonts w:ascii="Arial" w:hAnsi="Arial" w:cs="Arial"/>
          <w:lang w:val="cs-CZ"/>
        </w:rPr>
        <w:t>ystkich</w:t>
      </w:r>
      <w:r w:rsidR="000646F2" w:rsidRPr="00E84C79">
        <w:rPr>
          <w:rFonts w:ascii="Arial" w:hAnsi="Arial" w:cs="Arial"/>
          <w:lang w:val="cs-CZ"/>
        </w:rPr>
        <w:t xml:space="preserve">  ciężarów publicznoprawnych</w:t>
      </w:r>
      <w:r w:rsidRPr="00E84C79">
        <w:rPr>
          <w:rFonts w:ascii="Arial" w:hAnsi="Arial" w:cs="Arial"/>
          <w:lang w:val="cs-CZ"/>
        </w:rPr>
        <w:t xml:space="preserve"> </w:t>
      </w:r>
      <w:r w:rsidR="000646F2" w:rsidRPr="00E84C79">
        <w:rPr>
          <w:rFonts w:ascii="Arial" w:hAnsi="Arial" w:cs="Arial"/>
          <w:lang w:val="cs-CZ"/>
        </w:rPr>
        <w:t>(</w:t>
      </w:r>
      <w:r w:rsidRPr="00E84C79">
        <w:rPr>
          <w:rFonts w:ascii="Arial" w:hAnsi="Arial" w:cs="Arial"/>
          <w:lang w:val="cs-CZ"/>
        </w:rPr>
        <w:t>opłat</w:t>
      </w:r>
      <w:r w:rsidR="002515A3" w:rsidRPr="00E84C79">
        <w:rPr>
          <w:rFonts w:ascii="Arial" w:hAnsi="Arial" w:cs="Arial"/>
          <w:lang w:val="cs-CZ"/>
        </w:rPr>
        <w:t>, ceł</w:t>
      </w:r>
      <w:r w:rsidRPr="00E84C79">
        <w:rPr>
          <w:rFonts w:ascii="Arial" w:hAnsi="Arial" w:cs="Arial"/>
          <w:lang w:val="cs-CZ"/>
        </w:rPr>
        <w:t xml:space="preserve"> i podatków</w:t>
      </w:r>
      <w:r w:rsidR="000646F2" w:rsidRPr="00E84C79">
        <w:rPr>
          <w:rFonts w:ascii="Arial" w:hAnsi="Arial" w:cs="Arial"/>
          <w:lang w:val="cs-CZ"/>
        </w:rPr>
        <w:t>, w tym podatku VAT)</w:t>
      </w:r>
      <w:r w:rsidRPr="00E84C79">
        <w:rPr>
          <w:rFonts w:ascii="Arial" w:hAnsi="Arial" w:cs="Arial"/>
          <w:lang w:val="cs-CZ"/>
        </w:rPr>
        <w:t>, a w szczególności:</w:t>
      </w:r>
    </w:p>
    <w:p w:rsidR="00AE7B0C" w:rsidRPr="00E84C79" w:rsidRDefault="002515A3" w:rsidP="00AE7B0C">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rPr>
        <w:t xml:space="preserve">koszty wykonania przedmiotu zamówienia </w:t>
      </w:r>
      <w:r w:rsidR="000646F2" w:rsidRPr="00E84C79">
        <w:rPr>
          <w:rFonts w:ascii="Arial" w:hAnsi="Arial" w:cs="Arial"/>
        </w:rPr>
        <w:t xml:space="preserve">zgodnie </w:t>
      </w:r>
      <w:proofErr w:type="gramStart"/>
      <w:r w:rsidR="000646F2" w:rsidRPr="00E84C79">
        <w:rPr>
          <w:rFonts w:ascii="Arial" w:hAnsi="Arial" w:cs="Arial"/>
        </w:rPr>
        <w:t>z  warunkami</w:t>
      </w:r>
      <w:proofErr w:type="gramEnd"/>
      <w:r w:rsidR="000646F2" w:rsidRPr="00E84C79">
        <w:rPr>
          <w:rFonts w:ascii="Arial" w:hAnsi="Arial" w:cs="Arial"/>
        </w:rPr>
        <w:t xml:space="preserve"> określonymi</w:t>
      </w:r>
      <w:r w:rsidRPr="00E84C79">
        <w:rPr>
          <w:rFonts w:ascii="Arial" w:hAnsi="Arial" w:cs="Arial"/>
        </w:rPr>
        <w:t xml:space="preserve"> w </w:t>
      </w:r>
      <w:proofErr w:type="spellStart"/>
      <w:r w:rsidRPr="00E84C79">
        <w:rPr>
          <w:rFonts w:ascii="Arial" w:hAnsi="Arial" w:cs="Arial"/>
        </w:rPr>
        <w:t>s.i.</w:t>
      </w:r>
      <w:proofErr w:type="gramStart"/>
      <w:r w:rsidRPr="00E84C79">
        <w:rPr>
          <w:rFonts w:ascii="Arial" w:hAnsi="Arial" w:cs="Arial"/>
        </w:rPr>
        <w:t>w</w:t>
      </w:r>
      <w:proofErr w:type="gramEnd"/>
      <w:r w:rsidR="001415A5" w:rsidRPr="00E84C79">
        <w:rPr>
          <w:rFonts w:ascii="Arial" w:hAnsi="Arial" w:cs="Arial"/>
        </w:rPr>
        <w:t>.</w:t>
      </w:r>
      <w:proofErr w:type="gramStart"/>
      <w:r w:rsidR="001415A5" w:rsidRPr="00E84C79">
        <w:rPr>
          <w:rFonts w:ascii="Arial" w:hAnsi="Arial" w:cs="Arial"/>
        </w:rPr>
        <w:t>z</w:t>
      </w:r>
      <w:proofErr w:type="spellEnd"/>
      <w:proofErr w:type="gramEnd"/>
      <w:r w:rsidR="001415A5" w:rsidRPr="00E84C79">
        <w:rPr>
          <w:rFonts w:ascii="Arial" w:hAnsi="Arial" w:cs="Arial"/>
        </w:rPr>
        <w:t>.</w:t>
      </w:r>
      <w:r w:rsidR="00787B35" w:rsidRPr="00E84C79">
        <w:rPr>
          <w:rFonts w:ascii="Arial" w:hAnsi="Arial" w:cs="Arial"/>
        </w:rPr>
        <w:t xml:space="preserve"> wraz z załącznikami </w:t>
      </w:r>
      <w:proofErr w:type="gramStart"/>
      <w:r w:rsidR="00787B35" w:rsidRPr="00E84C79">
        <w:rPr>
          <w:rFonts w:ascii="Arial" w:hAnsi="Arial" w:cs="Arial"/>
        </w:rPr>
        <w:t xml:space="preserve">oraz </w:t>
      </w:r>
      <w:r w:rsidR="001415A5" w:rsidRPr="00E84C79">
        <w:rPr>
          <w:rFonts w:ascii="Arial" w:hAnsi="Arial" w:cs="Arial"/>
        </w:rPr>
        <w:t xml:space="preserve"> Wzorze</w:t>
      </w:r>
      <w:proofErr w:type="gramEnd"/>
      <w:r w:rsidR="001415A5" w:rsidRPr="00E84C79">
        <w:rPr>
          <w:rFonts w:ascii="Arial" w:hAnsi="Arial" w:cs="Arial"/>
        </w:rPr>
        <w:t xml:space="preserve"> umowy stanowiącym Z</w:t>
      </w:r>
      <w:r w:rsidR="00216073" w:rsidRPr="00E84C79">
        <w:rPr>
          <w:rFonts w:ascii="Arial" w:hAnsi="Arial" w:cs="Arial"/>
        </w:rPr>
        <w:t>ałącznik nr 11</w:t>
      </w:r>
      <w:r w:rsidRPr="00E84C79">
        <w:rPr>
          <w:rFonts w:ascii="Arial" w:hAnsi="Arial" w:cs="Arial"/>
        </w:rPr>
        <w:t xml:space="preserve">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w:t>
      </w:r>
      <w:r w:rsidR="000646F2" w:rsidRPr="00E84C79">
        <w:rPr>
          <w:rFonts w:ascii="Arial" w:hAnsi="Arial" w:cs="Arial"/>
        </w:rPr>
        <w:t xml:space="preserve">, </w:t>
      </w:r>
      <w:proofErr w:type="gramStart"/>
      <w:r w:rsidR="000646F2" w:rsidRPr="00E84C79">
        <w:rPr>
          <w:rFonts w:ascii="Arial" w:hAnsi="Arial" w:cs="Arial"/>
        </w:rPr>
        <w:t>oraz</w:t>
      </w:r>
      <w:proofErr w:type="gramEnd"/>
      <w:r w:rsidR="000646F2" w:rsidRPr="00E84C79">
        <w:rPr>
          <w:rFonts w:ascii="Arial" w:hAnsi="Arial" w:cs="Arial"/>
        </w:rPr>
        <w:t xml:space="preserve"> ofercie wykonawcy</w:t>
      </w:r>
      <w:r w:rsidR="00AE7B0C" w:rsidRPr="00E84C79">
        <w:rPr>
          <w:rFonts w:ascii="Arial" w:hAnsi="Arial" w:cs="Arial"/>
          <w:lang w:val="cs-CZ"/>
        </w:rPr>
        <w:t>;</w:t>
      </w:r>
    </w:p>
    <w:p w:rsidR="0033733A" w:rsidRPr="00E84C79" w:rsidRDefault="0033733A" w:rsidP="00AE7B0C">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transportu przedmiotu  zamówienia</w:t>
      </w:r>
      <w:r w:rsidR="000646F2" w:rsidRPr="00E84C79">
        <w:rPr>
          <w:rFonts w:ascii="Arial" w:hAnsi="Arial" w:cs="Arial"/>
          <w:lang w:val="cs-CZ"/>
        </w:rPr>
        <w:t xml:space="preserve"> (autobusów EV, ładowarek małej mocy oraz punktu ładowania)</w:t>
      </w:r>
      <w:r w:rsidRPr="00E84C79">
        <w:rPr>
          <w:rFonts w:ascii="Arial" w:hAnsi="Arial" w:cs="Arial"/>
          <w:lang w:val="cs-CZ"/>
        </w:rPr>
        <w:t xml:space="preserve"> </w:t>
      </w:r>
      <w:r w:rsidR="000646F2" w:rsidRPr="00E84C79">
        <w:rPr>
          <w:rFonts w:ascii="Arial" w:hAnsi="Arial" w:cs="Arial"/>
        </w:rPr>
        <w:t>na miejsce  wskazane</w:t>
      </w:r>
      <w:r w:rsidRPr="00E84C79">
        <w:rPr>
          <w:rFonts w:ascii="Arial" w:hAnsi="Arial" w:cs="Arial"/>
        </w:rPr>
        <w:t xml:space="preserve"> przez Zamawiającego na terenie miasta Lublin;</w:t>
      </w:r>
    </w:p>
    <w:p w:rsidR="000646F2" w:rsidRPr="00E84C79" w:rsidRDefault="000646F2" w:rsidP="00AE7B0C">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koszty</w:t>
      </w:r>
      <w:proofErr w:type="gramEnd"/>
      <w:r w:rsidRPr="00E84C79">
        <w:rPr>
          <w:rFonts w:ascii="Arial" w:hAnsi="Arial" w:cs="Arial"/>
        </w:rPr>
        <w:t xml:space="preserve"> ubezpieczenia autobusów EV i ładowarek małej mocy oraz punktu ładowania na czas konieczny do ich przetransportowania do miejsca wskazanego przez Zamawiającego na terenie miasta Lublin oraz dokonania odbioru technicznego (w przypadku autobusów EV i ładowarek małej mocy) i końcowego odbioru technicznego (w przypadku punktu ładowania);</w:t>
      </w:r>
    </w:p>
    <w:p w:rsidR="00E629B8" w:rsidRPr="00E84C79" w:rsidRDefault="00E629B8" w:rsidP="00AE7B0C">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koszty</w:t>
      </w:r>
      <w:proofErr w:type="gramEnd"/>
      <w:r w:rsidRPr="00E84C79">
        <w:rPr>
          <w:rFonts w:ascii="Arial" w:hAnsi="Arial" w:cs="Arial"/>
        </w:rPr>
        <w:t xml:space="preserve"> przeszkolenia w zakresie obsługi</w:t>
      </w:r>
      <w:r w:rsidR="000646F2" w:rsidRPr="00E84C79">
        <w:rPr>
          <w:rFonts w:ascii="Arial" w:hAnsi="Arial" w:cs="Arial"/>
        </w:rPr>
        <w:t xml:space="preserve"> autobusów EV, ładowarek małej mocy i punktu ładowania</w:t>
      </w:r>
      <w:r w:rsidRPr="00E84C79">
        <w:rPr>
          <w:rFonts w:ascii="Arial" w:hAnsi="Arial" w:cs="Arial"/>
        </w:rPr>
        <w:t>;</w:t>
      </w:r>
    </w:p>
    <w:p w:rsidR="00E629B8" w:rsidRPr="00E84C79" w:rsidRDefault="00E629B8" w:rsidP="00AE7B0C">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koszty</w:t>
      </w:r>
      <w:proofErr w:type="gramEnd"/>
      <w:r w:rsidRPr="00E84C79">
        <w:rPr>
          <w:rFonts w:ascii="Arial" w:hAnsi="Arial" w:cs="Arial"/>
        </w:rPr>
        <w:t xml:space="preserve"> udzielenia autoryzacji;</w:t>
      </w:r>
    </w:p>
    <w:p w:rsidR="00E629B8" w:rsidRPr="00E84C79" w:rsidRDefault="00E629B8" w:rsidP="00AE7B0C">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koszty</w:t>
      </w:r>
      <w:proofErr w:type="gramEnd"/>
      <w:r w:rsidRPr="00E84C79">
        <w:rPr>
          <w:rFonts w:ascii="Arial" w:hAnsi="Arial" w:cs="Arial"/>
        </w:rPr>
        <w:t xml:space="preserve"> dostarczonych narzędzi specjalny</w:t>
      </w:r>
      <w:r w:rsidR="00D52C31" w:rsidRPr="00E84C79">
        <w:rPr>
          <w:rFonts w:ascii="Arial" w:hAnsi="Arial" w:cs="Arial"/>
        </w:rPr>
        <w:t xml:space="preserve">ch, przyrządów diagnostycznych </w:t>
      </w:r>
      <w:r w:rsidRPr="00E84C79">
        <w:rPr>
          <w:rFonts w:ascii="Arial" w:hAnsi="Arial" w:cs="Arial"/>
        </w:rPr>
        <w:t>i kontrolno-pomiarowych, oprzyrządowania, programów do wykonywania pr</w:t>
      </w:r>
      <w:r w:rsidR="00D52C31" w:rsidRPr="00E84C79">
        <w:rPr>
          <w:rFonts w:ascii="Arial" w:hAnsi="Arial" w:cs="Arial"/>
        </w:rPr>
        <w:t xml:space="preserve">ac obsługowo-naprawczych wraz z </w:t>
      </w:r>
      <w:r w:rsidRPr="00E84C79">
        <w:rPr>
          <w:rFonts w:ascii="Arial" w:hAnsi="Arial" w:cs="Arial"/>
        </w:rPr>
        <w:t>kosztami ich dostawy</w:t>
      </w:r>
      <w:r w:rsidR="00787B35" w:rsidRPr="00E84C79">
        <w:rPr>
          <w:rFonts w:ascii="Arial" w:hAnsi="Arial" w:cs="Arial"/>
        </w:rPr>
        <w:t xml:space="preserve">, o których mowa we </w:t>
      </w:r>
      <w:r w:rsidR="00787B35" w:rsidRPr="00E84C79">
        <w:rPr>
          <w:rFonts w:ascii="Arial" w:hAnsi="Arial" w:cs="Arial"/>
          <w:b/>
        </w:rPr>
        <w:t xml:space="preserve">Wzorze umowy stanowiącym Załącznik nr 11 do </w:t>
      </w:r>
      <w:proofErr w:type="spellStart"/>
      <w:r w:rsidR="00787B35" w:rsidRPr="00E84C79">
        <w:rPr>
          <w:rFonts w:ascii="Arial" w:hAnsi="Arial" w:cs="Arial"/>
          <w:b/>
        </w:rPr>
        <w:t>s.i.</w:t>
      </w:r>
      <w:proofErr w:type="gramStart"/>
      <w:r w:rsidR="00787B35" w:rsidRPr="00E84C79">
        <w:rPr>
          <w:rFonts w:ascii="Arial" w:hAnsi="Arial" w:cs="Arial"/>
          <w:b/>
        </w:rPr>
        <w:t>w</w:t>
      </w:r>
      <w:proofErr w:type="gramEnd"/>
      <w:r w:rsidR="00787B35" w:rsidRPr="00E84C79">
        <w:rPr>
          <w:rFonts w:ascii="Arial" w:hAnsi="Arial" w:cs="Arial"/>
          <w:b/>
        </w:rPr>
        <w:t>.</w:t>
      </w:r>
      <w:proofErr w:type="gramStart"/>
      <w:r w:rsidR="00787B35" w:rsidRPr="00E84C79">
        <w:rPr>
          <w:rFonts w:ascii="Arial" w:hAnsi="Arial" w:cs="Arial"/>
          <w:b/>
        </w:rPr>
        <w:t>z</w:t>
      </w:r>
      <w:proofErr w:type="spellEnd"/>
      <w:proofErr w:type="gramEnd"/>
      <w:r w:rsidR="00787B35" w:rsidRPr="00E84C79">
        <w:rPr>
          <w:rFonts w:ascii="Arial" w:hAnsi="Arial" w:cs="Arial"/>
          <w:b/>
        </w:rPr>
        <w:t>.</w:t>
      </w:r>
      <w:r w:rsidRPr="00E84C79">
        <w:rPr>
          <w:rFonts w:ascii="Arial" w:hAnsi="Arial" w:cs="Arial"/>
          <w:b/>
        </w:rPr>
        <w:t>;</w:t>
      </w:r>
    </w:p>
    <w:p w:rsidR="00E629B8" w:rsidRPr="00E84C79" w:rsidRDefault="00E629B8" w:rsidP="00E629B8">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udzielanej gwarancji;</w:t>
      </w:r>
    </w:p>
    <w:p w:rsidR="00E629B8" w:rsidRPr="00E84C79" w:rsidRDefault="00E629B8" w:rsidP="00E629B8">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 xml:space="preserve">koszty modyfikacji </w:t>
      </w:r>
      <w:r w:rsidR="000646F2" w:rsidRPr="00E84C79">
        <w:rPr>
          <w:rFonts w:ascii="Arial" w:hAnsi="Arial" w:cs="Arial"/>
          <w:lang w:val="cs-CZ"/>
        </w:rPr>
        <w:t>autobusów EV</w:t>
      </w:r>
      <w:r w:rsidRPr="00E84C79">
        <w:rPr>
          <w:rFonts w:ascii="Arial" w:hAnsi="Arial" w:cs="Arial"/>
          <w:lang w:val="cs-CZ"/>
        </w:rPr>
        <w:t xml:space="preserve"> w trakcie ich eksploatacji, przewidziane przez Zamawiającego w s.i.w.z.</w:t>
      </w:r>
      <w:r w:rsidR="00787B35" w:rsidRPr="00E84C79">
        <w:rPr>
          <w:rFonts w:ascii="Arial" w:hAnsi="Arial" w:cs="Arial"/>
          <w:lang w:val="cs-CZ"/>
        </w:rPr>
        <w:t xml:space="preserve"> i załacznikach</w:t>
      </w:r>
      <w:r w:rsidRPr="00E84C79">
        <w:rPr>
          <w:rFonts w:ascii="Arial" w:hAnsi="Arial" w:cs="Arial"/>
          <w:lang w:val="cs-CZ"/>
        </w:rPr>
        <w:t>;</w:t>
      </w:r>
    </w:p>
    <w:p w:rsidR="00E629B8" w:rsidRPr="00E84C79" w:rsidRDefault="00E629B8" w:rsidP="00E629B8">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udzielenia/przekazania dokumentacji, licencji, instrukcji, itp. podmiotowi wskazanemu przez Zam</w:t>
      </w:r>
      <w:r w:rsidR="00CD589E" w:rsidRPr="00E84C79">
        <w:rPr>
          <w:rFonts w:ascii="Arial" w:hAnsi="Arial" w:cs="Arial"/>
          <w:lang w:val="cs-CZ"/>
        </w:rPr>
        <w:t>awiającego do ich wykorzystania;</w:t>
      </w:r>
    </w:p>
    <w:p w:rsidR="00E629B8" w:rsidRPr="00E84C79" w:rsidRDefault="00E629B8" w:rsidP="00E629B8">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 xml:space="preserve">koszty wszelkich programów i urządzeń dodatkowych wraz z kosztami montażu, a także </w:t>
      </w:r>
      <w:r w:rsidR="00241CE2" w:rsidRPr="00E84C79">
        <w:rPr>
          <w:rFonts w:ascii="Arial" w:hAnsi="Arial" w:cs="Arial"/>
          <w:lang w:val="cs-CZ"/>
        </w:rPr>
        <w:t>koszt wymaganej dokumentacji przewidzianej</w:t>
      </w:r>
      <w:r w:rsidRPr="00E84C79">
        <w:rPr>
          <w:rFonts w:ascii="Arial" w:hAnsi="Arial" w:cs="Arial"/>
          <w:lang w:val="cs-CZ"/>
        </w:rPr>
        <w:t xml:space="preserve"> w s.i.w.z</w:t>
      </w:r>
      <w:r w:rsidR="00787B35" w:rsidRPr="00E84C79">
        <w:rPr>
          <w:rFonts w:ascii="Arial" w:hAnsi="Arial" w:cs="Arial"/>
          <w:lang w:val="cs-CZ"/>
        </w:rPr>
        <w:t xml:space="preserve"> i Wzorze umowy stanowiącym Załącznik nr 11 do s.i.w.z.</w:t>
      </w:r>
      <w:r w:rsidRPr="00E84C79">
        <w:rPr>
          <w:rFonts w:ascii="Arial" w:hAnsi="Arial" w:cs="Arial"/>
          <w:lang w:val="cs-CZ"/>
        </w:rPr>
        <w:t>;</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programów i dodatkowego wyposażenia określonego w § 2 Wzoru umowy stanowiącego Załącznik nr 11 do s.i.w.z. oraz w niniejszej s.i.w.z.;</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 xml:space="preserve"> koszty aktualizacji oprogramowania i dokumentacji techniczno – eksploatacyjnej; </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lastRenderedPageBreak/>
        <w:t xml:space="preserve"> koszty instalacji, przeprowadzenia pomiarów i prób, przyłączenia do sieci dystrybucyjnej oraz uruchomienia punktu ładowania/ładowarek małej mocy;</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przeprowadzenia pełnej integracji systemów komunikacji ładowarek małej mocy oraz ładowarek dużej mocy wchodzących w skład punktu ładowania z dostarczonymi Autobusami;</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uzyskania niezbędnych pozwoleń, uzgodnień wymaganych przepisami prawa na instalację punktu ładowania/ładowarek małej mocy, przyłączenie do sieci dystrybucyjnej, uruchomienie i użytkowanie;</w:t>
      </w:r>
    </w:p>
    <w:p w:rsidR="00CD589E" w:rsidRPr="00E84C79" w:rsidRDefault="00CD589E" w:rsidP="00CD589E">
      <w:pPr>
        <w:pStyle w:val="Akapitzlist"/>
        <w:numPr>
          <w:ilvl w:val="2"/>
          <w:numId w:val="2"/>
        </w:numPr>
        <w:tabs>
          <w:tab w:val="left" w:pos="142"/>
        </w:tabs>
        <w:spacing w:line="360" w:lineRule="auto"/>
        <w:jc w:val="both"/>
        <w:rPr>
          <w:rFonts w:ascii="Arial" w:hAnsi="Arial" w:cs="Arial"/>
          <w:b/>
          <w:lang w:val="cs-CZ"/>
        </w:rPr>
      </w:pPr>
      <w:r w:rsidRPr="00E84C79">
        <w:rPr>
          <w:rFonts w:ascii="Arial" w:hAnsi="Arial" w:cs="Arial"/>
          <w:lang w:val="cs-CZ"/>
        </w:rPr>
        <w:t xml:space="preserve"> koszty ubezpieczenia, o którym mowa w § 2 ust. 16 </w:t>
      </w:r>
      <w:r w:rsidRPr="00E84C79">
        <w:rPr>
          <w:rFonts w:ascii="Arial" w:hAnsi="Arial" w:cs="Arial"/>
          <w:b/>
          <w:lang w:val="cs-CZ"/>
        </w:rPr>
        <w:t xml:space="preserve">Wzoru umowy stanowiącego Załacznik nr 11 do s.i.w.z.; </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 xml:space="preserve"> koszty dostarczenia i uruchomienia kompletnego systemu/systemów telemetrycznego określonego w specyfikacji istotnych warunków zamówienia</w:t>
      </w:r>
      <w:r w:rsidR="00787B35" w:rsidRPr="00E84C79">
        <w:rPr>
          <w:rFonts w:ascii="Arial" w:hAnsi="Arial" w:cs="Arial"/>
          <w:lang w:val="cs-CZ"/>
        </w:rPr>
        <w:t xml:space="preserve"> wraz z załącznikami</w:t>
      </w:r>
      <w:r w:rsidRPr="00E84C79">
        <w:rPr>
          <w:rFonts w:ascii="Arial" w:hAnsi="Arial" w:cs="Arial"/>
          <w:lang w:val="cs-CZ"/>
        </w:rPr>
        <w:t>, obejmującego punkt ładowania, ładowarki małej mocy i Autobusy EV stanowiące przedmiot zamówienia;</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wykonania ewentualnych zaleceń PGE zamieszczonych w protokole końcowego odbioru robót dokonywanego przez w/w podmiot w tym koszty instalacji dodatkowych urządzeń ograniczających wpływ urządzeń wchodzących w skład punktu ładowania na sieć dystrybucyjną;</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 xml:space="preserve">koszty wykonania dokumentacji projektowej </w:t>
      </w:r>
      <w:r w:rsidR="00F75697" w:rsidRPr="00E84C79">
        <w:rPr>
          <w:rFonts w:ascii="Arial" w:hAnsi="Arial" w:cs="Arial"/>
          <w:lang w:val="cs-CZ"/>
        </w:rPr>
        <w:t xml:space="preserve">wraz z przeniesieniem do niej wszelkich praw autorskich na Zamawiajcego </w:t>
      </w:r>
      <w:r w:rsidRPr="00E84C79">
        <w:rPr>
          <w:rFonts w:ascii="Arial" w:hAnsi="Arial" w:cs="Arial"/>
          <w:lang w:val="cs-CZ"/>
        </w:rPr>
        <w:t>i niezbędnej dokumentacji powykonawczej (w tym geodezyjnej);</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modyfikacji systemów telemetrycznych monitoringu pracy ładowarek małej i dużej mocy oraz autobusów EV przewidzianych przez Zamawiającego w s.i.w.z. i ząłącznikach;</w:t>
      </w:r>
    </w:p>
    <w:p w:rsidR="00787B35" w:rsidRPr="00E84C79" w:rsidRDefault="00787B35"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wszelkie koszty spowodowane uszkodzeniem przez wykonawcę obiektów buowlanych, elementów i urządzeń wchodzących w skład pętli autobusowej, na której ma zostać zainstalowany punkt ładowania oraz koszty utraty gwarancji udzielonej na ww. Obiekty przez ich wykonawcę;</w:t>
      </w:r>
    </w:p>
    <w:p w:rsidR="00787B35" w:rsidRPr="00E84C79" w:rsidRDefault="00787B35"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uzgodnień związanych z wejściem na teren budowy i realizacji poszczególnych prac;</w:t>
      </w:r>
    </w:p>
    <w:p w:rsidR="00CD589E" w:rsidRPr="00E84C79" w:rsidRDefault="00CD589E" w:rsidP="00CD589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pozostałe koszty określone w s. i. w. z.</w:t>
      </w:r>
      <w:r w:rsidR="00E03955" w:rsidRPr="00E84C79">
        <w:rPr>
          <w:rFonts w:ascii="Arial" w:hAnsi="Arial" w:cs="Arial"/>
          <w:lang w:val="cs-CZ"/>
        </w:rPr>
        <w:t xml:space="preserve"> wraz z</w:t>
      </w:r>
      <w:r w:rsidR="00D052CF" w:rsidRPr="00E84C79">
        <w:rPr>
          <w:rFonts w:ascii="Arial" w:hAnsi="Arial" w:cs="Arial"/>
          <w:lang w:val="cs-CZ"/>
        </w:rPr>
        <w:t> </w:t>
      </w:r>
      <w:r w:rsidR="00E03955" w:rsidRPr="00E84C79">
        <w:rPr>
          <w:rFonts w:ascii="Arial" w:hAnsi="Arial" w:cs="Arial"/>
          <w:lang w:val="cs-CZ"/>
        </w:rPr>
        <w:t>załacznikami</w:t>
      </w:r>
      <w:r w:rsidR="00D052CF" w:rsidRPr="00E84C79">
        <w:rPr>
          <w:rFonts w:ascii="Arial" w:hAnsi="Arial" w:cs="Arial"/>
          <w:lang w:val="cs-CZ"/>
        </w:rPr>
        <w:t>, a w szczególności we Wzorze umowy stanowiącej Załącznik nr 11 do s.i.w.z.</w:t>
      </w:r>
      <w:r w:rsidRPr="00E84C79">
        <w:rPr>
          <w:rFonts w:ascii="Arial" w:hAnsi="Arial" w:cs="Arial"/>
          <w:lang w:val="cs-CZ"/>
        </w:rPr>
        <w:t xml:space="preserve"> niezbędne do prawidłowego wykonania przedmiotu zamówienia. </w:t>
      </w:r>
    </w:p>
    <w:p w:rsidR="0033733A" w:rsidRPr="00E84C79" w:rsidRDefault="0033733A" w:rsidP="00AE7B0C">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bCs/>
        </w:rPr>
        <w:t>w</w:t>
      </w:r>
      <w:proofErr w:type="gramEnd"/>
      <w:r w:rsidRPr="00E84C79">
        <w:rPr>
          <w:rFonts w:ascii="Arial" w:hAnsi="Arial" w:cs="Arial"/>
          <w:bCs/>
        </w:rPr>
        <w:t xml:space="preserve"> przypadku Wykonawcy zagranicznego nie posiadającego przedstawicielstwa handlowego na terenie Rzeczypospolitej Polskiej, będzie </w:t>
      </w:r>
      <w:r w:rsidRPr="00E84C79">
        <w:rPr>
          <w:rFonts w:ascii="Arial" w:hAnsi="Arial" w:cs="Arial"/>
          <w:bCs/>
        </w:rPr>
        <w:lastRenderedPageBreak/>
        <w:t>to dotyczyło również pokrycia, bądź refundacji wszystkich dodatkowych kosztów, w tym związanych z obsługą prawną wynikającą z przepisów dotyczących sprowadzania pojazdów wyprodukowanych poza granicami Rzeczypospolitej Polskiej;</w:t>
      </w:r>
    </w:p>
    <w:p w:rsidR="00AE7B0C" w:rsidRPr="00E84C79" w:rsidRDefault="00CD589E" w:rsidP="00B375AF">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koła zapasowego</w:t>
      </w:r>
      <w:r w:rsidR="00AE7B0C" w:rsidRPr="00E84C79">
        <w:rPr>
          <w:rFonts w:ascii="Arial" w:hAnsi="Arial" w:cs="Arial"/>
          <w:lang w:val="cs-CZ"/>
        </w:rPr>
        <w:t xml:space="preserve"> dla każdego </w:t>
      </w:r>
      <w:r w:rsidRPr="00E84C79">
        <w:rPr>
          <w:rFonts w:ascii="Arial" w:hAnsi="Arial" w:cs="Arial"/>
          <w:lang w:val="cs-CZ"/>
        </w:rPr>
        <w:t>autobusu EV</w:t>
      </w:r>
      <w:r w:rsidR="00AE7B0C" w:rsidRPr="00E84C79">
        <w:rPr>
          <w:rFonts w:ascii="Arial" w:hAnsi="Arial" w:cs="Arial"/>
          <w:lang w:val="cs-CZ"/>
        </w:rPr>
        <w:t>;</w:t>
      </w:r>
    </w:p>
    <w:p w:rsidR="0094682F" w:rsidRPr="00E84C79" w:rsidRDefault="00867F6E" w:rsidP="00867F6E">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rPr>
        <w:t xml:space="preserve">koszty zaczepów holowniczych, po jednym z przodu i z tyłu autobusu oraz łączniki zaczepu holowniczego (umożliwiające zamocowanie holu sztywnego przed </w:t>
      </w:r>
      <w:proofErr w:type="gramStart"/>
      <w:r w:rsidRPr="00E84C79">
        <w:rPr>
          <w:rFonts w:ascii="Arial" w:hAnsi="Arial" w:cs="Arial"/>
        </w:rPr>
        <w:t>zderzakiem – jeśli</w:t>
      </w:r>
      <w:proofErr w:type="gramEnd"/>
      <w:r w:rsidRPr="00E84C79">
        <w:rPr>
          <w:rFonts w:ascii="Arial" w:hAnsi="Arial" w:cs="Arial"/>
        </w:rPr>
        <w:t xml:space="preserve"> są przewidywane) -w ilości 5 sztuk na całą dostawę</w:t>
      </w:r>
      <w:r w:rsidR="005444E7" w:rsidRPr="00E84C79">
        <w:rPr>
          <w:rFonts w:ascii="Arial" w:hAnsi="Arial" w:cs="Arial"/>
          <w:lang w:eastAsia="pl-PL"/>
        </w:rPr>
        <w:t>;</w:t>
      </w:r>
    </w:p>
    <w:p w:rsidR="0033733A" w:rsidRPr="00E84C79" w:rsidRDefault="0033733A" w:rsidP="00A74692">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koszty</w:t>
      </w:r>
      <w:proofErr w:type="gramEnd"/>
      <w:r w:rsidRPr="00E84C79">
        <w:rPr>
          <w:rFonts w:ascii="Arial" w:hAnsi="Arial" w:cs="Arial"/>
        </w:rPr>
        <w:t xml:space="preserve"> wykonania na</w:t>
      </w:r>
      <w:r w:rsidR="00CD589E" w:rsidRPr="00E84C79">
        <w:rPr>
          <w:rFonts w:ascii="Arial" w:hAnsi="Arial" w:cs="Arial"/>
        </w:rPr>
        <w:t>klejek i oklejenia wszystkich 2</w:t>
      </w:r>
      <w:r w:rsidR="001415A5" w:rsidRPr="00E84C79">
        <w:rPr>
          <w:rFonts w:ascii="Arial" w:hAnsi="Arial" w:cs="Arial"/>
        </w:rPr>
        <w:t>0</w:t>
      </w:r>
      <w:r w:rsidRPr="00E84C79">
        <w:rPr>
          <w:rFonts w:ascii="Arial" w:hAnsi="Arial" w:cs="Arial"/>
        </w:rPr>
        <w:t xml:space="preserve"> sztuk </w:t>
      </w:r>
      <w:r w:rsidR="00CD589E" w:rsidRPr="00E84C79">
        <w:rPr>
          <w:rFonts w:ascii="Arial" w:hAnsi="Arial" w:cs="Arial"/>
        </w:rPr>
        <w:t>autobusów EV i ładowarek małej mocy oraz urządzeń wchodzących w skład punktu ładowania</w:t>
      </w:r>
      <w:r w:rsidRPr="00E84C79">
        <w:rPr>
          <w:rFonts w:ascii="Arial" w:hAnsi="Arial" w:cs="Arial"/>
        </w:rPr>
        <w:t xml:space="preserve"> zgodnie z zasadami promocji projektu oraz wytycznymi zamawiającego przedstawionymi na etapie przygotowywania stosownych oznaczeń, oraz dodatkowo</w:t>
      </w:r>
      <w:r w:rsidR="00CD589E" w:rsidRPr="00E84C79">
        <w:rPr>
          <w:rFonts w:ascii="Arial" w:hAnsi="Arial" w:cs="Arial"/>
        </w:rPr>
        <w:t xml:space="preserve"> koszty wykonania i</w:t>
      </w:r>
      <w:r w:rsidRPr="00E84C79">
        <w:rPr>
          <w:rFonts w:ascii="Arial" w:hAnsi="Arial" w:cs="Arial"/>
        </w:rPr>
        <w:t xml:space="preserve"> </w:t>
      </w:r>
      <w:r w:rsidR="00591A3A" w:rsidRPr="00E84C79">
        <w:rPr>
          <w:rFonts w:ascii="Arial" w:hAnsi="Arial" w:cs="Arial"/>
        </w:rPr>
        <w:t xml:space="preserve">dostarczenia </w:t>
      </w:r>
      <w:r w:rsidRPr="00E84C79">
        <w:rPr>
          <w:rFonts w:ascii="Arial" w:hAnsi="Arial" w:cs="Arial"/>
        </w:rPr>
        <w:t>po 2 komplety zapasowych naklejek dla każdego pojazdu</w:t>
      </w:r>
      <w:r w:rsidR="00A43606" w:rsidRPr="00E84C79">
        <w:rPr>
          <w:rFonts w:ascii="Arial" w:hAnsi="Arial" w:cs="Arial"/>
        </w:rPr>
        <w:t xml:space="preserve"> i ładowarki</w:t>
      </w:r>
      <w:r w:rsidRPr="00E84C79">
        <w:rPr>
          <w:rFonts w:ascii="Arial" w:hAnsi="Arial" w:cs="Arial"/>
        </w:rPr>
        <w:t>;</w:t>
      </w:r>
    </w:p>
    <w:p w:rsidR="0046230A" w:rsidRPr="00E84C79" w:rsidRDefault="0046230A" w:rsidP="00A74692">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koszt</w:t>
      </w:r>
      <w:proofErr w:type="gramEnd"/>
      <w:r w:rsidRPr="00E84C79">
        <w:rPr>
          <w:rFonts w:ascii="Arial" w:hAnsi="Arial" w:cs="Arial"/>
        </w:rPr>
        <w:t xml:space="preserve"> 1 dodatkowego kompletu wkładek tapicerskich (jeden komplet wkładek zapewnia wymianę wszystkich wkładek oparć i siedzeń w 1 autobusie EV);</w:t>
      </w:r>
    </w:p>
    <w:p w:rsidR="00995150" w:rsidRPr="00E84C79" w:rsidRDefault="00A43606" w:rsidP="00A74692">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koszty</w:t>
      </w:r>
      <w:proofErr w:type="gramEnd"/>
      <w:r w:rsidRPr="00E84C79">
        <w:rPr>
          <w:rFonts w:ascii="Arial" w:hAnsi="Arial" w:cs="Arial"/>
        </w:rPr>
        <w:t xml:space="preserve"> 4</w:t>
      </w:r>
      <w:r w:rsidR="00995150" w:rsidRPr="00E84C79">
        <w:rPr>
          <w:rFonts w:ascii="Arial" w:hAnsi="Arial" w:cs="Arial"/>
        </w:rPr>
        <w:t xml:space="preserve"> kontroli trwających maksymalnie po 2 dni oraz koszty</w:t>
      </w:r>
      <w:r w:rsidRPr="00E84C79">
        <w:rPr>
          <w:rFonts w:ascii="Arial" w:hAnsi="Arial" w:cs="Arial"/>
        </w:rPr>
        <w:t xml:space="preserve"> maksymalnie 6</w:t>
      </w:r>
      <w:r w:rsidR="00995150" w:rsidRPr="00E84C79">
        <w:rPr>
          <w:rFonts w:ascii="Arial" w:hAnsi="Arial" w:cs="Arial"/>
        </w:rPr>
        <w:t xml:space="preserve"> dni testów z uwzględnieniem kosztów przejazdu, zakwaterowania i wyżywienia Zespołu Kontroli, składającego się </w:t>
      </w:r>
      <w:r w:rsidR="00E04097" w:rsidRPr="00E84C79">
        <w:rPr>
          <w:rFonts w:ascii="Arial" w:hAnsi="Arial" w:cs="Arial"/>
        </w:rPr>
        <w:t xml:space="preserve">nie więcej niż </w:t>
      </w:r>
      <w:r w:rsidR="00995150" w:rsidRPr="00E84C79">
        <w:rPr>
          <w:rFonts w:ascii="Arial" w:hAnsi="Arial" w:cs="Arial"/>
        </w:rPr>
        <w:t xml:space="preserve">z </w:t>
      </w:r>
      <w:r w:rsidR="00E04097" w:rsidRPr="00E84C79">
        <w:rPr>
          <w:rFonts w:ascii="Arial" w:hAnsi="Arial" w:cs="Arial"/>
        </w:rPr>
        <w:t>czterech</w:t>
      </w:r>
      <w:r w:rsidR="00995150" w:rsidRPr="00E84C79">
        <w:rPr>
          <w:rFonts w:ascii="Arial" w:hAnsi="Arial" w:cs="Arial"/>
        </w:rPr>
        <w:t xml:space="preserve"> osób;</w:t>
      </w:r>
    </w:p>
    <w:p w:rsidR="0091147C" w:rsidRPr="00E84C79" w:rsidRDefault="0091147C" w:rsidP="0091147C">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1koszty poboru mediów na potrzeby instalacji punktu ładowania oraz koszty zorganizowania pomieszczeń socjalnych i magazynowych,</w:t>
      </w:r>
    </w:p>
    <w:p w:rsidR="0091147C" w:rsidRPr="00E84C79" w:rsidRDefault="0091147C" w:rsidP="0091147C">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koszty oznakowania terenu, na którym ma zostać zainstalowany punkt ładowania,</w:t>
      </w:r>
    </w:p>
    <w:p w:rsidR="00AE7B0C" w:rsidRPr="00E84C79" w:rsidRDefault="00A74692" w:rsidP="00A74692">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 xml:space="preserve">podatek VAT w wysokości </w:t>
      </w:r>
      <w:r w:rsidR="00591A3A" w:rsidRPr="00E84C79">
        <w:rPr>
          <w:rFonts w:ascii="Arial" w:hAnsi="Arial" w:cs="Arial"/>
          <w:lang w:val="cs-CZ"/>
        </w:rPr>
        <w:t>wskazanej w ofercie</w:t>
      </w:r>
      <w:r w:rsidR="004E2078" w:rsidRPr="00E84C79">
        <w:rPr>
          <w:rFonts w:ascii="Arial" w:hAnsi="Arial" w:cs="Arial"/>
          <w:lang w:val="cs-CZ"/>
        </w:rPr>
        <w:t xml:space="preserve"> wykonawcy</w:t>
      </w:r>
      <w:r w:rsidRPr="00E84C79">
        <w:rPr>
          <w:rFonts w:ascii="Arial" w:hAnsi="Arial" w:cs="Arial"/>
          <w:lang w:val="cs-CZ"/>
        </w:rPr>
        <w:t xml:space="preserve"> (dotyczy podmiotów będących płatnikami podatku VAT);</w:t>
      </w:r>
    </w:p>
    <w:p w:rsidR="0046230A" w:rsidRPr="00E84C79" w:rsidRDefault="009A2A37" w:rsidP="009A2A37">
      <w:pPr>
        <w:pStyle w:val="Akapitzlist"/>
        <w:numPr>
          <w:ilvl w:val="1"/>
          <w:numId w:val="2"/>
        </w:numPr>
        <w:tabs>
          <w:tab w:val="left" w:pos="142"/>
        </w:tabs>
        <w:spacing w:line="360" w:lineRule="auto"/>
        <w:jc w:val="both"/>
        <w:rPr>
          <w:rFonts w:ascii="Arial" w:hAnsi="Arial" w:cs="Arial"/>
          <w:b/>
          <w:u w:val="single"/>
          <w:lang w:val="cs-CZ"/>
        </w:rPr>
      </w:pPr>
      <w:r w:rsidRPr="00E84C79">
        <w:rPr>
          <w:rFonts w:ascii="Arial" w:hAnsi="Arial" w:cs="Arial"/>
          <w:b/>
          <w:u w:val="single"/>
          <w:lang w:val="cs-CZ"/>
        </w:rPr>
        <w:t xml:space="preserve">Ceną podlegającą ocenie jest całkowita cena oferty brutto </w:t>
      </w:r>
      <w:r w:rsidRPr="00E84C79">
        <w:rPr>
          <w:rFonts w:ascii="Arial" w:hAnsi="Arial" w:cs="Arial"/>
          <w:b/>
          <w:bCs/>
          <w:u w:val="single"/>
          <w:lang w:val="cs-CZ"/>
        </w:rPr>
        <w:t>za realizację przedmiotu zamównia, w rozbiciu na</w:t>
      </w:r>
      <w:r w:rsidR="0046230A" w:rsidRPr="00E84C79">
        <w:rPr>
          <w:rFonts w:ascii="Arial" w:hAnsi="Arial" w:cs="Arial"/>
          <w:b/>
          <w:bCs/>
          <w:u w:val="single"/>
          <w:lang w:val="cs-CZ"/>
        </w:rPr>
        <w:t>:</w:t>
      </w:r>
    </w:p>
    <w:p w:rsidR="006A7D24" w:rsidRPr="00E84C79" w:rsidRDefault="009A2A37" w:rsidP="006A7D24">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bCs/>
          <w:lang w:val="cs-CZ"/>
        </w:rPr>
        <w:t xml:space="preserve"> cenę jednostkową netto </w:t>
      </w:r>
      <w:r w:rsidR="00EE76BD" w:rsidRPr="00E84C79">
        <w:rPr>
          <w:rFonts w:ascii="Arial" w:hAnsi="Arial" w:cs="Arial"/>
          <w:bCs/>
          <w:lang w:val="cs-CZ"/>
        </w:rPr>
        <w:t xml:space="preserve">i brutto </w:t>
      </w:r>
      <w:r w:rsidRPr="00E84C79">
        <w:rPr>
          <w:rFonts w:ascii="Arial" w:hAnsi="Arial" w:cs="Arial"/>
          <w:bCs/>
          <w:lang w:val="cs-CZ"/>
        </w:rPr>
        <w:t>za</w:t>
      </w:r>
      <w:r w:rsidR="00A74692" w:rsidRPr="00E84C79">
        <w:rPr>
          <w:rFonts w:ascii="Arial" w:hAnsi="Arial" w:cs="Arial"/>
          <w:bCs/>
          <w:lang w:val="cs-CZ"/>
        </w:rPr>
        <w:t xml:space="preserve"> jeden  </w:t>
      </w:r>
      <w:r w:rsidR="0046230A" w:rsidRPr="00E84C79">
        <w:rPr>
          <w:rFonts w:ascii="Arial" w:hAnsi="Arial" w:cs="Arial"/>
          <w:bCs/>
          <w:lang w:val="cs-CZ"/>
        </w:rPr>
        <w:t>autobus EV</w:t>
      </w:r>
      <w:r w:rsidR="00A74692" w:rsidRPr="00E84C79">
        <w:rPr>
          <w:rFonts w:ascii="Arial" w:hAnsi="Arial" w:cs="Arial"/>
          <w:bCs/>
          <w:lang w:val="cs-CZ"/>
        </w:rPr>
        <w:t xml:space="preserve">  w PLN i VAT</w:t>
      </w:r>
      <w:r w:rsidRPr="00E84C79">
        <w:rPr>
          <w:rFonts w:ascii="Arial" w:hAnsi="Arial" w:cs="Arial"/>
          <w:bCs/>
          <w:lang w:val="cs-CZ"/>
        </w:rPr>
        <w:t xml:space="preserve">- </w:t>
      </w:r>
      <w:r w:rsidR="006A7D24" w:rsidRPr="00E84C79">
        <w:rPr>
          <w:rFonts w:ascii="Arial" w:hAnsi="Arial" w:cs="Arial"/>
          <w:b/>
          <w:bCs/>
          <w:lang w:val="cs-CZ"/>
        </w:rPr>
        <w:t>wg Załącznika nr 10</w:t>
      </w:r>
      <w:r w:rsidRPr="00E84C79">
        <w:rPr>
          <w:rFonts w:ascii="Arial" w:hAnsi="Arial" w:cs="Arial"/>
          <w:b/>
          <w:bCs/>
          <w:lang w:val="cs-CZ"/>
        </w:rPr>
        <w:t xml:space="preserve"> do s.i.w.z.-  „Formularz oferty“</w:t>
      </w:r>
      <w:r w:rsidR="006A7D24" w:rsidRPr="00E84C79">
        <w:rPr>
          <w:rFonts w:ascii="Arial" w:hAnsi="Arial" w:cs="Arial"/>
          <w:b/>
          <w:bCs/>
          <w:lang w:val="cs-CZ"/>
        </w:rPr>
        <w:t>;</w:t>
      </w:r>
    </w:p>
    <w:p w:rsidR="00DB3899" w:rsidRPr="00E84C79" w:rsidRDefault="006A7D24" w:rsidP="006A7D24">
      <w:pPr>
        <w:pStyle w:val="Akapitzlist"/>
        <w:numPr>
          <w:ilvl w:val="2"/>
          <w:numId w:val="2"/>
        </w:numPr>
        <w:tabs>
          <w:tab w:val="left" w:pos="142"/>
        </w:tabs>
        <w:spacing w:line="360" w:lineRule="auto"/>
        <w:jc w:val="both"/>
        <w:rPr>
          <w:rFonts w:ascii="Arial" w:hAnsi="Arial" w:cs="Arial"/>
          <w:lang w:val="cs-CZ"/>
        </w:rPr>
      </w:pPr>
      <w:proofErr w:type="gramStart"/>
      <w:r w:rsidRPr="00E84C79">
        <w:rPr>
          <w:rFonts w:ascii="Arial" w:hAnsi="Arial" w:cs="Arial"/>
        </w:rPr>
        <w:t>łączną</w:t>
      </w:r>
      <w:proofErr w:type="gramEnd"/>
      <w:r w:rsidRPr="00E84C79">
        <w:rPr>
          <w:rFonts w:ascii="Arial" w:hAnsi="Arial" w:cs="Arial"/>
        </w:rPr>
        <w:t xml:space="preserve"> cenę ofertową</w:t>
      </w:r>
      <w:r w:rsidR="008B05EE" w:rsidRPr="00E84C79">
        <w:rPr>
          <w:rFonts w:ascii="Arial" w:hAnsi="Arial" w:cs="Arial"/>
        </w:rPr>
        <w:t xml:space="preserve"> brutto </w:t>
      </w:r>
      <w:r w:rsidRPr="00E84C79">
        <w:rPr>
          <w:rFonts w:ascii="Arial" w:hAnsi="Arial" w:cs="Arial"/>
        </w:rPr>
        <w:t>za 20</w:t>
      </w:r>
      <w:r w:rsidR="00A74692" w:rsidRPr="00E84C79">
        <w:rPr>
          <w:rFonts w:ascii="Arial" w:hAnsi="Arial" w:cs="Arial"/>
        </w:rPr>
        <w:t xml:space="preserve"> sztuk </w:t>
      </w:r>
      <w:r w:rsidRPr="00E84C79">
        <w:rPr>
          <w:rFonts w:ascii="Arial" w:hAnsi="Arial" w:cs="Arial"/>
        </w:rPr>
        <w:t>autobusów EV</w:t>
      </w:r>
      <w:r w:rsidR="00A74692" w:rsidRPr="00E84C79">
        <w:rPr>
          <w:rFonts w:ascii="Arial" w:hAnsi="Arial" w:cs="Arial"/>
        </w:rPr>
        <w:t xml:space="preserve"> (w rozbi</w:t>
      </w:r>
      <w:r w:rsidR="007F099A" w:rsidRPr="00E84C79">
        <w:rPr>
          <w:rFonts w:ascii="Arial" w:hAnsi="Arial" w:cs="Arial"/>
        </w:rPr>
        <w:t>ciu na ce</w:t>
      </w:r>
      <w:r w:rsidRPr="00E84C79">
        <w:rPr>
          <w:rFonts w:ascii="Arial" w:hAnsi="Arial" w:cs="Arial"/>
        </w:rPr>
        <w:t>nę ofertową netto za 2</w:t>
      </w:r>
      <w:r w:rsidR="007F099A" w:rsidRPr="00E84C79">
        <w:rPr>
          <w:rFonts w:ascii="Arial" w:hAnsi="Arial" w:cs="Arial"/>
        </w:rPr>
        <w:t>0</w:t>
      </w:r>
      <w:r w:rsidR="00A74692" w:rsidRPr="00E84C79">
        <w:rPr>
          <w:rFonts w:ascii="Arial" w:hAnsi="Arial" w:cs="Arial"/>
        </w:rPr>
        <w:t xml:space="preserve"> szt. </w:t>
      </w:r>
      <w:r w:rsidRPr="00E84C79">
        <w:rPr>
          <w:rFonts w:ascii="Arial" w:hAnsi="Arial" w:cs="Arial"/>
        </w:rPr>
        <w:t>autobusów EV</w:t>
      </w:r>
      <w:r w:rsidR="00A74692" w:rsidRPr="00E84C79">
        <w:rPr>
          <w:rFonts w:ascii="Arial" w:hAnsi="Arial" w:cs="Arial"/>
        </w:rPr>
        <w:t xml:space="preserve"> i VAT)</w:t>
      </w:r>
      <w:r w:rsidRPr="00E84C79">
        <w:rPr>
          <w:rFonts w:ascii="Arial" w:hAnsi="Arial" w:cs="Arial"/>
        </w:rPr>
        <w:t>, która</w:t>
      </w:r>
      <w:r w:rsidR="00A74692" w:rsidRPr="00E84C79">
        <w:rPr>
          <w:rFonts w:ascii="Arial" w:hAnsi="Arial" w:cs="Arial"/>
        </w:rPr>
        <w:t xml:space="preserve"> </w:t>
      </w:r>
      <w:r w:rsidR="008B05EE" w:rsidRPr="00E84C79">
        <w:rPr>
          <w:rFonts w:ascii="Arial" w:hAnsi="Arial" w:cs="Arial"/>
        </w:rPr>
        <w:t xml:space="preserve">musi uwzględniać wszystkie koszty związane z realizacją przedmiotu zamówienia </w:t>
      </w:r>
      <w:r w:rsidR="00932A21" w:rsidRPr="00E84C79">
        <w:rPr>
          <w:rFonts w:ascii="Arial" w:hAnsi="Arial" w:cs="Arial"/>
        </w:rPr>
        <w:t xml:space="preserve">określone </w:t>
      </w:r>
      <w:r w:rsidR="00A74692" w:rsidRPr="00E84C79">
        <w:rPr>
          <w:rFonts w:ascii="Arial" w:hAnsi="Arial" w:cs="Arial"/>
        </w:rPr>
        <w:t xml:space="preserve">w pkt 12.1 </w:t>
      </w:r>
      <w:proofErr w:type="spellStart"/>
      <w:r w:rsidR="00A74692" w:rsidRPr="00E84C79">
        <w:rPr>
          <w:rFonts w:ascii="Arial" w:hAnsi="Arial" w:cs="Arial"/>
        </w:rPr>
        <w:t>s.i.</w:t>
      </w:r>
      <w:proofErr w:type="gramStart"/>
      <w:r w:rsidR="00A74692" w:rsidRPr="00E84C79">
        <w:rPr>
          <w:rFonts w:ascii="Arial" w:hAnsi="Arial" w:cs="Arial"/>
        </w:rPr>
        <w:t>w</w:t>
      </w:r>
      <w:proofErr w:type="gramEnd"/>
      <w:r w:rsidR="00A74692" w:rsidRPr="00E84C79">
        <w:rPr>
          <w:rFonts w:ascii="Arial" w:hAnsi="Arial" w:cs="Arial"/>
        </w:rPr>
        <w:t>.</w:t>
      </w:r>
      <w:proofErr w:type="gramStart"/>
      <w:r w:rsidR="00A74692" w:rsidRPr="00E84C79">
        <w:rPr>
          <w:rFonts w:ascii="Arial" w:hAnsi="Arial" w:cs="Arial"/>
        </w:rPr>
        <w:t>z</w:t>
      </w:r>
      <w:proofErr w:type="spellEnd"/>
      <w:r w:rsidR="00A74692" w:rsidRPr="00E84C79">
        <w:rPr>
          <w:rFonts w:ascii="Arial" w:hAnsi="Arial" w:cs="Arial"/>
        </w:rPr>
        <w:t xml:space="preserve">, </w:t>
      </w:r>
      <w:r w:rsidR="009A2A37" w:rsidRPr="00E84C79">
        <w:rPr>
          <w:rFonts w:ascii="Arial" w:hAnsi="Arial" w:cs="Arial"/>
        </w:rPr>
        <w:t xml:space="preserve"> a</w:t>
      </w:r>
      <w:proofErr w:type="gramEnd"/>
      <w:r w:rsidR="009A2A37" w:rsidRPr="00E84C79">
        <w:rPr>
          <w:rFonts w:ascii="Arial" w:hAnsi="Arial" w:cs="Arial"/>
        </w:rPr>
        <w:t xml:space="preserve"> także </w:t>
      </w:r>
      <w:r w:rsidR="008B05EE" w:rsidRPr="00E84C79">
        <w:rPr>
          <w:rFonts w:ascii="Arial" w:hAnsi="Arial" w:cs="Arial"/>
        </w:rPr>
        <w:t xml:space="preserve"> </w:t>
      </w:r>
      <w:r w:rsidR="00932A21" w:rsidRPr="00E84C79">
        <w:rPr>
          <w:rFonts w:ascii="Arial" w:hAnsi="Arial" w:cs="Arial"/>
        </w:rPr>
        <w:t xml:space="preserve">w załącznikach do </w:t>
      </w:r>
      <w:proofErr w:type="spellStart"/>
      <w:r w:rsidR="00932A21" w:rsidRPr="00E84C79">
        <w:rPr>
          <w:rFonts w:ascii="Arial" w:hAnsi="Arial" w:cs="Arial"/>
        </w:rPr>
        <w:t>s.i</w:t>
      </w:r>
      <w:r w:rsidR="00E03955" w:rsidRPr="00E84C79">
        <w:rPr>
          <w:rFonts w:ascii="Arial" w:hAnsi="Arial" w:cs="Arial"/>
        </w:rPr>
        <w:t>.</w:t>
      </w:r>
      <w:proofErr w:type="gramStart"/>
      <w:r w:rsidR="00932A21" w:rsidRPr="00E84C79">
        <w:rPr>
          <w:rFonts w:ascii="Arial" w:hAnsi="Arial" w:cs="Arial"/>
        </w:rPr>
        <w:t>w</w:t>
      </w:r>
      <w:proofErr w:type="gramEnd"/>
      <w:r w:rsidR="00932A21" w:rsidRPr="00E84C79">
        <w:rPr>
          <w:rFonts w:ascii="Arial" w:hAnsi="Arial" w:cs="Arial"/>
        </w:rPr>
        <w:t>.</w:t>
      </w:r>
      <w:proofErr w:type="gramStart"/>
      <w:r w:rsidR="00932A21" w:rsidRPr="00E84C79">
        <w:rPr>
          <w:rFonts w:ascii="Arial" w:hAnsi="Arial" w:cs="Arial"/>
        </w:rPr>
        <w:t>z</w:t>
      </w:r>
      <w:proofErr w:type="spellEnd"/>
      <w:r w:rsidR="008B05EE" w:rsidRPr="00E84C79">
        <w:rPr>
          <w:rFonts w:ascii="Arial" w:hAnsi="Arial" w:cs="Arial"/>
        </w:rPr>
        <w:t xml:space="preserve">. </w:t>
      </w:r>
      <w:r w:rsidRPr="00E84C79">
        <w:rPr>
          <w:rFonts w:ascii="Arial" w:hAnsi="Arial" w:cs="Arial"/>
        </w:rPr>
        <w:t>;</w:t>
      </w:r>
      <w:proofErr w:type="gramEnd"/>
    </w:p>
    <w:p w:rsidR="006A7D24" w:rsidRPr="00E84C79" w:rsidRDefault="006A7D24" w:rsidP="006A7D24">
      <w:pPr>
        <w:pStyle w:val="Akapitzlist"/>
        <w:numPr>
          <w:ilvl w:val="2"/>
          <w:numId w:val="2"/>
        </w:numPr>
        <w:spacing w:after="0" w:line="360" w:lineRule="auto"/>
        <w:jc w:val="both"/>
        <w:rPr>
          <w:rFonts w:ascii="Arial" w:hAnsi="Arial" w:cs="Arial"/>
          <w:b/>
          <w:lang w:val="cs-CZ"/>
        </w:rPr>
      </w:pPr>
      <w:r w:rsidRPr="00E84C79">
        <w:rPr>
          <w:rFonts w:ascii="Arial" w:hAnsi="Arial" w:cs="Arial"/>
          <w:lang w:val="cs-CZ"/>
        </w:rPr>
        <w:lastRenderedPageBreak/>
        <w:t xml:space="preserve">cenę jednostkową netto i brutto za  1 sztukę ładowarki małej mocy dwustanowiskowej o mocy większej lub równej 80 kW (2 x 40 kW) w PLN i VAT- </w:t>
      </w:r>
      <w:r w:rsidRPr="00E84C79">
        <w:rPr>
          <w:rFonts w:ascii="Arial" w:hAnsi="Arial" w:cs="Arial"/>
          <w:b/>
          <w:lang w:val="cs-CZ"/>
        </w:rPr>
        <w:t>wg Załącznika nr 10 do s.i.w.z.-  „Formularz oferty“;</w:t>
      </w:r>
    </w:p>
    <w:p w:rsidR="006A7D24" w:rsidRPr="00E84C79" w:rsidRDefault="006A7D24" w:rsidP="006A7D24">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rPr>
        <w:t xml:space="preserve">łączną cenę ofertową brutto za 9 sztuk </w:t>
      </w:r>
      <w:r w:rsidR="00817D03" w:rsidRPr="00E84C79">
        <w:rPr>
          <w:rFonts w:ascii="Arial" w:hAnsi="Arial" w:cs="Arial"/>
          <w:lang w:val="cs-CZ"/>
        </w:rPr>
        <w:t xml:space="preserve">ładowarek małej mocy dwustanowiskowych o mocy większej lub równej 80 kW (2 x 40 </w:t>
      </w:r>
      <w:proofErr w:type="gramStart"/>
      <w:r w:rsidR="00817D03" w:rsidRPr="00E84C79">
        <w:rPr>
          <w:rFonts w:ascii="Arial" w:hAnsi="Arial" w:cs="Arial"/>
          <w:lang w:val="cs-CZ"/>
        </w:rPr>
        <w:t>kW)</w:t>
      </w:r>
      <w:r w:rsidR="00817D03" w:rsidRPr="00E84C79">
        <w:rPr>
          <w:rFonts w:ascii="Arial" w:hAnsi="Arial" w:cs="Arial"/>
        </w:rPr>
        <w:t xml:space="preserve"> -              </w:t>
      </w:r>
      <w:r w:rsidRPr="00E84C79">
        <w:rPr>
          <w:rFonts w:ascii="Arial" w:hAnsi="Arial" w:cs="Arial"/>
        </w:rPr>
        <w:t>w</w:t>
      </w:r>
      <w:proofErr w:type="gramEnd"/>
      <w:r w:rsidRPr="00E84C79">
        <w:rPr>
          <w:rFonts w:ascii="Arial" w:hAnsi="Arial" w:cs="Arial"/>
        </w:rPr>
        <w:t xml:space="preserve"> rozbiciu na ce</w:t>
      </w:r>
      <w:r w:rsidR="00817D03" w:rsidRPr="00E84C79">
        <w:rPr>
          <w:rFonts w:ascii="Arial" w:hAnsi="Arial" w:cs="Arial"/>
        </w:rPr>
        <w:t>nę ofertową netto za 9</w:t>
      </w:r>
      <w:r w:rsidRPr="00E84C79">
        <w:rPr>
          <w:rFonts w:ascii="Arial" w:hAnsi="Arial" w:cs="Arial"/>
        </w:rPr>
        <w:t xml:space="preserve"> szt.</w:t>
      </w:r>
      <w:r w:rsidR="00817D03" w:rsidRPr="00E84C79">
        <w:rPr>
          <w:rFonts w:ascii="Arial" w:hAnsi="Arial" w:cs="Arial"/>
          <w:lang w:val="cs-CZ"/>
        </w:rPr>
        <w:t xml:space="preserve"> ładowarek małej mocy dwustanowiskowych o mocy większej lub równej 80 kW (2 x 40 kW)</w:t>
      </w:r>
      <w:r w:rsidRPr="00E84C79">
        <w:rPr>
          <w:rFonts w:ascii="Arial" w:hAnsi="Arial" w:cs="Arial"/>
        </w:rPr>
        <w:t xml:space="preserve"> </w:t>
      </w:r>
      <w:r w:rsidR="00817D03" w:rsidRPr="00E84C79">
        <w:rPr>
          <w:rFonts w:ascii="Arial" w:hAnsi="Arial" w:cs="Arial"/>
        </w:rPr>
        <w:t>i VAT;</w:t>
      </w:r>
    </w:p>
    <w:p w:rsidR="00817D03" w:rsidRPr="00E84C79" w:rsidRDefault="00817D03" w:rsidP="00817D03">
      <w:pPr>
        <w:pStyle w:val="Akapitzlist"/>
        <w:numPr>
          <w:ilvl w:val="2"/>
          <w:numId w:val="2"/>
        </w:numPr>
        <w:tabs>
          <w:tab w:val="left" w:pos="142"/>
        </w:tabs>
        <w:spacing w:line="360" w:lineRule="auto"/>
        <w:jc w:val="both"/>
        <w:rPr>
          <w:rFonts w:ascii="Arial" w:hAnsi="Arial" w:cs="Arial"/>
          <w:b/>
          <w:lang w:val="cs-CZ"/>
        </w:rPr>
      </w:pPr>
      <w:r w:rsidRPr="00E84C79">
        <w:rPr>
          <w:rFonts w:ascii="Arial" w:hAnsi="Arial" w:cs="Arial"/>
          <w:lang w:val="cs-CZ"/>
        </w:rPr>
        <w:t xml:space="preserve">cenę jednostkową netto i brutto za  1 sztukę ładowarki małej mocy o mocy większej lub równej 40 kW (mobilnej) w PLN i VAT- </w:t>
      </w:r>
      <w:r w:rsidRPr="00E84C79">
        <w:rPr>
          <w:rFonts w:ascii="Arial" w:hAnsi="Arial" w:cs="Arial"/>
          <w:b/>
          <w:lang w:val="cs-CZ"/>
        </w:rPr>
        <w:t>wg Załącznika nr 10 do s.i.w.z.-  „Formularz oferty“;</w:t>
      </w:r>
    </w:p>
    <w:p w:rsidR="00817D03" w:rsidRPr="00E84C79" w:rsidRDefault="00817D03" w:rsidP="00817D03">
      <w:pPr>
        <w:pStyle w:val="Akapitzlist"/>
        <w:numPr>
          <w:ilvl w:val="2"/>
          <w:numId w:val="2"/>
        </w:numPr>
        <w:tabs>
          <w:tab w:val="left" w:pos="142"/>
        </w:tabs>
        <w:spacing w:line="360" w:lineRule="auto"/>
        <w:jc w:val="both"/>
        <w:rPr>
          <w:rFonts w:ascii="Arial" w:hAnsi="Arial" w:cs="Arial"/>
          <w:lang w:val="cs-CZ"/>
        </w:rPr>
      </w:pPr>
      <w:r w:rsidRPr="00E84C79">
        <w:rPr>
          <w:rFonts w:ascii="Arial" w:hAnsi="Arial" w:cs="Arial"/>
          <w:lang w:val="cs-CZ"/>
        </w:rPr>
        <w:t>łączną cenę ofertową brutto za 2 sztuki ładowarek małej mocy o mocy większej lub równej 40 kW (mobilnej) -  w rozbiciu na cenę ofertową netto za 2 szt. ładowarek małej mocy o mocy większej lub równej 40 kW (mobilnej) i VAT;</w:t>
      </w:r>
    </w:p>
    <w:p w:rsidR="00817D03" w:rsidRPr="00E84C79" w:rsidRDefault="00817D03" w:rsidP="00817D03">
      <w:pPr>
        <w:pStyle w:val="Akapitzlist"/>
        <w:numPr>
          <w:ilvl w:val="2"/>
          <w:numId w:val="2"/>
        </w:numPr>
        <w:rPr>
          <w:rFonts w:ascii="Arial" w:hAnsi="Arial" w:cs="Arial"/>
          <w:b/>
          <w:lang w:val="cs-CZ"/>
        </w:rPr>
      </w:pPr>
      <w:r w:rsidRPr="00E84C79">
        <w:rPr>
          <w:rFonts w:ascii="Arial" w:hAnsi="Arial" w:cs="Arial"/>
          <w:lang w:val="cs-CZ"/>
        </w:rPr>
        <w:t xml:space="preserve">cenę netto i brutto za  punkt ładowania w PLN i VAT- </w:t>
      </w:r>
      <w:r w:rsidRPr="00E84C79">
        <w:rPr>
          <w:rFonts w:ascii="Arial" w:hAnsi="Arial" w:cs="Arial"/>
          <w:b/>
          <w:lang w:val="cs-CZ"/>
        </w:rPr>
        <w:t>wg Załącznika nr 10 do s.i.w.z.-  „Formularz oferty“;</w:t>
      </w:r>
    </w:p>
    <w:p w:rsidR="008B05EE" w:rsidRPr="00E84C79" w:rsidRDefault="008B05EE" w:rsidP="00DB3899">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 xml:space="preserve">Zamawiający przewiduje </w:t>
      </w:r>
      <w:r w:rsidR="00932A21" w:rsidRPr="00E84C79">
        <w:rPr>
          <w:rFonts w:ascii="Arial" w:hAnsi="Arial" w:cs="Arial"/>
        </w:rPr>
        <w:t>możliwość</w:t>
      </w:r>
      <w:r w:rsidRPr="00E84C79">
        <w:rPr>
          <w:rFonts w:ascii="Arial" w:hAnsi="Arial" w:cs="Arial"/>
        </w:rPr>
        <w:t xml:space="preserve"> zmian</w:t>
      </w:r>
      <w:r w:rsidR="00932A21" w:rsidRPr="00E84C79">
        <w:rPr>
          <w:rFonts w:ascii="Arial" w:hAnsi="Arial" w:cs="Arial"/>
        </w:rPr>
        <w:t>y</w:t>
      </w:r>
      <w:r w:rsidRPr="00E84C79">
        <w:rPr>
          <w:rFonts w:ascii="Arial" w:hAnsi="Arial" w:cs="Arial"/>
        </w:rPr>
        <w:t xml:space="preserve"> ceny ofertowej brutto </w:t>
      </w:r>
      <w:r w:rsidR="00932A21" w:rsidRPr="00E84C79">
        <w:rPr>
          <w:rFonts w:ascii="Arial" w:hAnsi="Arial" w:cs="Arial"/>
        </w:rPr>
        <w:t xml:space="preserve">w sytuacji wymienionej </w:t>
      </w:r>
      <w:r w:rsidRPr="00E84C79">
        <w:rPr>
          <w:rFonts w:ascii="Arial" w:hAnsi="Arial" w:cs="Arial"/>
        </w:rPr>
        <w:t xml:space="preserve">w </w:t>
      </w:r>
      <w:r w:rsidRPr="00E84C79">
        <w:rPr>
          <w:rFonts w:ascii="Times New Roman" w:hAnsi="Times New Roman" w:cs="Times New Roman"/>
        </w:rPr>
        <w:t>§</w:t>
      </w:r>
      <w:r w:rsidRPr="00E84C79">
        <w:rPr>
          <w:rFonts w:ascii="Arial" w:hAnsi="Arial" w:cs="Arial"/>
        </w:rPr>
        <w:t xml:space="preserve"> </w:t>
      </w:r>
      <w:r w:rsidR="00932A21" w:rsidRPr="00E84C79">
        <w:rPr>
          <w:rFonts w:ascii="Arial" w:hAnsi="Arial" w:cs="Arial"/>
        </w:rPr>
        <w:t xml:space="preserve">3 ust. </w:t>
      </w:r>
      <w:r w:rsidR="00817D03" w:rsidRPr="00E84C79">
        <w:rPr>
          <w:rFonts w:ascii="Arial" w:hAnsi="Arial" w:cs="Arial"/>
        </w:rPr>
        <w:t>15-17</w:t>
      </w:r>
      <w:r w:rsidR="000D7717" w:rsidRPr="00E84C79">
        <w:rPr>
          <w:rFonts w:ascii="Arial" w:hAnsi="Arial" w:cs="Arial"/>
        </w:rPr>
        <w:t xml:space="preserve"> i § 15 ust. 1 </w:t>
      </w:r>
      <w:proofErr w:type="gramStart"/>
      <w:r w:rsidR="000D7717" w:rsidRPr="00E84C79">
        <w:rPr>
          <w:rFonts w:ascii="Arial" w:hAnsi="Arial" w:cs="Arial"/>
        </w:rPr>
        <w:t>pkt 8</w:t>
      </w:r>
      <w:r w:rsidR="00407493" w:rsidRPr="00E84C79">
        <w:rPr>
          <w:rFonts w:ascii="Arial" w:hAnsi="Arial" w:cs="Arial"/>
        </w:rPr>
        <w:t xml:space="preserve"> </w:t>
      </w:r>
      <w:r w:rsidR="00817D03" w:rsidRPr="00E84C79">
        <w:rPr>
          <w:rFonts w:ascii="Arial" w:hAnsi="Arial" w:cs="Arial"/>
        </w:rPr>
        <w:t>-10</w:t>
      </w:r>
      <w:r w:rsidR="00932A21" w:rsidRPr="00E84C79">
        <w:rPr>
          <w:rFonts w:ascii="Arial" w:hAnsi="Arial" w:cs="Arial"/>
        </w:rPr>
        <w:t xml:space="preserve">  </w:t>
      </w:r>
      <w:r w:rsidRPr="00E84C79">
        <w:rPr>
          <w:rFonts w:ascii="Arial" w:hAnsi="Arial" w:cs="Arial"/>
          <w:b/>
        </w:rPr>
        <w:t>wzoru</w:t>
      </w:r>
      <w:proofErr w:type="gramEnd"/>
      <w:r w:rsidRPr="00E84C79">
        <w:rPr>
          <w:rFonts w:ascii="Arial" w:hAnsi="Arial" w:cs="Arial"/>
          <w:b/>
        </w:rPr>
        <w:t xml:space="preserve"> umowy stanowiącego </w:t>
      </w:r>
      <w:r w:rsidR="00817D03" w:rsidRPr="00E84C79">
        <w:rPr>
          <w:rFonts w:ascii="Arial" w:hAnsi="Arial" w:cs="Arial"/>
          <w:b/>
        </w:rPr>
        <w:t>Załącznik nr 11</w:t>
      </w:r>
      <w:r w:rsidRPr="00E84C79">
        <w:rPr>
          <w:rFonts w:ascii="Arial" w:hAnsi="Arial" w:cs="Arial"/>
          <w:b/>
        </w:rPr>
        <w:t xml:space="preserve">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w:t>
      </w:r>
    </w:p>
    <w:p w:rsidR="00AF4EA9" w:rsidRPr="00E84C79" w:rsidRDefault="00AF06CB" w:rsidP="00DB3899">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Cena musi być podana i wyliczona w zaokrągleniu do dwóch miejsc po przecinku (końcówki poniżej 0,5 grosza pomija się, a końcówki 0,5 grosza i wyższe zaokrągla się do 1 grosza).</w:t>
      </w:r>
    </w:p>
    <w:p w:rsidR="00AF06CB" w:rsidRPr="00E84C79" w:rsidRDefault="00AF06CB" w:rsidP="00DB3899">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Cena oferty winna być wyrażona w złotych polsk</w:t>
      </w:r>
      <w:r w:rsidR="00A948D5" w:rsidRPr="00E84C79">
        <w:rPr>
          <w:rFonts w:ascii="Arial" w:hAnsi="Arial" w:cs="Arial"/>
        </w:rPr>
        <w:t>ich (PLN) i ustalona zgodnie z u</w:t>
      </w:r>
      <w:r w:rsidRPr="00E84C79">
        <w:rPr>
          <w:rFonts w:ascii="Arial" w:hAnsi="Arial" w:cs="Arial"/>
        </w:rPr>
        <w:t>stawą z dnia 9 maja 2014 r. o informowaniu o cen</w:t>
      </w:r>
      <w:r w:rsidR="00A948D5" w:rsidRPr="00E84C79">
        <w:rPr>
          <w:rFonts w:ascii="Arial" w:hAnsi="Arial" w:cs="Arial"/>
        </w:rPr>
        <w:t>a</w:t>
      </w:r>
      <w:r w:rsidRPr="00E84C79">
        <w:rPr>
          <w:rFonts w:ascii="Arial" w:hAnsi="Arial" w:cs="Arial"/>
        </w:rPr>
        <w:t>ch towarów i usług (</w:t>
      </w:r>
      <w:proofErr w:type="spellStart"/>
      <w:r w:rsidR="007F099A" w:rsidRPr="00E84C79">
        <w:rPr>
          <w:rFonts w:ascii="Arial" w:hAnsi="Arial" w:cs="Arial"/>
        </w:rPr>
        <w:t>t.j</w:t>
      </w:r>
      <w:proofErr w:type="spellEnd"/>
      <w:r w:rsidR="007F099A" w:rsidRPr="00E84C79">
        <w:rPr>
          <w:rFonts w:ascii="Arial" w:hAnsi="Arial" w:cs="Arial"/>
        </w:rPr>
        <w:t xml:space="preserve">. </w:t>
      </w:r>
      <w:r w:rsidRPr="00E84C79">
        <w:rPr>
          <w:rFonts w:ascii="Arial" w:hAnsi="Arial" w:cs="Arial"/>
        </w:rPr>
        <w:t>Dz. U.</w:t>
      </w:r>
      <w:r w:rsidR="007F099A" w:rsidRPr="00E84C79">
        <w:rPr>
          <w:rFonts w:ascii="Arial" w:hAnsi="Arial" w:cs="Arial"/>
        </w:rPr>
        <w:t xml:space="preserve"> </w:t>
      </w:r>
      <w:proofErr w:type="gramStart"/>
      <w:r w:rsidR="007F099A" w:rsidRPr="00E84C79">
        <w:rPr>
          <w:rFonts w:ascii="Arial" w:hAnsi="Arial" w:cs="Arial"/>
        </w:rPr>
        <w:t>z</w:t>
      </w:r>
      <w:proofErr w:type="gramEnd"/>
      <w:r w:rsidR="007F099A" w:rsidRPr="00E84C79">
        <w:rPr>
          <w:rFonts w:ascii="Arial" w:hAnsi="Arial" w:cs="Arial"/>
        </w:rPr>
        <w:t xml:space="preserve"> 2017 r. poz. 1830</w:t>
      </w:r>
      <w:r w:rsidR="00A948D5" w:rsidRPr="00E84C79">
        <w:rPr>
          <w:rFonts w:ascii="Arial" w:hAnsi="Arial" w:cs="Arial"/>
        </w:rPr>
        <w:t>).</w:t>
      </w:r>
    </w:p>
    <w:p w:rsidR="0098190F" w:rsidRPr="00E84C79" w:rsidRDefault="0098190F" w:rsidP="007C6F35">
      <w:pPr>
        <w:tabs>
          <w:tab w:val="left" w:pos="142"/>
        </w:tabs>
        <w:spacing w:after="0" w:line="360" w:lineRule="auto"/>
        <w:ind w:left="720"/>
        <w:jc w:val="both"/>
        <w:rPr>
          <w:rFonts w:ascii="Arial" w:hAnsi="Arial" w:cs="Arial"/>
          <w:color w:val="FF0000"/>
        </w:rPr>
      </w:pPr>
    </w:p>
    <w:p w:rsidR="00E12F48" w:rsidRPr="00E84C79"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Opis kryteriów, którymi zamawiający będzie się kierował przy wyborze oferty, wraz z podaniem wag tych kryteriów</w:t>
      </w:r>
      <w:r w:rsidR="001E67B1" w:rsidRPr="00E84C79">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323012" w:rsidRPr="00E84C79" w:rsidRDefault="00323012" w:rsidP="00323012">
      <w:pPr>
        <w:tabs>
          <w:tab w:val="left" w:pos="142"/>
        </w:tabs>
        <w:spacing w:after="0" w:line="360" w:lineRule="auto"/>
        <w:jc w:val="both"/>
        <w:rPr>
          <w:rFonts w:ascii="Arial" w:hAnsi="Arial" w:cs="Arial"/>
          <w:b/>
        </w:rPr>
      </w:pPr>
    </w:p>
    <w:p w:rsidR="00323012" w:rsidRPr="00E84C79" w:rsidRDefault="00323012" w:rsidP="00323012">
      <w:pPr>
        <w:pStyle w:val="Akapitzlist"/>
        <w:numPr>
          <w:ilvl w:val="1"/>
          <w:numId w:val="2"/>
        </w:numPr>
        <w:tabs>
          <w:tab w:val="left" w:pos="8225"/>
        </w:tabs>
        <w:suppressAutoHyphens/>
        <w:spacing w:after="0" w:line="240" w:lineRule="auto"/>
        <w:jc w:val="both"/>
        <w:rPr>
          <w:rFonts w:ascii="Arial" w:eastAsia="Arial" w:hAnsi="Arial" w:cs="Arial"/>
          <w:color w:val="000000"/>
          <w:lang w:val="cs-CZ" w:eastAsia="ar-SA"/>
        </w:rPr>
      </w:pPr>
      <w:r w:rsidRPr="00E84C79">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323012" w:rsidRPr="00E84C79" w:rsidRDefault="00323012" w:rsidP="00323012">
      <w:pPr>
        <w:tabs>
          <w:tab w:val="left" w:pos="8225"/>
        </w:tabs>
        <w:suppressAutoHyphens/>
        <w:spacing w:after="0" w:line="240" w:lineRule="auto"/>
        <w:ind w:left="426"/>
        <w:jc w:val="both"/>
        <w:rPr>
          <w:rFonts w:ascii="Arial" w:eastAsia="Arial" w:hAnsi="Arial" w:cs="Arial"/>
          <w:color w:val="000000"/>
          <w:lang w:val="cs-CZ" w:eastAsia="ar-SA"/>
        </w:rPr>
      </w:pPr>
    </w:p>
    <w:p w:rsidR="00323012" w:rsidRPr="00E84C79" w:rsidRDefault="00323012" w:rsidP="00323012">
      <w:pPr>
        <w:tabs>
          <w:tab w:val="left" w:pos="8225"/>
        </w:tabs>
        <w:suppressAutoHyphens/>
        <w:spacing w:after="0" w:line="240" w:lineRule="auto"/>
        <w:ind w:left="426"/>
        <w:jc w:val="both"/>
        <w:rPr>
          <w:rFonts w:ascii="Arial" w:eastAsia="Arial" w:hAnsi="Arial" w:cs="Arial"/>
          <w:color w:val="000000"/>
          <w:lang w:val="cs-CZ" w:eastAsia="ar-SA"/>
        </w:rPr>
      </w:pPr>
    </w:p>
    <w:p w:rsidR="00323012" w:rsidRPr="00E84C79" w:rsidRDefault="00323012" w:rsidP="00323012">
      <w:pPr>
        <w:tabs>
          <w:tab w:val="left" w:pos="8225"/>
        </w:tabs>
        <w:suppressAutoHyphens/>
        <w:spacing w:after="0" w:line="240" w:lineRule="auto"/>
        <w:ind w:left="426"/>
        <w:jc w:val="both"/>
        <w:rPr>
          <w:rFonts w:ascii="Arial" w:eastAsia="Arial" w:hAnsi="Arial" w:cs="Arial"/>
          <w:color w:val="000000"/>
          <w:lang w:val="cs-CZ" w:eastAsia="ar-SA"/>
        </w:rPr>
      </w:pPr>
    </w:p>
    <w:p w:rsidR="00323012" w:rsidRPr="00E84C79" w:rsidRDefault="00323012" w:rsidP="00323012">
      <w:pPr>
        <w:tabs>
          <w:tab w:val="left" w:pos="8225"/>
        </w:tabs>
        <w:suppressAutoHyphens/>
        <w:spacing w:after="0" w:line="240" w:lineRule="auto"/>
        <w:ind w:left="426"/>
        <w:jc w:val="both"/>
        <w:rPr>
          <w:rFonts w:ascii="Arial" w:eastAsia="Arial" w:hAnsi="Arial" w:cs="Arial"/>
          <w:color w:val="000000"/>
          <w:lang w:val="cs-CZ" w:eastAsia="ar-SA"/>
        </w:rPr>
      </w:pPr>
    </w:p>
    <w:p w:rsidR="00323012" w:rsidRPr="00E84C79" w:rsidRDefault="00323012" w:rsidP="00323012">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323012" w:rsidRPr="00E84C79" w:rsidTr="0032301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E84C79">
              <w:rPr>
                <w:rFonts w:ascii="Arial" w:eastAsia="Arial" w:hAnsi="Arial" w:cs="Arial"/>
                <w:color w:val="000000"/>
                <w:sz w:val="20"/>
                <w:szCs w:val="20"/>
                <w:lang w:val="cs-CZ" w:eastAsia="ar-SA"/>
              </w:rPr>
              <w:lastRenderedPageBreak/>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b/>
                <w:color w:val="000000"/>
                <w:sz w:val="20"/>
                <w:szCs w:val="20"/>
                <w:lang w:val="cs-CZ" w:eastAsia="ar-SA"/>
              </w:rPr>
            </w:pPr>
            <w:r w:rsidRPr="00E84C79">
              <w:rPr>
                <w:rFonts w:ascii="Arial" w:eastAsia="Arial" w:hAnsi="Arial" w:cs="Arial"/>
                <w:b/>
                <w:color w:val="000000"/>
                <w:sz w:val="20"/>
                <w:szCs w:val="20"/>
                <w:lang w:val="cs-CZ" w:eastAsia="ar-SA"/>
              </w:rPr>
              <w:t>Kryterium</w:t>
            </w:r>
          </w:p>
          <w:p w:rsidR="00323012" w:rsidRPr="00E84C79" w:rsidRDefault="00323012" w:rsidP="00323012">
            <w:pPr>
              <w:tabs>
                <w:tab w:val="left" w:pos="7799"/>
              </w:tabs>
              <w:suppressAutoHyphens/>
              <w:spacing w:after="0" w:line="240" w:lineRule="auto"/>
              <w:jc w:val="both"/>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b/>
                <w:color w:val="000000"/>
                <w:sz w:val="20"/>
                <w:szCs w:val="20"/>
                <w:lang w:val="cs-CZ" w:eastAsia="ar-SA"/>
              </w:rPr>
            </w:pPr>
            <w:r w:rsidRPr="00E84C79">
              <w:rPr>
                <w:rFonts w:ascii="Arial" w:eastAsia="Arial" w:hAnsi="Arial" w:cs="Arial"/>
                <w:b/>
                <w:color w:val="000000"/>
                <w:sz w:val="20"/>
                <w:szCs w:val="20"/>
                <w:lang w:val="cs-CZ" w:eastAsia="ar-SA"/>
              </w:rPr>
              <w:t xml:space="preserve">Waga </w:t>
            </w:r>
          </w:p>
        </w:tc>
      </w:tr>
      <w:tr w:rsidR="00323012" w:rsidRPr="00E84C79" w:rsidTr="0032301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E84C79">
              <w:rPr>
                <w:rFonts w:ascii="Arial" w:eastAsia="Arial" w:hAnsi="Arial" w:cs="Arial"/>
                <w:color w:val="000000"/>
                <w:sz w:val="20"/>
                <w:szCs w:val="20"/>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pacing w:after="0" w:line="240" w:lineRule="auto"/>
              <w:jc w:val="both"/>
              <w:rPr>
                <w:rFonts w:ascii="Arial" w:eastAsia="Arial" w:hAnsi="Arial" w:cs="Arial"/>
                <w:b/>
                <w:color w:val="000000"/>
                <w:sz w:val="20"/>
                <w:szCs w:val="20"/>
                <w:lang w:val="cs-CZ" w:eastAsia="ar-SA"/>
              </w:rPr>
            </w:pPr>
            <w:r w:rsidRPr="00E84C79">
              <w:rPr>
                <w:rFonts w:ascii="Arial" w:eastAsia="Arial" w:hAnsi="Arial" w:cs="Arial"/>
                <w:b/>
                <w:color w:val="000000"/>
                <w:sz w:val="20"/>
                <w:szCs w:val="20"/>
                <w:lang w:val="cs-CZ" w:eastAsia="ar-SA"/>
              </w:rPr>
              <w:t>Cena za cały przedmiot zamówienia</w:t>
            </w:r>
          </w:p>
          <w:p w:rsidR="00323012" w:rsidRPr="00E84C79" w:rsidRDefault="00323012" w:rsidP="00323012">
            <w:pPr>
              <w:tabs>
                <w:tab w:val="left" w:pos="7799"/>
              </w:tabs>
              <w:suppressAutoHyphens/>
              <w:spacing w:after="0" w:line="240" w:lineRule="auto"/>
              <w:jc w:val="both"/>
              <w:rPr>
                <w:rFonts w:ascii="Arial" w:eastAsia="Arial" w:hAnsi="Arial" w:cs="Arial"/>
                <w:b/>
                <w:color w:val="000000"/>
                <w:sz w:val="20"/>
                <w:szCs w:val="20"/>
                <w:lang w:val="cs-CZ" w:eastAsia="ar-SA"/>
              </w:rPr>
            </w:pPr>
            <w:r w:rsidRPr="00E84C79">
              <w:rPr>
                <w:rFonts w:ascii="Arial" w:eastAsia="Arial" w:hAnsi="Arial" w:cs="Arial"/>
                <w:b/>
                <w:color w:val="000000"/>
                <w:sz w:val="20"/>
                <w:szCs w:val="2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E84C79">
              <w:rPr>
                <w:rFonts w:ascii="Arial" w:eastAsia="Arial" w:hAnsi="Arial" w:cs="Arial"/>
                <w:color w:val="000000"/>
                <w:sz w:val="20"/>
                <w:szCs w:val="20"/>
                <w:lang w:val="cs-CZ" w:eastAsia="ar-SA"/>
              </w:rPr>
              <w:t>60 %</w:t>
            </w:r>
          </w:p>
        </w:tc>
      </w:tr>
      <w:tr w:rsidR="00323012" w:rsidRPr="00E84C79" w:rsidTr="00323012">
        <w:tc>
          <w:tcPr>
            <w:tcW w:w="646" w:type="dxa"/>
            <w:tcBorders>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E84C79">
              <w:rPr>
                <w:rFonts w:ascii="Arial" w:eastAsia="Arial" w:hAnsi="Arial" w:cs="Arial"/>
                <w:color w:val="000000"/>
                <w:sz w:val="20"/>
                <w:szCs w:val="20"/>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r w:rsidRPr="00E84C79">
              <w:rPr>
                <w:rFonts w:ascii="Arial" w:eastAsia="TimesNewRomanPS-BoldMT" w:hAnsi="Arial" w:cs="Arial"/>
                <w:b/>
                <w:color w:val="000000"/>
                <w:kern w:val="3"/>
                <w:sz w:val="20"/>
                <w:szCs w:val="20"/>
                <w:lang w:eastAsia="pl-PL"/>
              </w:rPr>
              <w:t>Gwarancja</w:t>
            </w:r>
          </w:p>
          <w:p w:rsidR="00323012" w:rsidRPr="00E84C79" w:rsidRDefault="00323012" w:rsidP="00323012">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color w:val="FF0000"/>
                <w:sz w:val="20"/>
                <w:szCs w:val="20"/>
                <w:lang w:val="cs-CZ" w:eastAsia="ar-SA"/>
              </w:rPr>
            </w:pPr>
            <w:r w:rsidRPr="00E84C79">
              <w:rPr>
                <w:rFonts w:ascii="Arial" w:eastAsia="Arial" w:hAnsi="Arial" w:cs="Arial"/>
                <w:color w:val="000000"/>
                <w:sz w:val="20"/>
                <w:szCs w:val="20"/>
                <w:lang w:val="cs-CZ" w:eastAsia="ar-SA"/>
              </w:rPr>
              <w:t>10 %</w:t>
            </w:r>
          </w:p>
        </w:tc>
      </w:tr>
      <w:tr w:rsidR="00323012" w:rsidRPr="00E84C79" w:rsidTr="00323012">
        <w:tc>
          <w:tcPr>
            <w:tcW w:w="646" w:type="dxa"/>
            <w:tcBorders>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E84C79">
              <w:rPr>
                <w:rFonts w:ascii="Arial" w:eastAsia="Arial" w:hAnsi="Arial" w:cs="Arial"/>
                <w:color w:val="000000"/>
                <w:sz w:val="20"/>
                <w:szCs w:val="20"/>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b/>
                <w:color w:val="000000"/>
                <w:sz w:val="20"/>
                <w:szCs w:val="20"/>
                <w:lang w:val="cs-CZ" w:eastAsia="ar-SA"/>
              </w:rPr>
            </w:pPr>
            <w:r w:rsidRPr="00E84C79">
              <w:rPr>
                <w:rFonts w:ascii="Arial" w:eastAsia="Arial" w:hAnsi="Arial" w:cs="Arial"/>
                <w:b/>
                <w:color w:val="000000"/>
                <w:sz w:val="20"/>
                <w:szCs w:val="20"/>
                <w:lang w:val="cs-CZ" w:eastAsia="ar-SA"/>
              </w:rPr>
              <w:t xml:space="preserve">Warunki techniczne </w:t>
            </w:r>
          </w:p>
          <w:p w:rsidR="00323012" w:rsidRPr="00E84C79" w:rsidRDefault="00323012" w:rsidP="00323012">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323012" w:rsidRPr="00E84C79" w:rsidRDefault="00323012" w:rsidP="00323012">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color w:val="000000"/>
                <w:kern w:val="3"/>
                <w:sz w:val="20"/>
                <w:szCs w:val="20"/>
                <w:lang w:eastAsia="pl-PL"/>
              </w:rPr>
            </w:pPr>
            <w:r w:rsidRPr="00E84C79">
              <w:rPr>
                <w:rFonts w:ascii="Arial" w:eastAsia="TimesNewRomanPS-BoldMT" w:hAnsi="Arial" w:cs="Arial"/>
                <w:color w:val="000000"/>
                <w:kern w:val="3"/>
                <w:sz w:val="20"/>
                <w:szCs w:val="20"/>
                <w:lang w:eastAsia="pl-PL"/>
              </w:rPr>
              <w:t xml:space="preserve">25% </w:t>
            </w:r>
          </w:p>
        </w:tc>
      </w:tr>
      <w:tr w:rsidR="00323012" w:rsidRPr="00E84C79" w:rsidTr="00323012">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240" w:lineRule="auto"/>
              <w:jc w:val="both"/>
              <w:rPr>
                <w:rFonts w:ascii="Arial" w:eastAsia="Arial" w:hAnsi="Arial" w:cs="Arial"/>
                <w:color w:val="000000"/>
                <w:sz w:val="20"/>
                <w:szCs w:val="20"/>
                <w:lang w:val="cs-CZ" w:eastAsia="ar-SA"/>
              </w:rPr>
            </w:pPr>
            <w:r w:rsidRPr="00E84C79">
              <w:rPr>
                <w:rFonts w:ascii="Arial" w:eastAsia="Arial" w:hAnsi="Arial" w:cs="Arial"/>
                <w:color w:val="000000"/>
                <w:sz w:val="20"/>
                <w:szCs w:val="20"/>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323012" w:rsidRPr="00E84C79" w:rsidRDefault="00323012" w:rsidP="00323012">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r w:rsidRPr="00E84C79">
              <w:rPr>
                <w:rFonts w:ascii="Arial" w:eastAsia="Lucida Sans Unicode" w:hAnsi="Arial" w:cs="Arial"/>
                <w:b/>
                <w:kern w:val="3"/>
                <w:sz w:val="20"/>
                <w:szCs w:val="20"/>
                <w:lang w:eastAsia="pl-PL"/>
              </w:rPr>
              <w:t xml:space="preserve">Ekologia </w:t>
            </w:r>
            <w:r w:rsidRPr="00E84C79">
              <w:rPr>
                <w:rFonts w:ascii="Arial" w:eastAsia="Lucida Sans Unicode" w:hAnsi="Arial" w:cs="Arial"/>
                <w:b/>
                <w:kern w:val="3"/>
                <w:sz w:val="20"/>
                <w:szCs w:val="20"/>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323012" w:rsidRPr="00E84C79" w:rsidRDefault="00323012" w:rsidP="00323012">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color w:val="000000"/>
                <w:kern w:val="3"/>
                <w:sz w:val="20"/>
                <w:szCs w:val="20"/>
                <w:lang w:eastAsia="pl-PL"/>
              </w:rPr>
            </w:pPr>
            <w:r w:rsidRPr="00E84C79">
              <w:rPr>
                <w:rFonts w:ascii="Arial" w:eastAsia="TimesNewRomanPS-BoldMT" w:hAnsi="Arial" w:cs="Arial"/>
                <w:color w:val="000000"/>
                <w:kern w:val="3"/>
                <w:sz w:val="20"/>
                <w:szCs w:val="20"/>
                <w:lang w:eastAsia="pl-PL"/>
              </w:rPr>
              <w:t>5 %</w:t>
            </w:r>
          </w:p>
        </w:tc>
      </w:tr>
      <w:tr w:rsidR="00323012" w:rsidRPr="00E84C79" w:rsidTr="00323012">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360" w:lineRule="auto"/>
              <w:jc w:val="both"/>
              <w:rPr>
                <w:rFonts w:ascii="Arial" w:eastAsia="Arial" w:hAnsi="Arial" w:cs="Arial"/>
                <w:b/>
                <w:color w:val="000000"/>
                <w:sz w:val="20"/>
                <w:szCs w:val="20"/>
                <w:lang w:val="cs-CZ" w:eastAsia="ar-SA"/>
              </w:rPr>
            </w:pPr>
          </w:p>
          <w:p w:rsidR="00323012" w:rsidRPr="00E84C79" w:rsidRDefault="00323012" w:rsidP="00323012">
            <w:pPr>
              <w:tabs>
                <w:tab w:val="left" w:pos="7799"/>
              </w:tabs>
              <w:suppressAutoHyphens/>
              <w:snapToGrid w:val="0"/>
              <w:spacing w:after="0" w:line="360" w:lineRule="auto"/>
              <w:jc w:val="both"/>
              <w:rPr>
                <w:rFonts w:ascii="Arial" w:eastAsia="Arial" w:hAnsi="Arial" w:cs="Arial"/>
                <w:b/>
                <w:color w:val="000000"/>
                <w:sz w:val="20"/>
                <w:szCs w:val="20"/>
                <w:lang w:val="cs-CZ" w:eastAsia="ar-SA"/>
              </w:rPr>
            </w:pPr>
            <w:r w:rsidRPr="00E84C79">
              <w:rPr>
                <w:rFonts w:ascii="Arial" w:eastAsia="Arial" w:hAnsi="Arial" w:cs="Arial"/>
                <w:b/>
                <w:color w:val="000000"/>
                <w:sz w:val="20"/>
                <w:szCs w:val="20"/>
                <w:lang w:val="cs-CZ" w:eastAsia="ar-SA"/>
              </w:rPr>
              <w:t>Razem</w:t>
            </w:r>
          </w:p>
          <w:p w:rsidR="00323012" w:rsidRPr="00E84C79" w:rsidRDefault="00323012" w:rsidP="00323012">
            <w:pPr>
              <w:tabs>
                <w:tab w:val="left" w:pos="7799"/>
              </w:tabs>
              <w:suppressAutoHyphens/>
              <w:spacing w:after="0" w:line="360" w:lineRule="auto"/>
              <w:jc w:val="both"/>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23012" w:rsidRPr="00E84C79" w:rsidRDefault="00323012" w:rsidP="00323012">
            <w:pPr>
              <w:tabs>
                <w:tab w:val="left" w:pos="7799"/>
              </w:tabs>
              <w:suppressAutoHyphens/>
              <w:snapToGrid w:val="0"/>
              <w:spacing w:after="0" w:line="360" w:lineRule="auto"/>
              <w:jc w:val="both"/>
              <w:rPr>
                <w:rFonts w:ascii="Arial" w:eastAsia="Arial" w:hAnsi="Arial" w:cs="Arial"/>
                <w:b/>
                <w:color w:val="000000"/>
                <w:sz w:val="20"/>
                <w:szCs w:val="20"/>
                <w:lang w:val="cs-CZ" w:eastAsia="ar-SA"/>
              </w:rPr>
            </w:pPr>
          </w:p>
          <w:p w:rsidR="00323012" w:rsidRPr="00E84C79" w:rsidRDefault="00323012" w:rsidP="00323012">
            <w:pPr>
              <w:tabs>
                <w:tab w:val="left" w:pos="7799"/>
              </w:tabs>
              <w:suppressAutoHyphens/>
              <w:snapToGrid w:val="0"/>
              <w:spacing w:after="0" w:line="360" w:lineRule="auto"/>
              <w:jc w:val="both"/>
              <w:rPr>
                <w:rFonts w:ascii="Arial" w:eastAsia="Arial" w:hAnsi="Arial" w:cs="Arial"/>
                <w:b/>
                <w:color w:val="000000"/>
                <w:sz w:val="20"/>
                <w:szCs w:val="20"/>
                <w:lang w:val="cs-CZ" w:eastAsia="ar-SA"/>
              </w:rPr>
            </w:pPr>
            <w:r w:rsidRPr="00E84C79">
              <w:rPr>
                <w:rFonts w:ascii="Arial" w:eastAsia="Arial" w:hAnsi="Arial" w:cs="Arial"/>
                <w:b/>
                <w:color w:val="000000"/>
                <w:sz w:val="20"/>
                <w:szCs w:val="20"/>
                <w:lang w:val="cs-CZ" w:eastAsia="ar-SA"/>
              </w:rPr>
              <w:t>100%</w:t>
            </w:r>
          </w:p>
        </w:tc>
      </w:tr>
    </w:tbl>
    <w:p w:rsidR="00323012" w:rsidRPr="00E84C79" w:rsidRDefault="00323012" w:rsidP="00323012">
      <w:pPr>
        <w:tabs>
          <w:tab w:val="left" w:pos="1159"/>
        </w:tabs>
        <w:suppressAutoHyphens/>
        <w:spacing w:after="0" w:line="360" w:lineRule="auto"/>
        <w:ind w:left="720"/>
        <w:jc w:val="both"/>
        <w:rPr>
          <w:rFonts w:ascii="Arial" w:eastAsia="Arial" w:hAnsi="Arial" w:cs="Arial"/>
          <w:b/>
          <w:color w:val="000000"/>
          <w:lang w:val="cs-CZ" w:eastAsia="ar-SA"/>
        </w:rPr>
      </w:pPr>
      <w:r w:rsidRPr="00E84C79">
        <w:rPr>
          <w:rFonts w:ascii="Arial" w:eastAsia="Arial" w:hAnsi="Arial" w:cs="Arial"/>
          <w:b/>
          <w:color w:val="000000"/>
          <w:lang w:val="cs-CZ" w:eastAsia="ar-SA"/>
        </w:rPr>
        <w:tab/>
      </w:r>
    </w:p>
    <w:p w:rsidR="00323012" w:rsidRPr="00E84C79" w:rsidRDefault="00323012" w:rsidP="00323012">
      <w:pPr>
        <w:suppressAutoHyphens/>
        <w:spacing w:after="0" w:line="360" w:lineRule="auto"/>
        <w:jc w:val="both"/>
        <w:rPr>
          <w:rFonts w:ascii="Arial" w:eastAsia="Arial" w:hAnsi="Arial" w:cs="Arial"/>
          <w:b/>
          <w:color w:val="000000"/>
          <w:lang w:val="cs-CZ" w:eastAsia="ar-SA"/>
        </w:rPr>
      </w:pPr>
      <w:r w:rsidRPr="00E84C79">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323012" w:rsidRPr="00E84C79" w:rsidRDefault="00323012" w:rsidP="00323012">
      <w:pPr>
        <w:suppressAutoHyphens/>
        <w:spacing w:after="0" w:line="360" w:lineRule="auto"/>
        <w:jc w:val="both"/>
        <w:rPr>
          <w:rFonts w:ascii="Arial" w:eastAsia="Arial" w:hAnsi="Arial" w:cs="Arial"/>
          <w:b/>
          <w:color w:val="000000"/>
          <w:lang w:val="cs-CZ" w:eastAsia="ar-SA"/>
        </w:rPr>
      </w:pPr>
    </w:p>
    <w:p w:rsidR="00323012" w:rsidRPr="00E84C79" w:rsidRDefault="00323012" w:rsidP="00323012">
      <w:pPr>
        <w:pStyle w:val="Akapitzlist"/>
        <w:numPr>
          <w:ilvl w:val="2"/>
          <w:numId w:val="2"/>
        </w:numPr>
        <w:suppressAutoHyphens/>
        <w:spacing w:after="0" w:line="360" w:lineRule="auto"/>
        <w:jc w:val="both"/>
        <w:rPr>
          <w:rFonts w:ascii="Arial" w:eastAsia="Arial" w:hAnsi="Arial" w:cs="Arial"/>
          <w:color w:val="000000"/>
          <w:lang w:val="cs-CZ" w:eastAsia="ar-SA"/>
        </w:rPr>
      </w:pPr>
      <w:r w:rsidRPr="00E84C79">
        <w:rPr>
          <w:rFonts w:ascii="Arial" w:eastAsia="Arial" w:hAnsi="Arial" w:cs="Arial"/>
          <w:color w:val="000000"/>
          <w:lang w:val="cs-CZ" w:eastAsia="ar-SA"/>
        </w:rPr>
        <w:t>Określenie skali ocen dla poszczególnych kryteriów:</w:t>
      </w:r>
    </w:p>
    <w:p w:rsidR="00323012" w:rsidRPr="00E84C79" w:rsidRDefault="00323012" w:rsidP="00323012">
      <w:pPr>
        <w:suppressAutoHyphens/>
        <w:spacing w:after="0" w:line="360" w:lineRule="auto"/>
        <w:jc w:val="both"/>
        <w:rPr>
          <w:rFonts w:ascii="Arial" w:eastAsia="Arial" w:hAnsi="Arial" w:cs="Arial"/>
          <w:bCs/>
          <w:color w:val="000000"/>
          <w:lang w:val="cs-CZ" w:eastAsia="ar-SA"/>
        </w:rPr>
      </w:pPr>
    </w:p>
    <w:p w:rsidR="00323012" w:rsidRPr="00E84C79" w:rsidRDefault="00323012" w:rsidP="00323012">
      <w:pPr>
        <w:pStyle w:val="Akapitzlist"/>
        <w:numPr>
          <w:ilvl w:val="2"/>
          <w:numId w:val="2"/>
        </w:numPr>
        <w:suppressAutoHyphens/>
        <w:spacing w:after="0" w:line="360" w:lineRule="auto"/>
        <w:jc w:val="both"/>
        <w:rPr>
          <w:rFonts w:ascii="Arial" w:eastAsia="Arial" w:hAnsi="Arial" w:cs="Arial"/>
          <w:b/>
          <w:color w:val="000000"/>
          <w:lang w:val="cs-CZ" w:eastAsia="ar-SA"/>
        </w:rPr>
      </w:pPr>
      <w:r w:rsidRPr="00E84C79">
        <w:rPr>
          <w:rFonts w:ascii="Arial" w:eastAsia="Arial" w:hAnsi="Arial" w:cs="Arial"/>
          <w:color w:val="000000"/>
          <w:lang w:val="cs-CZ" w:eastAsia="ar-SA"/>
        </w:rPr>
        <w:t xml:space="preserve"> </w:t>
      </w:r>
      <w:r w:rsidRPr="00E84C79">
        <w:rPr>
          <w:rFonts w:ascii="Arial" w:eastAsia="Arial" w:hAnsi="Arial" w:cs="Arial"/>
          <w:b/>
          <w:color w:val="000000"/>
          <w:lang w:val="cs-CZ" w:eastAsia="ar-SA"/>
        </w:rPr>
        <w:t xml:space="preserve">Cena [Xc] </w:t>
      </w:r>
    </w:p>
    <w:p w:rsidR="00323012" w:rsidRPr="00E84C79" w:rsidRDefault="00323012" w:rsidP="00323012">
      <w:pPr>
        <w:suppressAutoHyphens/>
        <w:spacing w:after="0" w:line="360" w:lineRule="auto"/>
        <w:ind w:left="432"/>
        <w:jc w:val="both"/>
        <w:rPr>
          <w:rFonts w:ascii="Arial" w:eastAsia="Arial" w:hAnsi="Arial" w:cs="Arial"/>
          <w:color w:val="000000"/>
          <w:lang w:val="cs-CZ" w:eastAsia="ar-SA"/>
        </w:rPr>
      </w:pPr>
      <w:r w:rsidRPr="00E84C79">
        <w:rPr>
          <w:rFonts w:ascii="Arial" w:eastAsia="Arial" w:hAnsi="Arial" w:cs="Arial"/>
          <w:color w:val="000000"/>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323012" w:rsidRPr="00E84C79" w:rsidRDefault="00323012" w:rsidP="00323012">
      <w:pPr>
        <w:suppressAutoHyphens/>
        <w:spacing w:after="0" w:line="360" w:lineRule="auto"/>
        <w:jc w:val="both"/>
        <w:rPr>
          <w:rFonts w:ascii="Arial" w:eastAsia="Arial" w:hAnsi="Arial" w:cs="Arial"/>
          <w:color w:val="000000"/>
          <w:lang w:val="cs-CZ" w:eastAsia="ar-SA"/>
        </w:rPr>
      </w:pPr>
    </w:p>
    <w:p w:rsidR="00323012" w:rsidRPr="00E84C79" w:rsidRDefault="00323012" w:rsidP="00323012">
      <w:pPr>
        <w:suppressAutoHyphens/>
        <w:spacing w:after="0" w:line="360" w:lineRule="auto"/>
        <w:ind w:left="432"/>
        <w:jc w:val="both"/>
        <w:rPr>
          <w:rFonts w:ascii="Arial" w:eastAsia="Arial" w:hAnsi="Arial" w:cs="Arial"/>
          <w:color w:val="000000"/>
          <w:lang w:val="cs-CZ" w:eastAsia="ar-SA"/>
        </w:rPr>
      </w:pPr>
      <w:r w:rsidRPr="00E84C79">
        <w:rPr>
          <w:rFonts w:ascii="Arial" w:eastAsia="Arial" w:hAnsi="Arial" w:cs="Arial"/>
          <w:color w:val="000000"/>
          <w:lang w:val="cs-CZ" w:eastAsia="ar-SA"/>
        </w:rPr>
        <w:t>Xc= cena najniższa x 100 pkt. / cena danego wykonawcy</w:t>
      </w:r>
    </w:p>
    <w:p w:rsidR="00323012" w:rsidRPr="00E84C79" w:rsidRDefault="00323012" w:rsidP="00323012">
      <w:pPr>
        <w:suppressAutoHyphens/>
        <w:spacing w:after="0" w:line="360" w:lineRule="auto"/>
        <w:ind w:left="432"/>
        <w:jc w:val="both"/>
        <w:rPr>
          <w:rFonts w:ascii="Arial" w:eastAsia="Arial" w:hAnsi="Arial" w:cs="Arial"/>
          <w:color w:val="000000"/>
          <w:lang w:val="cs-CZ" w:eastAsia="ar-SA"/>
        </w:rPr>
      </w:pPr>
    </w:p>
    <w:p w:rsidR="00323012" w:rsidRPr="00E84C79" w:rsidRDefault="00323012" w:rsidP="00323012">
      <w:pPr>
        <w:suppressAutoHyphens/>
        <w:spacing w:after="0" w:line="360" w:lineRule="auto"/>
        <w:ind w:left="432"/>
        <w:jc w:val="both"/>
        <w:rPr>
          <w:rFonts w:ascii="Arial" w:eastAsia="Arial" w:hAnsi="Arial" w:cs="Arial"/>
          <w:color w:val="000000"/>
          <w:lang w:val="cs-CZ" w:eastAsia="ar-SA"/>
        </w:rPr>
      </w:pPr>
      <w:r w:rsidRPr="00E84C79">
        <w:rPr>
          <w:rFonts w:ascii="Arial" w:eastAsia="Arial" w:hAnsi="Arial" w:cs="Arial"/>
          <w:color w:val="000000"/>
          <w:lang w:val="cs-CZ" w:eastAsia="ar-SA"/>
        </w:rPr>
        <w:t>Xc- liczbę punktów przyznana danemu wykonawcy w kryterium cena</w:t>
      </w:r>
    </w:p>
    <w:p w:rsidR="00323012" w:rsidRPr="00E84C79" w:rsidRDefault="00323012" w:rsidP="00323012">
      <w:pPr>
        <w:suppressAutoHyphens/>
        <w:spacing w:after="0" w:line="360" w:lineRule="auto"/>
        <w:ind w:left="432"/>
        <w:jc w:val="both"/>
        <w:rPr>
          <w:rFonts w:ascii="Arial" w:eastAsia="Arial" w:hAnsi="Arial" w:cs="Arial"/>
          <w:color w:val="000000"/>
          <w:lang w:val="cs-CZ" w:eastAsia="ar-SA"/>
        </w:rPr>
      </w:pPr>
    </w:p>
    <w:p w:rsidR="00323012" w:rsidRPr="00E84C79" w:rsidRDefault="00323012" w:rsidP="00323012">
      <w:pPr>
        <w:pStyle w:val="Akapitzlist"/>
        <w:widowControl w:val="0"/>
        <w:numPr>
          <w:ilvl w:val="2"/>
          <w:numId w:val="2"/>
        </w:numPr>
        <w:tabs>
          <w:tab w:val="left" w:pos="709"/>
        </w:tabs>
        <w:suppressAutoHyphens/>
        <w:autoSpaceDN w:val="0"/>
        <w:spacing w:after="0" w:line="360" w:lineRule="auto"/>
        <w:textAlignment w:val="baseline"/>
        <w:rPr>
          <w:rFonts w:ascii="Arial" w:eastAsia="TimesNewRomanPSMT" w:hAnsi="Arial" w:cs="Arial"/>
          <w:kern w:val="3"/>
          <w:lang w:eastAsia="pl-PL"/>
        </w:rPr>
      </w:pPr>
      <w:r w:rsidRPr="00E84C79">
        <w:rPr>
          <w:rFonts w:ascii="Arial" w:eastAsia="TimesNewRomanPSMT" w:hAnsi="Arial" w:cs="Arial"/>
          <w:b/>
          <w:color w:val="000000"/>
          <w:kern w:val="3"/>
          <w:lang w:eastAsia="pl-PL"/>
        </w:rPr>
        <w:t>Warunki gwarancji [</w:t>
      </w:r>
      <w:proofErr w:type="spellStart"/>
      <w:proofErr w:type="gramStart"/>
      <w:r w:rsidRPr="00E84C79">
        <w:rPr>
          <w:rFonts w:ascii="Arial" w:eastAsia="TimesNewRomanPSMT" w:hAnsi="Arial" w:cs="Arial"/>
          <w:b/>
          <w:color w:val="000000"/>
          <w:kern w:val="3"/>
          <w:lang w:eastAsia="pl-PL"/>
        </w:rPr>
        <w:t>Xg</w:t>
      </w:r>
      <w:proofErr w:type="spellEnd"/>
      <w:r w:rsidRPr="00E84C79">
        <w:rPr>
          <w:rFonts w:ascii="Arial" w:eastAsia="TimesNewRomanPSMT" w:hAnsi="Arial" w:cs="Arial"/>
          <w:b/>
          <w:color w:val="000000"/>
          <w:kern w:val="3"/>
          <w:lang w:eastAsia="pl-PL"/>
        </w:rPr>
        <w:t xml:space="preserve">]     </w:t>
      </w:r>
      <w:r w:rsidRPr="00E84C79">
        <w:rPr>
          <w:rFonts w:ascii="Arial" w:eastAsia="TimesNewRomanPSMT" w:hAnsi="Arial" w:cs="Arial"/>
          <w:b/>
          <w:color w:val="000000"/>
          <w:kern w:val="3"/>
          <w:lang w:eastAsia="pl-PL"/>
        </w:rPr>
        <w:tab/>
      </w:r>
      <w:r w:rsidRPr="00E84C79">
        <w:rPr>
          <w:rFonts w:ascii="Arial" w:eastAsia="TimesNewRomanPSMT" w:hAnsi="Arial" w:cs="Arial"/>
          <w:b/>
          <w:color w:val="000000"/>
          <w:kern w:val="3"/>
          <w:lang w:eastAsia="pl-PL"/>
        </w:rPr>
        <w:tab/>
      </w:r>
      <w:r w:rsidRPr="00E84C79">
        <w:rPr>
          <w:rFonts w:ascii="Arial" w:eastAsia="TimesNewRomanPSMT" w:hAnsi="Arial" w:cs="Arial"/>
          <w:b/>
          <w:color w:val="000000"/>
          <w:kern w:val="3"/>
          <w:lang w:eastAsia="pl-PL"/>
        </w:rPr>
        <w:tab/>
      </w:r>
      <w:r w:rsidRPr="00E84C79">
        <w:rPr>
          <w:rFonts w:ascii="Arial" w:eastAsia="TimesNewRomanPSMT" w:hAnsi="Arial" w:cs="Arial"/>
          <w:b/>
          <w:color w:val="000000"/>
          <w:kern w:val="3"/>
          <w:lang w:eastAsia="pl-PL"/>
        </w:rPr>
        <w:tab/>
      </w:r>
      <w:r w:rsidRPr="00E84C79">
        <w:rPr>
          <w:rFonts w:ascii="Arial" w:eastAsia="TimesNewRomanPSMT" w:hAnsi="Arial" w:cs="Arial"/>
          <w:b/>
          <w:color w:val="000000"/>
          <w:kern w:val="3"/>
          <w:lang w:eastAsia="pl-PL"/>
        </w:rPr>
        <w:tab/>
        <w:t xml:space="preserve">         Max</w:t>
      </w:r>
      <w:proofErr w:type="gramEnd"/>
      <w:r w:rsidRPr="00E84C79">
        <w:rPr>
          <w:rFonts w:ascii="Arial" w:eastAsia="TimesNewRomanPSMT" w:hAnsi="Arial" w:cs="Arial"/>
          <w:b/>
          <w:color w:val="000000"/>
          <w:kern w:val="3"/>
          <w:lang w:eastAsia="pl-PL"/>
        </w:rPr>
        <w:t>. 100 pkt</w:t>
      </w:r>
      <w:r w:rsidRPr="00E84C79">
        <w:rPr>
          <w:rFonts w:ascii="Arial" w:eastAsia="TimesNewRomanPSMT" w:hAnsi="Arial" w:cs="Arial"/>
          <w:color w:val="000000"/>
          <w:kern w:val="3"/>
          <w:lang w:eastAsia="pl-PL"/>
        </w:rPr>
        <w:br/>
      </w:r>
    </w:p>
    <w:p w:rsidR="00323012" w:rsidRPr="00E84C79" w:rsidRDefault="00323012" w:rsidP="00323012">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E84C79">
        <w:rPr>
          <w:rFonts w:ascii="Arial" w:eastAsia="TimesNewRomanPSMT" w:hAnsi="Arial" w:cs="Arial"/>
          <w:color w:val="000000"/>
          <w:kern w:val="3"/>
          <w:lang w:eastAsia="pl-PL"/>
        </w:rPr>
        <w:t xml:space="preserve">Za kryterium warunki gwarancji Wykonawca może otrzymać maksymalnie </w:t>
      </w:r>
      <w:r w:rsidRPr="00E84C79">
        <w:rPr>
          <w:rFonts w:ascii="Arial" w:eastAsia="TimesNewRomanPSMT" w:hAnsi="Arial" w:cs="Arial"/>
          <w:kern w:val="3"/>
          <w:lang w:eastAsia="pl-PL"/>
        </w:rPr>
        <w:t>100 punktów, które będą przyznawane według następujących zasad:</w:t>
      </w:r>
    </w:p>
    <w:p w:rsidR="00323012" w:rsidRPr="00E84C79" w:rsidRDefault="00323012" w:rsidP="00323012">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p>
    <w:p w:rsidR="00323012" w:rsidRPr="00E84C79" w:rsidRDefault="00323012" w:rsidP="00323012">
      <w:pPr>
        <w:pStyle w:val="Akapitzlist"/>
        <w:widowControl w:val="0"/>
        <w:numPr>
          <w:ilvl w:val="3"/>
          <w:numId w:val="2"/>
        </w:numPr>
        <w:tabs>
          <w:tab w:val="left" w:pos="709"/>
        </w:tabs>
        <w:suppressAutoHyphens/>
        <w:autoSpaceDN w:val="0"/>
        <w:spacing w:after="0" w:line="360" w:lineRule="auto"/>
        <w:jc w:val="both"/>
        <w:textAlignment w:val="baseline"/>
        <w:rPr>
          <w:rFonts w:ascii="Arial" w:eastAsia="TimesNewRomanPSMT" w:hAnsi="Arial" w:cs="Arial"/>
          <w:kern w:val="3"/>
          <w:lang w:eastAsia="pl-PL"/>
        </w:rPr>
      </w:pPr>
      <w:r w:rsidRPr="00E84C79">
        <w:rPr>
          <w:rFonts w:ascii="Arial" w:eastAsia="TimesNewRomanPSMT" w:hAnsi="Arial" w:cs="Arial"/>
          <w:b/>
          <w:kern w:val="3"/>
          <w:lang w:eastAsia="pl-PL"/>
        </w:rPr>
        <w:t>Okres gwarancji na cały pojazd bez limitu kilometrów.</w:t>
      </w:r>
      <w:r w:rsidRPr="00E84C79">
        <w:rPr>
          <w:rFonts w:ascii="Arial" w:eastAsia="TimesNewRomanPSMT" w:hAnsi="Arial" w:cs="Arial"/>
          <w:kern w:val="3"/>
          <w:lang w:eastAsia="pl-PL"/>
        </w:rPr>
        <w:t xml:space="preserve">       </w:t>
      </w:r>
      <w:r w:rsidRPr="00E84C79">
        <w:rPr>
          <w:rFonts w:ascii="Arial" w:eastAsia="TimesNewRomanPSMT" w:hAnsi="Arial" w:cs="Arial"/>
          <w:kern w:val="3"/>
          <w:lang w:eastAsia="pl-PL"/>
        </w:rPr>
        <w:br/>
      </w:r>
      <w:r w:rsidRPr="00E84C79">
        <w:rPr>
          <w:rFonts w:ascii="Arial" w:hAnsi="Arial" w:cs="Arial"/>
        </w:rPr>
        <w:t xml:space="preserve">W powyższym kryterium oceniany będzie </w:t>
      </w:r>
      <w:r w:rsidRPr="00E84C79">
        <w:rPr>
          <w:rFonts w:ascii="Arial" w:eastAsia="TimesNewRomanPSMT" w:hAnsi="Arial" w:cs="Arial"/>
        </w:rPr>
        <w:t>okres gwarancji na cały pojazd wraz z wszystkimi elementami stanowiącymi wyposażenie dodatkowe, bez limitu kilometrów</w:t>
      </w:r>
      <w:r w:rsidRPr="00E84C79">
        <w:rPr>
          <w:rFonts w:ascii="Arial" w:hAnsi="Arial" w:cs="Arial"/>
        </w:rPr>
        <w:t>. Maksymalną liczbę 100 pkt otrzyma wykonawca, który zaoferuje najdłuższy, punktowany przez zamawiającego okres gwarancji ≥ 60 miesięcy, pozostali będą oceniani zgodnie z poniższym wzorem:</w:t>
      </w:r>
      <w:r w:rsidRPr="00E84C79">
        <w:rPr>
          <w:rFonts w:ascii="Arial" w:hAnsi="Arial" w:cs="Arial"/>
        </w:rPr>
        <w:br/>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kern w:val="3"/>
          <w:lang w:eastAsia="pl-PL"/>
        </w:rPr>
      </w:pPr>
      <w:proofErr w:type="spellStart"/>
      <w:r w:rsidRPr="00E84C79">
        <w:rPr>
          <w:rFonts w:ascii="Arial" w:eastAsia="TimesNewRomanPSMT" w:hAnsi="Arial" w:cs="Arial"/>
          <w:color w:val="000000"/>
          <w:kern w:val="3"/>
          <w:lang w:eastAsia="pl-PL"/>
        </w:rPr>
        <w:t>X</w:t>
      </w:r>
      <w:r w:rsidRPr="00E84C79">
        <w:rPr>
          <w:rFonts w:ascii="Arial" w:eastAsia="TimesNewRomanPSMT" w:hAnsi="Arial" w:cs="Arial"/>
          <w:color w:val="000000"/>
          <w:kern w:val="3"/>
          <w:vertAlign w:val="subscript"/>
          <w:lang w:eastAsia="pl-PL"/>
        </w:rPr>
        <w:t>gp</w:t>
      </w:r>
      <w:proofErr w:type="spellEnd"/>
      <w:r w:rsidRPr="00E84C79">
        <w:rPr>
          <w:rFonts w:ascii="Arial" w:eastAsia="TimesNewRomanPSMT" w:hAnsi="Arial" w:cs="Arial"/>
          <w:color w:val="000000"/>
          <w:kern w:val="3"/>
          <w:lang w:eastAsia="pl-PL"/>
        </w:rPr>
        <w:t xml:space="preserve"> = [(</w:t>
      </w:r>
      <w:proofErr w:type="spellStart"/>
      <w:r w:rsidRPr="00E84C79">
        <w:rPr>
          <w:rFonts w:ascii="Arial" w:eastAsia="TimesNewRomanPSMT" w:hAnsi="Arial" w:cs="Arial"/>
          <w:color w:val="000000"/>
          <w:kern w:val="3"/>
          <w:lang w:eastAsia="pl-PL"/>
        </w:rPr>
        <w:t>G</w:t>
      </w:r>
      <w:r w:rsidRPr="00E84C79">
        <w:rPr>
          <w:rFonts w:ascii="Arial" w:eastAsia="TimesNewRomanPSMT" w:hAnsi="Arial" w:cs="Arial"/>
          <w:color w:val="000000"/>
          <w:kern w:val="3"/>
          <w:vertAlign w:val="subscript"/>
          <w:lang w:eastAsia="pl-PL"/>
        </w:rPr>
        <w:t>pof</w:t>
      </w:r>
      <w:proofErr w:type="spellEnd"/>
      <w:r w:rsidRPr="00E84C79">
        <w:rPr>
          <w:rFonts w:ascii="Arial" w:eastAsia="TimesNewRomanPSMT" w:hAnsi="Arial" w:cs="Arial"/>
          <w:color w:val="000000"/>
          <w:kern w:val="3"/>
          <w:lang w:eastAsia="pl-PL"/>
        </w:rPr>
        <w:t xml:space="preserve"> – </w:t>
      </w:r>
      <w:proofErr w:type="spellStart"/>
      <w:r w:rsidRPr="00E84C79">
        <w:rPr>
          <w:rFonts w:ascii="Arial" w:eastAsia="TimesNewRomanPSMT" w:hAnsi="Arial" w:cs="Arial"/>
          <w:color w:val="000000"/>
          <w:kern w:val="3"/>
          <w:vertAlign w:val="subscript"/>
          <w:lang w:eastAsia="pl-PL"/>
        </w:rPr>
        <w:t>Gpmin</w:t>
      </w:r>
      <w:proofErr w:type="spellEnd"/>
      <w:r w:rsidRPr="00E84C79">
        <w:rPr>
          <w:rFonts w:ascii="Arial" w:eastAsia="TimesNewRomanPSMT" w:hAnsi="Arial" w:cs="Arial"/>
          <w:color w:val="000000"/>
          <w:kern w:val="3"/>
          <w:lang w:eastAsia="pl-PL"/>
        </w:rPr>
        <w:t>) / (</w:t>
      </w:r>
      <w:proofErr w:type="spellStart"/>
      <w:r w:rsidRPr="00E84C79">
        <w:rPr>
          <w:rFonts w:ascii="Arial" w:eastAsia="TimesNewRomanPSMT" w:hAnsi="Arial" w:cs="Arial"/>
          <w:color w:val="000000"/>
          <w:kern w:val="3"/>
          <w:vertAlign w:val="subscript"/>
          <w:lang w:eastAsia="pl-PL"/>
        </w:rPr>
        <w:t>Gpmax</w:t>
      </w:r>
      <w:proofErr w:type="spellEnd"/>
      <w:r w:rsidRPr="00E84C79">
        <w:rPr>
          <w:rFonts w:ascii="Arial" w:eastAsia="TimesNewRomanPSMT" w:hAnsi="Arial" w:cs="Arial"/>
          <w:color w:val="000000"/>
          <w:kern w:val="3"/>
          <w:lang w:eastAsia="pl-PL"/>
        </w:rPr>
        <w:t xml:space="preserve"> – </w:t>
      </w:r>
      <w:proofErr w:type="spellStart"/>
      <w:r w:rsidRPr="00E84C79">
        <w:rPr>
          <w:rFonts w:ascii="Arial" w:eastAsia="TimesNewRomanPSMT" w:hAnsi="Arial" w:cs="Arial"/>
          <w:color w:val="000000"/>
          <w:kern w:val="3"/>
          <w:vertAlign w:val="subscript"/>
          <w:lang w:eastAsia="pl-PL"/>
        </w:rPr>
        <w:t>Gpmin</w:t>
      </w:r>
      <w:proofErr w:type="spellEnd"/>
      <w:r w:rsidRPr="00E84C79">
        <w:rPr>
          <w:rFonts w:ascii="Arial" w:eastAsia="TimesNewRomanPSMT" w:hAnsi="Arial" w:cs="Arial"/>
          <w:color w:val="000000"/>
          <w:kern w:val="3"/>
          <w:lang w:eastAsia="pl-PL"/>
        </w:rPr>
        <w:t>)] x 100</w:t>
      </w:r>
      <w:r w:rsidRPr="00E84C79">
        <w:rPr>
          <w:rFonts w:ascii="Arial" w:eastAsia="TimesNewRomanPSMT" w:hAnsi="Arial" w:cs="Arial"/>
          <w:color w:val="000000"/>
          <w:kern w:val="3"/>
          <w:lang w:eastAsia="pl-PL"/>
        </w:rPr>
        <w:br/>
        <w:t xml:space="preserve">gdzie: </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kern w:val="3"/>
          <w:lang w:eastAsia="pl-PL"/>
        </w:rPr>
      </w:pPr>
      <w:proofErr w:type="spellStart"/>
      <w:r w:rsidRPr="00E84C79">
        <w:rPr>
          <w:rFonts w:ascii="Arial" w:eastAsia="TimesNewRomanPSMT" w:hAnsi="Arial" w:cs="Arial"/>
          <w:color w:val="000000"/>
          <w:kern w:val="3"/>
          <w:lang w:eastAsia="pl-PL"/>
        </w:rPr>
        <w:t>Gpof</w:t>
      </w:r>
      <w:proofErr w:type="spellEnd"/>
      <w:r w:rsidRPr="00E84C79">
        <w:rPr>
          <w:rFonts w:ascii="Arial" w:eastAsia="TimesNewRomanPSMT" w:hAnsi="Arial" w:cs="Arial"/>
          <w:color w:val="000000"/>
          <w:kern w:val="3"/>
          <w:lang w:eastAsia="pl-PL"/>
        </w:rPr>
        <w:t xml:space="preserve"> – zaoferowany okres gwarancji </w:t>
      </w:r>
      <w:r w:rsidRPr="00E84C79">
        <w:rPr>
          <w:rFonts w:ascii="Arial" w:eastAsia="TimesNewRomanPSMT" w:hAnsi="Arial" w:cs="Arial"/>
          <w:kern w:val="3"/>
          <w:lang w:eastAsia="pl-PL"/>
        </w:rPr>
        <w:t>na cały pojazd</w:t>
      </w:r>
      <w:r w:rsidRPr="00E84C79">
        <w:rPr>
          <w:rFonts w:ascii="Arial" w:eastAsia="TimesNewRomanPSMT" w:hAnsi="Arial" w:cs="Arial"/>
          <w:color w:val="000000"/>
          <w:kern w:val="3"/>
          <w:lang w:eastAsia="pl-PL"/>
        </w:rPr>
        <w:t xml:space="preserve"> </w:t>
      </w:r>
      <w:r w:rsidRPr="00E84C79">
        <w:rPr>
          <w:rFonts w:ascii="Arial" w:eastAsia="TimesNewRomanPSMT" w:hAnsi="Arial" w:cs="Arial"/>
        </w:rPr>
        <w:t>bez limitu kilometrów</w:t>
      </w:r>
      <w:r w:rsidRPr="00E84C79">
        <w:rPr>
          <w:rFonts w:ascii="Arial" w:eastAsia="TimesNewRomanPSMT" w:hAnsi="Arial" w:cs="Arial"/>
          <w:color w:val="000000"/>
          <w:kern w:val="3"/>
          <w:lang w:eastAsia="pl-PL"/>
        </w:rPr>
        <w:t xml:space="preserve"> podany w pełnych miesiącach.</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kern w:val="3"/>
          <w:lang w:eastAsia="pl-PL"/>
        </w:rPr>
      </w:pPr>
      <w:r w:rsidRPr="00E84C79">
        <w:rPr>
          <w:rFonts w:ascii="Arial" w:eastAsia="TimesNewRomanPSMT" w:hAnsi="Arial" w:cs="Arial"/>
          <w:kern w:val="3"/>
          <w:lang w:eastAsia="pl-PL"/>
        </w:rPr>
        <w:t>Jeżeli wykonawca zaoferuje okres gwarancji dłuższy niż 60 miesięcy wówczas do wzoru zostanie podstawiona liczba 60 miesięcy.</w:t>
      </w:r>
      <w:r w:rsidRPr="00E84C79">
        <w:rPr>
          <w:rFonts w:ascii="Arial" w:eastAsia="TimesNewRomanPSMT" w:hAnsi="Arial" w:cs="Arial"/>
          <w:color w:val="000000"/>
          <w:kern w:val="3"/>
          <w:lang w:eastAsia="pl-PL"/>
        </w:rPr>
        <w:br/>
      </w:r>
      <w:proofErr w:type="spellStart"/>
      <w:r w:rsidRPr="00E84C79">
        <w:rPr>
          <w:rFonts w:ascii="Arial" w:eastAsia="TimesNewRomanPSMT" w:hAnsi="Arial" w:cs="Arial"/>
          <w:color w:val="000000"/>
          <w:kern w:val="3"/>
          <w:lang w:eastAsia="pl-PL"/>
        </w:rPr>
        <w:t>Gpmin</w:t>
      </w:r>
      <w:proofErr w:type="spellEnd"/>
      <w:r w:rsidRPr="00E84C79">
        <w:rPr>
          <w:rFonts w:ascii="Arial" w:eastAsia="TimesNewRomanPSMT" w:hAnsi="Arial" w:cs="Arial"/>
          <w:color w:val="000000"/>
          <w:kern w:val="3"/>
          <w:lang w:eastAsia="pl-PL"/>
        </w:rPr>
        <w:t xml:space="preserve"> – minimalny, wymagany przez zamawiającego okres gwarancji </w:t>
      </w:r>
      <w:r w:rsidRPr="00E84C79">
        <w:rPr>
          <w:rFonts w:ascii="Arial" w:eastAsia="TimesNewRomanPSMT" w:hAnsi="Arial" w:cs="Arial"/>
          <w:kern w:val="3"/>
          <w:lang w:eastAsia="pl-PL"/>
        </w:rPr>
        <w:t>na cały pojazd</w:t>
      </w:r>
      <w:r w:rsidRPr="00E84C79">
        <w:rPr>
          <w:rFonts w:ascii="Arial" w:eastAsia="TimesNewRomanPSMT" w:hAnsi="Arial" w:cs="Arial"/>
        </w:rPr>
        <w:t xml:space="preserve"> bez limitu kilometrów</w:t>
      </w:r>
      <w:r w:rsidRPr="00E84C79">
        <w:rPr>
          <w:rFonts w:ascii="Arial" w:eastAsia="TimesNewRomanPSMT" w:hAnsi="Arial" w:cs="Arial"/>
          <w:kern w:val="3"/>
          <w:lang w:eastAsia="pl-PL"/>
        </w:rPr>
        <w:t>, wynoszący 36 miesięcy.</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kern w:val="3"/>
          <w:lang w:eastAsia="pl-PL"/>
        </w:rPr>
      </w:pPr>
      <w:proofErr w:type="spellStart"/>
      <w:proofErr w:type="gramStart"/>
      <w:r w:rsidRPr="00E84C79">
        <w:rPr>
          <w:rFonts w:ascii="Arial" w:eastAsia="TimesNewRomanPSMT" w:hAnsi="Arial" w:cs="Arial"/>
          <w:color w:val="000000"/>
          <w:kern w:val="3"/>
          <w:lang w:eastAsia="pl-PL"/>
        </w:rPr>
        <w:t>Gpmax</w:t>
      </w:r>
      <w:proofErr w:type="spellEnd"/>
      <w:r w:rsidRPr="00E84C79">
        <w:rPr>
          <w:rFonts w:ascii="Arial" w:eastAsia="TimesNewRomanPSMT" w:hAnsi="Arial" w:cs="Arial"/>
          <w:color w:val="000000"/>
          <w:kern w:val="3"/>
          <w:lang w:eastAsia="pl-PL"/>
        </w:rPr>
        <w:t xml:space="preserve"> -  maksymalny</w:t>
      </w:r>
      <w:proofErr w:type="gramEnd"/>
      <w:r w:rsidRPr="00E84C79">
        <w:rPr>
          <w:rFonts w:ascii="Arial" w:eastAsia="TimesNewRomanPSMT" w:hAnsi="Arial" w:cs="Arial"/>
          <w:color w:val="000000"/>
          <w:kern w:val="3"/>
          <w:lang w:eastAsia="pl-PL"/>
        </w:rPr>
        <w:t xml:space="preserve"> punktowany przez zamawiającego okres gwarancji </w:t>
      </w:r>
      <w:r w:rsidRPr="00E84C79">
        <w:rPr>
          <w:rFonts w:ascii="Arial" w:eastAsia="TimesNewRomanPSMT" w:hAnsi="Arial" w:cs="Arial"/>
          <w:kern w:val="3"/>
          <w:lang w:eastAsia="pl-PL"/>
        </w:rPr>
        <w:t>na cały  pojazd</w:t>
      </w:r>
      <w:r w:rsidRPr="00E84C79">
        <w:rPr>
          <w:rFonts w:ascii="Arial" w:eastAsia="TimesNewRomanPSMT" w:hAnsi="Arial" w:cs="Arial"/>
        </w:rPr>
        <w:t xml:space="preserve"> bez limitu kilometrów</w:t>
      </w:r>
      <w:r w:rsidRPr="00E84C79">
        <w:rPr>
          <w:rFonts w:ascii="Arial" w:eastAsia="TimesNewRomanPSMT" w:hAnsi="Arial" w:cs="Arial"/>
          <w:kern w:val="3"/>
          <w:lang w:eastAsia="pl-PL"/>
        </w:rPr>
        <w:t xml:space="preserve">, wynoszący 60 miesięcy. </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kern w:val="3"/>
          <w:lang w:eastAsia="pl-PL"/>
        </w:rPr>
      </w:pPr>
      <w:proofErr w:type="gramStart"/>
      <w:r w:rsidRPr="00E84C79">
        <w:rPr>
          <w:rFonts w:ascii="Arial" w:eastAsia="TimesNewRomanPSMT" w:hAnsi="Arial" w:cs="Arial"/>
          <w:color w:val="000000"/>
          <w:kern w:val="3"/>
          <w:lang w:eastAsia="pl-PL"/>
        </w:rPr>
        <w:t xml:space="preserve">Uwaga: </w:t>
      </w:r>
      <w:r w:rsidRPr="00E84C79">
        <w:rPr>
          <w:rFonts w:ascii="Arial" w:eastAsia="TimesNewRomanPSMT" w:hAnsi="Arial" w:cs="Arial"/>
          <w:kern w:val="3"/>
          <w:lang w:eastAsia="pl-PL"/>
        </w:rPr>
        <w:t>Jeżeli</w:t>
      </w:r>
      <w:proofErr w:type="gramEnd"/>
      <w:r w:rsidRPr="00E84C79">
        <w:rPr>
          <w:rFonts w:ascii="Arial" w:eastAsia="TimesNewRomanPSMT" w:hAnsi="Arial" w:cs="Arial"/>
          <w:kern w:val="3"/>
          <w:lang w:eastAsia="pl-PL"/>
        </w:rPr>
        <w:t xml:space="preserve"> wykonawca zaoferuje okres gwarancji na cały pojazd bez limitu kilometrów mniejszy od 36 miesięcy, wówczas jego oferta podlegać będzie odrzuceniu. </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kern w:val="3"/>
          <w:lang w:eastAsia="pl-PL"/>
        </w:rPr>
      </w:pPr>
    </w:p>
    <w:p w:rsidR="00323012" w:rsidRPr="00E84C79" w:rsidRDefault="00323012" w:rsidP="00323012">
      <w:pPr>
        <w:pStyle w:val="Akapitzlist"/>
        <w:widowControl w:val="0"/>
        <w:numPr>
          <w:ilvl w:val="3"/>
          <w:numId w:val="2"/>
        </w:numPr>
        <w:tabs>
          <w:tab w:val="left" w:pos="709"/>
        </w:tabs>
        <w:suppressAutoHyphens/>
        <w:autoSpaceDN w:val="0"/>
        <w:spacing w:after="0" w:line="360" w:lineRule="auto"/>
        <w:jc w:val="both"/>
        <w:textAlignment w:val="baseline"/>
        <w:rPr>
          <w:rFonts w:ascii="Arial" w:eastAsia="TimesNewRomanPSMT" w:hAnsi="Arial" w:cs="Arial"/>
          <w:color w:val="FF0000"/>
          <w:kern w:val="3"/>
          <w:lang w:eastAsia="pl-PL"/>
        </w:rPr>
      </w:pPr>
      <w:r w:rsidRPr="00E84C79">
        <w:rPr>
          <w:rFonts w:ascii="Arial" w:eastAsia="TimesNewRomanPSMT" w:hAnsi="Arial" w:cs="Arial"/>
          <w:b/>
          <w:kern w:val="3"/>
          <w:lang w:eastAsia="pl-PL"/>
        </w:rPr>
        <w:t xml:space="preserve">Okres gwarancji na </w:t>
      </w:r>
      <w:r w:rsidRPr="00E84C79">
        <w:rPr>
          <w:rFonts w:ascii="Arial" w:eastAsia="Lucida Sans Unicode" w:hAnsi="Arial" w:cs="Arial"/>
          <w:b/>
          <w:kern w:val="3"/>
          <w:lang w:eastAsia="pl-PL"/>
        </w:rPr>
        <w:t>baterie trakcyjne EV</w:t>
      </w:r>
      <w:r w:rsidRPr="00E84C79">
        <w:rPr>
          <w:rFonts w:ascii="Arial" w:eastAsia="Lucida Sans Unicode" w:hAnsi="Arial" w:cs="Arial"/>
          <w:kern w:val="3"/>
          <w:lang w:eastAsia="pl-PL"/>
        </w:rPr>
        <w:t>.</w:t>
      </w:r>
      <w:r w:rsidRPr="00E84C79">
        <w:rPr>
          <w:rFonts w:ascii="Arial" w:eastAsia="Lucida Sans Unicode" w:hAnsi="Arial" w:cs="Arial"/>
          <w:b/>
          <w:kern w:val="3"/>
          <w:lang w:eastAsia="pl-PL"/>
        </w:rPr>
        <w:t xml:space="preserve">                  </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hAnsi="Arial" w:cs="Arial"/>
        </w:rPr>
      </w:pPr>
      <w:r w:rsidRPr="00E84C79">
        <w:rPr>
          <w:rFonts w:ascii="Arial" w:eastAsia="TimesNewRomanPSMT" w:hAnsi="Arial" w:cs="Arial"/>
        </w:rPr>
        <w:t xml:space="preserve">Okres gwarancji na </w:t>
      </w:r>
      <w:r w:rsidRPr="00E84C79">
        <w:rPr>
          <w:rFonts w:ascii="Arial" w:hAnsi="Arial" w:cs="Arial"/>
        </w:rPr>
        <w:t>baterie trakcyjne EV, udzielony na okres czasu zdefiniowany w pełnych miesiącach przy równoczesnym spełnieniu warunku minimalnej żywotności baterii.</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hAnsi="Arial" w:cs="Arial"/>
          <w:color w:val="FF0000"/>
          <w:lang w:eastAsia="pl-PL"/>
        </w:rPr>
      </w:pPr>
      <w:r w:rsidRPr="00E84C79">
        <w:rPr>
          <w:rFonts w:ascii="Arial" w:eastAsia="TimesNewRomanPSMT" w:hAnsi="Arial" w:cs="Arial"/>
          <w:b/>
        </w:rPr>
        <w:t>Wyjaśnienie Zamawiającego do ww. opisu:</w:t>
      </w:r>
      <w:r w:rsidRPr="00E84C79">
        <w:rPr>
          <w:rFonts w:ascii="Arial" w:eastAsia="TimesNewRomanPSMT" w:hAnsi="Arial" w:cs="Arial"/>
        </w:rPr>
        <w:t xml:space="preserve"> Zamawiający wymaga udzielenia przez Wykonawcę gwarancji na baterie trakcyjne EV w pełnych miesiącach przy równoczesnym zastrzeżeniu, że żywotność baterii (ŻB) równa ilości energii dostarczonej do nich w procesie ładowania ładowarkami dużej i małej mocy będzie </w:t>
      </w:r>
      <w:r w:rsidRPr="00E84C79">
        <w:rPr>
          <w:rFonts w:ascii="Arial" w:hAnsi="Arial" w:cs="Arial"/>
        </w:rPr>
        <w:t xml:space="preserve">≥ 12 060 [kWh/miesiąc] x okres gwarancji </w:t>
      </w:r>
      <w:r w:rsidRPr="00E84C79">
        <w:rPr>
          <w:rFonts w:ascii="Arial" w:eastAsia="TimesNewRomanPSMT" w:hAnsi="Arial" w:cs="Arial"/>
        </w:rPr>
        <w:t xml:space="preserve">na </w:t>
      </w:r>
      <w:r w:rsidRPr="00E84C79">
        <w:rPr>
          <w:rFonts w:ascii="Arial" w:hAnsi="Arial" w:cs="Arial"/>
        </w:rPr>
        <w:t xml:space="preserve">baterie trakcyjne [miesiące]. W okresie udzielonej gwarancji </w:t>
      </w:r>
      <w:r w:rsidRPr="00E84C79">
        <w:rPr>
          <w:rFonts w:ascii="Arial" w:hAnsi="Arial" w:cs="Arial"/>
          <w:lang w:eastAsia="pl-PL"/>
        </w:rPr>
        <w:t>spadek nominalnej pojemności energetycznej baterii -</w:t>
      </w:r>
      <w:r w:rsidRPr="00E84C79">
        <w:rPr>
          <w:rFonts w:ascii="Arial" w:eastAsia="TimesNewRomanPSMT" w:hAnsi="Arial" w:cs="Arial"/>
        </w:rPr>
        <w:t xml:space="preserve"> </w:t>
      </w:r>
      <w:proofErr w:type="spellStart"/>
      <w:proofErr w:type="gramStart"/>
      <w:r w:rsidRPr="00E84C79">
        <w:rPr>
          <w:rFonts w:ascii="Arial" w:eastAsia="TimesNewRomanPSMT" w:hAnsi="Arial" w:cs="Arial"/>
        </w:rPr>
        <w:t>PE</w:t>
      </w:r>
      <w:r w:rsidRPr="00E84C79">
        <w:rPr>
          <w:rFonts w:ascii="Arial" w:eastAsia="TimesNewRomanPSMT" w:hAnsi="Arial" w:cs="Arial"/>
          <w:vertAlign w:val="subscript"/>
        </w:rPr>
        <w:t>b</w:t>
      </w:r>
      <w:proofErr w:type="spellEnd"/>
      <w:r w:rsidRPr="00E84C79">
        <w:rPr>
          <w:rFonts w:ascii="Arial" w:hAnsi="Arial" w:cs="Arial"/>
          <w:lang w:eastAsia="pl-PL"/>
        </w:rPr>
        <w:t xml:space="preserve">  musi</w:t>
      </w:r>
      <w:proofErr w:type="gramEnd"/>
      <w:r w:rsidRPr="00E84C79">
        <w:rPr>
          <w:rFonts w:ascii="Arial" w:hAnsi="Arial" w:cs="Arial"/>
          <w:lang w:eastAsia="pl-PL"/>
        </w:rPr>
        <w:t xml:space="preserve"> być &lt; 20% w odniesieniu do zaoferowanej w pkt. 35.4.1. specyfikacji technicznej autobusu EV  lub oporność wewnętrzna baterii nie może wzrosnąć więcej niż 2- krotnie</w:t>
      </w:r>
      <w:r w:rsidRPr="00E84C79">
        <w:rPr>
          <w:rFonts w:ascii="Arial" w:hAnsi="Arial" w:cs="Arial"/>
          <w:color w:val="FF0000"/>
          <w:lang w:eastAsia="pl-PL"/>
        </w:rPr>
        <w:t xml:space="preserve"> </w:t>
      </w:r>
      <w:r w:rsidRPr="00E84C79">
        <w:rPr>
          <w:rFonts w:ascii="Arial" w:hAnsi="Arial" w:cs="Arial"/>
          <w:lang w:eastAsia="pl-PL"/>
        </w:rPr>
        <w:t>w porównaniu do początkowej podanej w pkt. 35.4.1. specyfikacji technicznej autobusu EV.</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hAnsi="Arial" w:cs="Arial"/>
        </w:rPr>
      </w:pP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hAnsi="Arial" w:cs="Arial"/>
        </w:rPr>
      </w:pPr>
      <w:r w:rsidRPr="00E84C79">
        <w:rPr>
          <w:rFonts w:ascii="Arial" w:hAnsi="Arial" w:cs="Arial"/>
        </w:rPr>
        <w:t xml:space="preserve">Maksymalną liczbę 100 pkt otrzyma wykonawca, który zaoferuje najdłuższy, punktowany przez zamawiającego okres gwarancji - 120 </w:t>
      </w:r>
      <w:proofErr w:type="gramStart"/>
      <w:r w:rsidRPr="00E84C79">
        <w:rPr>
          <w:rFonts w:ascii="Arial" w:hAnsi="Arial" w:cs="Arial"/>
        </w:rPr>
        <w:t>miesięcy  i</w:t>
      </w:r>
      <w:proofErr w:type="gramEnd"/>
      <w:r w:rsidRPr="00E84C79">
        <w:rPr>
          <w:rFonts w:ascii="Arial" w:hAnsi="Arial" w:cs="Arial"/>
        </w:rPr>
        <w:t xml:space="preserve"> ŻB ≥ 1 447 200 kWh </w:t>
      </w:r>
      <w:r w:rsidRPr="00E84C79">
        <w:rPr>
          <w:rFonts w:ascii="Arial" w:eastAsia="TimesNewRomanPSMT" w:hAnsi="Arial" w:cs="Arial"/>
        </w:rPr>
        <w:t xml:space="preserve">na </w:t>
      </w:r>
      <w:r w:rsidRPr="00E84C79">
        <w:rPr>
          <w:rFonts w:ascii="Arial" w:hAnsi="Arial" w:cs="Arial"/>
        </w:rPr>
        <w:t>baterie trakcyjne EV, pozostali będą oceniani zgodnie z poniższym wzorem:</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rPr>
      </w:pPr>
      <w:r w:rsidRPr="00E84C79">
        <w:rPr>
          <w:rFonts w:ascii="Arial" w:hAnsi="Arial" w:cs="Arial"/>
        </w:rPr>
        <w:br/>
      </w:r>
      <w:proofErr w:type="spellStart"/>
      <w:r w:rsidRPr="00E84C79">
        <w:rPr>
          <w:rFonts w:ascii="Arial" w:eastAsia="TimesNewRomanPSMT" w:hAnsi="Arial" w:cs="Arial"/>
          <w:color w:val="000000"/>
        </w:rPr>
        <w:lastRenderedPageBreak/>
        <w:t>X</w:t>
      </w:r>
      <w:r w:rsidRPr="00E84C79">
        <w:rPr>
          <w:rFonts w:ascii="Arial" w:eastAsia="TimesNewRomanPSMT" w:hAnsi="Arial" w:cs="Arial"/>
          <w:color w:val="000000"/>
          <w:vertAlign w:val="subscript"/>
        </w:rPr>
        <w:t>gb</w:t>
      </w:r>
      <w:proofErr w:type="spellEnd"/>
      <w:r w:rsidRPr="00E84C79">
        <w:rPr>
          <w:rFonts w:ascii="Arial" w:eastAsia="TimesNewRomanPSMT" w:hAnsi="Arial" w:cs="Arial"/>
          <w:color w:val="000000"/>
        </w:rPr>
        <w:t xml:space="preserve"> = [(</w:t>
      </w:r>
      <w:proofErr w:type="spellStart"/>
      <w:r w:rsidRPr="00E84C79">
        <w:rPr>
          <w:rFonts w:ascii="Arial" w:eastAsia="TimesNewRomanPSMT" w:hAnsi="Arial" w:cs="Arial"/>
          <w:color w:val="000000"/>
        </w:rPr>
        <w:t>G</w:t>
      </w:r>
      <w:r w:rsidRPr="00E84C79">
        <w:rPr>
          <w:rFonts w:ascii="Arial" w:eastAsia="TimesNewRomanPSMT" w:hAnsi="Arial" w:cs="Arial"/>
          <w:color w:val="000000"/>
          <w:vertAlign w:val="subscript"/>
        </w:rPr>
        <w:t>bof</w:t>
      </w:r>
      <w:proofErr w:type="spellEnd"/>
      <w:r w:rsidRPr="00E84C79">
        <w:rPr>
          <w:rFonts w:ascii="Arial" w:eastAsia="TimesNewRomanPSMT" w:hAnsi="Arial" w:cs="Arial"/>
          <w:color w:val="000000"/>
          <w:vertAlign w:val="subscript"/>
        </w:rPr>
        <w:t xml:space="preserve"> </w:t>
      </w:r>
      <w:r w:rsidRPr="00E84C79">
        <w:rPr>
          <w:rFonts w:ascii="Arial" w:eastAsia="TimesNewRomanPSMT" w:hAnsi="Arial" w:cs="Arial"/>
          <w:color w:val="000000"/>
        </w:rPr>
        <w:t xml:space="preserve">– </w:t>
      </w:r>
      <w:proofErr w:type="spellStart"/>
      <w:r w:rsidRPr="00E84C79">
        <w:rPr>
          <w:rFonts w:ascii="Arial" w:eastAsia="TimesNewRomanPSMT" w:hAnsi="Arial" w:cs="Arial"/>
          <w:color w:val="000000"/>
        </w:rPr>
        <w:t>G</w:t>
      </w:r>
      <w:r w:rsidRPr="00E84C79">
        <w:rPr>
          <w:rFonts w:ascii="Arial" w:eastAsia="TimesNewRomanPSMT" w:hAnsi="Arial" w:cs="Arial"/>
          <w:color w:val="000000"/>
          <w:vertAlign w:val="subscript"/>
        </w:rPr>
        <w:t>bmin</w:t>
      </w:r>
      <w:proofErr w:type="spellEnd"/>
      <w:proofErr w:type="gramStart"/>
      <w:r w:rsidRPr="00E84C79">
        <w:rPr>
          <w:rFonts w:ascii="Arial" w:eastAsia="TimesNewRomanPSMT" w:hAnsi="Arial" w:cs="Arial"/>
          <w:color w:val="000000"/>
        </w:rPr>
        <w:t>)/ (</w:t>
      </w:r>
      <w:proofErr w:type="spellStart"/>
      <w:r w:rsidRPr="00E84C79">
        <w:rPr>
          <w:rFonts w:ascii="Arial" w:eastAsia="TimesNewRomanPSMT" w:hAnsi="Arial" w:cs="Arial"/>
          <w:color w:val="000000"/>
        </w:rPr>
        <w:t>G</w:t>
      </w:r>
      <w:r w:rsidRPr="00E84C79">
        <w:rPr>
          <w:rFonts w:ascii="Arial" w:eastAsia="TimesNewRomanPSMT" w:hAnsi="Arial" w:cs="Arial"/>
          <w:color w:val="000000"/>
          <w:vertAlign w:val="subscript"/>
        </w:rPr>
        <w:t>bmax</w:t>
      </w:r>
      <w:proofErr w:type="spellEnd"/>
      <w:proofErr w:type="gramEnd"/>
      <w:r w:rsidRPr="00E84C79">
        <w:rPr>
          <w:rFonts w:ascii="Arial" w:eastAsia="TimesNewRomanPSMT" w:hAnsi="Arial" w:cs="Arial"/>
          <w:color w:val="000000"/>
        </w:rPr>
        <w:t xml:space="preserve"> – </w:t>
      </w:r>
      <w:proofErr w:type="spellStart"/>
      <w:r w:rsidRPr="00E84C79">
        <w:rPr>
          <w:rFonts w:ascii="Arial" w:eastAsia="TimesNewRomanPSMT" w:hAnsi="Arial" w:cs="Arial"/>
          <w:color w:val="000000"/>
        </w:rPr>
        <w:t>G</w:t>
      </w:r>
      <w:r w:rsidRPr="00E84C79">
        <w:rPr>
          <w:rFonts w:ascii="Arial" w:eastAsia="TimesNewRomanPSMT" w:hAnsi="Arial" w:cs="Arial"/>
          <w:color w:val="000000"/>
          <w:vertAlign w:val="subscript"/>
        </w:rPr>
        <w:t>bmin</w:t>
      </w:r>
      <w:proofErr w:type="spellEnd"/>
      <w:r w:rsidRPr="00E84C79">
        <w:rPr>
          <w:rFonts w:ascii="Arial" w:eastAsia="TimesNewRomanPSMT" w:hAnsi="Arial" w:cs="Arial"/>
          <w:color w:val="000000"/>
        </w:rPr>
        <w:t>)] x 100</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rPr>
      </w:pPr>
      <w:r w:rsidRPr="00E84C79">
        <w:rPr>
          <w:rFonts w:ascii="Arial" w:eastAsia="TimesNewRomanPSMT" w:hAnsi="Arial" w:cs="Arial"/>
          <w:color w:val="000000"/>
        </w:rPr>
        <w:t>gdzie</w:t>
      </w:r>
      <w:proofErr w:type="gramStart"/>
      <w:r w:rsidRPr="00E84C79">
        <w:rPr>
          <w:rFonts w:ascii="Arial" w:eastAsia="TimesNewRomanPSMT" w:hAnsi="Arial" w:cs="Arial"/>
          <w:color w:val="000000"/>
        </w:rPr>
        <w:t>:</w:t>
      </w:r>
      <w:r w:rsidRPr="00E84C79">
        <w:rPr>
          <w:rFonts w:ascii="Arial" w:eastAsia="TimesNewRomanPSMT" w:hAnsi="Arial" w:cs="Arial"/>
          <w:color w:val="000000"/>
        </w:rPr>
        <w:br/>
      </w:r>
      <w:proofErr w:type="spellStart"/>
      <w:r w:rsidRPr="00E84C79">
        <w:rPr>
          <w:rFonts w:ascii="Arial" w:eastAsia="TimesNewRomanPSMT" w:hAnsi="Arial" w:cs="Arial"/>
          <w:color w:val="000000"/>
        </w:rPr>
        <w:t>X</w:t>
      </w:r>
      <w:r w:rsidRPr="00E84C79">
        <w:rPr>
          <w:rFonts w:ascii="Arial" w:eastAsia="TimesNewRomanPSMT" w:hAnsi="Arial" w:cs="Arial"/>
          <w:color w:val="000000"/>
          <w:vertAlign w:val="subscript"/>
        </w:rPr>
        <w:t>gb</w:t>
      </w:r>
      <w:proofErr w:type="spellEnd"/>
      <w:proofErr w:type="gramEnd"/>
      <w:r w:rsidRPr="00E84C79">
        <w:rPr>
          <w:rFonts w:ascii="Arial" w:eastAsia="TimesNewRomanPSMT" w:hAnsi="Arial" w:cs="Arial"/>
          <w:color w:val="000000"/>
        </w:rPr>
        <w:t xml:space="preserve"> – liczba punktów uzyskanych przez wykonawcę z tytułu gwarancji udzielonej </w:t>
      </w:r>
      <w:r w:rsidRPr="00E84C79">
        <w:rPr>
          <w:rFonts w:ascii="Arial" w:eastAsia="TimesNewRomanPSMT" w:hAnsi="Arial" w:cs="Arial"/>
        </w:rPr>
        <w:t xml:space="preserve">na </w:t>
      </w:r>
      <w:r w:rsidRPr="00E84C79">
        <w:rPr>
          <w:rFonts w:ascii="Arial" w:hAnsi="Arial" w:cs="Arial"/>
        </w:rPr>
        <w:t>baterie trakcyjne EV,</w:t>
      </w:r>
      <w:r w:rsidRPr="00E84C79">
        <w:rPr>
          <w:rFonts w:ascii="Arial" w:eastAsia="TimesNewRomanPSMT" w:hAnsi="Arial" w:cs="Arial"/>
          <w:color w:val="000000"/>
        </w:rPr>
        <w:t xml:space="preserve"> </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rPr>
      </w:pPr>
      <w:proofErr w:type="spellStart"/>
      <w:r w:rsidRPr="00E84C79">
        <w:rPr>
          <w:rFonts w:ascii="Arial" w:eastAsia="TimesNewRomanPSMT" w:hAnsi="Arial" w:cs="Arial"/>
          <w:color w:val="000000"/>
        </w:rPr>
        <w:t>G</w:t>
      </w:r>
      <w:r w:rsidRPr="00E84C79">
        <w:rPr>
          <w:rFonts w:ascii="Arial" w:eastAsia="TimesNewRomanPSMT" w:hAnsi="Arial" w:cs="Arial"/>
          <w:color w:val="000000"/>
          <w:vertAlign w:val="subscript"/>
        </w:rPr>
        <w:t>bof</w:t>
      </w:r>
      <w:proofErr w:type="spellEnd"/>
      <w:r w:rsidRPr="00E84C79">
        <w:rPr>
          <w:rFonts w:ascii="Arial" w:eastAsia="TimesNewRomanPSMT" w:hAnsi="Arial" w:cs="Arial"/>
          <w:color w:val="000000"/>
        </w:rPr>
        <w:t xml:space="preserve"> – zaoferowany przez wykonawcę okres gwarancji </w:t>
      </w:r>
      <w:r w:rsidRPr="00E84C79">
        <w:rPr>
          <w:rFonts w:ascii="Arial" w:eastAsia="TimesNewRomanPSMT" w:hAnsi="Arial" w:cs="Arial"/>
        </w:rPr>
        <w:t xml:space="preserve">na </w:t>
      </w:r>
      <w:r w:rsidRPr="00E84C79">
        <w:rPr>
          <w:rFonts w:ascii="Arial" w:hAnsi="Arial" w:cs="Arial"/>
        </w:rPr>
        <w:t>baterie trakcyjne</w:t>
      </w:r>
      <w:r w:rsidRPr="00E84C79">
        <w:rPr>
          <w:rFonts w:ascii="Arial" w:eastAsia="TimesNewRomanPSMT" w:hAnsi="Arial" w:cs="Arial"/>
          <w:color w:val="000000"/>
        </w:rPr>
        <w:t xml:space="preserve"> EV podany w pełnych miesiącach. Jeżeli wykonawca zaoferuje okres gwarancji dłuższy niż 120 miesięcy</w:t>
      </w:r>
      <w:r w:rsidRPr="00E84C79">
        <w:rPr>
          <w:rFonts w:ascii="Arial" w:hAnsi="Arial" w:cs="Arial"/>
        </w:rPr>
        <w:t xml:space="preserve"> przy ŻB ≥ 1 447 200 kWh</w:t>
      </w:r>
      <w:r w:rsidRPr="00E84C79">
        <w:rPr>
          <w:rFonts w:ascii="Arial" w:eastAsia="TimesNewRomanPSMT" w:hAnsi="Arial" w:cs="Arial"/>
          <w:color w:val="000000"/>
        </w:rPr>
        <w:t xml:space="preserve"> wówczas do wzoru zostanie podstawiona liczba 120 miesięcy.</w:t>
      </w:r>
      <w:r w:rsidRPr="00E84C79">
        <w:rPr>
          <w:rFonts w:ascii="Arial" w:eastAsia="TimesNewRomanPSMT" w:hAnsi="Arial" w:cs="Arial"/>
          <w:color w:val="000000"/>
        </w:rPr>
        <w:br/>
      </w:r>
      <w:proofErr w:type="spellStart"/>
      <w:r w:rsidRPr="00E84C79">
        <w:rPr>
          <w:rFonts w:ascii="Arial" w:eastAsia="TimesNewRomanPSMT" w:hAnsi="Arial" w:cs="Arial"/>
          <w:color w:val="000000"/>
        </w:rPr>
        <w:t>G</w:t>
      </w:r>
      <w:r w:rsidRPr="00E84C79">
        <w:rPr>
          <w:rFonts w:ascii="Arial" w:eastAsia="TimesNewRomanPSMT" w:hAnsi="Arial" w:cs="Arial"/>
          <w:color w:val="000000"/>
          <w:vertAlign w:val="subscript"/>
        </w:rPr>
        <w:t>bmin</w:t>
      </w:r>
      <w:proofErr w:type="spellEnd"/>
      <w:r w:rsidRPr="00E84C79">
        <w:rPr>
          <w:rFonts w:ascii="Arial" w:eastAsia="TimesNewRomanPSMT" w:hAnsi="Arial" w:cs="Arial"/>
          <w:color w:val="000000"/>
        </w:rPr>
        <w:t xml:space="preserve"> – minimalny, wymagany przez zamawiającego okres gwarancji </w:t>
      </w:r>
      <w:r w:rsidRPr="00E84C79">
        <w:rPr>
          <w:rFonts w:ascii="Arial" w:eastAsia="TimesNewRomanPSMT" w:hAnsi="Arial" w:cs="Arial"/>
        </w:rPr>
        <w:t xml:space="preserve">na </w:t>
      </w:r>
      <w:r w:rsidRPr="00E84C79">
        <w:rPr>
          <w:rFonts w:ascii="Arial" w:hAnsi="Arial" w:cs="Arial"/>
        </w:rPr>
        <w:t>baterie trakcyjne EV</w:t>
      </w:r>
      <w:r w:rsidRPr="00E84C79">
        <w:rPr>
          <w:rFonts w:ascii="Arial" w:eastAsia="TimesNewRomanPSMT" w:hAnsi="Arial" w:cs="Arial"/>
        </w:rPr>
        <w:t xml:space="preserve">, </w:t>
      </w:r>
      <w:proofErr w:type="gramStart"/>
      <w:r w:rsidRPr="00E84C79">
        <w:rPr>
          <w:rFonts w:ascii="Arial" w:eastAsia="TimesNewRomanPSMT" w:hAnsi="Arial" w:cs="Arial"/>
        </w:rPr>
        <w:t>wynoszący 60  miesiące</w:t>
      </w:r>
      <w:proofErr w:type="gramEnd"/>
      <w:r w:rsidRPr="00E84C79">
        <w:rPr>
          <w:rFonts w:ascii="Arial" w:eastAsia="TimesNewRomanPSMT" w:hAnsi="Arial" w:cs="Arial"/>
        </w:rPr>
        <w:t xml:space="preserve"> przy </w:t>
      </w:r>
      <w:r w:rsidRPr="00E84C79">
        <w:rPr>
          <w:rFonts w:ascii="Arial" w:hAnsi="Arial" w:cs="Arial"/>
        </w:rPr>
        <w:t>ŻB ≥ 723 600 kWh</w:t>
      </w:r>
      <w:r w:rsidRPr="00E84C79">
        <w:rPr>
          <w:rFonts w:ascii="Arial" w:eastAsia="TimesNewRomanPSMT" w:hAnsi="Arial" w:cs="Arial"/>
        </w:rPr>
        <w:t>.</w:t>
      </w:r>
    </w:p>
    <w:p w:rsidR="00323012" w:rsidRPr="00E84C79" w:rsidRDefault="00323012" w:rsidP="00323012">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rPr>
      </w:pPr>
      <w:proofErr w:type="spellStart"/>
      <w:proofErr w:type="gramStart"/>
      <w:r w:rsidRPr="00E84C79">
        <w:rPr>
          <w:rFonts w:ascii="Arial" w:eastAsia="TimesNewRomanPSMT" w:hAnsi="Arial" w:cs="Arial"/>
          <w:color w:val="000000"/>
        </w:rPr>
        <w:t>G</w:t>
      </w:r>
      <w:r w:rsidRPr="00E84C79">
        <w:rPr>
          <w:rFonts w:ascii="Arial" w:eastAsia="TimesNewRomanPSMT" w:hAnsi="Arial" w:cs="Arial"/>
          <w:color w:val="000000"/>
          <w:vertAlign w:val="subscript"/>
        </w:rPr>
        <w:t>bmax</w:t>
      </w:r>
      <w:proofErr w:type="spellEnd"/>
      <w:r w:rsidRPr="00E84C79">
        <w:rPr>
          <w:rFonts w:ascii="Arial" w:eastAsia="TimesNewRomanPSMT" w:hAnsi="Arial" w:cs="Arial"/>
          <w:color w:val="000000"/>
        </w:rPr>
        <w:t xml:space="preserve"> -  maksymalny</w:t>
      </w:r>
      <w:proofErr w:type="gramEnd"/>
      <w:r w:rsidRPr="00E84C79">
        <w:rPr>
          <w:rFonts w:ascii="Arial" w:eastAsia="TimesNewRomanPSMT" w:hAnsi="Arial" w:cs="Arial"/>
          <w:color w:val="000000"/>
        </w:rPr>
        <w:t xml:space="preserve"> punktowany przez zamawiającego okres gwarancji </w:t>
      </w:r>
      <w:r w:rsidRPr="00E84C79">
        <w:rPr>
          <w:rFonts w:ascii="Arial" w:eastAsia="TimesNewRomanPSMT" w:hAnsi="Arial" w:cs="Arial"/>
        </w:rPr>
        <w:t xml:space="preserve">na </w:t>
      </w:r>
      <w:r w:rsidRPr="00E84C79">
        <w:rPr>
          <w:rFonts w:ascii="Arial" w:hAnsi="Arial" w:cs="Arial"/>
        </w:rPr>
        <w:t>baterie trakcyjne EV</w:t>
      </w:r>
      <w:r w:rsidRPr="00E84C79">
        <w:rPr>
          <w:rFonts w:ascii="Arial" w:eastAsia="TimesNewRomanPSMT" w:hAnsi="Arial" w:cs="Arial"/>
        </w:rPr>
        <w:t xml:space="preserve">, wynoszący 120 miesięcy </w:t>
      </w:r>
      <w:r w:rsidRPr="00E84C79">
        <w:rPr>
          <w:rFonts w:ascii="Arial" w:hAnsi="Arial" w:cs="Arial"/>
        </w:rPr>
        <w:t>przy ŻB ≥ 1 447 200 kWh</w:t>
      </w:r>
      <w:r w:rsidRPr="00E84C79">
        <w:rPr>
          <w:rFonts w:ascii="Arial" w:eastAsia="TimesNewRomanPSMT" w:hAnsi="Arial" w:cs="Arial"/>
        </w:rPr>
        <w:t>.</w:t>
      </w:r>
    </w:p>
    <w:p w:rsidR="00323012" w:rsidRPr="00E84C79" w:rsidRDefault="00323012" w:rsidP="00323012">
      <w:pPr>
        <w:pStyle w:val="Akapitzlist"/>
        <w:widowControl w:val="0"/>
        <w:suppressAutoHyphens/>
        <w:autoSpaceDE w:val="0"/>
        <w:autoSpaceDN w:val="0"/>
        <w:spacing w:after="0" w:line="360" w:lineRule="auto"/>
        <w:ind w:left="1800"/>
        <w:jc w:val="both"/>
        <w:textAlignment w:val="baseline"/>
        <w:rPr>
          <w:rFonts w:ascii="Arial" w:eastAsia="TimesNewRomanPSMT" w:hAnsi="Arial" w:cs="Arial"/>
          <w:color w:val="FF0000"/>
          <w:kern w:val="3"/>
          <w:lang w:eastAsia="pl-PL"/>
        </w:rPr>
      </w:pPr>
      <w:r w:rsidRPr="00E84C79">
        <w:rPr>
          <w:rFonts w:ascii="Arial" w:eastAsia="TimesNewRomanPSMT" w:hAnsi="Arial" w:cs="Arial"/>
        </w:rPr>
        <w:t>Jeżeli wykonawca zaoferuje okres gwarancji na baterie trakcyjne EV</w:t>
      </w:r>
      <w:r w:rsidRPr="00E84C79">
        <w:rPr>
          <w:rFonts w:ascii="Arial" w:hAnsi="Arial" w:cs="Arial"/>
        </w:rPr>
        <w:t xml:space="preserve"> mniejszy </w:t>
      </w:r>
      <w:proofErr w:type="gramStart"/>
      <w:r w:rsidRPr="00E84C79">
        <w:rPr>
          <w:rFonts w:ascii="Arial" w:hAnsi="Arial" w:cs="Arial"/>
        </w:rPr>
        <w:t xml:space="preserve">od </w:t>
      </w:r>
      <w:r w:rsidRPr="00E84C79">
        <w:rPr>
          <w:rFonts w:ascii="Arial" w:eastAsia="TimesNewRomanPSMT" w:hAnsi="Arial" w:cs="Arial"/>
        </w:rPr>
        <w:t xml:space="preserve">60  </w:t>
      </w:r>
      <w:r w:rsidRPr="00E84C79">
        <w:rPr>
          <w:rFonts w:ascii="Arial" w:hAnsi="Arial" w:cs="Arial"/>
        </w:rPr>
        <w:t xml:space="preserve"> miesięcy</w:t>
      </w:r>
      <w:proofErr w:type="gramEnd"/>
      <w:r w:rsidRPr="00E84C79">
        <w:rPr>
          <w:rFonts w:ascii="Arial" w:hAnsi="Arial" w:cs="Arial"/>
        </w:rPr>
        <w:t xml:space="preserve"> i ŻB &lt; 723 600, </w:t>
      </w:r>
      <w:r w:rsidRPr="00E84C79">
        <w:rPr>
          <w:rFonts w:ascii="Arial" w:eastAsia="TimesNewRomanPSMT" w:hAnsi="Arial" w:cs="Arial"/>
        </w:rPr>
        <w:t>wówczas jego oferta podlegać będzie odrzuceniu.</w:t>
      </w:r>
      <w:r w:rsidRPr="00E84C79">
        <w:rPr>
          <w:rFonts w:ascii="Arial" w:eastAsia="TimesNewRomanPSMT" w:hAnsi="Arial" w:cs="Arial"/>
          <w:kern w:val="3"/>
          <w:lang w:eastAsia="pl-PL"/>
        </w:rPr>
        <w:t xml:space="preserve"> </w:t>
      </w:r>
      <w:r w:rsidRPr="00E84C79">
        <w:rPr>
          <w:rFonts w:ascii="Arial" w:eastAsia="TimesNewRomanPSMT" w:hAnsi="Arial" w:cs="Arial"/>
          <w:kern w:val="3"/>
          <w:lang w:eastAsia="pl-PL"/>
        </w:rPr>
        <w:br/>
      </w:r>
    </w:p>
    <w:p w:rsidR="00323012" w:rsidRPr="00E84C79" w:rsidRDefault="00323012" w:rsidP="00323012">
      <w:pPr>
        <w:pStyle w:val="Akapitzlist"/>
        <w:widowControl w:val="0"/>
        <w:numPr>
          <w:ilvl w:val="3"/>
          <w:numId w:val="2"/>
        </w:numPr>
        <w:suppressAutoHyphens/>
        <w:autoSpaceDE w:val="0"/>
        <w:autoSpaceDN w:val="0"/>
        <w:spacing w:after="0" w:line="240" w:lineRule="auto"/>
        <w:ind w:left="1141"/>
        <w:jc w:val="both"/>
        <w:textAlignment w:val="baseline"/>
        <w:rPr>
          <w:rFonts w:ascii="Arial" w:eastAsia="TimesNewRomanPSMT" w:hAnsi="Arial" w:cs="Arial"/>
          <w:kern w:val="3"/>
          <w:lang w:eastAsia="pl-PL"/>
        </w:rPr>
      </w:pPr>
      <w:r w:rsidRPr="00E84C79">
        <w:rPr>
          <w:rFonts w:ascii="Arial" w:eastAsia="Lucida Sans Unicode" w:hAnsi="Arial" w:cs="Arial"/>
          <w:kern w:val="3"/>
          <w:lang w:eastAsia="pl-PL"/>
        </w:rPr>
        <w:t xml:space="preserve">Suma punktów przyznanych przez oceniających dla kryterium </w:t>
      </w:r>
      <w:r w:rsidRPr="00E84C79">
        <w:rPr>
          <w:rFonts w:ascii="Arial" w:eastAsia="TimesNewRomanPSMT" w:hAnsi="Arial" w:cs="Arial"/>
          <w:color w:val="000000"/>
          <w:kern w:val="3"/>
          <w:lang w:eastAsia="pl-PL"/>
        </w:rPr>
        <w:t xml:space="preserve">„Warunki gwarancji” </w:t>
      </w:r>
      <w:r w:rsidRPr="00E84C79">
        <w:rPr>
          <w:rFonts w:ascii="Arial" w:eastAsia="Lucida Sans Unicode" w:hAnsi="Arial" w:cs="Arial"/>
          <w:kern w:val="3"/>
          <w:lang w:eastAsia="pl-PL"/>
        </w:rPr>
        <w:t>zostanie pomnożona przez jego wagę, zgodnie z poniższym wzorem:</w:t>
      </w:r>
    </w:p>
    <w:p w:rsidR="00323012" w:rsidRPr="00E84C79" w:rsidRDefault="00323012" w:rsidP="00323012">
      <w:pPr>
        <w:pStyle w:val="Akapitzlist"/>
        <w:widowControl w:val="0"/>
        <w:suppressAutoHyphens/>
        <w:autoSpaceDE w:val="0"/>
        <w:autoSpaceDN w:val="0"/>
        <w:spacing w:after="0" w:line="240" w:lineRule="auto"/>
        <w:ind w:left="1141"/>
        <w:jc w:val="both"/>
        <w:textAlignment w:val="baseline"/>
        <w:rPr>
          <w:rFonts w:ascii="Arial" w:eastAsia="TimesNewRomanPSMT" w:hAnsi="Arial" w:cs="Arial"/>
          <w:b/>
          <w:kern w:val="3"/>
          <w:lang w:eastAsia="pl-PL"/>
        </w:rPr>
      </w:pPr>
      <w:r w:rsidRPr="00E84C79">
        <w:rPr>
          <w:rFonts w:ascii="Arial" w:eastAsia="Lucida Sans Unicode" w:hAnsi="Arial" w:cs="Arial"/>
          <w:kern w:val="3"/>
          <w:lang w:eastAsia="pl-PL"/>
        </w:rPr>
        <w:br/>
      </w:r>
      <w:proofErr w:type="spellStart"/>
      <w:r w:rsidRPr="00E84C79">
        <w:rPr>
          <w:rFonts w:ascii="Arial" w:eastAsia="Lucida Sans Unicode" w:hAnsi="Arial" w:cs="Arial"/>
          <w:b/>
          <w:kern w:val="3"/>
          <w:lang w:eastAsia="pl-PL"/>
        </w:rPr>
        <w:t>X</w:t>
      </w:r>
      <w:r w:rsidRPr="00E84C79">
        <w:rPr>
          <w:rFonts w:ascii="Arial" w:eastAsia="Lucida Sans Unicode" w:hAnsi="Arial" w:cs="Arial"/>
          <w:b/>
          <w:kern w:val="3"/>
          <w:vertAlign w:val="subscript"/>
          <w:lang w:eastAsia="pl-PL"/>
        </w:rPr>
        <w:t>g</w:t>
      </w:r>
      <w:proofErr w:type="spellEnd"/>
      <w:r w:rsidRPr="00E84C79">
        <w:rPr>
          <w:rFonts w:ascii="Arial" w:eastAsia="Lucida Sans Unicode" w:hAnsi="Arial" w:cs="Arial"/>
          <w:b/>
          <w:kern w:val="3"/>
          <w:vertAlign w:val="subscript"/>
          <w:lang w:eastAsia="pl-PL"/>
        </w:rPr>
        <w:t xml:space="preserve"> </w:t>
      </w:r>
      <w:r w:rsidRPr="00E84C79">
        <w:rPr>
          <w:rFonts w:ascii="Arial" w:eastAsia="Lucida Sans Unicode" w:hAnsi="Arial" w:cs="Arial"/>
          <w:b/>
          <w:kern w:val="3"/>
          <w:lang w:eastAsia="pl-PL"/>
        </w:rPr>
        <w:t xml:space="preserve">= </w:t>
      </w:r>
      <w:proofErr w:type="spellStart"/>
      <w:r w:rsidRPr="00E84C79">
        <w:rPr>
          <w:rFonts w:ascii="Arial" w:eastAsia="TimesNewRomanPSMT" w:hAnsi="Arial" w:cs="Arial"/>
          <w:b/>
          <w:kern w:val="3"/>
          <w:lang w:eastAsia="pl-PL"/>
        </w:rPr>
        <w:t>X</w:t>
      </w:r>
      <w:r w:rsidRPr="00E84C79">
        <w:rPr>
          <w:rFonts w:ascii="Arial" w:eastAsia="TimesNewRomanPSMT" w:hAnsi="Arial" w:cs="Arial"/>
          <w:b/>
          <w:kern w:val="3"/>
          <w:vertAlign w:val="subscript"/>
          <w:lang w:eastAsia="pl-PL"/>
        </w:rPr>
        <w:t>gp</w:t>
      </w:r>
      <w:proofErr w:type="spellEnd"/>
      <w:r w:rsidRPr="00E84C79">
        <w:rPr>
          <w:rFonts w:ascii="Arial" w:eastAsia="Lucida Sans Unicode" w:hAnsi="Arial" w:cs="Arial"/>
          <w:b/>
          <w:kern w:val="3"/>
          <w:vertAlign w:val="subscript"/>
          <w:lang w:eastAsia="pl-PL"/>
        </w:rPr>
        <w:t xml:space="preserve"> </w:t>
      </w:r>
      <w:r w:rsidRPr="00E84C79">
        <w:rPr>
          <w:rFonts w:ascii="Arial" w:eastAsia="Lucida Sans Unicode" w:hAnsi="Arial" w:cs="Arial"/>
          <w:b/>
          <w:kern w:val="3"/>
          <w:lang w:eastAsia="pl-PL"/>
        </w:rPr>
        <w:t>x 0,5</w:t>
      </w:r>
      <w:r w:rsidRPr="00E84C79">
        <w:rPr>
          <w:rFonts w:ascii="Arial" w:eastAsia="Lucida Sans Unicode" w:hAnsi="Arial" w:cs="Arial"/>
          <w:b/>
          <w:kern w:val="3"/>
          <w:vertAlign w:val="subscript"/>
          <w:lang w:eastAsia="pl-PL"/>
        </w:rPr>
        <w:t xml:space="preserve"> </w:t>
      </w:r>
      <w:r w:rsidRPr="00E84C79">
        <w:rPr>
          <w:rFonts w:ascii="Arial" w:eastAsia="Lucida Sans Unicode" w:hAnsi="Arial" w:cs="Arial"/>
          <w:b/>
          <w:kern w:val="3"/>
          <w:lang w:eastAsia="pl-PL"/>
        </w:rPr>
        <w:t xml:space="preserve">+ </w:t>
      </w:r>
      <w:proofErr w:type="spellStart"/>
      <w:r w:rsidRPr="00E84C79">
        <w:rPr>
          <w:rFonts w:ascii="Arial" w:eastAsia="TimesNewRomanPSMT" w:hAnsi="Arial" w:cs="Arial"/>
          <w:b/>
        </w:rPr>
        <w:t>X</w:t>
      </w:r>
      <w:r w:rsidRPr="00E84C79">
        <w:rPr>
          <w:rFonts w:ascii="Arial" w:eastAsia="TimesNewRomanPSMT" w:hAnsi="Arial" w:cs="Arial"/>
          <w:b/>
          <w:vertAlign w:val="subscript"/>
        </w:rPr>
        <w:t>gb</w:t>
      </w:r>
      <w:proofErr w:type="spellEnd"/>
      <w:r w:rsidRPr="00E84C79">
        <w:rPr>
          <w:rFonts w:ascii="Arial" w:eastAsia="Lucida Sans Unicode" w:hAnsi="Arial" w:cs="Arial"/>
          <w:b/>
          <w:kern w:val="3"/>
          <w:lang w:eastAsia="pl-PL"/>
        </w:rPr>
        <w:t xml:space="preserve"> x 0,5 </w:t>
      </w:r>
    </w:p>
    <w:p w:rsidR="00323012" w:rsidRPr="00E84C79" w:rsidRDefault="00323012" w:rsidP="00323012">
      <w:pPr>
        <w:pStyle w:val="Akapitzlist"/>
        <w:widowControl w:val="0"/>
        <w:suppressAutoHyphens/>
        <w:autoSpaceDE w:val="0"/>
        <w:autoSpaceDN w:val="0"/>
        <w:spacing w:after="0" w:line="240" w:lineRule="auto"/>
        <w:ind w:left="1440"/>
        <w:jc w:val="both"/>
        <w:textAlignment w:val="baseline"/>
        <w:rPr>
          <w:rFonts w:ascii="Arial" w:eastAsia="TimesNewRomanPSMT" w:hAnsi="Arial" w:cs="Arial"/>
          <w:kern w:val="3"/>
          <w:lang w:eastAsia="pl-PL"/>
        </w:rPr>
      </w:pPr>
      <w:r w:rsidRPr="00E84C79">
        <w:rPr>
          <w:rFonts w:ascii="Arial" w:eastAsia="TimesNewRomanPSMT" w:hAnsi="Arial" w:cs="Arial"/>
          <w:color w:val="000000"/>
          <w:kern w:val="3"/>
          <w:lang w:eastAsia="pl-PL"/>
        </w:rPr>
        <w:t xml:space="preserve">  </w:t>
      </w:r>
    </w:p>
    <w:p w:rsidR="00323012" w:rsidRPr="00E84C79" w:rsidRDefault="00323012" w:rsidP="00B772C0">
      <w:pPr>
        <w:pStyle w:val="Akapitzlist"/>
        <w:numPr>
          <w:ilvl w:val="2"/>
          <w:numId w:val="2"/>
        </w:numPr>
        <w:suppressAutoHyphens/>
        <w:spacing w:after="0" w:line="360" w:lineRule="auto"/>
        <w:rPr>
          <w:rFonts w:ascii="Arial" w:eastAsia="Calibri" w:hAnsi="Arial" w:cs="Arial"/>
          <w:b/>
          <w:lang w:eastAsia="ar-SA"/>
        </w:rPr>
      </w:pPr>
      <w:r w:rsidRPr="00E84C79">
        <w:rPr>
          <w:rFonts w:ascii="Arial" w:eastAsia="TimesNewRomanPSMT" w:hAnsi="Arial" w:cs="Arial"/>
          <w:b/>
          <w:lang w:eastAsia="ar-SA"/>
        </w:rPr>
        <w:t>Warunki techniczne [</w:t>
      </w:r>
      <w:proofErr w:type="spellStart"/>
      <w:proofErr w:type="gramStart"/>
      <w:r w:rsidRPr="00E84C79">
        <w:rPr>
          <w:rFonts w:ascii="Arial" w:eastAsia="TimesNewRomanPSMT" w:hAnsi="Arial" w:cs="Arial"/>
          <w:b/>
          <w:lang w:eastAsia="ar-SA"/>
        </w:rPr>
        <w:t>X</w:t>
      </w:r>
      <w:r w:rsidRPr="00E84C79">
        <w:rPr>
          <w:rFonts w:ascii="Arial" w:eastAsia="TimesNewRomanPSMT" w:hAnsi="Arial" w:cs="Arial"/>
          <w:b/>
          <w:vertAlign w:val="subscript"/>
          <w:lang w:eastAsia="ar-SA"/>
        </w:rPr>
        <w:t>t</w:t>
      </w:r>
      <w:proofErr w:type="spellEnd"/>
      <w:r w:rsidRPr="00E84C79">
        <w:rPr>
          <w:rFonts w:ascii="Arial" w:eastAsia="TimesNewRomanPSMT" w:hAnsi="Arial" w:cs="Arial"/>
          <w:b/>
          <w:lang w:eastAsia="ar-SA"/>
        </w:rPr>
        <w:t xml:space="preserve">]       </w:t>
      </w:r>
      <w:r w:rsidRPr="00E84C79">
        <w:rPr>
          <w:rFonts w:ascii="Arial" w:eastAsia="TimesNewRomanPSMT" w:hAnsi="Arial" w:cs="Arial"/>
          <w:b/>
          <w:lang w:eastAsia="ar-SA"/>
        </w:rPr>
        <w:tab/>
      </w:r>
      <w:r w:rsidRPr="00E84C79">
        <w:rPr>
          <w:rFonts w:ascii="Arial" w:eastAsia="TimesNewRomanPSMT" w:hAnsi="Arial" w:cs="Arial"/>
          <w:b/>
          <w:lang w:eastAsia="ar-SA"/>
        </w:rPr>
        <w:tab/>
      </w:r>
      <w:r w:rsidRPr="00E84C79">
        <w:rPr>
          <w:rFonts w:ascii="Arial" w:eastAsia="TimesNewRomanPSMT" w:hAnsi="Arial" w:cs="Arial"/>
          <w:b/>
          <w:lang w:eastAsia="ar-SA"/>
        </w:rPr>
        <w:tab/>
      </w:r>
      <w:r w:rsidRPr="00E84C79">
        <w:rPr>
          <w:rFonts w:ascii="Arial" w:eastAsia="TimesNewRomanPSMT" w:hAnsi="Arial" w:cs="Arial"/>
          <w:b/>
          <w:lang w:eastAsia="ar-SA"/>
        </w:rPr>
        <w:tab/>
        <w:t xml:space="preserve">          Max</w:t>
      </w:r>
      <w:proofErr w:type="gramEnd"/>
      <w:r w:rsidRPr="00E84C79">
        <w:rPr>
          <w:rFonts w:ascii="Arial" w:eastAsia="TimesNewRomanPSMT" w:hAnsi="Arial" w:cs="Arial"/>
          <w:b/>
          <w:lang w:eastAsia="ar-SA"/>
        </w:rPr>
        <w:t>. 100 pkt</w:t>
      </w:r>
    </w:p>
    <w:p w:rsidR="00323012" w:rsidRPr="00E84C79" w:rsidRDefault="00323012" w:rsidP="00323012">
      <w:pPr>
        <w:pStyle w:val="Akapitzlist"/>
        <w:suppressAutoHyphens/>
        <w:spacing w:after="0" w:line="360" w:lineRule="auto"/>
        <w:ind w:left="709"/>
        <w:jc w:val="both"/>
        <w:rPr>
          <w:rFonts w:ascii="Arial" w:eastAsia="Calibri" w:hAnsi="Arial" w:cs="Arial"/>
          <w:lang w:eastAsia="ar-SA"/>
        </w:rPr>
      </w:pPr>
      <w:r w:rsidRPr="00E84C79">
        <w:rPr>
          <w:rFonts w:ascii="Arial" w:eastAsia="Calibri" w:hAnsi="Arial" w:cs="Arial"/>
          <w:lang w:eastAsia="ar-SA"/>
        </w:rPr>
        <w:t>Za kryterium warunki techniczne Wykonawca może otrzymać maksymalnie 100 punktów, które będą przyznawane według następujących zasad:</w:t>
      </w:r>
    </w:p>
    <w:p w:rsidR="00323012" w:rsidRPr="00E84C79" w:rsidRDefault="00323012" w:rsidP="00B772C0">
      <w:pPr>
        <w:pStyle w:val="Akapitzlist"/>
        <w:numPr>
          <w:ilvl w:val="3"/>
          <w:numId w:val="2"/>
        </w:numPr>
        <w:suppressAutoHyphens/>
        <w:spacing w:after="0" w:line="360" w:lineRule="auto"/>
        <w:ind w:hanging="1800"/>
        <w:jc w:val="both"/>
        <w:rPr>
          <w:rFonts w:ascii="Arial" w:hAnsi="Arial" w:cs="Arial"/>
        </w:rPr>
      </w:pPr>
      <w:r w:rsidRPr="00E84C79">
        <w:rPr>
          <w:rFonts w:ascii="Arial" w:hAnsi="Arial" w:cs="Arial"/>
          <w:b/>
        </w:rPr>
        <w:t>Szyba przednia (czołowa)</w:t>
      </w:r>
      <w:r w:rsidR="00F85E89" w:rsidRPr="00E84C79">
        <w:rPr>
          <w:rFonts w:ascii="Arial" w:hAnsi="Arial" w:cs="Arial"/>
          <w:b/>
        </w:rPr>
        <w:t xml:space="preserve">, </w:t>
      </w:r>
      <w:r w:rsidR="00F85E89" w:rsidRPr="00E84C79">
        <w:rPr>
          <w:rFonts w:ascii="Arial" w:hAnsi="Arial" w:cs="Arial"/>
        </w:rPr>
        <w:t xml:space="preserve">o której mowa w pkt 24.1. Specyfikacji technicznej autobusów EV stanowiącej Załącznik nr 1 do </w:t>
      </w:r>
      <w:proofErr w:type="spellStart"/>
      <w:r w:rsidR="00F85E89" w:rsidRPr="00E84C79">
        <w:rPr>
          <w:rFonts w:ascii="Arial" w:hAnsi="Arial" w:cs="Arial"/>
        </w:rPr>
        <w:t>s.i.</w:t>
      </w:r>
      <w:proofErr w:type="gramStart"/>
      <w:r w:rsidR="00F85E89" w:rsidRPr="00E84C79">
        <w:rPr>
          <w:rFonts w:ascii="Arial" w:hAnsi="Arial" w:cs="Arial"/>
        </w:rPr>
        <w:t>w</w:t>
      </w:r>
      <w:proofErr w:type="gramEnd"/>
      <w:r w:rsidR="00F85E89" w:rsidRPr="00E84C79">
        <w:rPr>
          <w:rFonts w:ascii="Arial" w:hAnsi="Arial" w:cs="Arial"/>
        </w:rPr>
        <w:t>.</w:t>
      </w:r>
      <w:proofErr w:type="gramStart"/>
      <w:r w:rsidR="00F85E89" w:rsidRPr="00E84C79">
        <w:rPr>
          <w:rFonts w:ascii="Arial" w:hAnsi="Arial" w:cs="Arial"/>
        </w:rPr>
        <w:t>z</w:t>
      </w:r>
      <w:proofErr w:type="spellEnd"/>
      <w:proofErr w:type="gramEnd"/>
      <w:r w:rsidRPr="00E84C79">
        <w:rPr>
          <w:rFonts w:ascii="Arial" w:hAnsi="Arial" w:cs="Arial"/>
        </w:rPr>
        <w:t>.</w:t>
      </w:r>
      <w:r w:rsidR="00D16C35" w:rsidRPr="00E84C79">
        <w:rPr>
          <w:rFonts w:ascii="Arial" w:hAnsi="Arial" w:cs="Arial"/>
        </w:rPr>
        <w:t xml:space="preserve"> </w:t>
      </w:r>
      <w:r w:rsidR="005277AE" w:rsidRPr="00E84C79">
        <w:rPr>
          <w:rFonts w:ascii="Arial" w:hAnsi="Arial" w:cs="Arial"/>
        </w:rPr>
        <w:t xml:space="preserve">      </w:t>
      </w:r>
      <w:r w:rsidR="005277AE" w:rsidRPr="00E84C79">
        <w:rPr>
          <w:rFonts w:ascii="Arial" w:hAnsi="Arial" w:cs="Arial"/>
          <w:b/>
        </w:rPr>
        <w:t xml:space="preserve"> </w:t>
      </w:r>
      <w:r w:rsidR="00D16C35" w:rsidRPr="00E84C79">
        <w:rPr>
          <w:rFonts w:ascii="Arial" w:hAnsi="Arial" w:cs="Arial"/>
          <w:b/>
        </w:rPr>
        <w:t>[</w:t>
      </w:r>
      <w:proofErr w:type="spellStart"/>
      <w:r w:rsidR="00D16C35" w:rsidRPr="00E84C79">
        <w:rPr>
          <w:rFonts w:ascii="Arial" w:hAnsi="Arial" w:cs="Arial"/>
          <w:b/>
        </w:rPr>
        <w:t>X</w:t>
      </w:r>
      <w:r w:rsidR="00D16C35" w:rsidRPr="00E84C79">
        <w:rPr>
          <w:rFonts w:ascii="Arial" w:hAnsi="Arial" w:cs="Arial"/>
          <w:b/>
          <w:vertAlign w:val="subscript"/>
        </w:rPr>
        <w:t>tsz</w:t>
      </w:r>
      <w:proofErr w:type="spellEnd"/>
      <w:r w:rsidR="00D16C35" w:rsidRPr="00E84C79">
        <w:rPr>
          <w:rFonts w:ascii="Arial" w:hAnsi="Arial" w:cs="Arial"/>
          <w:b/>
        </w:rPr>
        <w:t>]</w:t>
      </w:r>
    </w:p>
    <w:p w:rsidR="00323012" w:rsidRPr="00E84C79" w:rsidRDefault="00323012" w:rsidP="00323012">
      <w:pPr>
        <w:pStyle w:val="Akapitzlist"/>
        <w:suppressAutoHyphens/>
        <w:spacing w:after="0" w:line="360" w:lineRule="auto"/>
        <w:ind w:left="1800"/>
        <w:jc w:val="both"/>
        <w:rPr>
          <w:rFonts w:ascii="Arial" w:hAnsi="Arial" w:cs="Arial"/>
        </w:rPr>
      </w:pPr>
      <w:r w:rsidRPr="00E84C79">
        <w:rPr>
          <w:rFonts w:ascii="Arial" w:hAnsi="Arial" w:cs="Arial"/>
        </w:rPr>
        <w:t>Maksymalną liczbę 100 pkt otrzyma wykonawca, który zaoferuje szybę przednią dzieloną w pionie. Wykonawca, który zaoferuje szybę niedzieloną w pionie (panoramiczną) otrzyma 0 punktów.</w:t>
      </w:r>
    </w:p>
    <w:p w:rsidR="00323012" w:rsidRPr="00E84C79" w:rsidRDefault="00323012" w:rsidP="00B772C0">
      <w:pPr>
        <w:pStyle w:val="Akapitzlist"/>
        <w:numPr>
          <w:ilvl w:val="3"/>
          <w:numId w:val="2"/>
        </w:numPr>
        <w:suppressAutoHyphens/>
        <w:spacing w:after="0" w:line="360" w:lineRule="auto"/>
        <w:ind w:hanging="1800"/>
        <w:jc w:val="both"/>
        <w:rPr>
          <w:rFonts w:ascii="Arial" w:hAnsi="Arial" w:cs="Arial"/>
          <w:b/>
        </w:rPr>
      </w:pPr>
      <w:r w:rsidRPr="00E84C79">
        <w:rPr>
          <w:rFonts w:ascii="Arial" w:hAnsi="Arial" w:cs="Arial"/>
          <w:b/>
        </w:rPr>
        <w:t>Układ klimatyzacji</w:t>
      </w:r>
      <w:r w:rsidR="00D16C35" w:rsidRPr="00E84C79">
        <w:rPr>
          <w:rFonts w:ascii="Arial" w:hAnsi="Arial" w:cs="Arial"/>
          <w:b/>
        </w:rPr>
        <w:t xml:space="preserve"> [</w:t>
      </w:r>
      <w:proofErr w:type="spellStart"/>
      <w:r w:rsidR="00D16C35" w:rsidRPr="00E84C79">
        <w:rPr>
          <w:rFonts w:ascii="Arial" w:hAnsi="Arial" w:cs="Arial"/>
          <w:b/>
          <w:vertAlign w:val="subscript"/>
        </w:rPr>
        <w:t>Xtkl</w:t>
      </w:r>
      <w:proofErr w:type="spellEnd"/>
      <w:r w:rsidR="00D16C35" w:rsidRPr="00E84C79">
        <w:rPr>
          <w:rFonts w:ascii="Arial" w:hAnsi="Arial" w:cs="Arial"/>
          <w:b/>
        </w:rPr>
        <w:t>]</w:t>
      </w:r>
    </w:p>
    <w:p w:rsidR="00323012" w:rsidRPr="00E84C79" w:rsidRDefault="00F85E89" w:rsidP="00323012">
      <w:pPr>
        <w:pStyle w:val="Akapitzlist"/>
        <w:suppressAutoHyphens/>
        <w:spacing w:after="0" w:line="360" w:lineRule="auto"/>
        <w:ind w:left="1800"/>
        <w:jc w:val="both"/>
        <w:rPr>
          <w:rFonts w:ascii="Arial" w:hAnsi="Arial" w:cs="Arial"/>
        </w:rPr>
      </w:pPr>
      <w:r w:rsidRPr="00E84C79">
        <w:rPr>
          <w:rFonts w:ascii="Arial" w:hAnsi="Arial" w:cs="Arial"/>
        </w:rPr>
        <w:t>Maksymalną liczbę 100 pkt</w:t>
      </w:r>
      <w:r w:rsidR="00323012" w:rsidRPr="00E84C79">
        <w:rPr>
          <w:rFonts w:ascii="Arial" w:hAnsi="Arial" w:cs="Arial"/>
        </w:rPr>
        <w:t xml:space="preserve"> otrzyma wykonawca, który zaoferuje układ klimatyzacji zalecany przez Zamawiającego w pkt 13.2 </w:t>
      </w:r>
      <w:proofErr w:type="spellStart"/>
      <w:r w:rsidR="00323012" w:rsidRPr="00E84C79">
        <w:rPr>
          <w:rFonts w:ascii="Arial" w:hAnsi="Arial" w:cs="Arial"/>
        </w:rPr>
        <w:t>ppkt</w:t>
      </w:r>
      <w:proofErr w:type="spellEnd"/>
      <w:r w:rsidR="00323012" w:rsidRPr="00E84C79">
        <w:rPr>
          <w:rFonts w:ascii="Arial" w:hAnsi="Arial" w:cs="Arial"/>
        </w:rPr>
        <w:t xml:space="preserve"> a specyfikacji technicznej</w:t>
      </w:r>
      <w:r w:rsidRPr="00E84C79">
        <w:rPr>
          <w:rFonts w:ascii="Arial" w:hAnsi="Arial" w:cs="Arial"/>
        </w:rPr>
        <w:t xml:space="preserve"> autobusów EV stanowiącej Załącznik nr 1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00323012" w:rsidRPr="00E84C79">
        <w:rPr>
          <w:rFonts w:ascii="Arial" w:hAnsi="Arial" w:cs="Arial"/>
        </w:rPr>
        <w:t xml:space="preserve">. Wykonawca, który zaoferuje układ klimatyzacji dopuszczony przez Zamawiającego w pkt 13.2 </w:t>
      </w:r>
      <w:proofErr w:type="spellStart"/>
      <w:r w:rsidR="00323012" w:rsidRPr="00E84C79">
        <w:rPr>
          <w:rFonts w:ascii="Arial" w:hAnsi="Arial" w:cs="Arial"/>
        </w:rPr>
        <w:t>ppkt</w:t>
      </w:r>
      <w:proofErr w:type="spellEnd"/>
      <w:r w:rsidR="00323012" w:rsidRPr="00E84C79">
        <w:rPr>
          <w:rFonts w:ascii="Arial" w:hAnsi="Arial" w:cs="Arial"/>
        </w:rPr>
        <w:t xml:space="preserve"> b specyfikacji technicznej</w:t>
      </w:r>
      <w:r w:rsidRPr="00E84C79">
        <w:rPr>
          <w:rFonts w:ascii="Arial" w:hAnsi="Arial" w:cs="Arial"/>
        </w:rPr>
        <w:t xml:space="preserve"> autobusów EV stanowiącej Załącznik nr 1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w:t>
      </w:r>
      <w:r w:rsidR="00323012" w:rsidRPr="00E84C79">
        <w:rPr>
          <w:rFonts w:ascii="Arial" w:hAnsi="Arial" w:cs="Arial"/>
        </w:rPr>
        <w:t xml:space="preserve"> </w:t>
      </w:r>
      <w:proofErr w:type="gramStart"/>
      <w:r w:rsidR="00323012" w:rsidRPr="00E84C79">
        <w:rPr>
          <w:rFonts w:ascii="Arial" w:hAnsi="Arial" w:cs="Arial"/>
        </w:rPr>
        <w:t>otrzyma</w:t>
      </w:r>
      <w:proofErr w:type="gramEnd"/>
      <w:r w:rsidR="00323012" w:rsidRPr="00E84C79">
        <w:rPr>
          <w:rFonts w:ascii="Arial" w:hAnsi="Arial" w:cs="Arial"/>
        </w:rPr>
        <w:t xml:space="preserve"> 0 punktów. </w:t>
      </w:r>
    </w:p>
    <w:p w:rsidR="00D16C35" w:rsidRPr="00E84C79" w:rsidRDefault="00323012" w:rsidP="00B772C0">
      <w:pPr>
        <w:pStyle w:val="Akapitzlist"/>
        <w:numPr>
          <w:ilvl w:val="3"/>
          <w:numId w:val="2"/>
        </w:numPr>
        <w:suppressAutoHyphens/>
        <w:spacing w:after="0" w:line="360" w:lineRule="auto"/>
        <w:ind w:hanging="1800"/>
        <w:jc w:val="both"/>
        <w:rPr>
          <w:rFonts w:ascii="Arial" w:hAnsi="Arial" w:cs="Arial"/>
          <w:b/>
        </w:rPr>
      </w:pPr>
      <w:r w:rsidRPr="00E84C79">
        <w:rPr>
          <w:rFonts w:ascii="Arial" w:hAnsi="Arial" w:cs="Arial"/>
          <w:b/>
        </w:rPr>
        <w:t>Elektryczny układ napędowy</w:t>
      </w:r>
      <w:r w:rsidR="00D16C35" w:rsidRPr="00E84C79">
        <w:rPr>
          <w:rFonts w:ascii="Arial" w:hAnsi="Arial" w:cs="Arial"/>
          <w:b/>
        </w:rPr>
        <w:t xml:space="preserve"> [</w:t>
      </w:r>
      <w:proofErr w:type="spellStart"/>
      <w:r w:rsidR="00D16C35" w:rsidRPr="00E84C79">
        <w:rPr>
          <w:rFonts w:ascii="Arial" w:hAnsi="Arial" w:cs="Arial"/>
          <w:b/>
          <w:vertAlign w:val="subscript"/>
        </w:rPr>
        <w:t>Xtun</w:t>
      </w:r>
      <w:proofErr w:type="spellEnd"/>
      <w:r w:rsidR="00D16C35" w:rsidRPr="00E84C79">
        <w:rPr>
          <w:rFonts w:ascii="Arial" w:hAnsi="Arial" w:cs="Arial"/>
          <w:b/>
        </w:rPr>
        <w:t>]</w:t>
      </w:r>
      <w:r w:rsidRPr="00E84C79">
        <w:rPr>
          <w:rFonts w:ascii="Arial" w:hAnsi="Arial" w:cs="Arial"/>
          <w:b/>
        </w:rPr>
        <w:t xml:space="preserve"> </w:t>
      </w:r>
    </w:p>
    <w:p w:rsidR="00323012" w:rsidRPr="00E84C79" w:rsidRDefault="00F85E89" w:rsidP="00B772C0">
      <w:pPr>
        <w:pStyle w:val="Akapitzlist"/>
        <w:numPr>
          <w:ilvl w:val="3"/>
          <w:numId w:val="2"/>
        </w:numPr>
        <w:suppressAutoHyphens/>
        <w:spacing w:after="0" w:line="360" w:lineRule="auto"/>
        <w:ind w:hanging="1800"/>
        <w:jc w:val="both"/>
        <w:rPr>
          <w:rFonts w:ascii="Arial" w:hAnsi="Arial" w:cs="Arial"/>
          <w:b/>
        </w:rPr>
      </w:pPr>
      <w:r w:rsidRPr="00E84C79">
        <w:rPr>
          <w:rFonts w:ascii="Arial" w:hAnsi="Arial" w:cs="Arial"/>
        </w:rPr>
        <w:lastRenderedPageBreak/>
        <w:t>Maksymalną liczbę 100 pkt</w:t>
      </w:r>
      <w:r w:rsidR="00323012" w:rsidRPr="00E84C79">
        <w:rPr>
          <w:rFonts w:ascii="Arial" w:hAnsi="Arial" w:cs="Arial"/>
        </w:rPr>
        <w:t xml:space="preserve"> otrzyma wykonawca, który zaoferuje elektryczny układ napędowy o konstrukcji zalecanej przez Zamawiającego w pkt 15.1 </w:t>
      </w:r>
      <w:proofErr w:type="spellStart"/>
      <w:r w:rsidR="00323012" w:rsidRPr="00E84C79">
        <w:rPr>
          <w:rFonts w:ascii="Arial" w:hAnsi="Arial" w:cs="Arial"/>
        </w:rPr>
        <w:t>ppkt</w:t>
      </w:r>
      <w:proofErr w:type="spellEnd"/>
      <w:r w:rsidR="00323012" w:rsidRPr="00E84C79">
        <w:rPr>
          <w:rFonts w:ascii="Arial" w:hAnsi="Arial" w:cs="Arial"/>
        </w:rPr>
        <w:t xml:space="preserve"> 15.1.1 – 15.1.4 </w:t>
      </w:r>
      <w:proofErr w:type="gramStart"/>
      <w:r w:rsidR="00323012" w:rsidRPr="00E84C79">
        <w:rPr>
          <w:rFonts w:ascii="Arial" w:hAnsi="Arial" w:cs="Arial"/>
        </w:rPr>
        <w:t>specyfikacji</w:t>
      </w:r>
      <w:proofErr w:type="gramEnd"/>
      <w:r w:rsidR="00323012" w:rsidRPr="00E84C79">
        <w:rPr>
          <w:rFonts w:ascii="Arial" w:hAnsi="Arial" w:cs="Arial"/>
        </w:rPr>
        <w:t xml:space="preserve"> technicznej. Wykonawca, który zaoferuje elektryczny układ napędowy dopuszczony przez Zamawiającego w </w:t>
      </w:r>
      <w:proofErr w:type="gramStart"/>
      <w:r w:rsidR="00323012" w:rsidRPr="00E84C79">
        <w:rPr>
          <w:rFonts w:ascii="Arial" w:hAnsi="Arial" w:cs="Arial"/>
        </w:rPr>
        <w:t>pkt 15.1 „</w:t>
      </w:r>
      <w:r w:rsidR="00323012" w:rsidRPr="00E84C79">
        <w:rPr>
          <w:rFonts w:cs="Arial"/>
          <w:i/>
          <w:sz w:val="24"/>
        </w:rPr>
        <w:t>w którym</w:t>
      </w:r>
      <w:proofErr w:type="gramEnd"/>
      <w:r w:rsidR="00323012" w:rsidRPr="00E84C79">
        <w:rPr>
          <w:rFonts w:cs="Arial"/>
          <w:i/>
          <w:sz w:val="24"/>
        </w:rPr>
        <w:t xml:space="preserve">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E84C79">
        <w:rPr>
          <w:rFonts w:cs="Arial"/>
          <w:i/>
          <w:sz w:val="24"/>
        </w:rPr>
        <w:t>”</w:t>
      </w:r>
      <w:r w:rsidRPr="00E84C79">
        <w:rPr>
          <w:rFonts w:cs="Arial"/>
          <w:sz w:val="24"/>
        </w:rPr>
        <w:t xml:space="preserve"> otrzyma 0 punktów.</w:t>
      </w:r>
    </w:p>
    <w:p w:rsidR="00323012" w:rsidRPr="00E84C79" w:rsidRDefault="00323012" w:rsidP="00B772C0">
      <w:pPr>
        <w:pStyle w:val="Akapitzlist"/>
        <w:numPr>
          <w:ilvl w:val="3"/>
          <w:numId w:val="2"/>
        </w:numPr>
        <w:suppressAutoHyphens/>
        <w:spacing w:after="0" w:line="360" w:lineRule="auto"/>
        <w:ind w:hanging="1800"/>
        <w:jc w:val="both"/>
        <w:rPr>
          <w:rFonts w:ascii="Arial" w:hAnsi="Arial" w:cs="Arial"/>
          <w:b/>
        </w:rPr>
      </w:pPr>
      <w:r w:rsidRPr="00E84C79">
        <w:rPr>
          <w:rFonts w:ascii="Arial" w:hAnsi="Arial" w:cs="Arial"/>
          <w:b/>
        </w:rPr>
        <w:t>Baterie trakcyjne - spawanie la</w:t>
      </w:r>
      <w:r w:rsidR="00D16C35" w:rsidRPr="00E84C79">
        <w:rPr>
          <w:rFonts w:ascii="Arial" w:hAnsi="Arial" w:cs="Arial"/>
          <w:b/>
        </w:rPr>
        <w:t>serowe ogniw elektrochemicznych[</w:t>
      </w:r>
      <w:proofErr w:type="spellStart"/>
      <w:r w:rsidR="00D16C35" w:rsidRPr="00E84C79">
        <w:rPr>
          <w:rFonts w:ascii="Arial" w:hAnsi="Arial" w:cs="Arial"/>
          <w:b/>
        </w:rPr>
        <w:t>X</w:t>
      </w:r>
      <w:r w:rsidR="00D16C35" w:rsidRPr="00E84C79">
        <w:rPr>
          <w:rFonts w:ascii="Arial" w:hAnsi="Arial" w:cs="Arial"/>
          <w:b/>
          <w:vertAlign w:val="subscript"/>
        </w:rPr>
        <w:t>tbt</w:t>
      </w:r>
      <w:proofErr w:type="spellEnd"/>
      <w:r w:rsidR="00D16C35" w:rsidRPr="00E84C79">
        <w:rPr>
          <w:rFonts w:ascii="Arial" w:hAnsi="Arial" w:cs="Arial"/>
          <w:b/>
        </w:rPr>
        <w:t>]</w:t>
      </w:r>
    </w:p>
    <w:p w:rsidR="00323012" w:rsidRPr="00E84C79" w:rsidRDefault="00F85E89" w:rsidP="00323012">
      <w:pPr>
        <w:pStyle w:val="Akapitzlist"/>
        <w:suppressAutoHyphens/>
        <w:spacing w:after="0" w:line="360" w:lineRule="auto"/>
        <w:ind w:left="1800"/>
        <w:jc w:val="both"/>
        <w:rPr>
          <w:rFonts w:ascii="Arial" w:hAnsi="Arial" w:cs="Arial"/>
        </w:rPr>
      </w:pPr>
      <w:r w:rsidRPr="00E84C79">
        <w:rPr>
          <w:rFonts w:ascii="Arial" w:hAnsi="Arial" w:cs="Arial"/>
        </w:rPr>
        <w:t>Maksymalną liczbę 100 pkt</w:t>
      </w:r>
      <w:r w:rsidR="00323012" w:rsidRPr="00E84C79">
        <w:rPr>
          <w:rFonts w:ascii="Arial" w:hAnsi="Arial" w:cs="Arial"/>
        </w:rPr>
        <w:t xml:space="preserve"> otrzyma wykonawca, który zaoferuje łączenie </w:t>
      </w:r>
      <w:r w:rsidR="00323012" w:rsidRPr="00E84C79">
        <w:rPr>
          <w:rFonts w:ascii="Arial" w:hAnsi="Arial" w:cs="Arial"/>
          <w:lang w:eastAsia="ar-SA"/>
        </w:rPr>
        <w:t xml:space="preserve">ogniw elektrochemicznych poprzez spawanie laserowe w ramach jednego modułu, zgodnie z rozwiązaniem zalecanym w pkt 35.4.6 specyfikacji technicznej stanowiącej załącznik nr 1. </w:t>
      </w:r>
      <w:r w:rsidR="00323012" w:rsidRPr="00E84C79">
        <w:rPr>
          <w:rFonts w:ascii="Arial" w:hAnsi="Arial" w:cs="Arial"/>
        </w:rPr>
        <w:t xml:space="preserve">Wykonawca, który zaoferuje inny niż zalecany sposób łączenia ogniw elektrochemicznych otrzyma 0 punktów. </w:t>
      </w:r>
    </w:p>
    <w:p w:rsidR="00323012" w:rsidRPr="00E84C79" w:rsidRDefault="00323012" w:rsidP="00B772C0">
      <w:pPr>
        <w:pStyle w:val="Akapitzlist"/>
        <w:numPr>
          <w:ilvl w:val="3"/>
          <w:numId w:val="2"/>
        </w:numPr>
        <w:suppressAutoHyphens/>
        <w:spacing w:after="0" w:line="360" w:lineRule="auto"/>
        <w:ind w:hanging="1800"/>
        <w:jc w:val="both"/>
        <w:rPr>
          <w:rFonts w:ascii="Arial" w:hAnsi="Arial" w:cs="Arial"/>
          <w:b/>
        </w:rPr>
      </w:pPr>
      <w:r w:rsidRPr="00E84C79">
        <w:rPr>
          <w:rFonts w:ascii="Arial" w:hAnsi="Arial" w:cs="Arial"/>
          <w:b/>
        </w:rPr>
        <w:t>Budowa modułowa ładowarek</w:t>
      </w:r>
      <w:r w:rsidR="00D16C35" w:rsidRPr="00E84C79">
        <w:rPr>
          <w:rFonts w:ascii="Arial" w:hAnsi="Arial" w:cs="Arial"/>
          <w:b/>
        </w:rPr>
        <w:t xml:space="preserve"> dużej mocy [</w:t>
      </w:r>
      <w:proofErr w:type="spellStart"/>
      <w:r w:rsidR="00D16C35" w:rsidRPr="00E84C79">
        <w:rPr>
          <w:rFonts w:ascii="Arial" w:hAnsi="Arial" w:cs="Arial"/>
          <w:b/>
        </w:rPr>
        <w:t>X</w:t>
      </w:r>
      <w:r w:rsidR="00D16C35" w:rsidRPr="00E84C79">
        <w:rPr>
          <w:rFonts w:ascii="Arial" w:hAnsi="Arial" w:cs="Arial"/>
          <w:b/>
          <w:vertAlign w:val="subscript"/>
        </w:rPr>
        <w:t>tład</w:t>
      </w:r>
      <w:proofErr w:type="spellEnd"/>
      <w:r w:rsidR="00D16C35" w:rsidRPr="00E84C79">
        <w:rPr>
          <w:rFonts w:ascii="Arial" w:hAnsi="Arial" w:cs="Arial"/>
          <w:b/>
        </w:rPr>
        <w:t>]</w:t>
      </w:r>
    </w:p>
    <w:p w:rsidR="00A57C95" w:rsidRPr="00E84C79" w:rsidRDefault="00F85E89" w:rsidP="00A57C95">
      <w:pPr>
        <w:pStyle w:val="Akapitzlist"/>
        <w:suppressAutoHyphens/>
        <w:spacing w:after="0" w:line="360" w:lineRule="auto"/>
        <w:ind w:left="1800"/>
        <w:jc w:val="both"/>
        <w:rPr>
          <w:rFonts w:ascii="Arial" w:hAnsi="Arial" w:cs="Arial"/>
        </w:rPr>
      </w:pPr>
      <w:r w:rsidRPr="00E84C79">
        <w:rPr>
          <w:rFonts w:ascii="Arial" w:hAnsi="Arial" w:cs="Arial"/>
        </w:rPr>
        <w:t>Maksymalną liczbę 100 pkt</w:t>
      </w:r>
      <w:r w:rsidR="00323012" w:rsidRPr="00E84C79">
        <w:rPr>
          <w:rFonts w:ascii="Arial" w:hAnsi="Arial" w:cs="Arial"/>
        </w:rPr>
        <w:t xml:space="preserve"> otrzyma wykonawca, który zaoferuje ładowarki dużej mocy o budowie modułowej, zgodnej z rozwiązaniem zalecanym w pkt 5.10.1 specyfikacji technicznej punktu ładowania</w:t>
      </w:r>
      <w:r w:rsidRPr="00E84C79">
        <w:rPr>
          <w:rFonts w:ascii="Arial" w:hAnsi="Arial" w:cs="Arial"/>
        </w:rPr>
        <w:t xml:space="preserve"> stanowiącej Załącznik nr 2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00323012" w:rsidRPr="00E84C79">
        <w:rPr>
          <w:rFonts w:ascii="Arial" w:hAnsi="Arial" w:cs="Arial"/>
        </w:rPr>
        <w:t xml:space="preserve">. Wykonawca, który zaoferuje ładowarki o budowie dopuszczonej zgodnie z pkt. 5.10.2 specyfikacji technicznej punktu ładowania </w:t>
      </w:r>
      <w:r w:rsidRPr="00E84C79">
        <w:rPr>
          <w:rFonts w:ascii="Arial" w:hAnsi="Arial" w:cs="Arial"/>
        </w:rPr>
        <w:t xml:space="preserve">stanowiącej Załącznik nr 2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w:t>
      </w:r>
      <w:proofErr w:type="gramStart"/>
      <w:r w:rsidR="00A57C95" w:rsidRPr="00E84C79">
        <w:rPr>
          <w:rFonts w:ascii="Arial" w:hAnsi="Arial" w:cs="Arial"/>
        </w:rPr>
        <w:t>otrzyma</w:t>
      </w:r>
      <w:proofErr w:type="gramEnd"/>
      <w:r w:rsidR="00A57C95" w:rsidRPr="00E84C79">
        <w:rPr>
          <w:rFonts w:ascii="Arial" w:hAnsi="Arial" w:cs="Arial"/>
        </w:rPr>
        <w:t xml:space="preserve"> 0 punktów.</w:t>
      </w:r>
    </w:p>
    <w:p w:rsidR="00A57C95" w:rsidRPr="00E84C79" w:rsidRDefault="00A57C95" w:rsidP="00A57C95">
      <w:pPr>
        <w:pStyle w:val="Akapitzlist"/>
        <w:suppressAutoHyphens/>
        <w:spacing w:after="0" w:line="360" w:lineRule="auto"/>
        <w:ind w:left="1800"/>
        <w:jc w:val="both"/>
        <w:rPr>
          <w:rFonts w:ascii="Arial" w:hAnsi="Arial" w:cs="Arial"/>
        </w:rPr>
      </w:pPr>
    </w:p>
    <w:p w:rsidR="00323012" w:rsidRPr="00E84C79" w:rsidRDefault="00323012" w:rsidP="00B772C0">
      <w:pPr>
        <w:pStyle w:val="Akapitzlist"/>
        <w:numPr>
          <w:ilvl w:val="3"/>
          <w:numId w:val="2"/>
        </w:numPr>
        <w:suppressAutoHyphens/>
        <w:spacing w:after="0" w:line="360" w:lineRule="auto"/>
        <w:ind w:hanging="1800"/>
        <w:jc w:val="both"/>
        <w:rPr>
          <w:rFonts w:ascii="Arial" w:hAnsi="Arial" w:cs="Arial"/>
        </w:rPr>
      </w:pPr>
      <w:r w:rsidRPr="00E84C79">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E84C79">
        <w:rPr>
          <w:rFonts w:ascii="Arial" w:eastAsia="Calibri" w:hAnsi="Arial" w:cs="Arial"/>
          <w:b/>
          <w:lang w:eastAsia="ar-SA"/>
        </w:rPr>
        <w:t>s.i.</w:t>
      </w:r>
      <w:proofErr w:type="gramStart"/>
      <w:r w:rsidRPr="00E84C79">
        <w:rPr>
          <w:rFonts w:ascii="Arial" w:eastAsia="Calibri" w:hAnsi="Arial" w:cs="Arial"/>
          <w:b/>
          <w:lang w:eastAsia="ar-SA"/>
        </w:rPr>
        <w:t>w</w:t>
      </w:r>
      <w:proofErr w:type="gramEnd"/>
      <w:r w:rsidRPr="00E84C79">
        <w:rPr>
          <w:rFonts w:ascii="Arial" w:eastAsia="Calibri" w:hAnsi="Arial" w:cs="Arial"/>
          <w:b/>
          <w:lang w:eastAsia="ar-SA"/>
        </w:rPr>
        <w:t>.</w:t>
      </w:r>
      <w:proofErr w:type="gramStart"/>
      <w:r w:rsidRPr="00E84C79">
        <w:rPr>
          <w:rFonts w:ascii="Arial" w:eastAsia="Calibri" w:hAnsi="Arial" w:cs="Arial"/>
          <w:b/>
          <w:lang w:eastAsia="ar-SA"/>
        </w:rPr>
        <w:t>z</w:t>
      </w:r>
      <w:proofErr w:type="spellEnd"/>
      <w:proofErr w:type="gramEnd"/>
      <w:r w:rsidRPr="00E84C79">
        <w:rPr>
          <w:rFonts w:ascii="Arial" w:eastAsia="Calibri" w:hAnsi="Arial" w:cs="Arial"/>
          <w:b/>
          <w:lang w:eastAsia="ar-SA"/>
        </w:rPr>
        <w:t xml:space="preserve">. </w:t>
      </w:r>
      <w:r w:rsidR="00D16C35" w:rsidRPr="00E84C79">
        <w:rPr>
          <w:rFonts w:ascii="Arial" w:eastAsia="Calibri" w:hAnsi="Arial" w:cs="Arial"/>
          <w:b/>
          <w:lang w:eastAsia="ar-SA"/>
        </w:rPr>
        <w:t>[</w:t>
      </w:r>
      <w:proofErr w:type="spellStart"/>
      <w:r w:rsidR="00D16C35" w:rsidRPr="00E84C79">
        <w:rPr>
          <w:rFonts w:ascii="Arial" w:eastAsia="Calibri" w:hAnsi="Arial" w:cs="Arial"/>
          <w:b/>
          <w:lang w:eastAsia="ar-SA"/>
        </w:rPr>
        <w:t>X</w:t>
      </w:r>
      <w:r w:rsidR="00D16C35" w:rsidRPr="00E84C79">
        <w:rPr>
          <w:rFonts w:ascii="Arial" w:eastAsia="Calibri" w:hAnsi="Arial" w:cs="Arial"/>
          <w:b/>
          <w:vertAlign w:val="subscript"/>
          <w:lang w:eastAsia="ar-SA"/>
        </w:rPr>
        <w:t>tmp</w:t>
      </w:r>
      <w:proofErr w:type="spellEnd"/>
      <w:r w:rsidR="00D16C35" w:rsidRPr="00E84C79">
        <w:rPr>
          <w:rFonts w:ascii="Arial" w:eastAsia="Calibri" w:hAnsi="Arial" w:cs="Arial"/>
          <w:b/>
          <w:lang w:eastAsia="ar-SA"/>
        </w:rPr>
        <w:t>]</w:t>
      </w:r>
    </w:p>
    <w:p w:rsidR="00323012" w:rsidRPr="00E84C79" w:rsidRDefault="00323012" w:rsidP="00323012">
      <w:pPr>
        <w:pStyle w:val="Akapitzlist"/>
        <w:suppressAutoHyphens/>
        <w:spacing w:after="0" w:line="360" w:lineRule="auto"/>
        <w:ind w:left="1800"/>
        <w:jc w:val="both"/>
        <w:rPr>
          <w:rFonts w:ascii="Arial" w:hAnsi="Arial" w:cs="Arial"/>
        </w:rPr>
      </w:pPr>
      <w:r w:rsidRPr="00E84C79">
        <w:rPr>
          <w:rFonts w:ascii="Arial" w:hAnsi="Arial" w:cs="Arial"/>
        </w:rPr>
        <w:t>Maksymalną liczbę</w:t>
      </w:r>
      <w:r w:rsidR="00A57C95" w:rsidRPr="00E84C79">
        <w:rPr>
          <w:rFonts w:ascii="Arial" w:hAnsi="Arial" w:cs="Arial"/>
        </w:rPr>
        <w:t xml:space="preserve"> 100 pkt</w:t>
      </w:r>
      <w:r w:rsidRPr="00E84C79">
        <w:rPr>
          <w:rFonts w:ascii="Arial" w:hAnsi="Arial" w:cs="Arial"/>
        </w:rPr>
        <w:t xml:space="preserve"> otrzyma wykonawca, który zaoferuje </w:t>
      </w:r>
      <w:r w:rsidRPr="00E84C79">
        <w:rPr>
          <w:rFonts w:ascii="Arial" w:eastAsia="Calibri" w:hAnsi="Arial" w:cs="Arial"/>
          <w:b/>
          <w:lang w:eastAsia="ar-SA"/>
        </w:rPr>
        <w:t>całkowitą liczba miejsc pasażerskich ≥ 80</w:t>
      </w:r>
      <w:r w:rsidRPr="00E84C79">
        <w:rPr>
          <w:rFonts w:ascii="Arial" w:hAnsi="Arial" w:cs="Arial"/>
        </w:rPr>
        <w:t>. Pozostali wykonawcy będą oceniani zgodnie z poniższym wzorem:</w:t>
      </w:r>
    </w:p>
    <w:p w:rsidR="00323012" w:rsidRPr="00E84C79" w:rsidRDefault="00323012" w:rsidP="00323012">
      <w:pPr>
        <w:pStyle w:val="Akapitzlist"/>
        <w:suppressAutoHyphens/>
        <w:spacing w:after="0" w:line="360" w:lineRule="auto"/>
        <w:ind w:left="1800"/>
        <w:jc w:val="both"/>
        <w:rPr>
          <w:rFonts w:ascii="Arial" w:eastAsia="TimesNewRomanPSMT" w:hAnsi="Arial" w:cs="Arial"/>
          <w:color w:val="000000"/>
          <w:lang w:eastAsia="ar-SA"/>
        </w:rPr>
      </w:pPr>
    </w:p>
    <w:p w:rsidR="00323012" w:rsidRPr="00E84C79" w:rsidRDefault="00323012" w:rsidP="00323012">
      <w:pPr>
        <w:suppressAutoHyphens/>
        <w:spacing w:after="0" w:line="360" w:lineRule="auto"/>
        <w:ind w:left="1440"/>
        <w:contextualSpacing/>
        <w:jc w:val="both"/>
        <w:rPr>
          <w:rFonts w:ascii="Arial" w:eastAsia="TimesNewRomanPSMT" w:hAnsi="Arial" w:cs="Arial"/>
          <w:color w:val="000000"/>
          <w:lang w:eastAsia="ar-SA"/>
        </w:rPr>
      </w:pPr>
      <w:proofErr w:type="spellStart"/>
      <w:r w:rsidRPr="00E84C79">
        <w:rPr>
          <w:rFonts w:ascii="Arial" w:eastAsia="TimesNewRomanPSMT" w:hAnsi="Arial" w:cs="Arial"/>
          <w:color w:val="000000"/>
          <w:lang w:eastAsia="ar-SA"/>
        </w:rPr>
        <w:lastRenderedPageBreak/>
        <w:t>X</w:t>
      </w:r>
      <w:r w:rsidRPr="00E84C79">
        <w:rPr>
          <w:rFonts w:ascii="Arial" w:eastAsia="TimesNewRomanPSMT" w:hAnsi="Arial" w:cs="Arial"/>
          <w:color w:val="000000"/>
          <w:vertAlign w:val="subscript"/>
          <w:lang w:eastAsia="ar-SA"/>
        </w:rPr>
        <w:t>tmp</w:t>
      </w:r>
      <w:proofErr w:type="spellEnd"/>
      <w:r w:rsidRPr="00E84C79">
        <w:rPr>
          <w:rFonts w:ascii="Arial" w:eastAsia="TimesNewRomanPSMT" w:hAnsi="Arial" w:cs="Arial"/>
          <w:color w:val="000000"/>
          <w:lang w:eastAsia="ar-SA"/>
        </w:rPr>
        <w:t xml:space="preserve"> = [(</w:t>
      </w:r>
      <w:proofErr w:type="spellStart"/>
      <w:r w:rsidRPr="00E84C79">
        <w:rPr>
          <w:rFonts w:ascii="Arial" w:eastAsia="TimesNewRomanPSMT" w:hAnsi="Arial" w:cs="Arial"/>
          <w:color w:val="000000"/>
          <w:lang w:eastAsia="ar-SA"/>
        </w:rPr>
        <w:t>PE</w:t>
      </w:r>
      <w:r w:rsidRPr="00E84C79">
        <w:rPr>
          <w:rFonts w:ascii="Arial" w:eastAsia="TimesNewRomanPSMT" w:hAnsi="Arial" w:cs="Arial"/>
          <w:color w:val="000000"/>
          <w:vertAlign w:val="subscript"/>
          <w:lang w:eastAsia="ar-SA"/>
        </w:rPr>
        <w:t>mpof</w:t>
      </w:r>
      <w:proofErr w:type="spellEnd"/>
      <w:r w:rsidRPr="00E84C79">
        <w:rPr>
          <w:rFonts w:ascii="Arial" w:eastAsia="TimesNewRomanPSMT" w:hAnsi="Arial" w:cs="Arial"/>
          <w:color w:val="000000"/>
          <w:vertAlign w:val="subscript"/>
          <w:lang w:eastAsia="ar-SA"/>
        </w:rPr>
        <w:t xml:space="preserve"> </w:t>
      </w:r>
      <w:r w:rsidRPr="00E84C79">
        <w:rPr>
          <w:rFonts w:ascii="Arial" w:eastAsia="TimesNewRomanPSMT" w:hAnsi="Arial" w:cs="Arial"/>
          <w:color w:val="000000"/>
          <w:lang w:eastAsia="ar-SA"/>
        </w:rPr>
        <w:t xml:space="preserve">– </w:t>
      </w:r>
      <w:proofErr w:type="spellStart"/>
      <w:r w:rsidRPr="00E84C79">
        <w:rPr>
          <w:rFonts w:ascii="Arial" w:eastAsia="TimesNewRomanPSMT" w:hAnsi="Arial" w:cs="Arial"/>
          <w:color w:val="000000"/>
          <w:lang w:eastAsia="ar-SA"/>
        </w:rPr>
        <w:t>PE</w:t>
      </w:r>
      <w:r w:rsidRPr="00E84C79">
        <w:rPr>
          <w:rFonts w:ascii="Arial" w:eastAsia="TimesNewRomanPSMT" w:hAnsi="Arial" w:cs="Arial"/>
          <w:color w:val="000000"/>
          <w:vertAlign w:val="subscript"/>
          <w:lang w:eastAsia="ar-SA"/>
        </w:rPr>
        <w:t>mpmin</w:t>
      </w:r>
      <w:proofErr w:type="spellEnd"/>
      <w:proofErr w:type="gramStart"/>
      <w:r w:rsidRPr="00E84C79">
        <w:rPr>
          <w:rFonts w:ascii="Arial" w:eastAsia="TimesNewRomanPSMT" w:hAnsi="Arial" w:cs="Arial"/>
          <w:color w:val="000000"/>
          <w:lang w:eastAsia="ar-SA"/>
        </w:rPr>
        <w:t>)/ (</w:t>
      </w:r>
      <w:proofErr w:type="spellStart"/>
      <w:r w:rsidRPr="00E84C79">
        <w:rPr>
          <w:rFonts w:ascii="Arial" w:eastAsia="TimesNewRomanPSMT" w:hAnsi="Arial" w:cs="Arial"/>
          <w:color w:val="000000"/>
          <w:lang w:eastAsia="ar-SA"/>
        </w:rPr>
        <w:t>PE</w:t>
      </w:r>
      <w:r w:rsidRPr="00E84C79">
        <w:rPr>
          <w:rFonts w:ascii="Arial" w:eastAsia="TimesNewRomanPSMT" w:hAnsi="Arial" w:cs="Arial"/>
          <w:color w:val="000000"/>
          <w:vertAlign w:val="subscript"/>
          <w:lang w:eastAsia="ar-SA"/>
        </w:rPr>
        <w:t>mpmax</w:t>
      </w:r>
      <w:proofErr w:type="spellEnd"/>
      <w:proofErr w:type="gramEnd"/>
      <w:r w:rsidRPr="00E84C79">
        <w:rPr>
          <w:rFonts w:ascii="Arial" w:eastAsia="TimesNewRomanPSMT" w:hAnsi="Arial" w:cs="Arial"/>
          <w:color w:val="000000"/>
          <w:lang w:eastAsia="ar-SA"/>
        </w:rPr>
        <w:t xml:space="preserve"> – </w:t>
      </w:r>
      <w:proofErr w:type="spellStart"/>
      <w:r w:rsidRPr="00E84C79">
        <w:rPr>
          <w:rFonts w:ascii="Arial" w:eastAsia="TimesNewRomanPSMT" w:hAnsi="Arial" w:cs="Arial"/>
          <w:color w:val="000000"/>
          <w:lang w:eastAsia="ar-SA"/>
        </w:rPr>
        <w:t>PE</w:t>
      </w:r>
      <w:r w:rsidRPr="00E84C79">
        <w:rPr>
          <w:rFonts w:ascii="Arial" w:eastAsia="TimesNewRomanPSMT" w:hAnsi="Arial" w:cs="Arial"/>
          <w:color w:val="000000"/>
          <w:vertAlign w:val="subscript"/>
          <w:lang w:eastAsia="ar-SA"/>
        </w:rPr>
        <w:t>mpmin</w:t>
      </w:r>
      <w:proofErr w:type="spellEnd"/>
      <w:r w:rsidRPr="00E84C79">
        <w:rPr>
          <w:rFonts w:ascii="Arial" w:eastAsia="TimesNewRomanPSMT" w:hAnsi="Arial" w:cs="Arial"/>
          <w:color w:val="000000"/>
          <w:lang w:eastAsia="ar-SA"/>
        </w:rPr>
        <w:t>)] x 100</w:t>
      </w:r>
    </w:p>
    <w:p w:rsidR="00323012" w:rsidRPr="00E84C79" w:rsidRDefault="00323012" w:rsidP="00323012">
      <w:pPr>
        <w:suppressAutoHyphens/>
        <w:spacing w:after="0" w:line="360" w:lineRule="auto"/>
        <w:ind w:left="1440"/>
        <w:contextualSpacing/>
        <w:jc w:val="both"/>
        <w:rPr>
          <w:rFonts w:ascii="Arial" w:eastAsia="Calibri" w:hAnsi="Arial" w:cs="Arial"/>
          <w:lang w:eastAsia="ar-SA"/>
        </w:rPr>
      </w:pPr>
      <w:r w:rsidRPr="00E84C79">
        <w:rPr>
          <w:rFonts w:ascii="Arial" w:eastAsia="TimesNewRomanPSMT" w:hAnsi="Arial" w:cs="Arial"/>
          <w:color w:val="000000"/>
          <w:lang w:eastAsia="ar-SA"/>
        </w:rPr>
        <w:t>gdzie</w:t>
      </w:r>
      <w:proofErr w:type="gramStart"/>
      <w:r w:rsidRPr="00E84C79">
        <w:rPr>
          <w:rFonts w:ascii="Arial" w:eastAsia="TimesNewRomanPSMT" w:hAnsi="Arial" w:cs="Arial"/>
          <w:color w:val="000000"/>
          <w:lang w:eastAsia="ar-SA"/>
        </w:rPr>
        <w:t>:</w:t>
      </w:r>
      <w:r w:rsidRPr="00E84C79">
        <w:rPr>
          <w:rFonts w:ascii="Arial" w:eastAsia="TimesNewRomanPSMT" w:hAnsi="Arial" w:cs="Arial"/>
          <w:color w:val="000000"/>
          <w:lang w:eastAsia="ar-SA"/>
        </w:rPr>
        <w:br/>
      </w:r>
      <w:proofErr w:type="spellStart"/>
      <w:r w:rsidRPr="00E84C79">
        <w:rPr>
          <w:rFonts w:ascii="Arial" w:eastAsia="TimesNewRomanPSMT" w:hAnsi="Arial" w:cs="Arial"/>
          <w:color w:val="000000"/>
          <w:lang w:eastAsia="ar-SA"/>
        </w:rPr>
        <w:t>X</w:t>
      </w:r>
      <w:r w:rsidRPr="00E84C79">
        <w:rPr>
          <w:rFonts w:ascii="Arial" w:eastAsia="TimesNewRomanPSMT" w:hAnsi="Arial" w:cs="Arial"/>
          <w:color w:val="000000"/>
          <w:vertAlign w:val="subscript"/>
          <w:lang w:eastAsia="ar-SA"/>
        </w:rPr>
        <w:t>tmp</w:t>
      </w:r>
      <w:proofErr w:type="spellEnd"/>
      <w:proofErr w:type="gramEnd"/>
      <w:r w:rsidRPr="00E84C79">
        <w:rPr>
          <w:rFonts w:ascii="Arial" w:eastAsia="TimesNewRomanPSMT" w:hAnsi="Arial" w:cs="Arial"/>
          <w:color w:val="000000"/>
          <w:lang w:eastAsia="ar-SA"/>
        </w:rPr>
        <w:t xml:space="preserve"> – liczba punktów uzyskanych przez wykonawcę z tytułu zaoferowanej </w:t>
      </w:r>
      <w:r w:rsidRPr="00E84C79">
        <w:rPr>
          <w:rFonts w:ascii="Arial" w:eastAsia="Calibri" w:hAnsi="Arial" w:cs="Arial"/>
          <w:b/>
          <w:lang w:eastAsia="ar-SA"/>
        </w:rPr>
        <w:t>całkowitej liczby miejsc pasażerskich</w:t>
      </w:r>
      <w:r w:rsidRPr="00E84C79">
        <w:rPr>
          <w:rFonts w:ascii="Arial" w:eastAsia="Calibri" w:hAnsi="Arial" w:cs="Arial"/>
          <w:lang w:eastAsia="ar-SA"/>
        </w:rPr>
        <w:t>,</w:t>
      </w:r>
    </w:p>
    <w:p w:rsidR="00323012" w:rsidRPr="00E84C79" w:rsidRDefault="00323012" w:rsidP="00323012">
      <w:pPr>
        <w:suppressAutoHyphens/>
        <w:spacing w:after="0" w:line="360" w:lineRule="auto"/>
        <w:ind w:left="1416"/>
        <w:contextualSpacing/>
        <w:jc w:val="both"/>
        <w:rPr>
          <w:rFonts w:ascii="Arial" w:eastAsia="TimesNewRomanPSMT" w:hAnsi="Arial" w:cs="Arial"/>
          <w:color w:val="000000"/>
          <w:lang w:eastAsia="ar-SA"/>
        </w:rPr>
      </w:pPr>
      <w:r w:rsidRPr="00E84C79">
        <w:rPr>
          <w:rFonts w:ascii="Arial" w:eastAsia="TimesNewRomanPSMT" w:hAnsi="Arial" w:cs="Arial"/>
          <w:color w:val="000000"/>
          <w:lang w:eastAsia="ar-SA"/>
        </w:rPr>
        <w:t xml:space="preserve"> </w:t>
      </w:r>
      <w:r w:rsidRPr="00E84C79">
        <w:rPr>
          <w:rFonts w:ascii="Arial" w:eastAsia="TimesNewRomanPSMT" w:hAnsi="Arial" w:cs="Arial"/>
          <w:color w:val="000000"/>
          <w:lang w:eastAsia="ar-SA"/>
        </w:rPr>
        <w:br/>
      </w:r>
      <w:proofErr w:type="spellStart"/>
      <w:r w:rsidRPr="00E84C79">
        <w:rPr>
          <w:rFonts w:ascii="Arial" w:eastAsia="TimesNewRomanPSMT" w:hAnsi="Arial" w:cs="Arial"/>
          <w:color w:val="000000"/>
          <w:lang w:eastAsia="ar-SA"/>
        </w:rPr>
        <w:t>PE</w:t>
      </w:r>
      <w:r w:rsidRPr="00E84C79">
        <w:rPr>
          <w:rFonts w:ascii="Arial" w:eastAsia="TimesNewRomanPSMT" w:hAnsi="Arial" w:cs="Arial"/>
          <w:color w:val="000000"/>
          <w:vertAlign w:val="subscript"/>
          <w:lang w:eastAsia="ar-SA"/>
        </w:rPr>
        <w:t>mpof</w:t>
      </w:r>
      <w:proofErr w:type="spellEnd"/>
      <w:r w:rsidRPr="00E84C79">
        <w:rPr>
          <w:rFonts w:ascii="Arial" w:eastAsia="TimesNewRomanPSMT" w:hAnsi="Arial" w:cs="Arial"/>
          <w:color w:val="000000"/>
          <w:lang w:eastAsia="ar-SA"/>
        </w:rPr>
        <w:t xml:space="preserve"> – zaoferowana przez wykonawcę całkowita liczba miejsc pasażerskich.</w:t>
      </w:r>
    </w:p>
    <w:p w:rsidR="00323012" w:rsidRPr="00E84C79" w:rsidRDefault="00323012" w:rsidP="00323012">
      <w:pPr>
        <w:suppressAutoHyphens/>
        <w:spacing w:after="0" w:line="360" w:lineRule="auto"/>
        <w:ind w:left="1416"/>
        <w:contextualSpacing/>
        <w:jc w:val="both"/>
        <w:rPr>
          <w:rFonts w:ascii="Arial" w:eastAsia="TimesNewRomanPSMT" w:hAnsi="Arial" w:cs="Arial"/>
          <w:color w:val="000000"/>
          <w:kern w:val="3"/>
          <w:lang w:eastAsia="pl-PL"/>
        </w:rPr>
      </w:pPr>
      <w:r w:rsidRPr="00E84C79">
        <w:rPr>
          <w:rFonts w:ascii="Arial" w:eastAsia="TimesNewRomanPSMT" w:hAnsi="Arial" w:cs="Arial"/>
          <w:color w:val="000000"/>
          <w:kern w:val="3"/>
          <w:lang w:eastAsia="pl-PL"/>
        </w:rPr>
        <w:t>Jeżeli wykonawca zaoferuje całkowitą liczbę miejsc pasażerskich większą niż 80 miejsc, wówczas do wzoru zostanie podstawiona liczba 80.</w:t>
      </w:r>
    </w:p>
    <w:p w:rsidR="00323012" w:rsidRPr="00E84C79" w:rsidRDefault="00323012" w:rsidP="00323012">
      <w:pPr>
        <w:suppressAutoHyphens/>
        <w:spacing w:after="0" w:line="360" w:lineRule="auto"/>
        <w:ind w:left="1440"/>
        <w:contextualSpacing/>
        <w:jc w:val="both"/>
        <w:rPr>
          <w:rFonts w:ascii="Arial" w:eastAsia="TimesNewRomanPSMT" w:hAnsi="Arial" w:cs="Arial"/>
          <w:lang w:eastAsia="ar-SA"/>
        </w:rPr>
      </w:pPr>
      <w:r w:rsidRPr="00E84C79">
        <w:rPr>
          <w:rFonts w:ascii="Arial" w:eastAsia="TimesNewRomanPSMT" w:hAnsi="Arial" w:cs="Arial"/>
          <w:color w:val="000000"/>
          <w:lang w:eastAsia="ar-SA"/>
        </w:rPr>
        <w:br/>
      </w:r>
      <w:proofErr w:type="spellStart"/>
      <w:r w:rsidRPr="00E84C79">
        <w:rPr>
          <w:rFonts w:ascii="Arial" w:eastAsia="TimesNewRomanPSMT" w:hAnsi="Arial" w:cs="Arial"/>
          <w:color w:val="000000"/>
          <w:lang w:eastAsia="ar-SA"/>
        </w:rPr>
        <w:t>PE</w:t>
      </w:r>
      <w:r w:rsidRPr="00E84C79">
        <w:rPr>
          <w:rFonts w:ascii="Arial" w:eastAsia="TimesNewRomanPSMT" w:hAnsi="Arial" w:cs="Arial"/>
          <w:color w:val="000000"/>
          <w:vertAlign w:val="subscript"/>
          <w:lang w:eastAsia="ar-SA"/>
        </w:rPr>
        <w:t>mpmin</w:t>
      </w:r>
      <w:proofErr w:type="spellEnd"/>
      <w:r w:rsidRPr="00E84C79">
        <w:rPr>
          <w:rFonts w:ascii="Arial" w:eastAsia="TimesNewRomanPSMT" w:hAnsi="Arial" w:cs="Arial"/>
          <w:color w:val="000000"/>
          <w:lang w:eastAsia="ar-SA"/>
        </w:rPr>
        <w:t xml:space="preserve"> – minimalna, wymagana przez zamawiającego całkowita liczba miejsc pasażerskich – 70.</w:t>
      </w:r>
    </w:p>
    <w:p w:rsidR="00323012" w:rsidRPr="00E84C79" w:rsidRDefault="00323012" w:rsidP="00323012">
      <w:pPr>
        <w:suppressAutoHyphens/>
        <w:spacing w:after="0" w:line="360" w:lineRule="auto"/>
        <w:ind w:left="1440"/>
        <w:contextualSpacing/>
        <w:jc w:val="both"/>
        <w:rPr>
          <w:rFonts w:ascii="Arial" w:eastAsia="TimesNewRomanPSMT" w:hAnsi="Arial" w:cs="Arial"/>
          <w:color w:val="000000"/>
          <w:lang w:eastAsia="ar-SA"/>
        </w:rPr>
      </w:pPr>
      <w:r w:rsidRPr="00E84C79">
        <w:rPr>
          <w:rFonts w:ascii="Arial" w:eastAsia="Calibri" w:hAnsi="Arial" w:cs="Arial"/>
          <w:lang w:eastAsia="ar-SA"/>
        </w:rPr>
        <w:t xml:space="preserve"> </w:t>
      </w:r>
      <w:r w:rsidRPr="00E84C79">
        <w:rPr>
          <w:rFonts w:ascii="Arial" w:eastAsia="Calibri" w:hAnsi="Arial" w:cs="Arial"/>
          <w:lang w:eastAsia="ar-SA"/>
        </w:rPr>
        <w:br/>
        <w:t xml:space="preserve"> </w:t>
      </w:r>
      <w:proofErr w:type="spellStart"/>
      <w:proofErr w:type="gramStart"/>
      <w:r w:rsidRPr="00E84C79">
        <w:rPr>
          <w:rFonts w:ascii="Arial" w:eastAsia="TimesNewRomanPSMT" w:hAnsi="Arial" w:cs="Arial"/>
          <w:color w:val="000000"/>
          <w:lang w:eastAsia="ar-SA"/>
        </w:rPr>
        <w:t>PE</w:t>
      </w:r>
      <w:r w:rsidRPr="00E84C79">
        <w:rPr>
          <w:rFonts w:ascii="Arial" w:eastAsia="TimesNewRomanPSMT" w:hAnsi="Arial" w:cs="Arial"/>
          <w:color w:val="000000"/>
          <w:vertAlign w:val="subscript"/>
          <w:lang w:eastAsia="ar-SA"/>
        </w:rPr>
        <w:t>mpmax</w:t>
      </w:r>
      <w:proofErr w:type="spellEnd"/>
      <w:r w:rsidRPr="00E84C79">
        <w:rPr>
          <w:rFonts w:ascii="Arial" w:eastAsia="TimesNewRomanPSMT" w:hAnsi="Arial" w:cs="Arial"/>
          <w:color w:val="000000"/>
          <w:lang w:eastAsia="ar-SA"/>
        </w:rPr>
        <w:t xml:space="preserve"> -  maksymalna</w:t>
      </w:r>
      <w:proofErr w:type="gramEnd"/>
      <w:r w:rsidRPr="00E84C79">
        <w:rPr>
          <w:rFonts w:ascii="Arial" w:eastAsia="TimesNewRomanPSMT" w:hAnsi="Arial" w:cs="Arial"/>
          <w:color w:val="000000"/>
          <w:lang w:eastAsia="ar-SA"/>
        </w:rPr>
        <w:t xml:space="preserve"> punktowana przez zamawiającego całkowita liczba miejsc pasażerskich- 80.</w:t>
      </w:r>
    </w:p>
    <w:p w:rsidR="00323012" w:rsidRPr="00E84C79" w:rsidRDefault="00323012" w:rsidP="00323012">
      <w:pPr>
        <w:suppressAutoHyphens/>
        <w:spacing w:after="0" w:line="360" w:lineRule="auto"/>
        <w:ind w:left="1440"/>
        <w:contextualSpacing/>
        <w:jc w:val="both"/>
        <w:rPr>
          <w:rFonts w:ascii="Arial" w:eastAsia="Calibri" w:hAnsi="Arial" w:cs="Arial"/>
          <w:lang w:eastAsia="ar-SA"/>
        </w:rPr>
      </w:pPr>
      <w:r w:rsidRPr="00E84C79">
        <w:rPr>
          <w:rFonts w:ascii="Arial" w:eastAsia="Calibri" w:hAnsi="Arial" w:cs="Arial"/>
          <w:lang w:eastAsia="ar-SA"/>
        </w:rPr>
        <w:t>J</w:t>
      </w:r>
      <w:r w:rsidRPr="00E84C79">
        <w:rPr>
          <w:rFonts w:ascii="Arial" w:eastAsia="TimesNewRomanPSMT" w:hAnsi="Arial" w:cs="Arial"/>
          <w:kern w:val="3"/>
          <w:lang w:eastAsia="pl-PL"/>
        </w:rPr>
        <w:t xml:space="preserve">eżeli wykonawca zaoferuje </w:t>
      </w:r>
      <w:r w:rsidRPr="00E84C79">
        <w:rPr>
          <w:rFonts w:ascii="Arial" w:eastAsia="TimesNewRomanPSMT" w:hAnsi="Arial" w:cs="Arial"/>
          <w:color w:val="000000"/>
          <w:kern w:val="3"/>
          <w:lang w:eastAsia="pl-PL"/>
        </w:rPr>
        <w:t xml:space="preserve">całkowitą liczbę miejsc </w:t>
      </w:r>
      <w:proofErr w:type="gramStart"/>
      <w:r w:rsidRPr="00E84C79">
        <w:rPr>
          <w:rFonts w:ascii="Arial" w:eastAsia="TimesNewRomanPSMT" w:hAnsi="Arial" w:cs="Arial"/>
          <w:color w:val="000000"/>
          <w:kern w:val="3"/>
          <w:lang w:eastAsia="pl-PL"/>
        </w:rPr>
        <w:t>pasażerskich  mniejszą</w:t>
      </w:r>
      <w:proofErr w:type="gramEnd"/>
      <w:r w:rsidRPr="00E84C79">
        <w:rPr>
          <w:rFonts w:ascii="Arial" w:eastAsia="TimesNewRomanPSMT" w:hAnsi="Arial" w:cs="Arial"/>
          <w:color w:val="000000"/>
          <w:kern w:val="3"/>
          <w:lang w:eastAsia="pl-PL"/>
        </w:rPr>
        <w:t xml:space="preserve"> niż 70</w:t>
      </w:r>
      <w:r w:rsidRPr="00E84C79">
        <w:rPr>
          <w:rFonts w:ascii="Arial" w:eastAsia="Lucida Sans Unicode" w:hAnsi="Arial" w:cs="Arial"/>
          <w:kern w:val="3"/>
          <w:lang w:eastAsia="pl-PL"/>
        </w:rPr>
        <w:t>,</w:t>
      </w:r>
      <w:r w:rsidRPr="00E84C79">
        <w:rPr>
          <w:rFonts w:ascii="Arial" w:eastAsia="TimesNewRomanPSMT" w:hAnsi="Arial" w:cs="Arial"/>
          <w:kern w:val="3"/>
          <w:lang w:eastAsia="pl-PL"/>
        </w:rPr>
        <w:t xml:space="preserve"> wówczas jego oferta podlegać będzie odrzuceniu.</w:t>
      </w:r>
    </w:p>
    <w:p w:rsidR="00323012" w:rsidRPr="00E84C79" w:rsidRDefault="00323012" w:rsidP="00323012">
      <w:pPr>
        <w:tabs>
          <w:tab w:val="left" w:pos="709"/>
        </w:tabs>
        <w:suppressAutoHyphens/>
        <w:spacing w:after="0" w:line="360" w:lineRule="auto"/>
        <w:jc w:val="both"/>
        <w:rPr>
          <w:rFonts w:ascii="Arial" w:eastAsia="Arial" w:hAnsi="Arial" w:cs="Arial"/>
          <w:strike/>
          <w:color w:val="000000"/>
          <w:lang w:val="cs-CZ" w:eastAsia="ar-SA"/>
        </w:rPr>
      </w:pPr>
    </w:p>
    <w:p w:rsidR="00323012" w:rsidRPr="00E84C79" w:rsidRDefault="00323012" w:rsidP="00323012">
      <w:pPr>
        <w:tabs>
          <w:tab w:val="left" w:pos="709"/>
        </w:tabs>
        <w:suppressAutoHyphens/>
        <w:spacing w:after="0" w:line="240" w:lineRule="auto"/>
        <w:ind w:left="360"/>
        <w:jc w:val="both"/>
        <w:rPr>
          <w:rFonts w:ascii="Arial" w:eastAsia="Arial" w:hAnsi="Arial" w:cs="Arial"/>
          <w:color w:val="000000"/>
          <w:lang w:val="cs-CZ" w:eastAsia="ar-SA"/>
        </w:rPr>
      </w:pPr>
    </w:p>
    <w:p w:rsidR="00323012" w:rsidRPr="00E84C79" w:rsidRDefault="00323012" w:rsidP="00B772C0">
      <w:pPr>
        <w:pStyle w:val="Akapitzlist"/>
        <w:numPr>
          <w:ilvl w:val="3"/>
          <w:numId w:val="2"/>
        </w:numPr>
        <w:suppressAutoHyphens/>
        <w:spacing w:after="0" w:line="360" w:lineRule="auto"/>
        <w:ind w:hanging="1800"/>
        <w:jc w:val="both"/>
        <w:rPr>
          <w:rFonts w:ascii="Arial" w:eastAsia="Lucida Sans Unicode" w:hAnsi="Arial" w:cs="Arial"/>
          <w:kern w:val="3"/>
          <w:lang w:eastAsia="pl-PL"/>
        </w:rPr>
      </w:pPr>
      <w:r w:rsidRPr="00E84C79">
        <w:rPr>
          <w:rFonts w:ascii="Arial" w:eastAsia="Lucida Sans Unicode" w:hAnsi="Arial" w:cs="Arial"/>
          <w:kern w:val="3"/>
          <w:lang w:eastAsia="pl-PL"/>
        </w:rPr>
        <w:t>Suma punktów przyznanych przez oceniających dla kryterium „Warunki techniczne” zostanie pomnożona przez jego wagę, zgodnie z poniższym wzorem:</w:t>
      </w:r>
    </w:p>
    <w:p w:rsidR="00323012" w:rsidRPr="00E84C79" w:rsidRDefault="00323012" w:rsidP="00323012">
      <w:pPr>
        <w:tabs>
          <w:tab w:val="left" w:pos="1418"/>
        </w:tabs>
        <w:suppressAutoHyphens/>
        <w:spacing w:after="0" w:line="360" w:lineRule="auto"/>
        <w:ind w:left="1418"/>
        <w:jc w:val="both"/>
        <w:rPr>
          <w:rFonts w:ascii="Arial" w:eastAsia="TimesNewRomanPSMT" w:hAnsi="Arial" w:cs="Arial"/>
          <w:color w:val="000000"/>
          <w:lang w:val="cs-CZ" w:eastAsia="ar-SA"/>
        </w:rPr>
      </w:pPr>
      <w:r w:rsidRPr="00E84C79">
        <w:rPr>
          <w:rFonts w:ascii="Arial" w:eastAsia="Arial" w:hAnsi="Arial" w:cs="Arial"/>
          <w:color w:val="000000"/>
          <w:lang w:val="cs-CZ" w:eastAsia="ar-SA"/>
        </w:rPr>
        <w:br/>
      </w:r>
      <w:r w:rsidRPr="00E84C79">
        <w:rPr>
          <w:rFonts w:ascii="Arial" w:eastAsia="Arial" w:hAnsi="Arial" w:cs="Arial"/>
          <w:lang w:val="cs-CZ" w:eastAsia="ar-SA"/>
        </w:rPr>
        <w:t>X</w:t>
      </w:r>
      <w:r w:rsidRPr="00E84C79">
        <w:rPr>
          <w:rFonts w:ascii="Arial" w:eastAsia="Arial" w:hAnsi="Arial" w:cs="Arial"/>
          <w:vertAlign w:val="subscript"/>
          <w:lang w:val="cs-CZ" w:eastAsia="ar-SA"/>
        </w:rPr>
        <w:t xml:space="preserve">t </w:t>
      </w:r>
      <w:r w:rsidRPr="00E84C79">
        <w:rPr>
          <w:rFonts w:ascii="Arial" w:eastAsia="Arial" w:hAnsi="Arial" w:cs="Arial"/>
          <w:lang w:val="cs-CZ" w:eastAsia="ar-SA"/>
        </w:rPr>
        <w:t xml:space="preserve">= </w:t>
      </w:r>
      <w:r w:rsidR="00D16C35" w:rsidRPr="00E84C79">
        <w:rPr>
          <w:rFonts w:ascii="Arial" w:eastAsia="Arial" w:hAnsi="Arial" w:cs="Arial"/>
          <w:lang w:val="cs-CZ" w:eastAsia="ar-SA"/>
        </w:rPr>
        <w:t>X</w:t>
      </w:r>
      <w:r w:rsidR="00D16C35" w:rsidRPr="00E84C79">
        <w:rPr>
          <w:rFonts w:ascii="Arial" w:eastAsia="Arial" w:hAnsi="Arial" w:cs="Arial"/>
          <w:vertAlign w:val="subscript"/>
          <w:lang w:val="cs-CZ" w:eastAsia="ar-SA"/>
        </w:rPr>
        <w:t>tsz</w:t>
      </w:r>
      <w:r w:rsidR="00D16C35" w:rsidRPr="00E84C79">
        <w:rPr>
          <w:rFonts w:ascii="Arial" w:eastAsia="Arial" w:hAnsi="Arial" w:cs="Arial"/>
          <w:lang w:val="cs-CZ" w:eastAsia="ar-SA"/>
        </w:rPr>
        <w:t xml:space="preserve"> x 0,05 + X</w:t>
      </w:r>
      <w:r w:rsidR="00393C87" w:rsidRPr="00E84C79">
        <w:rPr>
          <w:rFonts w:ascii="Arial" w:eastAsia="Arial" w:hAnsi="Arial" w:cs="Arial"/>
          <w:vertAlign w:val="subscript"/>
          <w:lang w:val="cs-CZ" w:eastAsia="ar-SA"/>
        </w:rPr>
        <w:t>tkl</w:t>
      </w:r>
      <w:r w:rsidR="00D16C35" w:rsidRPr="00E84C79">
        <w:rPr>
          <w:rFonts w:ascii="Arial" w:eastAsia="Arial" w:hAnsi="Arial" w:cs="Arial"/>
          <w:lang w:val="cs-CZ" w:eastAsia="ar-SA"/>
        </w:rPr>
        <w:t xml:space="preserve"> x 0,2 + X</w:t>
      </w:r>
      <w:r w:rsidR="00D16C35" w:rsidRPr="00E84C79">
        <w:rPr>
          <w:rFonts w:ascii="Arial" w:eastAsia="Arial" w:hAnsi="Arial" w:cs="Arial"/>
          <w:vertAlign w:val="subscript"/>
          <w:lang w:val="cs-CZ" w:eastAsia="ar-SA"/>
        </w:rPr>
        <w:t>tun</w:t>
      </w:r>
      <w:r w:rsidR="00D16C35" w:rsidRPr="00E84C79">
        <w:rPr>
          <w:rFonts w:ascii="Arial" w:eastAsia="Arial" w:hAnsi="Arial" w:cs="Arial"/>
          <w:lang w:val="cs-CZ" w:eastAsia="ar-SA"/>
        </w:rPr>
        <w:t xml:space="preserve"> x 0,15 +X</w:t>
      </w:r>
      <w:r w:rsidR="00D16C35" w:rsidRPr="00E84C79">
        <w:rPr>
          <w:rFonts w:ascii="Arial" w:eastAsia="Arial" w:hAnsi="Arial" w:cs="Arial"/>
          <w:vertAlign w:val="subscript"/>
          <w:lang w:val="cs-CZ" w:eastAsia="ar-SA"/>
        </w:rPr>
        <w:t xml:space="preserve">tbt  </w:t>
      </w:r>
      <w:r w:rsidR="00D16C35" w:rsidRPr="00E84C79">
        <w:rPr>
          <w:rFonts w:ascii="Arial" w:eastAsia="Arial" w:hAnsi="Arial" w:cs="Arial"/>
          <w:lang w:val="cs-CZ" w:eastAsia="ar-SA"/>
        </w:rPr>
        <w:t>x 0,2 + X</w:t>
      </w:r>
      <w:r w:rsidR="00D16C35" w:rsidRPr="00E84C79">
        <w:rPr>
          <w:rFonts w:ascii="Arial" w:eastAsia="Arial" w:hAnsi="Arial" w:cs="Arial"/>
          <w:vertAlign w:val="subscript"/>
          <w:lang w:val="cs-CZ" w:eastAsia="ar-SA"/>
        </w:rPr>
        <w:t>tład</w:t>
      </w:r>
      <w:r w:rsidR="00D16C35" w:rsidRPr="00E84C79">
        <w:rPr>
          <w:rFonts w:ascii="Arial" w:eastAsia="Arial" w:hAnsi="Arial" w:cs="Arial"/>
          <w:lang w:val="cs-CZ" w:eastAsia="ar-SA"/>
        </w:rPr>
        <w:t xml:space="preserve"> x 0,25 + X</w:t>
      </w:r>
      <w:r w:rsidR="00D16C35" w:rsidRPr="00E84C79">
        <w:rPr>
          <w:rFonts w:ascii="Arial" w:eastAsia="Arial" w:hAnsi="Arial" w:cs="Arial"/>
          <w:vertAlign w:val="subscript"/>
          <w:lang w:val="cs-CZ" w:eastAsia="ar-SA"/>
        </w:rPr>
        <w:t xml:space="preserve">mp </w:t>
      </w:r>
      <w:r w:rsidR="00407290">
        <w:rPr>
          <w:rFonts w:ascii="Arial" w:eastAsia="Arial" w:hAnsi="Arial" w:cs="Arial"/>
          <w:lang w:val="cs-CZ" w:eastAsia="ar-SA"/>
        </w:rPr>
        <w:t>x 0,1</w:t>
      </w:r>
      <w:bookmarkStart w:id="0" w:name="_GoBack"/>
      <w:bookmarkEnd w:id="0"/>
      <w:r w:rsidR="00D16C35" w:rsidRPr="00E84C79">
        <w:rPr>
          <w:rFonts w:ascii="Arial" w:eastAsia="Arial" w:hAnsi="Arial" w:cs="Arial"/>
          <w:lang w:val="cs-CZ" w:eastAsia="ar-SA"/>
        </w:rPr>
        <w:t>5</w:t>
      </w:r>
    </w:p>
    <w:p w:rsidR="00323012" w:rsidRPr="00E84C79" w:rsidRDefault="00323012" w:rsidP="00323012">
      <w:pPr>
        <w:spacing w:after="0" w:line="360" w:lineRule="auto"/>
        <w:ind w:left="1141"/>
        <w:contextualSpacing/>
        <w:rPr>
          <w:rFonts w:ascii="Arial" w:eastAsia="Calibri" w:hAnsi="Arial" w:cs="Arial"/>
          <w:lang w:eastAsia="ar-SA"/>
        </w:rPr>
      </w:pP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rPr>
      </w:pPr>
      <w:r w:rsidRPr="00E84C79">
        <w:rPr>
          <w:rFonts w:ascii="Arial" w:eastAsia="Lucida Sans Unicode" w:hAnsi="Arial" w:cs="Arial"/>
          <w:b/>
          <w:kern w:val="3"/>
          <w:lang w:eastAsia="pl-PL"/>
        </w:rPr>
        <w:t xml:space="preserve">13.2.4. </w:t>
      </w:r>
      <w:proofErr w:type="gramStart"/>
      <w:r w:rsidRPr="00E84C79">
        <w:rPr>
          <w:rFonts w:ascii="Arial" w:eastAsia="Lucida Sans Unicode" w:hAnsi="Arial" w:cs="Arial"/>
          <w:b/>
          <w:kern w:val="3"/>
          <w:lang w:eastAsia="pl-PL"/>
        </w:rPr>
        <w:t>Ekologia     [</w:t>
      </w:r>
      <w:proofErr w:type="spellStart"/>
      <w:r w:rsidRPr="00E84C79">
        <w:rPr>
          <w:rFonts w:ascii="Arial" w:eastAsia="Lucida Sans Unicode" w:hAnsi="Arial" w:cs="Arial"/>
          <w:b/>
          <w:kern w:val="3"/>
          <w:lang w:eastAsia="pl-PL"/>
        </w:rPr>
        <w:t>Xeze</w:t>
      </w:r>
      <w:proofErr w:type="spellEnd"/>
      <w:proofErr w:type="gramEnd"/>
      <w:r w:rsidRPr="00E84C79">
        <w:rPr>
          <w:rFonts w:ascii="Arial" w:eastAsia="Lucida Sans Unicode" w:hAnsi="Arial" w:cs="Arial"/>
          <w:b/>
          <w:kern w:val="3"/>
          <w:lang w:eastAsia="pl-PL"/>
        </w:rPr>
        <w:t xml:space="preserve">]                                                                           Max 100 pkt </w:t>
      </w:r>
      <w:r w:rsidRPr="00E84C79">
        <w:rPr>
          <w:rFonts w:ascii="Arial" w:eastAsia="Lucida Sans Unicode" w:hAnsi="Arial" w:cs="Arial"/>
          <w:b/>
          <w:kern w:val="3"/>
          <w:lang w:eastAsia="pl-PL"/>
        </w:rPr>
        <w:br/>
      </w:r>
      <w:r w:rsidRPr="00E84C79">
        <w:rPr>
          <w:rFonts w:ascii="Arial" w:hAnsi="Arial" w:cs="Arial"/>
        </w:rPr>
        <w:t>Zużycie energii elektrycznej przez autobus EV w warunkach ruchu miejskiego.</w:t>
      </w:r>
    </w:p>
    <w:p w:rsidR="00323012" w:rsidRPr="00E84C79" w:rsidRDefault="00323012" w:rsidP="00323012">
      <w:pPr>
        <w:suppressAutoHyphens/>
        <w:spacing w:after="0" w:line="360" w:lineRule="auto"/>
        <w:jc w:val="both"/>
        <w:rPr>
          <w:rFonts w:ascii="Arial" w:eastAsia="Arial" w:hAnsi="Arial" w:cs="Arial"/>
          <w:bCs/>
          <w:color w:val="000000"/>
          <w:lang w:eastAsia="ar-SA"/>
        </w:rPr>
      </w:pPr>
      <w:r w:rsidRPr="00E84C79">
        <w:rPr>
          <w:rFonts w:ascii="Arial" w:eastAsia="Arial" w:hAnsi="Arial" w:cs="Arial"/>
          <w:bCs/>
          <w:color w:val="000000"/>
          <w:lang w:eastAsia="ar-SA"/>
        </w:rPr>
        <w:t xml:space="preserve">Ocenie podlega wartość zużycia energii </w:t>
      </w:r>
      <w:r w:rsidRPr="00E84C79">
        <w:rPr>
          <w:rFonts w:ascii="Arial" w:eastAsia="Arial" w:hAnsi="Arial" w:cs="Arial"/>
          <w:bCs/>
          <w:color w:val="000000"/>
          <w:lang w:val="cs-CZ" w:eastAsia="ar-SA"/>
        </w:rPr>
        <w:t xml:space="preserve">przez oferowany autobus (ZE w </w:t>
      </w:r>
      <w:r w:rsidRPr="00E84C79">
        <w:rPr>
          <w:rFonts w:ascii="Arial" w:eastAsia="Arial" w:hAnsi="Arial" w:cs="Arial"/>
          <w:bCs/>
          <w:color w:val="000000"/>
          <w:lang w:eastAsia="ar-SA"/>
        </w:rPr>
        <w:t>kWh/km</w:t>
      </w:r>
      <w:r w:rsidRPr="00E84C79">
        <w:rPr>
          <w:rFonts w:ascii="Arial" w:eastAsia="Arial" w:hAnsi="Arial" w:cs="Arial"/>
          <w:bCs/>
          <w:color w:val="000000"/>
          <w:lang w:val="cs-CZ" w:eastAsia="ar-SA"/>
        </w:rPr>
        <w:t xml:space="preserve">) </w:t>
      </w:r>
      <w:r w:rsidRPr="00E84C79">
        <w:rPr>
          <w:rFonts w:ascii="Arial" w:eastAsia="Arial" w:hAnsi="Arial" w:cs="Arial"/>
          <w:bCs/>
          <w:color w:val="000000"/>
          <w:lang w:eastAsia="ar-SA"/>
        </w:rPr>
        <w:t xml:space="preserve">zmierzonego w cyklu jazdy zgodnym z procedurą badawczą SORT (ang. </w:t>
      </w:r>
      <w:proofErr w:type="spellStart"/>
      <w:r w:rsidRPr="00E84C79">
        <w:rPr>
          <w:rFonts w:ascii="Arial" w:eastAsia="Arial" w:hAnsi="Arial" w:cs="Arial"/>
          <w:bCs/>
          <w:color w:val="000000"/>
          <w:lang w:eastAsia="ar-SA"/>
        </w:rPr>
        <w:t>Standardised</w:t>
      </w:r>
      <w:proofErr w:type="spellEnd"/>
      <w:r w:rsidRPr="00E84C79">
        <w:rPr>
          <w:rFonts w:ascii="Arial" w:eastAsia="Arial" w:hAnsi="Arial" w:cs="Arial"/>
          <w:bCs/>
          <w:color w:val="000000"/>
          <w:lang w:eastAsia="ar-SA"/>
        </w:rPr>
        <w:t xml:space="preserve"> On-Road Test), opracowaną przez UITP (fr. Union </w:t>
      </w:r>
      <w:proofErr w:type="spellStart"/>
      <w:r w:rsidRPr="00E84C79">
        <w:rPr>
          <w:rFonts w:ascii="Arial" w:eastAsia="Arial" w:hAnsi="Arial" w:cs="Arial"/>
          <w:bCs/>
          <w:color w:val="000000"/>
          <w:lang w:eastAsia="ar-SA"/>
        </w:rPr>
        <w:t>Internationale</w:t>
      </w:r>
      <w:proofErr w:type="spellEnd"/>
      <w:r w:rsidRPr="00E84C79">
        <w:rPr>
          <w:rFonts w:ascii="Arial" w:eastAsia="Arial" w:hAnsi="Arial" w:cs="Arial"/>
          <w:bCs/>
          <w:color w:val="000000"/>
          <w:lang w:eastAsia="ar-SA"/>
        </w:rPr>
        <w:t xml:space="preserve"> des </w:t>
      </w:r>
      <w:proofErr w:type="spellStart"/>
      <w:r w:rsidRPr="00E84C79">
        <w:rPr>
          <w:rFonts w:ascii="Arial" w:eastAsia="Arial" w:hAnsi="Arial" w:cs="Arial"/>
          <w:bCs/>
          <w:color w:val="000000"/>
          <w:lang w:eastAsia="ar-SA"/>
        </w:rPr>
        <w:t>Transports</w:t>
      </w:r>
      <w:proofErr w:type="spellEnd"/>
      <w:r w:rsidRPr="00E84C79">
        <w:rPr>
          <w:rFonts w:ascii="Arial" w:eastAsia="Arial" w:hAnsi="Arial" w:cs="Arial"/>
          <w:bCs/>
          <w:color w:val="000000"/>
          <w:lang w:eastAsia="ar-SA"/>
        </w:rPr>
        <w:t xml:space="preserve"> </w:t>
      </w:r>
      <w:proofErr w:type="spellStart"/>
      <w:r w:rsidRPr="00E84C79">
        <w:rPr>
          <w:rFonts w:ascii="Arial" w:eastAsia="Arial" w:hAnsi="Arial" w:cs="Arial"/>
          <w:bCs/>
          <w:color w:val="000000"/>
          <w:lang w:eastAsia="ar-SA"/>
        </w:rPr>
        <w:t>Publics</w:t>
      </w:r>
      <w:proofErr w:type="spellEnd"/>
      <w:r w:rsidRPr="00E84C79">
        <w:rPr>
          <w:rFonts w:ascii="Arial" w:eastAsia="Arial" w:hAnsi="Arial" w:cs="Arial"/>
          <w:bCs/>
          <w:color w:val="000000"/>
          <w:lang w:eastAsia="ar-SA"/>
        </w:rPr>
        <w:t xml:space="preserve">), która zapewnia powtarzalność i porównywalność wyników pomiaru zużycia energii w autobusach komunikacji zbiorowej EV, w cyklu badawczym SORT 2 - </w:t>
      </w:r>
      <w:proofErr w:type="spellStart"/>
      <w:r w:rsidRPr="00E84C79">
        <w:rPr>
          <w:rFonts w:ascii="Arial" w:eastAsia="Arial" w:hAnsi="Arial" w:cs="Arial"/>
          <w:bCs/>
          <w:color w:val="000000"/>
          <w:lang w:eastAsia="ar-SA"/>
        </w:rPr>
        <w:t>Easy</w:t>
      </w:r>
      <w:proofErr w:type="spellEnd"/>
      <w:r w:rsidRPr="00E84C79">
        <w:rPr>
          <w:rFonts w:ascii="Arial" w:eastAsia="Arial" w:hAnsi="Arial" w:cs="Arial"/>
          <w:bCs/>
          <w:color w:val="000000"/>
          <w:lang w:eastAsia="ar-SA"/>
        </w:rPr>
        <w:t xml:space="preserve"> Urban </w:t>
      </w:r>
      <w:proofErr w:type="spellStart"/>
      <w:r w:rsidRPr="00E84C79">
        <w:rPr>
          <w:rFonts w:ascii="Arial" w:eastAsia="Arial" w:hAnsi="Arial" w:cs="Arial"/>
          <w:bCs/>
          <w:color w:val="000000"/>
          <w:lang w:eastAsia="ar-SA"/>
        </w:rPr>
        <w:t>Cycle</w:t>
      </w:r>
      <w:proofErr w:type="spellEnd"/>
      <w:r w:rsidRPr="00E84C79">
        <w:rPr>
          <w:rFonts w:ascii="Arial" w:eastAsia="Arial" w:hAnsi="Arial" w:cs="Arial"/>
          <w:bCs/>
          <w:color w:val="000000"/>
          <w:lang w:eastAsia="ar-SA"/>
        </w:rPr>
        <w:t xml:space="preserve"> (</w:t>
      </w:r>
      <w:proofErr w:type="spellStart"/>
      <w:r w:rsidRPr="00E84C79">
        <w:rPr>
          <w:rFonts w:ascii="Arial" w:eastAsia="Arial" w:hAnsi="Arial" w:cs="Arial"/>
          <w:bCs/>
          <w:color w:val="000000"/>
          <w:lang w:eastAsia="ar-SA"/>
        </w:rPr>
        <w:t>vk</w:t>
      </w:r>
      <w:proofErr w:type="spellEnd"/>
      <w:r w:rsidRPr="00E84C79">
        <w:rPr>
          <w:rFonts w:ascii="Arial" w:eastAsia="Arial" w:hAnsi="Arial" w:cs="Arial"/>
          <w:bCs/>
          <w:color w:val="000000"/>
          <w:lang w:eastAsia="ar-SA"/>
        </w:rPr>
        <w:t xml:space="preserve"> = 18,0 km/h) - odzwierciedlającym warunki eksploatacji występujące dla typowej trasy miejskiej.</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color w:val="FF0000"/>
        </w:rPr>
      </w:pPr>
      <w:r w:rsidRPr="00E84C79">
        <w:rPr>
          <w:rFonts w:ascii="Arial" w:eastAsia="Arial" w:hAnsi="Arial" w:cs="Arial"/>
          <w:bCs/>
          <w:color w:val="000000"/>
          <w:lang w:val="cs-CZ" w:eastAsia="ar-SA"/>
        </w:rPr>
        <w:t xml:space="preserve">Metodyka pomiaru zużycia energii musi być zgodna z stosowaną przez </w:t>
      </w:r>
      <w:r w:rsidRPr="00E84C79">
        <w:rPr>
          <w:rFonts w:ascii="Arial" w:eastAsia="Arial" w:hAnsi="Arial" w:cs="Arial"/>
          <w:bCs/>
          <w:color w:val="000000"/>
          <w:lang w:eastAsia="ar-SA"/>
        </w:rPr>
        <w:t xml:space="preserve"> jednostki posiadające certyfikat, który upoważnia do przeprowadzania takich pomiarów. </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rPr>
      </w:pP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rPr>
      </w:pPr>
      <w:r w:rsidRPr="00E84C79">
        <w:rPr>
          <w:rFonts w:ascii="Arial" w:hAnsi="Arial" w:cs="Arial"/>
        </w:rPr>
        <w:t xml:space="preserve">Maksymalną liczbę 100 pkt otrzyma wykonawca, który zaoferuje najmniejszą </w:t>
      </w:r>
      <w:proofErr w:type="gramStart"/>
      <w:r w:rsidRPr="00E84C79">
        <w:rPr>
          <w:rFonts w:ascii="Arial" w:hAnsi="Arial" w:cs="Arial"/>
        </w:rPr>
        <w:t>wartość  zużycia</w:t>
      </w:r>
      <w:proofErr w:type="gramEnd"/>
      <w:r w:rsidRPr="00E84C79">
        <w:rPr>
          <w:rFonts w:ascii="Arial" w:hAnsi="Arial" w:cs="Arial"/>
        </w:rPr>
        <w:t xml:space="preserve"> energii przez EV punktowaną przez zamawiającego ≤ 0,8 kWh/km w ww. </w:t>
      </w:r>
      <w:r w:rsidRPr="00E84C79">
        <w:rPr>
          <w:rFonts w:ascii="Arial" w:hAnsi="Arial" w:cs="Arial"/>
        </w:rPr>
        <w:lastRenderedPageBreak/>
        <w:t>warunkach pomiaru. Natomiast zero punktów otrzyma wykonawca, który zaoferuje wartość dopuszczalną równą 1,5 kWh/km. Pozostali wykonawcy będą oceniani zgodnie z poniższym wzorem:</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eastAsia="TimesNewRomanPSMT" w:hAnsi="Arial" w:cs="Arial"/>
          <w:color w:val="000000"/>
        </w:rPr>
      </w:pPr>
      <w:r w:rsidRPr="00E84C79">
        <w:rPr>
          <w:rFonts w:ascii="Arial" w:hAnsi="Arial" w:cs="Arial"/>
        </w:rPr>
        <w:br/>
      </w:r>
      <w:proofErr w:type="spellStart"/>
      <w:r w:rsidRPr="00E84C79">
        <w:rPr>
          <w:rFonts w:ascii="Arial" w:eastAsia="TimesNewRomanPSMT" w:hAnsi="Arial" w:cs="Arial"/>
          <w:color w:val="000000"/>
        </w:rPr>
        <w:t>X</w:t>
      </w:r>
      <w:r w:rsidRPr="00E84C79">
        <w:rPr>
          <w:rFonts w:ascii="Arial" w:eastAsia="TimesNewRomanPSMT" w:hAnsi="Arial" w:cs="Arial"/>
          <w:color w:val="000000"/>
          <w:vertAlign w:val="subscript"/>
        </w:rPr>
        <w:t>eze</w:t>
      </w:r>
      <w:proofErr w:type="spellEnd"/>
      <w:r w:rsidRPr="00E84C79">
        <w:rPr>
          <w:rFonts w:ascii="Arial" w:eastAsia="TimesNewRomanPSMT" w:hAnsi="Arial" w:cs="Arial"/>
          <w:color w:val="000000"/>
        </w:rPr>
        <w:t xml:space="preserve"> = [(</w:t>
      </w:r>
      <w:proofErr w:type="spellStart"/>
      <w:r w:rsidRPr="00E84C79">
        <w:rPr>
          <w:rFonts w:ascii="Arial" w:eastAsia="TimesNewRomanPSMT" w:hAnsi="Arial" w:cs="Arial"/>
          <w:color w:val="000000"/>
        </w:rPr>
        <w:t>ZE</w:t>
      </w:r>
      <w:r w:rsidRPr="00E84C79">
        <w:rPr>
          <w:rFonts w:ascii="Arial" w:eastAsia="TimesNewRomanPSMT" w:hAnsi="Arial" w:cs="Arial"/>
          <w:color w:val="000000"/>
          <w:vertAlign w:val="subscript"/>
        </w:rPr>
        <w:t>max</w:t>
      </w:r>
      <w:proofErr w:type="spellEnd"/>
      <w:r w:rsidRPr="00E84C79">
        <w:rPr>
          <w:rFonts w:ascii="Arial" w:eastAsia="TimesNewRomanPSMT" w:hAnsi="Arial" w:cs="Arial"/>
          <w:color w:val="000000"/>
          <w:vertAlign w:val="subscript"/>
        </w:rPr>
        <w:t xml:space="preserve"> </w:t>
      </w:r>
      <w:r w:rsidRPr="00E84C79">
        <w:rPr>
          <w:rFonts w:ascii="Arial" w:eastAsia="TimesNewRomanPSMT" w:hAnsi="Arial" w:cs="Arial"/>
          <w:color w:val="000000"/>
        </w:rPr>
        <w:t xml:space="preserve">- </w:t>
      </w:r>
      <w:proofErr w:type="spellStart"/>
      <w:r w:rsidRPr="00E84C79">
        <w:rPr>
          <w:rFonts w:ascii="Arial" w:eastAsia="TimesNewRomanPSMT" w:hAnsi="Arial" w:cs="Arial"/>
          <w:color w:val="000000"/>
        </w:rPr>
        <w:t>ZE</w:t>
      </w:r>
      <w:r w:rsidRPr="00E84C79">
        <w:rPr>
          <w:rFonts w:ascii="Arial" w:eastAsia="TimesNewRomanPSMT" w:hAnsi="Arial" w:cs="Arial"/>
          <w:color w:val="000000"/>
          <w:vertAlign w:val="subscript"/>
        </w:rPr>
        <w:t>of</w:t>
      </w:r>
      <w:proofErr w:type="spellEnd"/>
      <w:proofErr w:type="gramStart"/>
      <w:r w:rsidRPr="00E84C79">
        <w:rPr>
          <w:rFonts w:ascii="Arial" w:eastAsia="TimesNewRomanPSMT" w:hAnsi="Arial" w:cs="Arial"/>
          <w:color w:val="000000"/>
        </w:rPr>
        <w:t>)/ (</w:t>
      </w:r>
      <w:proofErr w:type="spellStart"/>
      <w:r w:rsidRPr="00E84C79">
        <w:rPr>
          <w:rFonts w:ascii="Arial" w:eastAsia="TimesNewRomanPSMT" w:hAnsi="Arial" w:cs="Arial"/>
          <w:color w:val="000000"/>
        </w:rPr>
        <w:t>ZE</w:t>
      </w:r>
      <w:r w:rsidRPr="00E84C79">
        <w:rPr>
          <w:rFonts w:ascii="Arial" w:eastAsia="TimesNewRomanPSMT" w:hAnsi="Arial" w:cs="Arial"/>
          <w:color w:val="000000"/>
          <w:vertAlign w:val="subscript"/>
        </w:rPr>
        <w:t>max</w:t>
      </w:r>
      <w:proofErr w:type="spellEnd"/>
      <w:proofErr w:type="gramEnd"/>
      <w:r w:rsidRPr="00E84C79">
        <w:rPr>
          <w:rFonts w:ascii="Arial" w:eastAsia="TimesNewRomanPSMT" w:hAnsi="Arial" w:cs="Arial"/>
          <w:color w:val="000000"/>
        </w:rPr>
        <w:t xml:space="preserve"> – </w:t>
      </w:r>
      <w:proofErr w:type="spellStart"/>
      <w:r w:rsidRPr="00E84C79">
        <w:rPr>
          <w:rFonts w:ascii="Arial" w:eastAsia="TimesNewRomanPSMT" w:hAnsi="Arial" w:cs="Arial"/>
          <w:color w:val="000000"/>
        </w:rPr>
        <w:t>ZE</w:t>
      </w:r>
      <w:r w:rsidRPr="00E84C79">
        <w:rPr>
          <w:rFonts w:ascii="Arial" w:eastAsia="TimesNewRomanPSMT" w:hAnsi="Arial" w:cs="Arial"/>
          <w:color w:val="000000"/>
          <w:vertAlign w:val="subscript"/>
        </w:rPr>
        <w:t>min</w:t>
      </w:r>
      <w:proofErr w:type="spellEnd"/>
      <w:r w:rsidRPr="00E84C79">
        <w:rPr>
          <w:rFonts w:ascii="Arial" w:eastAsia="TimesNewRomanPSMT" w:hAnsi="Arial" w:cs="Arial"/>
          <w:color w:val="000000"/>
        </w:rPr>
        <w:t>)] x 100</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rPr>
      </w:pPr>
      <w:r w:rsidRPr="00E84C79">
        <w:rPr>
          <w:rFonts w:ascii="Arial" w:eastAsia="TimesNewRomanPSMT" w:hAnsi="Arial" w:cs="Arial"/>
          <w:color w:val="000000"/>
        </w:rPr>
        <w:t>gdzie</w:t>
      </w:r>
      <w:proofErr w:type="gramStart"/>
      <w:r w:rsidRPr="00E84C79">
        <w:rPr>
          <w:rFonts w:ascii="Arial" w:eastAsia="TimesNewRomanPSMT" w:hAnsi="Arial" w:cs="Arial"/>
          <w:color w:val="000000"/>
        </w:rPr>
        <w:t>:</w:t>
      </w:r>
      <w:r w:rsidRPr="00E84C79">
        <w:rPr>
          <w:rFonts w:ascii="Arial" w:eastAsia="TimesNewRomanPSMT" w:hAnsi="Arial" w:cs="Arial"/>
          <w:color w:val="000000"/>
        </w:rPr>
        <w:br/>
      </w:r>
      <w:proofErr w:type="spellStart"/>
      <w:r w:rsidRPr="00E84C79">
        <w:rPr>
          <w:rFonts w:ascii="Arial" w:eastAsia="TimesNewRomanPSMT" w:hAnsi="Arial" w:cs="Arial"/>
          <w:color w:val="000000"/>
        </w:rPr>
        <w:t>X</w:t>
      </w:r>
      <w:r w:rsidRPr="00E84C79">
        <w:rPr>
          <w:rFonts w:ascii="Arial" w:eastAsia="TimesNewRomanPSMT" w:hAnsi="Arial" w:cs="Arial"/>
          <w:color w:val="000000"/>
          <w:vertAlign w:val="subscript"/>
        </w:rPr>
        <w:t>eze</w:t>
      </w:r>
      <w:proofErr w:type="spellEnd"/>
      <w:proofErr w:type="gramEnd"/>
      <w:r w:rsidRPr="00E84C79">
        <w:rPr>
          <w:rFonts w:ascii="Arial" w:eastAsia="TimesNewRomanPSMT" w:hAnsi="Arial" w:cs="Arial"/>
          <w:color w:val="000000"/>
        </w:rPr>
        <w:t xml:space="preserve"> – liczba punktów uzyskanych przez wykonawcę z tytułu zaoferowanego </w:t>
      </w:r>
      <w:r w:rsidRPr="00E84C79">
        <w:rPr>
          <w:rFonts w:ascii="Arial" w:hAnsi="Arial" w:cs="Arial"/>
        </w:rPr>
        <w:t xml:space="preserve">zużycia energii przez EV w ww. warunkach ruchu, </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rPr>
      </w:pPr>
      <w:r w:rsidRPr="00E84C79">
        <w:rPr>
          <w:rFonts w:ascii="Arial" w:eastAsia="TimesNewRomanPSMT" w:hAnsi="Arial" w:cs="Arial"/>
          <w:color w:val="000000"/>
        </w:rPr>
        <w:t xml:space="preserve"> </w:t>
      </w:r>
      <w:r w:rsidRPr="00E84C79">
        <w:rPr>
          <w:rFonts w:ascii="Arial" w:eastAsia="TimesNewRomanPSMT" w:hAnsi="Arial" w:cs="Arial"/>
          <w:color w:val="000000"/>
        </w:rPr>
        <w:br/>
      </w:r>
      <w:proofErr w:type="spellStart"/>
      <w:r w:rsidRPr="00E84C79">
        <w:rPr>
          <w:rFonts w:ascii="Arial" w:eastAsia="TimesNewRomanPSMT" w:hAnsi="Arial" w:cs="Arial"/>
          <w:color w:val="000000"/>
        </w:rPr>
        <w:t>ZE</w:t>
      </w:r>
      <w:r w:rsidRPr="00E84C79">
        <w:rPr>
          <w:rFonts w:ascii="Arial" w:eastAsia="TimesNewRomanPSMT" w:hAnsi="Arial" w:cs="Arial"/>
          <w:color w:val="000000"/>
          <w:vertAlign w:val="subscript"/>
        </w:rPr>
        <w:t>max</w:t>
      </w:r>
      <w:proofErr w:type="spellEnd"/>
      <w:r w:rsidRPr="00E84C79">
        <w:rPr>
          <w:rFonts w:ascii="Arial" w:eastAsia="TimesNewRomanPSMT" w:hAnsi="Arial" w:cs="Arial"/>
          <w:color w:val="000000"/>
        </w:rPr>
        <w:t xml:space="preserve"> – maksymalna dopuszczalna wartość </w:t>
      </w:r>
      <w:r w:rsidRPr="00E84C79">
        <w:rPr>
          <w:rFonts w:ascii="Arial" w:hAnsi="Arial" w:cs="Arial"/>
        </w:rPr>
        <w:t>zużycia energii przez EV w ww. warunkach ruchu miejskiego SORT-2, równa 1,5 kWh/km</w:t>
      </w:r>
    </w:p>
    <w:p w:rsidR="00323012" w:rsidRPr="00E84C79" w:rsidRDefault="00323012" w:rsidP="00323012">
      <w:pPr>
        <w:pStyle w:val="Akapitzlist"/>
        <w:widowControl w:val="0"/>
        <w:suppressAutoHyphens/>
        <w:autoSpaceDE w:val="0"/>
        <w:autoSpaceDN w:val="0"/>
        <w:spacing w:after="0" w:line="360" w:lineRule="auto"/>
        <w:ind w:left="426"/>
        <w:jc w:val="both"/>
        <w:textAlignment w:val="baseline"/>
        <w:rPr>
          <w:rFonts w:ascii="Arial" w:hAnsi="Arial" w:cs="Arial"/>
        </w:rPr>
      </w:pPr>
      <w:r w:rsidRPr="00E84C79">
        <w:rPr>
          <w:rFonts w:ascii="Arial" w:hAnsi="Arial" w:cs="Arial"/>
        </w:rPr>
        <w:t xml:space="preserve"> </w:t>
      </w:r>
      <w:r w:rsidRPr="00E84C79">
        <w:rPr>
          <w:rFonts w:ascii="Arial" w:eastAsia="TimesNewRomanPSMT" w:hAnsi="Arial" w:cs="Arial"/>
          <w:color w:val="000000"/>
        </w:rPr>
        <w:t xml:space="preserve"> </w:t>
      </w:r>
      <w:r w:rsidRPr="00E84C79">
        <w:rPr>
          <w:rFonts w:ascii="Arial" w:eastAsia="TimesNewRomanPSMT" w:hAnsi="Arial" w:cs="Arial"/>
          <w:color w:val="000000"/>
        </w:rPr>
        <w:br/>
      </w:r>
      <w:proofErr w:type="spellStart"/>
      <w:r w:rsidRPr="00E84C79">
        <w:rPr>
          <w:rFonts w:ascii="Arial" w:eastAsia="TimesNewRomanPSMT" w:hAnsi="Arial" w:cs="Arial"/>
          <w:color w:val="000000"/>
        </w:rPr>
        <w:t>ZE</w:t>
      </w:r>
      <w:r w:rsidRPr="00E84C79">
        <w:rPr>
          <w:rFonts w:ascii="Arial" w:eastAsia="TimesNewRomanPSMT" w:hAnsi="Arial" w:cs="Arial"/>
          <w:color w:val="000000"/>
          <w:vertAlign w:val="subscript"/>
        </w:rPr>
        <w:t>of</w:t>
      </w:r>
      <w:proofErr w:type="spellEnd"/>
      <w:r w:rsidRPr="00E84C79">
        <w:rPr>
          <w:rFonts w:ascii="Arial" w:eastAsia="TimesNewRomanPSMT" w:hAnsi="Arial" w:cs="Arial"/>
          <w:color w:val="000000"/>
        </w:rPr>
        <w:t xml:space="preserve"> – zaoferowana wartość </w:t>
      </w:r>
      <w:r w:rsidRPr="00E84C79">
        <w:rPr>
          <w:rFonts w:ascii="Arial" w:hAnsi="Arial" w:cs="Arial"/>
        </w:rPr>
        <w:t>zużycia energii przez EV w ww. warunkach ruchu miejskiego SORT-2.</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rPr>
      </w:pPr>
      <w:r w:rsidRPr="00E84C79">
        <w:rPr>
          <w:rFonts w:ascii="Arial" w:eastAsia="TimesNewRomanPSMT" w:hAnsi="Arial" w:cs="Arial"/>
          <w:color w:val="000000"/>
        </w:rPr>
        <w:t xml:space="preserve">           </w:t>
      </w:r>
      <w:r w:rsidRPr="00E84C79">
        <w:rPr>
          <w:rFonts w:ascii="Arial" w:hAnsi="Arial" w:cs="Arial"/>
        </w:rPr>
        <w:br/>
      </w:r>
      <w:proofErr w:type="spellStart"/>
      <w:r w:rsidRPr="00E84C79">
        <w:rPr>
          <w:rFonts w:ascii="Arial" w:eastAsia="TimesNewRomanPSMT" w:hAnsi="Arial" w:cs="Arial"/>
          <w:color w:val="000000"/>
        </w:rPr>
        <w:t>ZE</w:t>
      </w:r>
      <w:r w:rsidRPr="00E84C79">
        <w:rPr>
          <w:rFonts w:ascii="Arial" w:eastAsia="TimesNewRomanPSMT" w:hAnsi="Arial" w:cs="Arial"/>
          <w:color w:val="000000"/>
          <w:vertAlign w:val="subscript"/>
        </w:rPr>
        <w:t>min</w:t>
      </w:r>
      <w:proofErr w:type="spellEnd"/>
      <w:r w:rsidRPr="00E84C79">
        <w:rPr>
          <w:rFonts w:ascii="Arial" w:eastAsia="TimesNewRomanPSMT" w:hAnsi="Arial" w:cs="Arial"/>
          <w:color w:val="000000"/>
        </w:rPr>
        <w:t xml:space="preserve"> - najmniejsza wartość </w:t>
      </w:r>
      <w:r w:rsidRPr="00E84C79">
        <w:rPr>
          <w:rFonts w:ascii="Arial" w:hAnsi="Arial" w:cs="Arial"/>
        </w:rPr>
        <w:t>zużycia energii przez EV w ww. warunkach ruchu miejskiego SORT-2, oceniana przez zamawiającego, równa 0,8 kWh/km.</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hAnsi="Arial" w:cs="Arial"/>
          <w:b/>
        </w:rPr>
      </w:pPr>
      <w:r w:rsidRPr="00E84C79">
        <w:rPr>
          <w:rFonts w:ascii="Arial" w:hAnsi="Arial" w:cs="Arial"/>
        </w:rPr>
        <w:br/>
      </w:r>
      <w:r w:rsidRPr="00E84C79">
        <w:rPr>
          <w:rFonts w:ascii="Arial" w:eastAsia="Arial" w:hAnsi="Arial" w:cs="Arial"/>
          <w:bCs/>
          <w:color w:val="000000"/>
          <w:lang w:eastAsia="ar-SA"/>
        </w:rPr>
        <w:t xml:space="preserve">Zamawiający podda sprawdzeniu czy wartość rzeczywista </w:t>
      </w:r>
      <w:r w:rsidRPr="00E84C79">
        <w:rPr>
          <w:rFonts w:ascii="Arial" w:eastAsia="Arial" w:hAnsi="Arial" w:cs="Arial"/>
          <w:bCs/>
          <w:color w:val="000000"/>
          <w:lang w:val="cs-CZ" w:eastAsia="ar-SA"/>
        </w:rPr>
        <w:t>zużycia energii</w:t>
      </w:r>
      <w:r w:rsidRPr="00E84C79">
        <w:rPr>
          <w:rFonts w:ascii="Arial" w:eastAsia="Arial" w:hAnsi="Arial" w:cs="Arial"/>
          <w:bCs/>
          <w:color w:val="000000"/>
          <w:lang w:eastAsia="ar-SA"/>
        </w:rPr>
        <w:t xml:space="preserve">, będzie mniejsza lub równa od </w:t>
      </w:r>
      <w:proofErr w:type="gramStart"/>
      <w:r w:rsidRPr="00E84C79">
        <w:rPr>
          <w:rFonts w:ascii="Arial" w:eastAsia="Arial" w:hAnsi="Arial" w:cs="Arial"/>
          <w:bCs/>
          <w:color w:val="000000"/>
          <w:lang w:eastAsia="ar-SA"/>
        </w:rPr>
        <w:t>zaoferowanej  wartości</w:t>
      </w:r>
      <w:proofErr w:type="gramEnd"/>
      <w:r w:rsidRPr="00E84C79">
        <w:rPr>
          <w:rFonts w:ascii="Arial" w:eastAsia="Arial" w:hAnsi="Arial" w:cs="Arial"/>
          <w:bCs/>
          <w:color w:val="000000"/>
          <w:lang w:eastAsia="ar-SA"/>
        </w:rPr>
        <w:t xml:space="preserve"> </w:t>
      </w:r>
      <w:r w:rsidRPr="00E84C79">
        <w:rPr>
          <w:rFonts w:ascii="Arial" w:eastAsia="Arial" w:hAnsi="Arial" w:cs="Arial"/>
          <w:bCs/>
          <w:color w:val="000000"/>
          <w:lang w:val="cs-CZ" w:eastAsia="ar-SA"/>
        </w:rPr>
        <w:t>zużycia energii</w:t>
      </w:r>
      <w:r w:rsidRPr="00E84C79">
        <w:rPr>
          <w:rFonts w:ascii="Arial" w:eastAsia="Arial" w:hAnsi="Arial" w:cs="Arial"/>
          <w:bCs/>
          <w:color w:val="000000"/>
          <w:lang w:eastAsia="ar-SA"/>
        </w:rPr>
        <w:t xml:space="preserve">. Pomiar </w:t>
      </w:r>
      <w:r w:rsidRPr="00E84C79">
        <w:rPr>
          <w:rFonts w:ascii="Arial" w:eastAsia="Arial" w:hAnsi="Arial" w:cs="Arial"/>
          <w:bCs/>
          <w:color w:val="000000"/>
          <w:lang w:val="cs-CZ" w:eastAsia="ar-SA"/>
        </w:rPr>
        <w:t>zużycia energii</w:t>
      </w:r>
      <w:r w:rsidRPr="00E84C79">
        <w:rPr>
          <w:rFonts w:ascii="Arial" w:eastAsia="Arial" w:hAnsi="Arial" w:cs="Arial"/>
          <w:bCs/>
          <w:color w:val="000000"/>
          <w:lang w:eastAsia="ar-SA"/>
        </w:rPr>
        <w:t xml:space="preserve"> zostanie przeprowadzony </w:t>
      </w:r>
      <w:proofErr w:type="gramStart"/>
      <w:r w:rsidRPr="00E84C79">
        <w:rPr>
          <w:rFonts w:ascii="Arial" w:eastAsia="Arial" w:hAnsi="Arial" w:cs="Arial"/>
          <w:bCs/>
          <w:color w:val="000000"/>
          <w:lang w:val="cs-CZ" w:eastAsia="ar-SA"/>
        </w:rPr>
        <w:t xml:space="preserve">przez </w:t>
      </w:r>
      <w:r w:rsidRPr="00E84C79">
        <w:rPr>
          <w:rFonts w:ascii="Arial" w:eastAsia="Arial" w:hAnsi="Arial" w:cs="Arial"/>
          <w:bCs/>
          <w:color w:val="000000"/>
          <w:lang w:eastAsia="ar-SA"/>
        </w:rPr>
        <w:t xml:space="preserve"> jednostkę</w:t>
      </w:r>
      <w:proofErr w:type="gramEnd"/>
      <w:r w:rsidRPr="00E84C79">
        <w:rPr>
          <w:rFonts w:ascii="Arial" w:eastAsia="Arial" w:hAnsi="Arial" w:cs="Arial"/>
          <w:bCs/>
          <w:color w:val="000000"/>
          <w:lang w:eastAsia="ar-SA"/>
        </w:rPr>
        <w:t xml:space="preserve"> posiadającą certyfikat, który upoważnia do przeprowadzania takich pomiarów zgodnie z opisaną wyżej metodologią na jednym autobusie, w ramach testów o których mowa </w:t>
      </w:r>
      <w:r w:rsidRPr="00E84C79">
        <w:rPr>
          <w:rFonts w:ascii="Arial" w:eastAsia="Arial" w:hAnsi="Arial" w:cs="Arial"/>
          <w:bCs/>
          <w:lang w:eastAsia="ar-SA"/>
        </w:rPr>
        <w:t xml:space="preserve">w </w:t>
      </w:r>
      <w:r w:rsidRPr="00E84C79">
        <w:rPr>
          <w:rFonts w:ascii="Times New Roman" w:eastAsia="Arial" w:hAnsi="Times New Roman" w:cs="Times New Roman"/>
          <w:bCs/>
          <w:lang w:eastAsia="ar-SA"/>
        </w:rPr>
        <w:t>§</w:t>
      </w:r>
      <w:r w:rsidRPr="00E84C79">
        <w:rPr>
          <w:rFonts w:ascii="Arial" w:eastAsia="Arial" w:hAnsi="Arial" w:cs="Arial"/>
          <w:bCs/>
          <w:lang w:eastAsia="ar-SA"/>
        </w:rPr>
        <w:t xml:space="preserve"> 4  ust. 28 </w:t>
      </w:r>
      <w:r w:rsidRPr="00E84C79">
        <w:rPr>
          <w:rFonts w:ascii="Arial" w:eastAsia="Arial" w:hAnsi="Arial" w:cs="Arial"/>
          <w:b/>
          <w:bCs/>
          <w:lang w:eastAsia="ar-SA"/>
        </w:rPr>
        <w:t xml:space="preserve">Wzoru umowy stanowiącego Załącznik nr 11 do </w:t>
      </w:r>
      <w:proofErr w:type="spellStart"/>
      <w:r w:rsidRPr="00E84C79">
        <w:rPr>
          <w:rFonts w:ascii="Arial" w:eastAsia="Arial" w:hAnsi="Arial" w:cs="Arial"/>
          <w:b/>
          <w:bCs/>
          <w:lang w:eastAsia="ar-SA"/>
        </w:rPr>
        <w:t>s.i.</w:t>
      </w:r>
      <w:proofErr w:type="gramStart"/>
      <w:r w:rsidRPr="00E84C79">
        <w:rPr>
          <w:rFonts w:ascii="Arial" w:eastAsia="Arial" w:hAnsi="Arial" w:cs="Arial"/>
          <w:b/>
          <w:bCs/>
          <w:lang w:eastAsia="ar-SA"/>
        </w:rPr>
        <w:t>w</w:t>
      </w:r>
      <w:proofErr w:type="gramEnd"/>
      <w:r w:rsidRPr="00E84C79">
        <w:rPr>
          <w:rFonts w:ascii="Arial" w:eastAsia="Arial" w:hAnsi="Arial" w:cs="Arial"/>
          <w:b/>
          <w:bCs/>
          <w:lang w:eastAsia="ar-SA"/>
        </w:rPr>
        <w:t>.</w:t>
      </w:r>
      <w:proofErr w:type="gramStart"/>
      <w:r w:rsidRPr="00E84C79">
        <w:rPr>
          <w:rFonts w:ascii="Arial" w:eastAsia="Arial" w:hAnsi="Arial" w:cs="Arial"/>
          <w:b/>
          <w:bCs/>
          <w:lang w:eastAsia="ar-SA"/>
        </w:rPr>
        <w:t>z</w:t>
      </w:r>
      <w:proofErr w:type="spellEnd"/>
      <w:proofErr w:type="gramEnd"/>
      <w:r w:rsidRPr="00E84C79">
        <w:rPr>
          <w:rFonts w:ascii="Arial" w:eastAsia="Arial" w:hAnsi="Arial" w:cs="Arial"/>
          <w:b/>
          <w:bCs/>
          <w:lang w:eastAsia="ar-SA"/>
        </w:rPr>
        <w:t xml:space="preserve">. </w:t>
      </w:r>
    </w:p>
    <w:p w:rsidR="00323012" w:rsidRPr="00E84C79" w:rsidRDefault="00323012" w:rsidP="00323012">
      <w:pPr>
        <w:pStyle w:val="Akapitzlist"/>
        <w:widowControl w:val="0"/>
        <w:suppressAutoHyphens/>
        <w:autoSpaceDE w:val="0"/>
        <w:autoSpaceDN w:val="0"/>
        <w:spacing w:after="0" w:line="360" w:lineRule="auto"/>
        <w:ind w:left="360"/>
        <w:jc w:val="both"/>
        <w:textAlignment w:val="baseline"/>
        <w:rPr>
          <w:rFonts w:ascii="Arial" w:eastAsia="TimesNewRomanPSMT" w:hAnsi="Arial" w:cs="Arial"/>
          <w:kern w:val="3"/>
          <w:lang w:eastAsia="pl-PL"/>
        </w:rPr>
      </w:pPr>
      <w:r w:rsidRPr="00E84C79">
        <w:rPr>
          <w:rFonts w:ascii="Arial" w:eastAsia="TimesNewRomanPSMT" w:hAnsi="Arial" w:cs="Arial"/>
        </w:rPr>
        <w:t xml:space="preserve">Jeżeli wykonawca zaoferuje </w:t>
      </w:r>
      <w:r w:rsidRPr="00E84C79">
        <w:rPr>
          <w:rFonts w:ascii="Arial" w:eastAsia="TimesNewRomanPSMT" w:hAnsi="Arial" w:cs="Arial"/>
          <w:color w:val="000000"/>
        </w:rPr>
        <w:t xml:space="preserve">wartość </w:t>
      </w:r>
      <w:r w:rsidRPr="00E84C79">
        <w:rPr>
          <w:rFonts w:ascii="Arial" w:hAnsi="Arial" w:cs="Arial"/>
        </w:rPr>
        <w:t xml:space="preserve">zużycia energii przez EV </w:t>
      </w:r>
      <w:r w:rsidRPr="00E84C79">
        <w:rPr>
          <w:rFonts w:ascii="Arial" w:hAnsi="Arial" w:cs="Arial"/>
        </w:rPr>
        <w:br/>
        <w:t xml:space="preserve">w ww. warunkach ruchu miejskiego SORT-2 </w:t>
      </w:r>
      <w:r w:rsidRPr="00E84C79">
        <w:rPr>
          <w:rFonts w:ascii="Arial" w:eastAsia="TimesNewRomanPSMT" w:hAnsi="Arial" w:cs="Arial"/>
        </w:rPr>
        <w:t>większą od 1,5 kWh/km</w:t>
      </w:r>
      <w:r w:rsidRPr="00E84C79">
        <w:rPr>
          <w:rFonts w:ascii="Arial" w:hAnsi="Arial" w:cs="Arial"/>
        </w:rPr>
        <w:t>,</w:t>
      </w:r>
      <w:r w:rsidRPr="00E84C79">
        <w:rPr>
          <w:rFonts w:ascii="Arial" w:eastAsia="TimesNewRomanPSMT" w:hAnsi="Arial" w:cs="Arial"/>
        </w:rPr>
        <w:t xml:space="preserve"> wówczas jego oferta podlegać będzie odrzuceniu.</w:t>
      </w:r>
    </w:p>
    <w:p w:rsidR="00323012" w:rsidRPr="00E84C79" w:rsidRDefault="00323012" w:rsidP="00323012">
      <w:pPr>
        <w:widowControl w:val="0"/>
        <w:suppressAutoHyphens/>
        <w:autoSpaceDE w:val="0"/>
        <w:autoSpaceDN w:val="0"/>
        <w:spacing w:after="0" w:line="360" w:lineRule="auto"/>
        <w:ind w:left="360"/>
        <w:textAlignment w:val="baseline"/>
        <w:rPr>
          <w:rFonts w:ascii="Arial" w:eastAsia="TimesNewRomanPS-BoldMT" w:hAnsi="Arial" w:cs="Arial"/>
          <w:bCs/>
          <w:kern w:val="3"/>
          <w:lang w:eastAsia="pl-PL"/>
        </w:rPr>
      </w:pPr>
    </w:p>
    <w:p w:rsidR="00323012" w:rsidRPr="00E84C79" w:rsidRDefault="00323012" w:rsidP="00323012">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323012" w:rsidRPr="00E84C79" w:rsidRDefault="00323012" w:rsidP="00323012">
      <w:pPr>
        <w:tabs>
          <w:tab w:val="left" w:pos="709"/>
        </w:tabs>
        <w:suppressAutoHyphens/>
        <w:spacing w:after="0" w:line="360" w:lineRule="auto"/>
        <w:ind w:left="360"/>
        <w:jc w:val="both"/>
        <w:rPr>
          <w:rFonts w:ascii="Arial" w:eastAsia="TimesNewRomanPSMT" w:hAnsi="Arial" w:cs="Arial"/>
          <w:b/>
          <w:color w:val="000000"/>
          <w:lang w:val="cs-CZ" w:eastAsia="ar-SA"/>
        </w:rPr>
      </w:pPr>
      <w:r w:rsidRPr="00E84C79">
        <w:rPr>
          <w:rFonts w:ascii="Arial" w:eastAsia="Arial" w:hAnsi="Arial" w:cs="Arial"/>
          <w:b/>
          <w:color w:val="000000"/>
          <w:lang w:val="cs-CZ" w:eastAsia="ar-SA"/>
        </w:rPr>
        <w:t>13.3. Obliczenie całkowitej liczby punktów dla danej oferty:</w:t>
      </w:r>
    </w:p>
    <w:p w:rsidR="00323012" w:rsidRPr="00E84C79" w:rsidRDefault="00323012" w:rsidP="00323012">
      <w:pPr>
        <w:tabs>
          <w:tab w:val="left" w:pos="8519"/>
        </w:tabs>
        <w:suppressAutoHyphens/>
        <w:spacing w:after="0" w:line="360" w:lineRule="auto"/>
        <w:ind w:left="360"/>
        <w:jc w:val="both"/>
        <w:rPr>
          <w:rFonts w:ascii="Arial" w:eastAsia="Arial" w:hAnsi="Arial" w:cs="Arial"/>
          <w:color w:val="000000"/>
          <w:lang w:val="cs-CZ" w:eastAsia="ar-SA"/>
        </w:rPr>
      </w:pPr>
      <w:r w:rsidRPr="00E84C79">
        <w:rPr>
          <w:rFonts w:ascii="Arial" w:eastAsia="Arial" w:hAnsi="Arial" w:cs="Arial"/>
          <w:color w:val="000000"/>
          <w:lang w:val="cs-CZ" w:eastAsia="ar-SA"/>
        </w:rPr>
        <w:t>Suma punktów przyznanych przez oceniających dla danego kryterium zostanie pomnożona przez jego wagę, zgodnie z pomiższym wzorem:</w:t>
      </w:r>
    </w:p>
    <w:p w:rsidR="00323012" w:rsidRPr="00E84C79" w:rsidRDefault="00323012" w:rsidP="00323012">
      <w:pPr>
        <w:tabs>
          <w:tab w:val="left" w:pos="8519"/>
        </w:tabs>
        <w:suppressAutoHyphens/>
        <w:spacing w:after="0" w:line="360" w:lineRule="auto"/>
        <w:ind w:left="720"/>
        <w:jc w:val="both"/>
        <w:rPr>
          <w:rFonts w:ascii="Arial" w:eastAsia="Arial" w:hAnsi="Arial" w:cs="Arial"/>
          <w:lang w:val="cs-CZ" w:eastAsia="ar-SA"/>
        </w:rPr>
      </w:pPr>
    </w:p>
    <w:p w:rsidR="00323012" w:rsidRPr="00E84C79" w:rsidRDefault="00323012" w:rsidP="00323012">
      <w:pPr>
        <w:tabs>
          <w:tab w:val="left" w:pos="8519"/>
        </w:tabs>
        <w:suppressAutoHyphens/>
        <w:spacing w:after="0" w:line="360" w:lineRule="auto"/>
        <w:jc w:val="both"/>
        <w:rPr>
          <w:rFonts w:ascii="Arial" w:eastAsia="Arial" w:hAnsi="Arial" w:cs="Arial"/>
          <w:lang w:val="cs-CZ" w:eastAsia="ar-SA"/>
        </w:rPr>
      </w:pPr>
      <w:r w:rsidRPr="00E84C79">
        <w:rPr>
          <w:rFonts w:ascii="Arial" w:eastAsia="Arial" w:hAnsi="Arial" w:cs="Arial"/>
          <w:lang w:val="cs-CZ" w:eastAsia="ar-SA"/>
        </w:rPr>
        <w:t>X= X</w:t>
      </w:r>
      <w:r w:rsidRPr="00E84C79">
        <w:rPr>
          <w:rFonts w:ascii="Arial" w:eastAsia="Arial" w:hAnsi="Arial" w:cs="Arial"/>
          <w:vertAlign w:val="subscript"/>
          <w:lang w:val="cs-CZ" w:eastAsia="ar-SA"/>
        </w:rPr>
        <w:t>c</w:t>
      </w:r>
      <w:r w:rsidRPr="00E84C79">
        <w:rPr>
          <w:rFonts w:ascii="Arial" w:eastAsia="Arial" w:hAnsi="Arial" w:cs="Arial"/>
          <w:lang w:val="cs-CZ" w:eastAsia="ar-SA"/>
        </w:rPr>
        <w:t xml:space="preserve"> x 0,60 + X</w:t>
      </w:r>
      <w:r w:rsidRPr="00E84C79">
        <w:rPr>
          <w:rFonts w:ascii="Arial" w:eastAsia="Arial" w:hAnsi="Arial" w:cs="Arial"/>
          <w:vertAlign w:val="subscript"/>
          <w:lang w:val="cs-CZ" w:eastAsia="ar-SA"/>
        </w:rPr>
        <w:t>t</w:t>
      </w:r>
      <w:r w:rsidR="00B772C0" w:rsidRPr="00E84C79">
        <w:rPr>
          <w:rFonts w:ascii="Arial" w:eastAsia="Arial" w:hAnsi="Arial" w:cs="Arial"/>
          <w:lang w:val="cs-CZ" w:eastAsia="ar-SA"/>
        </w:rPr>
        <w:t xml:space="preserve"> x 0,25</w:t>
      </w:r>
      <w:r w:rsidRPr="00E84C79">
        <w:rPr>
          <w:rFonts w:ascii="Arial" w:eastAsia="Arial" w:hAnsi="Arial" w:cs="Arial"/>
          <w:lang w:val="cs-CZ" w:eastAsia="ar-SA"/>
        </w:rPr>
        <w:t xml:space="preserve"> + X</w:t>
      </w:r>
      <w:r w:rsidRPr="00E84C79">
        <w:rPr>
          <w:rFonts w:ascii="Arial" w:eastAsia="Arial" w:hAnsi="Arial" w:cs="Arial"/>
          <w:vertAlign w:val="subscript"/>
          <w:lang w:val="cs-CZ" w:eastAsia="ar-SA"/>
        </w:rPr>
        <w:t>g</w:t>
      </w:r>
      <w:r w:rsidR="00B772C0" w:rsidRPr="00E84C79">
        <w:rPr>
          <w:rFonts w:ascii="Arial" w:eastAsia="Arial" w:hAnsi="Arial" w:cs="Arial"/>
          <w:lang w:val="cs-CZ" w:eastAsia="ar-SA"/>
        </w:rPr>
        <w:t xml:space="preserve"> x 0,10</w:t>
      </w:r>
      <w:r w:rsidRPr="00E84C79">
        <w:rPr>
          <w:rFonts w:ascii="Arial" w:eastAsia="Arial" w:hAnsi="Arial" w:cs="Arial"/>
          <w:lang w:val="cs-CZ" w:eastAsia="ar-SA"/>
        </w:rPr>
        <w:t xml:space="preserve"> + </w:t>
      </w:r>
      <w:r w:rsidRPr="00E84C79">
        <w:rPr>
          <w:rFonts w:ascii="Arial" w:eastAsia="TimesNewRomanPSMT" w:hAnsi="Arial" w:cs="Arial"/>
          <w:lang w:val="cs-CZ" w:eastAsia="ar-SA"/>
        </w:rPr>
        <w:t>X</w:t>
      </w:r>
      <w:r w:rsidRPr="00E84C79">
        <w:rPr>
          <w:rFonts w:ascii="Arial" w:eastAsia="TimesNewRomanPSMT" w:hAnsi="Arial" w:cs="Arial"/>
          <w:vertAlign w:val="subscript"/>
          <w:lang w:val="cs-CZ" w:eastAsia="ar-SA"/>
        </w:rPr>
        <w:t xml:space="preserve">eze </w:t>
      </w:r>
      <w:r w:rsidRPr="00E84C79">
        <w:rPr>
          <w:rFonts w:ascii="Arial" w:eastAsia="TimesNewRomanPSMT" w:hAnsi="Arial" w:cs="Arial"/>
          <w:lang w:val="cs-CZ" w:eastAsia="ar-SA"/>
        </w:rPr>
        <w:t>x 0,05</w:t>
      </w:r>
    </w:p>
    <w:p w:rsidR="00323012" w:rsidRPr="00E84C79" w:rsidRDefault="00323012" w:rsidP="00323012">
      <w:pPr>
        <w:tabs>
          <w:tab w:val="left" w:pos="8519"/>
        </w:tabs>
        <w:suppressAutoHyphens/>
        <w:spacing w:after="0" w:line="360" w:lineRule="auto"/>
        <w:ind w:left="720"/>
        <w:jc w:val="both"/>
        <w:rPr>
          <w:rFonts w:ascii="Arial" w:eastAsia="Arial" w:hAnsi="Arial" w:cs="Arial"/>
          <w:color w:val="000000"/>
          <w:lang w:val="cs-CZ" w:eastAsia="ar-SA"/>
        </w:rPr>
      </w:pPr>
    </w:p>
    <w:p w:rsidR="00323012" w:rsidRPr="00E84C79" w:rsidRDefault="00323012" w:rsidP="00323012">
      <w:pPr>
        <w:tabs>
          <w:tab w:val="left" w:pos="8519"/>
        </w:tabs>
        <w:suppressAutoHyphens/>
        <w:spacing w:after="0" w:line="360" w:lineRule="auto"/>
        <w:jc w:val="both"/>
        <w:rPr>
          <w:rFonts w:ascii="Arial" w:eastAsia="Arial" w:hAnsi="Arial" w:cs="Arial"/>
          <w:color w:val="000000"/>
          <w:lang w:val="cs-CZ" w:eastAsia="ar-SA"/>
        </w:rPr>
      </w:pPr>
      <w:r w:rsidRPr="00E84C79">
        <w:rPr>
          <w:rFonts w:ascii="Arial" w:eastAsia="Arial" w:hAnsi="Arial" w:cs="Arial"/>
          <w:b/>
          <w:color w:val="000000"/>
          <w:lang w:val="cs-CZ" w:eastAsia="ar-SA"/>
        </w:rPr>
        <w:lastRenderedPageBreak/>
        <w:t>Xc, Xt, Xg, X</w:t>
      </w:r>
      <w:r w:rsidRPr="00E84C79">
        <w:rPr>
          <w:rFonts w:ascii="Arial" w:eastAsia="Arial" w:hAnsi="Arial" w:cs="Arial"/>
          <w:b/>
          <w:color w:val="000000"/>
          <w:vertAlign w:val="subscript"/>
          <w:lang w:val="cs-CZ" w:eastAsia="ar-SA"/>
        </w:rPr>
        <w:t>eze</w:t>
      </w:r>
      <w:r w:rsidRPr="00E84C79">
        <w:rPr>
          <w:rFonts w:ascii="Arial" w:eastAsia="Arial" w:hAnsi="Arial" w:cs="Arial"/>
          <w:b/>
          <w:color w:val="000000"/>
          <w:lang w:val="cs-CZ" w:eastAsia="ar-SA"/>
        </w:rPr>
        <w:t xml:space="preserve">, </w:t>
      </w:r>
      <w:r w:rsidRPr="00E84C79">
        <w:rPr>
          <w:rFonts w:ascii="Arial" w:eastAsia="Arial" w:hAnsi="Arial" w:cs="Arial"/>
          <w:color w:val="000000"/>
          <w:lang w:val="cs-CZ" w:eastAsia="ar-SA"/>
        </w:rPr>
        <w:t>- oznacza liczbę punktów  przyznanych dla poszczególnych ofert za każde kolejne kryterium.</w:t>
      </w:r>
    </w:p>
    <w:p w:rsidR="00323012" w:rsidRPr="00E84C79" w:rsidRDefault="00323012" w:rsidP="00323012">
      <w:pPr>
        <w:tabs>
          <w:tab w:val="left" w:pos="142"/>
        </w:tabs>
        <w:spacing w:after="0" w:line="360" w:lineRule="auto"/>
        <w:jc w:val="both"/>
        <w:rPr>
          <w:rFonts w:ascii="Arial" w:hAnsi="Arial" w:cs="Arial"/>
          <w:b/>
        </w:rPr>
      </w:pPr>
    </w:p>
    <w:p w:rsidR="00563225" w:rsidRPr="00E84C79" w:rsidRDefault="00563225" w:rsidP="00563225">
      <w:pPr>
        <w:tabs>
          <w:tab w:val="left" w:pos="142"/>
        </w:tabs>
        <w:spacing w:after="0" w:line="360" w:lineRule="auto"/>
        <w:jc w:val="both"/>
        <w:rPr>
          <w:rFonts w:ascii="Arial" w:hAnsi="Arial" w:cs="Arial"/>
          <w:b/>
        </w:rPr>
      </w:pPr>
    </w:p>
    <w:p w:rsidR="001E67B1" w:rsidRPr="00E84C79" w:rsidRDefault="001E67B1" w:rsidP="00323012">
      <w:pPr>
        <w:pStyle w:val="Akapitzlist"/>
        <w:numPr>
          <w:ilvl w:val="0"/>
          <w:numId w:val="2"/>
        </w:numPr>
        <w:tabs>
          <w:tab w:val="left" w:pos="142"/>
        </w:tabs>
        <w:spacing w:after="0" w:line="360" w:lineRule="auto"/>
        <w:jc w:val="both"/>
        <w:rPr>
          <w:rFonts w:ascii="Arial" w:hAnsi="Arial" w:cs="Arial"/>
          <w:b/>
        </w:rPr>
      </w:pPr>
      <w:r w:rsidRPr="00E84C79">
        <w:rPr>
          <w:rFonts w:ascii="Arial" w:hAnsi="Arial" w:cs="Arial"/>
          <w:b/>
        </w:rPr>
        <w:t>Informacje o formalnościach, jakie powinny zostać dopełnione po wyborze oferty w celu zawarcia umowy w sprawie zamówienia publicznego.</w:t>
      </w:r>
    </w:p>
    <w:p w:rsidR="0098190F" w:rsidRPr="00E84C79" w:rsidRDefault="0098190F" w:rsidP="0098190F">
      <w:pPr>
        <w:pStyle w:val="Akapitzlist"/>
        <w:rPr>
          <w:rFonts w:ascii="Arial" w:hAnsi="Arial" w:cs="Arial"/>
          <w:b/>
        </w:rPr>
      </w:pP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6E445B" w:rsidRPr="00E84C79" w:rsidRDefault="006E445B" w:rsidP="006E445B">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E84C79">
        <w:rPr>
          <w:rFonts w:ascii="Arial" w:eastAsia="Arial" w:hAnsi="Arial" w:cs="Arial"/>
          <w:lang w:eastAsia="ar-SA"/>
        </w:rPr>
        <w:t xml:space="preserve">Wykonawca, którego oferta zostanie </w:t>
      </w:r>
      <w:proofErr w:type="gramStart"/>
      <w:r w:rsidRPr="00E84C79">
        <w:rPr>
          <w:rFonts w:ascii="Arial" w:eastAsia="Arial" w:hAnsi="Arial" w:cs="Arial"/>
          <w:lang w:eastAsia="ar-SA"/>
        </w:rPr>
        <w:t>wybrana  zobowiązany</w:t>
      </w:r>
      <w:proofErr w:type="gramEnd"/>
      <w:r w:rsidRPr="00E84C79">
        <w:rPr>
          <w:rFonts w:ascii="Arial" w:eastAsia="Arial" w:hAnsi="Arial" w:cs="Arial"/>
          <w:lang w:eastAsia="ar-SA"/>
        </w:rPr>
        <w:t xml:space="preserve"> jest:</w:t>
      </w:r>
    </w:p>
    <w:p w:rsidR="006E445B" w:rsidRPr="00E84C79" w:rsidRDefault="006E445B" w:rsidP="006E445B">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E84C79">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E84C79" w:rsidRDefault="00DE0C8B" w:rsidP="006E445B">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E84C79">
        <w:rPr>
          <w:rFonts w:ascii="Arial" w:eastAsia="Arial" w:hAnsi="Arial" w:cs="Arial"/>
          <w:lang w:val="cs-CZ" w:eastAsia="ar-SA"/>
        </w:rPr>
        <w:t>W celu zawarcia umowy zamawiający wymaga od wykonawcy dopełniania nstępujących formalności:</w:t>
      </w:r>
    </w:p>
    <w:p w:rsidR="00DE0C8B" w:rsidRPr="00E84C79"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sidRPr="00E84C79">
        <w:rPr>
          <w:rFonts w:ascii="Arial" w:eastAsia="Arial" w:hAnsi="Arial" w:cs="Arial"/>
          <w:lang w:val="cs-CZ" w:eastAsia="ar-SA"/>
        </w:rPr>
        <w:t>Wsk</w:t>
      </w:r>
      <w:r w:rsidR="00A57530" w:rsidRPr="00E84C79">
        <w:rPr>
          <w:rFonts w:ascii="Arial" w:eastAsia="Arial" w:hAnsi="Arial" w:cs="Arial"/>
          <w:lang w:val="cs-CZ" w:eastAsia="ar-SA"/>
        </w:rPr>
        <w:t>azania osób umocowanych do zawa</w:t>
      </w:r>
      <w:r w:rsidRPr="00E84C79">
        <w:rPr>
          <w:rFonts w:ascii="Arial" w:eastAsia="Arial" w:hAnsi="Arial" w:cs="Arial"/>
          <w:lang w:val="cs-CZ" w:eastAsia="ar-SA"/>
        </w:rPr>
        <w:t>rcia umowy;</w:t>
      </w:r>
    </w:p>
    <w:p w:rsidR="00DE0C8B" w:rsidRPr="00E84C79"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sidRPr="00E84C79">
        <w:rPr>
          <w:rFonts w:ascii="Arial" w:eastAsia="Arial" w:hAnsi="Arial" w:cs="Arial"/>
          <w:lang w:val="cs-CZ" w:eastAsia="ar-SA"/>
        </w:rPr>
        <w:t>Wyznaczenia osoby/osób do utrzymywania bieżących kontaktów w ramach realizacji umowy;</w:t>
      </w:r>
    </w:p>
    <w:p w:rsidR="006E445B" w:rsidRPr="00E84C79" w:rsidRDefault="006E445B" w:rsidP="006E445B">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E84C79">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E84C79">
        <w:rPr>
          <w:rFonts w:ascii="Arial" w:eastAsia="Arial" w:hAnsi="Arial" w:cs="Arial"/>
          <w:lang w:val="cs-CZ" w:eastAsia="ar-SA"/>
        </w:rPr>
        <w:t>mi), wykluczenie możliwości wyp</w:t>
      </w:r>
      <w:r w:rsidRPr="00E84C79">
        <w:rPr>
          <w:rFonts w:ascii="Arial" w:eastAsia="Arial" w:hAnsi="Arial" w:cs="Arial"/>
          <w:lang w:val="cs-CZ" w:eastAsia="ar-SA"/>
        </w:rPr>
        <w:t>owiedzenia umowy konsorcjum przez któregokolwiek z jego członków do czasu wykonania zamówienia.</w:t>
      </w:r>
    </w:p>
    <w:p w:rsidR="006E445B" w:rsidRPr="00E84C79" w:rsidRDefault="006E445B" w:rsidP="006E445B">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E84C79">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E84C79" w:rsidRDefault="006E445B" w:rsidP="006E445B">
      <w:pPr>
        <w:pStyle w:val="Akapitzlist"/>
        <w:numPr>
          <w:ilvl w:val="1"/>
          <w:numId w:val="2"/>
        </w:numPr>
        <w:suppressAutoHyphens/>
        <w:spacing w:after="0" w:line="360" w:lineRule="auto"/>
        <w:jc w:val="both"/>
        <w:rPr>
          <w:rFonts w:ascii="Arial" w:eastAsia="Arial" w:hAnsi="Arial" w:cs="Arial"/>
          <w:lang w:val="cs-CZ" w:eastAsia="ar-SA"/>
        </w:rPr>
      </w:pPr>
      <w:r w:rsidRPr="00E84C79">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E84C79" w:rsidRDefault="006E445B" w:rsidP="006E445B">
      <w:pPr>
        <w:pStyle w:val="Akapitzlist"/>
        <w:tabs>
          <w:tab w:val="left" w:pos="142"/>
        </w:tabs>
        <w:spacing w:after="0" w:line="360" w:lineRule="auto"/>
        <w:ind w:left="709"/>
        <w:jc w:val="both"/>
        <w:rPr>
          <w:rFonts w:ascii="Arial" w:hAnsi="Arial" w:cs="Arial"/>
          <w:b/>
        </w:rPr>
      </w:pPr>
    </w:p>
    <w:p w:rsidR="00F74176" w:rsidRPr="00E84C79" w:rsidRDefault="00F74176" w:rsidP="006E445B">
      <w:pPr>
        <w:pStyle w:val="Akapitzlist"/>
        <w:tabs>
          <w:tab w:val="left" w:pos="142"/>
        </w:tabs>
        <w:spacing w:after="0" w:line="360" w:lineRule="auto"/>
        <w:ind w:left="709"/>
        <w:jc w:val="both"/>
        <w:rPr>
          <w:rFonts w:ascii="Arial" w:hAnsi="Arial" w:cs="Arial"/>
          <w:b/>
        </w:rPr>
      </w:pPr>
    </w:p>
    <w:p w:rsidR="00F74176" w:rsidRPr="00E84C79" w:rsidRDefault="00F74176" w:rsidP="006E445B">
      <w:pPr>
        <w:pStyle w:val="Akapitzlist"/>
        <w:tabs>
          <w:tab w:val="left" w:pos="142"/>
        </w:tabs>
        <w:spacing w:after="0" w:line="360" w:lineRule="auto"/>
        <w:ind w:left="709"/>
        <w:jc w:val="both"/>
        <w:rPr>
          <w:rFonts w:ascii="Arial" w:hAnsi="Arial" w:cs="Arial"/>
          <w:b/>
        </w:rPr>
      </w:pPr>
    </w:p>
    <w:p w:rsidR="00896525" w:rsidRPr="00E84C79" w:rsidRDefault="00896525" w:rsidP="006E445B">
      <w:pPr>
        <w:pStyle w:val="Akapitzlist"/>
        <w:tabs>
          <w:tab w:val="left" w:pos="142"/>
        </w:tabs>
        <w:spacing w:after="0" w:line="360" w:lineRule="auto"/>
        <w:ind w:left="709"/>
        <w:jc w:val="both"/>
        <w:rPr>
          <w:rFonts w:ascii="Arial" w:hAnsi="Arial" w:cs="Arial"/>
          <w:b/>
        </w:rPr>
      </w:pPr>
    </w:p>
    <w:p w:rsidR="0067433D" w:rsidRPr="00E84C79" w:rsidRDefault="001E67B1" w:rsidP="0067433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Wymagania dotyczące zabezpieczenia należytego wykonania umowy.</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67433D" w:rsidRPr="00E84C79" w:rsidRDefault="006E445B" w:rsidP="0067433D">
      <w:pPr>
        <w:pStyle w:val="Akapitzlist"/>
        <w:numPr>
          <w:ilvl w:val="1"/>
          <w:numId w:val="2"/>
        </w:numPr>
        <w:tabs>
          <w:tab w:val="left" w:pos="142"/>
        </w:tabs>
        <w:spacing w:after="0" w:line="360" w:lineRule="auto"/>
        <w:jc w:val="both"/>
        <w:rPr>
          <w:rFonts w:ascii="Arial" w:hAnsi="Arial" w:cs="Arial"/>
          <w:b/>
        </w:rPr>
      </w:pPr>
      <w:r w:rsidRPr="00E84C79">
        <w:rPr>
          <w:rFonts w:ascii="Arial" w:eastAsia="Times New Roman" w:hAnsi="Arial" w:cs="Arial"/>
          <w:lang w:eastAsia="ar-SA"/>
        </w:rPr>
        <w:t xml:space="preserve">Zamawiający </w:t>
      </w:r>
      <w:proofErr w:type="gramStart"/>
      <w:r w:rsidRPr="00E84C79">
        <w:rPr>
          <w:rFonts w:ascii="Arial" w:eastAsia="Times New Roman" w:hAnsi="Arial" w:cs="Arial"/>
          <w:lang w:eastAsia="ar-SA"/>
        </w:rPr>
        <w:t>wymaga  wniesienia</w:t>
      </w:r>
      <w:proofErr w:type="gramEnd"/>
      <w:r w:rsidRPr="00E84C79">
        <w:rPr>
          <w:rFonts w:ascii="Arial" w:eastAsia="Times New Roman" w:hAnsi="Arial" w:cs="Arial"/>
          <w:lang w:eastAsia="ar-SA"/>
        </w:rPr>
        <w:t xml:space="preserve"> zabezpieczenia należytego wykonania umowy, zwanego dalej zabezpieczeniem  w wysokości </w:t>
      </w:r>
      <w:r w:rsidR="0075553C" w:rsidRPr="00E84C79">
        <w:rPr>
          <w:rFonts w:ascii="Arial" w:eastAsia="Times New Roman" w:hAnsi="Arial" w:cs="Arial"/>
          <w:b/>
          <w:lang w:eastAsia="ar-SA"/>
        </w:rPr>
        <w:t>5 %</w:t>
      </w:r>
      <w:r w:rsidRPr="00E84C79">
        <w:rPr>
          <w:rFonts w:ascii="Arial" w:eastAsia="Times New Roman" w:hAnsi="Arial" w:cs="Arial"/>
          <w:b/>
          <w:lang w:eastAsia="ar-SA"/>
        </w:rPr>
        <w:t xml:space="preserve"> ceny całkowitej brutto podanej w ofercie</w:t>
      </w:r>
      <w:r w:rsidRPr="00E84C79">
        <w:rPr>
          <w:rFonts w:ascii="Arial" w:eastAsia="Times New Roman" w:hAnsi="Arial" w:cs="Arial"/>
          <w:lang w:eastAsia="ar-SA"/>
        </w:rPr>
        <w:t>.</w:t>
      </w:r>
    </w:p>
    <w:p w:rsidR="0067433D" w:rsidRPr="00E84C79" w:rsidRDefault="006E445B" w:rsidP="0067433D">
      <w:pPr>
        <w:pStyle w:val="Akapitzlist"/>
        <w:numPr>
          <w:ilvl w:val="1"/>
          <w:numId w:val="2"/>
        </w:numPr>
        <w:tabs>
          <w:tab w:val="left" w:pos="142"/>
        </w:tabs>
        <w:spacing w:after="0" w:line="360" w:lineRule="auto"/>
        <w:jc w:val="both"/>
        <w:rPr>
          <w:rFonts w:ascii="Arial" w:hAnsi="Arial" w:cs="Arial"/>
          <w:b/>
        </w:rPr>
      </w:pPr>
      <w:r w:rsidRPr="00E84C79">
        <w:rPr>
          <w:rFonts w:ascii="Arial" w:eastAsia="Times New Roman" w:hAnsi="Arial" w:cs="Arial"/>
          <w:lang w:eastAsia="ar-SA"/>
        </w:rPr>
        <w:t xml:space="preserve">Zabezpieczenie służy pokryciu </w:t>
      </w:r>
      <w:proofErr w:type="gramStart"/>
      <w:r w:rsidRPr="00E84C79">
        <w:rPr>
          <w:rFonts w:ascii="Arial" w:eastAsia="Times New Roman" w:hAnsi="Arial" w:cs="Arial"/>
          <w:lang w:eastAsia="ar-SA"/>
        </w:rPr>
        <w:t>roszczeń  z</w:t>
      </w:r>
      <w:proofErr w:type="gramEnd"/>
      <w:r w:rsidRPr="00E84C79">
        <w:rPr>
          <w:rFonts w:ascii="Arial" w:eastAsia="Times New Roman" w:hAnsi="Arial" w:cs="Arial"/>
          <w:lang w:eastAsia="ar-SA"/>
        </w:rPr>
        <w:t xml:space="preserve"> tytułu niewykonania lub nienależytego wykonania umowy.</w:t>
      </w:r>
    </w:p>
    <w:p w:rsidR="0067433D" w:rsidRPr="00E84C79" w:rsidRDefault="006E445B" w:rsidP="0067433D">
      <w:pPr>
        <w:pStyle w:val="Akapitzlist"/>
        <w:numPr>
          <w:ilvl w:val="1"/>
          <w:numId w:val="2"/>
        </w:numPr>
        <w:tabs>
          <w:tab w:val="left" w:pos="142"/>
        </w:tabs>
        <w:spacing w:after="0" w:line="360" w:lineRule="auto"/>
        <w:jc w:val="both"/>
        <w:rPr>
          <w:rFonts w:ascii="Arial" w:hAnsi="Arial" w:cs="Arial"/>
          <w:b/>
        </w:rPr>
      </w:pPr>
      <w:r w:rsidRPr="00E84C79">
        <w:rPr>
          <w:rFonts w:ascii="Arial" w:eastAsia="Times New Roman" w:hAnsi="Arial" w:cs="Arial"/>
          <w:lang w:eastAsia="ar-SA"/>
        </w:rPr>
        <w:t>Zabezpieczenie może być wnoszone według wyboru wykonawcy w jednej lub w kilku następujących formach:</w:t>
      </w:r>
    </w:p>
    <w:p w:rsidR="0067433D" w:rsidRPr="00E84C79" w:rsidRDefault="006E445B" w:rsidP="0067433D">
      <w:pPr>
        <w:pStyle w:val="Akapitzlist"/>
        <w:numPr>
          <w:ilvl w:val="2"/>
          <w:numId w:val="2"/>
        </w:numPr>
        <w:tabs>
          <w:tab w:val="left" w:pos="142"/>
        </w:tabs>
        <w:spacing w:after="0" w:line="360" w:lineRule="auto"/>
        <w:jc w:val="both"/>
        <w:rPr>
          <w:rFonts w:ascii="Arial" w:hAnsi="Arial" w:cs="Arial"/>
          <w:b/>
        </w:rPr>
      </w:pPr>
      <w:proofErr w:type="gramStart"/>
      <w:r w:rsidRPr="00E84C79">
        <w:rPr>
          <w:rFonts w:ascii="Arial" w:eastAsia="Times New Roman" w:hAnsi="Arial" w:cs="Arial"/>
          <w:lang w:eastAsia="ar-SA"/>
        </w:rPr>
        <w:t>pieniądzu</w:t>
      </w:r>
      <w:proofErr w:type="gramEnd"/>
      <w:r w:rsidRPr="00E84C79">
        <w:rPr>
          <w:rFonts w:ascii="Arial" w:eastAsia="Times New Roman" w:hAnsi="Arial" w:cs="Arial"/>
          <w:lang w:eastAsia="ar-SA"/>
        </w:rPr>
        <w:t>:</w:t>
      </w:r>
    </w:p>
    <w:p w:rsidR="0067433D" w:rsidRPr="00E84C79" w:rsidRDefault="006E445B" w:rsidP="0067433D">
      <w:pPr>
        <w:pStyle w:val="Akapitzlist"/>
        <w:numPr>
          <w:ilvl w:val="2"/>
          <w:numId w:val="2"/>
        </w:numPr>
        <w:tabs>
          <w:tab w:val="left" w:pos="142"/>
        </w:tabs>
        <w:spacing w:after="0" w:line="360" w:lineRule="auto"/>
        <w:jc w:val="both"/>
        <w:rPr>
          <w:rFonts w:ascii="Arial" w:hAnsi="Arial" w:cs="Arial"/>
          <w:b/>
        </w:rPr>
      </w:pPr>
      <w:r w:rsidRPr="00E84C79">
        <w:rPr>
          <w:rFonts w:ascii="Arial" w:eastAsia="Times New Roman" w:hAnsi="Arial" w:cs="Arial"/>
          <w:lang w:eastAsia="ar-SA"/>
        </w:rPr>
        <w:t xml:space="preserve">poręczeniach bankowych lub poręczeniach spółdzielczej kasy oszczędnościowo- kredytowej, z tym </w:t>
      </w:r>
      <w:proofErr w:type="gramStart"/>
      <w:r w:rsidRPr="00E84C79">
        <w:rPr>
          <w:rFonts w:ascii="Arial" w:eastAsia="Times New Roman" w:hAnsi="Arial" w:cs="Arial"/>
          <w:lang w:eastAsia="ar-SA"/>
        </w:rPr>
        <w:t>że  zobowiązanie</w:t>
      </w:r>
      <w:proofErr w:type="gramEnd"/>
      <w:r w:rsidRPr="00E84C79">
        <w:rPr>
          <w:rFonts w:ascii="Arial" w:eastAsia="Times New Roman" w:hAnsi="Arial" w:cs="Arial"/>
          <w:lang w:eastAsia="ar-SA"/>
        </w:rPr>
        <w:t xml:space="preserve"> kasy jest zawsze zobowiązaniem pieniężnym;</w:t>
      </w:r>
    </w:p>
    <w:p w:rsidR="0067433D" w:rsidRPr="00E84C79" w:rsidRDefault="006E445B" w:rsidP="0067433D">
      <w:pPr>
        <w:pStyle w:val="Akapitzlist"/>
        <w:numPr>
          <w:ilvl w:val="2"/>
          <w:numId w:val="2"/>
        </w:numPr>
        <w:tabs>
          <w:tab w:val="left" w:pos="142"/>
        </w:tabs>
        <w:spacing w:after="0" w:line="360" w:lineRule="auto"/>
        <w:jc w:val="both"/>
        <w:rPr>
          <w:rFonts w:ascii="Arial" w:hAnsi="Arial" w:cs="Arial"/>
          <w:b/>
        </w:rPr>
      </w:pPr>
      <w:proofErr w:type="gramStart"/>
      <w:r w:rsidRPr="00E84C79">
        <w:rPr>
          <w:rFonts w:ascii="Arial" w:eastAsia="Times New Roman" w:hAnsi="Arial" w:cs="Arial"/>
          <w:lang w:eastAsia="ar-SA"/>
        </w:rPr>
        <w:t>gwarancjach</w:t>
      </w:r>
      <w:proofErr w:type="gramEnd"/>
      <w:r w:rsidRPr="00E84C79">
        <w:rPr>
          <w:rFonts w:ascii="Arial" w:eastAsia="Times New Roman" w:hAnsi="Arial" w:cs="Arial"/>
          <w:lang w:eastAsia="ar-SA"/>
        </w:rPr>
        <w:t xml:space="preserve"> bankowych;</w:t>
      </w:r>
    </w:p>
    <w:p w:rsidR="0067433D" w:rsidRPr="00E84C79" w:rsidRDefault="006E445B" w:rsidP="0067433D">
      <w:pPr>
        <w:pStyle w:val="Akapitzlist"/>
        <w:numPr>
          <w:ilvl w:val="2"/>
          <w:numId w:val="2"/>
        </w:numPr>
        <w:tabs>
          <w:tab w:val="left" w:pos="142"/>
        </w:tabs>
        <w:spacing w:after="0" w:line="360" w:lineRule="auto"/>
        <w:jc w:val="both"/>
        <w:rPr>
          <w:rFonts w:ascii="Arial" w:hAnsi="Arial" w:cs="Arial"/>
          <w:b/>
        </w:rPr>
      </w:pPr>
      <w:proofErr w:type="gramStart"/>
      <w:r w:rsidRPr="00E84C79">
        <w:rPr>
          <w:rFonts w:ascii="Arial" w:eastAsia="Times New Roman" w:hAnsi="Arial" w:cs="Arial"/>
          <w:lang w:eastAsia="ar-SA"/>
        </w:rPr>
        <w:t>gwarancjach</w:t>
      </w:r>
      <w:proofErr w:type="gramEnd"/>
      <w:r w:rsidRPr="00E84C79">
        <w:rPr>
          <w:rFonts w:ascii="Arial" w:eastAsia="Times New Roman" w:hAnsi="Arial" w:cs="Arial"/>
          <w:lang w:eastAsia="ar-SA"/>
        </w:rPr>
        <w:t xml:space="preserve"> ubezpieczeniowych;</w:t>
      </w:r>
    </w:p>
    <w:p w:rsidR="006E445B" w:rsidRPr="00E84C79" w:rsidRDefault="006E445B" w:rsidP="0067433D">
      <w:pPr>
        <w:pStyle w:val="Akapitzlist"/>
        <w:numPr>
          <w:ilvl w:val="2"/>
          <w:numId w:val="2"/>
        </w:numPr>
        <w:tabs>
          <w:tab w:val="left" w:pos="142"/>
        </w:tabs>
        <w:spacing w:after="0" w:line="360" w:lineRule="auto"/>
        <w:jc w:val="both"/>
        <w:rPr>
          <w:rFonts w:ascii="Arial" w:hAnsi="Arial" w:cs="Arial"/>
          <w:b/>
        </w:rPr>
      </w:pPr>
      <w:proofErr w:type="gramStart"/>
      <w:r w:rsidRPr="00E84C79">
        <w:rPr>
          <w:rFonts w:ascii="Arial" w:eastAsia="Times New Roman" w:hAnsi="Arial" w:cs="Arial"/>
          <w:lang w:eastAsia="ar-SA"/>
        </w:rPr>
        <w:t>poręczeniach</w:t>
      </w:r>
      <w:proofErr w:type="gramEnd"/>
      <w:r w:rsidRPr="00E84C79">
        <w:rPr>
          <w:rFonts w:ascii="Arial" w:eastAsia="Times New Roman" w:hAnsi="Arial" w:cs="Arial"/>
          <w:lang w:eastAsia="ar-SA"/>
        </w:rPr>
        <w:t xml:space="preserve"> udzielanych przez podmioty, o których mowa w art. </w:t>
      </w:r>
      <w:proofErr w:type="spellStart"/>
      <w:r w:rsidR="0075553C" w:rsidRPr="00E84C79">
        <w:rPr>
          <w:rFonts w:ascii="Arial" w:eastAsia="Times New Roman" w:hAnsi="Arial" w:cs="Arial"/>
          <w:lang w:eastAsia="ar-SA"/>
        </w:rPr>
        <w:t>6b</w:t>
      </w:r>
      <w:proofErr w:type="spellEnd"/>
      <w:r w:rsidR="0075553C" w:rsidRPr="00E84C79">
        <w:rPr>
          <w:rFonts w:ascii="Arial" w:eastAsia="Times New Roman" w:hAnsi="Arial" w:cs="Arial"/>
          <w:lang w:eastAsia="ar-SA"/>
        </w:rPr>
        <w:t xml:space="preserve"> ust. 5 pkt. 2 ustawy z dnia 9</w:t>
      </w:r>
      <w:r w:rsidRPr="00E84C79">
        <w:rPr>
          <w:rFonts w:ascii="Arial" w:eastAsia="Times New Roman" w:hAnsi="Arial" w:cs="Arial"/>
          <w:lang w:eastAsia="ar-SA"/>
        </w:rPr>
        <w:t xml:space="preserve"> listopada 2000 r. o utworzeniu Polskiej Agencji Rozwoju Przedsiębiorczości;</w:t>
      </w:r>
    </w:p>
    <w:p w:rsidR="006E445B" w:rsidRPr="00E84C79" w:rsidRDefault="0067433D" w:rsidP="0067433D">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Zamawiający </w:t>
      </w:r>
      <w:r w:rsidR="00010950" w:rsidRPr="00E84C79">
        <w:rPr>
          <w:rFonts w:ascii="Arial" w:eastAsia="Times New Roman" w:hAnsi="Arial" w:cs="Arial"/>
          <w:lang w:eastAsia="ar-SA"/>
        </w:rPr>
        <w:t>nie wyraża zgody</w:t>
      </w:r>
      <w:r w:rsidRPr="00E84C79">
        <w:rPr>
          <w:rFonts w:ascii="Arial" w:eastAsia="Times New Roman" w:hAnsi="Arial" w:cs="Arial"/>
          <w:lang w:eastAsia="ar-SA"/>
        </w:rPr>
        <w:t xml:space="preserve"> na </w:t>
      </w:r>
      <w:r w:rsidR="006E445B" w:rsidRPr="00E84C79">
        <w:rPr>
          <w:rFonts w:ascii="Arial" w:eastAsia="Times New Roman" w:hAnsi="Arial" w:cs="Arial"/>
          <w:lang w:eastAsia="ar-SA"/>
        </w:rPr>
        <w:t>zabezpieczenie</w:t>
      </w:r>
      <w:r w:rsidR="001C346F" w:rsidRPr="00E84C79">
        <w:rPr>
          <w:rFonts w:ascii="Arial" w:eastAsia="Times New Roman" w:hAnsi="Arial" w:cs="Arial"/>
          <w:lang w:eastAsia="ar-SA"/>
        </w:rPr>
        <w:t xml:space="preserve"> </w:t>
      </w:r>
      <w:r w:rsidR="006E445B" w:rsidRPr="00E84C79">
        <w:rPr>
          <w:rFonts w:ascii="Arial" w:eastAsia="Times New Roman" w:hAnsi="Arial" w:cs="Arial"/>
          <w:lang w:eastAsia="ar-SA"/>
        </w:rPr>
        <w:t>wnoszone:</w:t>
      </w:r>
    </w:p>
    <w:p w:rsidR="0067433D" w:rsidRPr="00E84C79" w:rsidRDefault="006E445B" w:rsidP="0067433D">
      <w:pPr>
        <w:pStyle w:val="Akapitzlist"/>
        <w:numPr>
          <w:ilvl w:val="2"/>
          <w:numId w:val="2"/>
        </w:numPr>
        <w:suppressAutoHyphens/>
        <w:spacing w:after="0" w:line="360" w:lineRule="auto"/>
        <w:jc w:val="both"/>
        <w:rPr>
          <w:rFonts w:ascii="Arial" w:eastAsia="Times New Roman" w:hAnsi="Arial" w:cs="Arial"/>
          <w:lang w:eastAsia="ar-SA"/>
        </w:rPr>
      </w:pPr>
      <w:proofErr w:type="gramStart"/>
      <w:r w:rsidRPr="00E84C79">
        <w:rPr>
          <w:rFonts w:ascii="Arial" w:eastAsia="Times New Roman" w:hAnsi="Arial" w:cs="Arial"/>
          <w:lang w:eastAsia="ar-SA"/>
        </w:rPr>
        <w:t>w</w:t>
      </w:r>
      <w:proofErr w:type="gramEnd"/>
      <w:r w:rsidRPr="00E84C79">
        <w:rPr>
          <w:rFonts w:ascii="Arial" w:eastAsia="Times New Roman" w:hAnsi="Arial" w:cs="Arial"/>
          <w:lang w:eastAsia="ar-SA"/>
        </w:rPr>
        <w:t xml:space="preserve"> wekslach z poręczeniem wekslowym banku lub spółdzielczej kasy oszczędnościowo- kredytowej;</w:t>
      </w:r>
    </w:p>
    <w:p w:rsidR="0067433D" w:rsidRPr="00E84C79" w:rsidRDefault="006E445B" w:rsidP="0067433D">
      <w:pPr>
        <w:pStyle w:val="Akapitzlist"/>
        <w:numPr>
          <w:ilvl w:val="2"/>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przez ustanowienie zastawu na papierach wartościowych emitowanych przez Skarb </w:t>
      </w:r>
      <w:proofErr w:type="gramStart"/>
      <w:r w:rsidRPr="00E84C79">
        <w:rPr>
          <w:rFonts w:ascii="Arial" w:eastAsia="Times New Roman" w:hAnsi="Arial" w:cs="Arial"/>
          <w:lang w:eastAsia="ar-SA"/>
        </w:rPr>
        <w:t>Państwa  lub</w:t>
      </w:r>
      <w:proofErr w:type="gramEnd"/>
      <w:r w:rsidRPr="00E84C79">
        <w:rPr>
          <w:rFonts w:ascii="Arial" w:eastAsia="Times New Roman" w:hAnsi="Arial" w:cs="Arial"/>
          <w:lang w:eastAsia="ar-SA"/>
        </w:rPr>
        <w:t xml:space="preserve"> jednostkę samorządu terytorialnego;</w:t>
      </w:r>
    </w:p>
    <w:p w:rsidR="006E445B" w:rsidRPr="00E84C79" w:rsidRDefault="006E445B" w:rsidP="0067433D">
      <w:pPr>
        <w:pStyle w:val="Akapitzlist"/>
        <w:numPr>
          <w:ilvl w:val="2"/>
          <w:numId w:val="2"/>
        </w:numPr>
        <w:suppressAutoHyphens/>
        <w:spacing w:after="0" w:line="360" w:lineRule="auto"/>
        <w:jc w:val="both"/>
        <w:rPr>
          <w:rFonts w:ascii="Arial" w:eastAsia="Times New Roman" w:hAnsi="Arial" w:cs="Arial"/>
          <w:lang w:eastAsia="ar-SA"/>
        </w:rPr>
      </w:pPr>
      <w:proofErr w:type="gramStart"/>
      <w:r w:rsidRPr="00E84C79">
        <w:rPr>
          <w:rFonts w:ascii="Arial" w:eastAsia="Times New Roman" w:hAnsi="Arial" w:cs="Arial"/>
          <w:lang w:eastAsia="ar-SA"/>
        </w:rPr>
        <w:t>przez</w:t>
      </w:r>
      <w:proofErr w:type="gramEnd"/>
      <w:r w:rsidRPr="00E84C79">
        <w:rPr>
          <w:rFonts w:ascii="Arial" w:eastAsia="Times New Roman" w:hAnsi="Arial" w:cs="Arial"/>
          <w:lang w:eastAsia="ar-SA"/>
        </w:rPr>
        <w:t xml:space="preserve"> ustanowienie zastawu rejestrowego na zasadach określonych w przepisach o zastawie rejestrowym i rejestrze zastawów.</w:t>
      </w:r>
    </w:p>
    <w:p w:rsidR="001B0224"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W trakcie realizacji umowy wykonawca może dokonać zmiany formy zabezpieczenia na jedną lub kilka form wskazanych w pkt. </w:t>
      </w:r>
      <w:r w:rsidR="0067433D" w:rsidRPr="00E84C79">
        <w:rPr>
          <w:rFonts w:ascii="Arial" w:eastAsia="Times New Roman" w:hAnsi="Arial" w:cs="Arial"/>
          <w:lang w:eastAsia="ar-SA"/>
        </w:rPr>
        <w:t>15.</w:t>
      </w:r>
      <w:r w:rsidRPr="00E84C79">
        <w:rPr>
          <w:rFonts w:ascii="Arial" w:eastAsia="Times New Roman" w:hAnsi="Arial" w:cs="Arial"/>
          <w:lang w:eastAsia="ar-SA"/>
        </w:rPr>
        <w:t>3.</w:t>
      </w:r>
    </w:p>
    <w:p w:rsidR="001B0224"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Zmiana formy zabezpieczenia jest dokonywana z zachowaniem ciągłości zabezpieczenia i bez zmniejszenia jego wartości.</w:t>
      </w:r>
    </w:p>
    <w:p w:rsidR="006E445B"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Zabezpieczenie wnoszone w pieniądzu wykonawca wpłaca przelewem na rachunek bankowy wskazany przez </w:t>
      </w:r>
      <w:r w:rsidR="0075553C" w:rsidRPr="00E84C79">
        <w:rPr>
          <w:rFonts w:ascii="Arial" w:eastAsia="Times New Roman" w:hAnsi="Arial" w:cs="Arial"/>
          <w:lang w:eastAsia="ar-SA"/>
        </w:rPr>
        <w:t>zamawiającego: Bank Pekao S.A.,</w:t>
      </w:r>
      <w:r w:rsidRPr="00E84C79">
        <w:rPr>
          <w:rFonts w:ascii="Arial" w:eastAsia="Times New Roman" w:hAnsi="Arial" w:cs="Arial"/>
          <w:lang w:eastAsia="ar-SA"/>
        </w:rPr>
        <w:t xml:space="preserve"> </w:t>
      </w:r>
      <w:proofErr w:type="gramStart"/>
      <w:r w:rsidRPr="00E84C79">
        <w:rPr>
          <w:rFonts w:ascii="Arial" w:eastAsia="Times New Roman" w:hAnsi="Arial" w:cs="Arial"/>
          <w:lang w:eastAsia="ar-SA"/>
        </w:rPr>
        <w:t>nr</w:t>
      </w:r>
      <w:proofErr w:type="gramEnd"/>
      <w:r w:rsidRPr="00E84C79">
        <w:rPr>
          <w:rFonts w:ascii="Arial" w:eastAsia="Times New Roman" w:hAnsi="Arial" w:cs="Arial"/>
          <w:lang w:eastAsia="ar-SA"/>
        </w:rPr>
        <w:t>: 71 1240 1503 1111 0010 2200 3156 z dopiskiem - zabezpieczenie należytego wykonania umowy na „</w:t>
      </w:r>
      <w:r w:rsidR="007F099A" w:rsidRPr="00E84C79">
        <w:rPr>
          <w:rFonts w:ascii="Arial" w:eastAsia="Times New Roman" w:hAnsi="Arial" w:cs="Arial"/>
          <w:lang w:eastAsia="ar-SA"/>
        </w:rPr>
        <w:t xml:space="preserve">Zakup taboru- </w:t>
      </w:r>
      <w:r w:rsidR="00E104A4" w:rsidRPr="00E84C79">
        <w:rPr>
          <w:rFonts w:ascii="Arial" w:eastAsia="Times New Roman" w:hAnsi="Arial" w:cs="Arial"/>
          <w:lang w:eastAsia="ar-SA"/>
        </w:rPr>
        <w:t>20</w:t>
      </w:r>
      <w:r w:rsidR="0075553C" w:rsidRPr="00E84C79">
        <w:rPr>
          <w:rFonts w:ascii="Arial" w:eastAsia="Times New Roman" w:hAnsi="Arial" w:cs="Arial"/>
          <w:lang w:eastAsia="ar-SA"/>
        </w:rPr>
        <w:t xml:space="preserve"> szt. </w:t>
      </w:r>
      <w:r w:rsidR="00E104A4" w:rsidRPr="00E84C79">
        <w:rPr>
          <w:rFonts w:ascii="Arial" w:eastAsia="Times New Roman" w:hAnsi="Arial" w:cs="Arial"/>
          <w:lang w:eastAsia="ar-SA"/>
        </w:rPr>
        <w:t>autobusów EV wraz z ładowarkami</w:t>
      </w:r>
      <w:r w:rsidRPr="00E84C79">
        <w:rPr>
          <w:rFonts w:ascii="Arial" w:eastAsia="Times New Roman" w:hAnsi="Arial" w:cs="Arial"/>
          <w:lang w:eastAsia="ar-SA"/>
        </w:rPr>
        <w:t xml:space="preserve">”, Nr sprawy </w:t>
      </w:r>
      <w:r w:rsidR="0075553C" w:rsidRPr="00E84C79">
        <w:rPr>
          <w:rFonts w:ascii="Arial" w:eastAsia="Times New Roman" w:hAnsi="Arial" w:cs="Arial"/>
          <w:lang w:eastAsia="ar-SA"/>
        </w:rPr>
        <w:t>DZ.381</w:t>
      </w:r>
      <w:r w:rsidR="00B40755" w:rsidRPr="00E84C79">
        <w:rPr>
          <w:rFonts w:ascii="Arial" w:eastAsia="Times New Roman" w:hAnsi="Arial" w:cs="Arial"/>
          <w:lang w:eastAsia="ar-SA"/>
        </w:rPr>
        <w:t>.UE-3</w:t>
      </w:r>
      <w:r w:rsidR="007F099A" w:rsidRPr="00E84C79">
        <w:rPr>
          <w:rFonts w:ascii="Arial" w:eastAsia="Times New Roman" w:hAnsi="Arial" w:cs="Arial"/>
          <w:lang w:eastAsia="ar-SA"/>
        </w:rPr>
        <w:t>/18</w:t>
      </w:r>
      <w:r w:rsidRPr="00E84C79">
        <w:rPr>
          <w:rFonts w:ascii="Arial" w:eastAsia="Times New Roman" w:hAnsi="Arial" w:cs="Arial"/>
          <w:lang w:eastAsia="ar-SA"/>
        </w:rPr>
        <w:t xml:space="preserve"> najpóźniej w dniu zawarcia umowy. W pozostałych wymienionych formach oryginał do</w:t>
      </w:r>
      <w:r w:rsidR="007F099A" w:rsidRPr="00E84C79">
        <w:rPr>
          <w:rFonts w:ascii="Arial" w:eastAsia="Times New Roman" w:hAnsi="Arial" w:cs="Arial"/>
          <w:lang w:eastAsia="ar-SA"/>
        </w:rPr>
        <w:t>kumentu należy złożyć w pok. 101</w:t>
      </w:r>
      <w:r w:rsidRPr="00E84C79">
        <w:rPr>
          <w:rFonts w:ascii="Arial" w:eastAsia="Times New Roman" w:hAnsi="Arial" w:cs="Arial"/>
          <w:lang w:eastAsia="ar-SA"/>
        </w:rPr>
        <w:t xml:space="preserve">- Sekretariat w siedzibie Zamawiającego, przed podpisaniem umowy. </w:t>
      </w:r>
      <w:r w:rsidRPr="00E84C79">
        <w:rPr>
          <w:rFonts w:ascii="Arial" w:eastAsia="Times New Roman" w:hAnsi="Arial" w:cs="Arial"/>
          <w:lang w:eastAsia="ar-SA"/>
        </w:rPr>
        <w:lastRenderedPageBreak/>
        <w:t xml:space="preserve">Zabezpieczenie winno być wystawione na: Gmina Lublin- Zarząd Transportu Miejskiego w Lublinie, </w:t>
      </w:r>
      <w:r w:rsidR="007F099A" w:rsidRPr="00E84C79">
        <w:rPr>
          <w:rFonts w:ascii="Arial" w:eastAsia="Times New Roman" w:hAnsi="Arial" w:cs="Arial"/>
          <w:lang w:eastAsia="ar-SA"/>
        </w:rPr>
        <w:t>ul. Nałęczowska 14, 20-701</w:t>
      </w:r>
      <w:r w:rsidRPr="00E84C79">
        <w:rPr>
          <w:rFonts w:ascii="Arial" w:eastAsia="Times New Roman" w:hAnsi="Arial" w:cs="Arial"/>
          <w:lang w:eastAsia="ar-SA"/>
        </w:rPr>
        <w:t xml:space="preserve"> Lublin.</w:t>
      </w:r>
    </w:p>
    <w:p w:rsidR="006E445B"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W przypadku wniesienia </w:t>
      </w:r>
      <w:proofErr w:type="gramStart"/>
      <w:r w:rsidRPr="00E84C79">
        <w:rPr>
          <w:rFonts w:ascii="Arial" w:eastAsia="Times New Roman" w:hAnsi="Arial" w:cs="Arial"/>
          <w:lang w:eastAsia="ar-SA"/>
        </w:rPr>
        <w:t>wadium  w</w:t>
      </w:r>
      <w:proofErr w:type="gramEnd"/>
      <w:r w:rsidRPr="00E84C79">
        <w:rPr>
          <w:rFonts w:ascii="Arial" w:eastAsia="Times New Roman" w:hAnsi="Arial" w:cs="Arial"/>
          <w:lang w:eastAsia="ar-SA"/>
        </w:rPr>
        <w:t xml:space="preserve"> pieniądzu wyk</w:t>
      </w:r>
      <w:r w:rsidR="001B0224" w:rsidRPr="00E84C79">
        <w:rPr>
          <w:rFonts w:ascii="Arial" w:eastAsia="Times New Roman" w:hAnsi="Arial" w:cs="Arial"/>
          <w:lang w:eastAsia="ar-SA"/>
        </w:rPr>
        <w:t>onawca może wyrazić zgodę na</w:t>
      </w:r>
      <w:r w:rsidRPr="00E84C79">
        <w:rPr>
          <w:rFonts w:ascii="Arial" w:eastAsia="Times New Roman" w:hAnsi="Arial" w:cs="Arial"/>
          <w:lang w:eastAsia="ar-SA"/>
        </w:rPr>
        <w:t xml:space="preserve"> zaliczenie kwoty wadium na poczet zabezpieczenia.</w:t>
      </w:r>
    </w:p>
    <w:p w:rsidR="001B0224"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E84C79">
        <w:rPr>
          <w:rFonts w:ascii="Arial" w:eastAsia="Times New Roman" w:hAnsi="Arial" w:cs="Arial"/>
          <w:lang w:eastAsia="ar-SA"/>
        </w:rPr>
        <w:t>uznania  przez</w:t>
      </w:r>
      <w:proofErr w:type="gramEnd"/>
      <w:r w:rsidRPr="00E84C79">
        <w:rPr>
          <w:rFonts w:ascii="Arial" w:eastAsia="Times New Roman" w:hAnsi="Arial" w:cs="Arial"/>
          <w:lang w:eastAsia="ar-SA"/>
        </w:rPr>
        <w:t xml:space="preserve"> zamawiającego za należycie wykonane.</w:t>
      </w:r>
    </w:p>
    <w:p w:rsidR="001B0224"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W przypadku wniesienia zabezpieczenia należytego </w:t>
      </w:r>
      <w:proofErr w:type="gramStart"/>
      <w:r w:rsidRPr="00E84C79">
        <w:rPr>
          <w:rFonts w:ascii="Arial" w:eastAsia="Times New Roman" w:hAnsi="Arial" w:cs="Arial"/>
          <w:lang w:eastAsia="ar-SA"/>
        </w:rPr>
        <w:t>wykonania  umowy</w:t>
      </w:r>
      <w:proofErr w:type="gramEnd"/>
      <w:r w:rsidRPr="00E84C79">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E84C79" w:rsidRDefault="006E445B" w:rsidP="001B0224">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w:t>
      </w:r>
      <w:proofErr w:type="spellStart"/>
      <w:r w:rsidRPr="00E84C79">
        <w:rPr>
          <w:rFonts w:ascii="Arial" w:eastAsia="Times New Roman" w:hAnsi="Arial" w:cs="Arial"/>
          <w:lang w:eastAsia="ar-SA"/>
        </w:rPr>
        <w:t>6b</w:t>
      </w:r>
      <w:proofErr w:type="spellEnd"/>
      <w:r w:rsidRPr="00E84C79">
        <w:rPr>
          <w:rFonts w:ascii="Arial" w:eastAsia="Times New Roman" w:hAnsi="Arial" w:cs="Arial"/>
          <w:lang w:eastAsia="ar-SA"/>
        </w:rPr>
        <w:t xml:space="preserve"> ust. 5 pkt. 2 ustawy z dnia 9 listopada 2000 </w:t>
      </w:r>
      <w:proofErr w:type="gramStart"/>
      <w:r w:rsidRPr="00E84C79">
        <w:rPr>
          <w:rFonts w:ascii="Arial" w:eastAsia="Times New Roman" w:hAnsi="Arial" w:cs="Arial"/>
          <w:lang w:eastAsia="ar-SA"/>
        </w:rPr>
        <w:t>r.  o</w:t>
      </w:r>
      <w:proofErr w:type="gramEnd"/>
      <w:r w:rsidRPr="00E84C79">
        <w:rPr>
          <w:rFonts w:ascii="Arial" w:eastAsia="Times New Roman" w:hAnsi="Arial" w:cs="Arial"/>
          <w:lang w:eastAsia="ar-SA"/>
        </w:rPr>
        <w:t xml:space="preserve"> utworzeniu Polskiej Agencji Rozwoju Przedsiębiorczości będzie akceptowane pod warunkiem, że:</w:t>
      </w:r>
    </w:p>
    <w:p w:rsidR="001B0224" w:rsidRPr="00E84C79" w:rsidRDefault="006E445B" w:rsidP="001B0224">
      <w:pPr>
        <w:pStyle w:val="Akapitzlist"/>
        <w:numPr>
          <w:ilvl w:val="2"/>
          <w:numId w:val="2"/>
        </w:numPr>
        <w:tabs>
          <w:tab w:val="left" w:pos="1560"/>
        </w:tabs>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jest zgodne z ustawą </w:t>
      </w:r>
      <w:proofErr w:type="spellStart"/>
      <w:r w:rsidRPr="00E84C79">
        <w:rPr>
          <w:rFonts w:ascii="Arial" w:eastAsia="Times New Roman" w:hAnsi="Arial" w:cs="Arial"/>
          <w:lang w:eastAsia="ar-SA"/>
        </w:rPr>
        <w:t>Pzp</w:t>
      </w:r>
      <w:proofErr w:type="spellEnd"/>
      <w:r w:rsidRPr="00E84C79">
        <w:rPr>
          <w:rFonts w:ascii="Arial" w:eastAsia="Times New Roman" w:hAnsi="Arial" w:cs="Arial"/>
          <w:lang w:eastAsia="ar-SA"/>
        </w:rPr>
        <w:t xml:space="preserve"> oraz zawierana </w:t>
      </w:r>
      <w:proofErr w:type="gramStart"/>
      <w:r w:rsidRPr="00E84C79">
        <w:rPr>
          <w:rFonts w:ascii="Arial" w:eastAsia="Times New Roman" w:hAnsi="Arial" w:cs="Arial"/>
          <w:lang w:eastAsia="ar-SA"/>
        </w:rPr>
        <w:t>umową ;</w:t>
      </w:r>
      <w:proofErr w:type="gramEnd"/>
    </w:p>
    <w:p w:rsidR="001B0224" w:rsidRPr="00E84C79" w:rsidRDefault="006E445B" w:rsidP="001B0224">
      <w:pPr>
        <w:pStyle w:val="Akapitzlist"/>
        <w:numPr>
          <w:ilvl w:val="2"/>
          <w:numId w:val="2"/>
        </w:numPr>
        <w:tabs>
          <w:tab w:val="left" w:pos="1560"/>
        </w:tabs>
        <w:suppressAutoHyphens/>
        <w:spacing w:after="0" w:line="360" w:lineRule="auto"/>
        <w:jc w:val="both"/>
        <w:rPr>
          <w:rFonts w:ascii="Arial" w:eastAsia="Times New Roman" w:hAnsi="Arial" w:cs="Arial"/>
          <w:lang w:eastAsia="ar-SA"/>
        </w:rPr>
      </w:pPr>
      <w:proofErr w:type="gramStart"/>
      <w:r w:rsidRPr="00E84C79">
        <w:rPr>
          <w:rFonts w:ascii="Arial" w:eastAsia="Times New Roman" w:hAnsi="Arial" w:cs="Arial"/>
          <w:lang w:eastAsia="ar-SA"/>
        </w:rPr>
        <w:t>nieodwołalnie</w:t>
      </w:r>
      <w:proofErr w:type="gramEnd"/>
      <w:r w:rsidRPr="00E84C79">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E84C79" w:rsidRDefault="006E445B" w:rsidP="001B0224">
      <w:pPr>
        <w:pStyle w:val="Akapitzlist"/>
        <w:numPr>
          <w:ilvl w:val="2"/>
          <w:numId w:val="2"/>
        </w:numPr>
        <w:tabs>
          <w:tab w:val="left" w:pos="1560"/>
        </w:tabs>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100 % wartości zabezpieczenia należytego wykonania umowy będzie zawierało określony datą termin </w:t>
      </w:r>
      <w:proofErr w:type="gramStart"/>
      <w:r w:rsidRPr="00E84C79">
        <w:rPr>
          <w:rFonts w:ascii="Arial" w:eastAsia="Times New Roman" w:hAnsi="Arial" w:cs="Arial"/>
          <w:lang w:eastAsia="ar-SA"/>
        </w:rPr>
        <w:t>odpowiedzialności  wykonawcy</w:t>
      </w:r>
      <w:proofErr w:type="gramEnd"/>
      <w:r w:rsidRPr="00E84C79">
        <w:rPr>
          <w:rFonts w:ascii="Arial" w:eastAsia="Times New Roman" w:hAnsi="Arial" w:cs="Arial"/>
          <w:lang w:eastAsia="ar-SA"/>
        </w:rPr>
        <w:t xml:space="preserve"> za  niewykonanie lub nienależyte wykonanie zamówienia, nie krót</w:t>
      </w:r>
      <w:r w:rsidR="00A57530" w:rsidRPr="00E84C79">
        <w:rPr>
          <w:rFonts w:ascii="Arial" w:eastAsia="Times New Roman" w:hAnsi="Arial" w:cs="Arial"/>
          <w:lang w:eastAsia="ar-SA"/>
        </w:rPr>
        <w:t>szy niż termin realizacji umowy.</w:t>
      </w:r>
    </w:p>
    <w:p w:rsidR="001F5F61" w:rsidRPr="00E84C79" w:rsidRDefault="001F5F61" w:rsidP="001B0224">
      <w:pPr>
        <w:pStyle w:val="Akapitzlist"/>
        <w:numPr>
          <w:ilvl w:val="2"/>
          <w:numId w:val="2"/>
        </w:numPr>
        <w:tabs>
          <w:tab w:val="left" w:pos="1560"/>
        </w:tabs>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 xml:space="preserve">30% wartość zabezpieczenia należytego wykonania umowy będzie zawierało określony datą termin </w:t>
      </w:r>
      <w:r w:rsidR="000C5AE2" w:rsidRPr="00E84C79">
        <w:rPr>
          <w:rFonts w:ascii="Arial" w:eastAsia="Times New Roman" w:hAnsi="Arial" w:cs="Arial"/>
          <w:lang w:eastAsia="ar-SA"/>
        </w:rPr>
        <w:t>odpowiedzialności</w:t>
      </w:r>
      <w:r w:rsidRPr="00E84C79">
        <w:rPr>
          <w:rFonts w:ascii="Arial" w:eastAsia="Times New Roman" w:hAnsi="Arial" w:cs="Arial"/>
          <w:lang w:eastAsia="ar-SA"/>
        </w:rPr>
        <w:t xml:space="preserve"> wykonawcy z tytułu rękojmi</w:t>
      </w:r>
      <w:r w:rsidR="007268E9" w:rsidRPr="00E84C79">
        <w:rPr>
          <w:rFonts w:ascii="Arial" w:eastAsia="Times New Roman" w:hAnsi="Arial" w:cs="Arial"/>
          <w:lang w:eastAsia="ar-SA"/>
        </w:rPr>
        <w:t>.</w:t>
      </w:r>
      <w:r w:rsidRPr="00E84C79">
        <w:rPr>
          <w:rFonts w:ascii="Arial" w:eastAsia="Times New Roman" w:hAnsi="Arial" w:cs="Arial"/>
          <w:lang w:eastAsia="ar-SA"/>
        </w:rPr>
        <w:t xml:space="preserve"> </w:t>
      </w:r>
    </w:p>
    <w:p w:rsidR="006E445B" w:rsidRPr="00E84C79" w:rsidRDefault="001F5F61" w:rsidP="00A57530">
      <w:pPr>
        <w:pStyle w:val="Akapitzlist"/>
        <w:numPr>
          <w:ilvl w:val="1"/>
          <w:numId w:val="2"/>
        </w:numPr>
        <w:suppressAutoHyphens/>
        <w:spacing w:after="0" w:line="360" w:lineRule="auto"/>
        <w:jc w:val="both"/>
        <w:rPr>
          <w:rFonts w:ascii="Arial" w:eastAsia="Times New Roman" w:hAnsi="Arial" w:cs="Arial"/>
          <w:lang w:eastAsia="ar-SA"/>
        </w:rPr>
      </w:pPr>
      <w:r w:rsidRPr="00E84C79">
        <w:rPr>
          <w:rFonts w:ascii="Arial" w:eastAsia="Times New Roman" w:hAnsi="Arial" w:cs="Arial"/>
          <w:lang w:eastAsia="ar-SA"/>
        </w:rPr>
        <w:t>Kwota, o której mowa w pkt. 15.12.4. zostanie zwrócona nie później niż w 15 dniu po</w:t>
      </w:r>
      <w:r w:rsidR="00EC51D8" w:rsidRPr="00E84C79">
        <w:rPr>
          <w:rFonts w:ascii="Arial" w:eastAsia="Times New Roman" w:hAnsi="Arial" w:cs="Arial"/>
          <w:lang w:eastAsia="ar-SA"/>
        </w:rPr>
        <w:t xml:space="preserve"> upływie okresu rękojmi</w:t>
      </w:r>
      <w:r w:rsidR="00A57530" w:rsidRPr="00E84C79">
        <w:rPr>
          <w:rFonts w:ascii="Arial" w:eastAsia="Times New Roman" w:hAnsi="Arial" w:cs="Arial"/>
          <w:lang w:eastAsia="ar-SA"/>
        </w:rPr>
        <w:t xml:space="preserve"> za wady.</w:t>
      </w:r>
    </w:p>
    <w:p w:rsidR="006E445B" w:rsidRPr="00E84C79"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Pr="00E84C79" w:rsidRDefault="006E445B" w:rsidP="006E445B">
      <w:pPr>
        <w:pStyle w:val="Akapitzlist"/>
        <w:tabs>
          <w:tab w:val="left" w:pos="142"/>
        </w:tabs>
        <w:spacing w:after="0" w:line="360" w:lineRule="auto"/>
        <w:ind w:left="709"/>
        <w:jc w:val="both"/>
        <w:rPr>
          <w:rFonts w:ascii="Arial" w:hAnsi="Arial" w:cs="Arial"/>
          <w:b/>
        </w:rPr>
      </w:pPr>
    </w:p>
    <w:p w:rsidR="001E67B1" w:rsidRPr="00E84C79" w:rsidRDefault="001E67B1"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523D1A" w:rsidRPr="00E84C79" w:rsidRDefault="00523D1A" w:rsidP="00523D1A">
      <w:pPr>
        <w:pStyle w:val="Akapitzlist"/>
        <w:tabs>
          <w:tab w:val="left" w:pos="142"/>
        </w:tabs>
        <w:spacing w:after="0" w:line="360" w:lineRule="auto"/>
        <w:ind w:left="709"/>
        <w:jc w:val="both"/>
        <w:rPr>
          <w:rFonts w:ascii="Arial" w:hAnsi="Arial" w:cs="Arial"/>
          <w:b/>
        </w:rPr>
      </w:pPr>
      <w:r w:rsidRPr="00E84C79">
        <w:rPr>
          <w:rFonts w:ascii="Arial" w:hAnsi="Arial" w:cs="Arial"/>
        </w:rPr>
        <w:t>Wzór umowy stanowi</w:t>
      </w:r>
      <w:r w:rsidR="0025789E" w:rsidRPr="00E84C79">
        <w:rPr>
          <w:rFonts w:ascii="Arial" w:hAnsi="Arial" w:cs="Arial"/>
          <w:b/>
        </w:rPr>
        <w:t xml:space="preserve"> Załącznik nr 11</w:t>
      </w:r>
      <w:r w:rsidRPr="00E84C79">
        <w:rPr>
          <w:rFonts w:ascii="Arial" w:hAnsi="Arial" w:cs="Arial"/>
          <w:b/>
        </w:rPr>
        <w:t xml:space="preserve"> do </w:t>
      </w:r>
      <w:proofErr w:type="spellStart"/>
      <w:r w:rsidRPr="00E84C79">
        <w:rPr>
          <w:rFonts w:ascii="Arial" w:hAnsi="Arial" w:cs="Arial"/>
          <w:b/>
        </w:rPr>
        <w:t>s.i.</w:t>
      </w:r>
      <w:proofErr w:type="gramStart"/>
      <w:r w:rsidRPr="00E84C79">
        <w:rPr>
          <w:rFonts w:ascii="Arial" w:hAnsi="Arial" w:cs="Arial"/>
          <w:b/>
        </w:rPr>
        <w:t>w</w:t>
      </w:r>
      <w:proofErr w:type="gramEnd"/>
      <w:r w:rsidRPr="00E84C79">
        <w:rPr>
          <w:rFonts w:ascii="Arial" w:hAnsi="Arial" w:cs="Arial"/>
          <w:b/>
        </w:rPr>
        <w:t>.</w:t>
      </w:r>
      <w:proofErr w:type="gramStart"/>
      <w:r w:rsidRPr="00E84C79">
        <w:rPr>
          <w:rFonts w:ascii="Arial" w:hAnsi="Arial" w:cs="Arial"/>
          <w:b/>
        </w:rPr>
        <w:t>z</w:t>
      </w:r>
      <w:proofErr w:type="spellEnd"/>
      <w:proofErr w:type="gramEnd"/>
      <w:r w:rsidRPr="00E84C79">
        <w:rPr>
          <w:rFonts w:ascii="Arial" w:hAnsi="Arial" w:cs="Arial"/>
          <w:b/>
        </w:rPr>
        <w:t xml:space="preserve">. </w:t>
      </w:r>
    </w:p>
    <w:p w:rsidR="0098190F" w:rsidRPr="00E84C79" w:rsidRDefault="0098190F" w:rsidP="00523D1A">
      <w:pPr>
        <w:pStyle w:val="Akapitzlist"/>
        <w:tabs>
          <w:tab w:val="left" w:pos="142"/>
        </w:tabs>
        <w:spacing w:after="0" w:line="360" w:lineRule="auto"/>
        <w:ind w:left="709"/>
        <w:jc w:val="both"/>
        <w:rPr>
          <w:rFonts w:ascii="Arial" w:hAnsi="Arial" w:cs="Arial"/>
          <w:b/>
        </w:rPr>
      </w:pPr>
    </w:p>
    <w:p w:rsidR="00523D1A" w:rsidRPr="00E84C79" w:rsidRDefault="001E67B1" w:rsidP="00523D1A">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Pouczenie o środkach ochrony prawnej przysługujących wykonawcy w toku postępowania o udzielenie zamówienia.</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523D1A" w:rsidRPr="00E84C79" w:rsidRDefault="00523D1A" w:rsidP="00523D1A">
      <w:pPr>
        <w:pStyle w:val="Akapitzlist"/>
        <w:numPr>
          <w:ilvl w:val="1"/>
          <w:numId w:val="2"/>
        </w:numPr>
        <w:tabs>
          <w:tab w:val="left" w:pos="142"/>
        </w:tabs>
        <w:spacing w:after="0" w:line="360" w:lineRule="auto"/>
        <w:jc w:val="both"/>
        <w:rPr>
          <w:rFonts w:ascii="Arial" w:hAnsi="Arial" w:cs="Arial"/>
          <w:b/>
        </w:rPr>
      </w:pPr>
      <w:r w:rsidRPr="00E84C79">
        <w:rPr>
          <w:rFonts w:ascii="Arial" w:hAnsi="Arial" w:cs="Arial"/>
        </w:rPr>
        <w:t xml:space="preserve">Środki ochrony prawnej przysługują wykonawcy, a także innemu </w:t>
      </w:r>
      <w:proofErr w:type="gramStart"/>
      <w:r w:rsidRPr="00E84C79">
        <w:rPr>
          <w:rFonts w:ascii="Arial" w:hAnsi="Arial" w:cs="Arial"/>
        </w:rPr>
        <w:t>podmiotowi jeżeli</w:t>
      </w:r>
      <w:proofErr w:type="gramEnd"/>
      <w:r w:rsidRPr="00E84C79">
        <w:rPr>
          <w:rFonts w:ascii="Arial" w:hAnsi="Arial" w:cs="Arial"/>
        </w:rPr>
        <w:t xml:space="preserve"> ma lub miał interes w uzyskaniu danego zamówienia oraz poniósł lub może ponieść szkodę w wyniku naruszenia przez zamawiającego przepisów niniejszej ustawy.</w:t>
      </w:r>
    </w:p>
    <w:p w:rsidR="00ED390B" w:rsidRPr="00E84C79" w:rsidRDefault="00ED390B" w:rsidP="00ED390B">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Odwołanie.</w:t>
      </w:r>
    </w:p>
    <w:p w:rsidR="003E763A" w:rsidRPr="00E84C79" w:rsidRDefault="003E763A" w:rsidP="00ED390B">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Odwołanie przysługuje wyłącznie od niezgodnej z przepisami ustawy </w:t>
      </w:r>
      <w:proofErr w:type="spellStart"/>
      <w:r w:rsidRPr="00E84C79">
        <w:rPr>
          <w:rFonts w:ascii="Arial" w:hAnsi="Arial" w:cs="Arial"/>
        </w:rPr>
        <w:t>pzp</w:t>
      </w:r>
      <w:proofErr w:type="spellEnd"/>
      <w:r w:rsidRPr="00E84C79">
        <w:rPr>
          <w:rFonts w:ascii="Arial" w:hAnsi="Arial" w:cs="Arial"/>
        </w:rPr>
        <w:t xml:space="preserve"> czynności zamawiającego podjętej w postępowaniu o udzielenie zamówienia lub zaniechania czynności, do której </w:t>
      </w:r>
      <w:proofErr w:type="gramStart"/>
      <w:r w:rsidRPr="00E84C79">
        <w:rPr>
          <w:rFonts w:ascii="Arial" w:hAnsi="Arial" w:cs="Arial"/>
        </w:rPr>
        <w:t>zamawiający  jest</w:t>
      </w:r>
      <w:proofErr w:type="gramEnd"/>
      <w:r w:rsidRPr="00E84C79">
        <w:rPr>
          <w:rFonts w:ascii="Arial" w:hAnsi="Arial" w:cs="Arial"/>
        </w:rPr>
        <w:t xml:space="preserve"> zobowiązany na podstawie ustawy </w:t>
      </w:r>
      <w:proofErr w:type="spellStart"/>
      <w:r w:rsidRPr="00E84C79">
        <w:rPr>
          <w:rFonts w:ascii="Arial" w:hAnsi="Arial" w:cs="Arial"/>
        </w:rPr>
        <w:t>Pzp</w:t>
      </w:r>
      <w:proofErr w:type="spellEnd"/>
      <w:r w:rsidRPr="00E84C79">
        <w:rPr>
          <w:rFonts w:ascii="Arial" w:hAnsi="Arial" w:cs="Arial"/>
        </w:rPr>
        <w:t>.</w:t>
      </w:r>
    </w:p>
    <w:p w:rsidR="00ED390B" w:rsidRPr="00E84C79" w:rsidRDefault="00523D1A" w:rsidP="00ED390B">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Odwołanie powinno wskazywać czynność lub zaniechanie czynności zamawiającego, której zarzuca się niezgodność z przepisami ustawy</w:t>
      </w:r>
      <w:r w:rsidR="003E763A" w:rsidRPr="00E84C79">
        <w:rPr>
          <w:rFonts w:ascii="Arial" w:hAnsi="Arial" w:cs="Arial"/>
        </w:rPr>
        <w:t xml:space="preserve"> </w:t>
      </w:r>
      <w:proofErr w:type="spellStart"/>
      <w:r w:rsidR="003E763A" w:rsidRPr="00E84C79">
        <w:rPr>
          <w:rFonts w:ascii="Arial" w:hAnsi="Arial" w:cs="Arial"/>
        </w:rPr>
        <w:t>Pzp</w:t>
      </w:r>
      <w:proofErr w:type="spellEnd"/>
      <w:r w:rsidRPr="00E84C79">
        <w:rPr>
          <w:rFonts w:ascii="Arial" w:hAnsi="Arial" w:cs="Arial"/>
        </w:rPr>
        <w:t>, zawierać zwięzłe przedstawienie zarzutów, określać żądanie oraz wskazywać okoliczności faktyczne i prawne uzasadniające wniesienie odwołania.</w:t>
      </w:r>
    </w:p>
    <w:p w:rsidR="00ED390B" w:rsidRPr="00E84C79" w:rsidRDefault="00523D1A" w:rsidP="00ED390B">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Odwołanie wnosi się do Prezesa Izby w formie pisemnej </w:t>
      </w:r>
      <w:r w:rsidR="005B0D84" w:rsidRPr="00E84C79">
        <w:rPr>
          <w:rFonts w:ascii="Arial" w:hAnsi="Arial" w:cs="Arial"/>
        </w:rPr>
        <w:t>lub w postaci elektronicznej, podpisane bezpiecznym podpisem elektronicznym weryfikowanym przy pomocy ważnego kwalifikowanego certyfikatu lub równoważnego środka, spełniającego wymagania dla tego rodzaju podpisu.</w:t>
      </w:r>
    </w:p>
    <w:p w:rsidR="003E763A" w:rsidRPr="00E84C79" w:rsidRDefault="003E763A" w:rsidP="00ED390B">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Odwołanie wnosi się w terminie </w:t>
      </w:r>
      <w:r w:rsidRPr="00E84C79">
        <w:rPr>
          <w:rFonts w:ascii="Arial" w:hAnsi="Arial" w:cs="Arial"/>
          <w:b/>
        </w:rPr>
        <w:t>10</w:t>
      </w:r>
      <w:r w:rsidR="00523D1A" w:rsidRPr="00E84C79">
        <w:rPr>
          <w:rFonts w:ascii="Arial" w:hAnsi="Arial" w:cs="Arial"/>
        </w:rPr>
        <w:t xml:space="preserve"> dni od dnia przesłania informacji o czynności zamawiającego stanowiącej podstawę jego </w:t>
      </w:r>
      <w:proofErr w:type="gramStart"/>
      <w:r w:rsidR="00523D1A" w:rsidRPr="00E84C79">
        <w:rPr>
          <w:rFonts w:ascii="Arial" w:hAnsi="Arial" w:cs="Arial"/>
        </w:rPr>
        <w:t>wnies</w:t>
      </w:r>
      <w:r w:rsidR="005B0D84" w:rsidRPr="00E84C79">
        <w:rPr>
          <w:rFonts w:ascii="Arial" w:hAnsi="Arial" w:cs="Arial"/>
        </w:rPr>
        <w:t>ienia- jeżeli</w:t>
      </w:r>
      <w:proofErr w:type="gramEnd"/>
      <w:r w:rsidR="005B0D84" w:rsidRPr="00E84C79">
        <w:rPr>
          <w:rFonts w:ascii="Arial" w:hAnsi="Arial" w:cs="Arial"/>
        </w:rPr>
        <w:t xml:space="preserve"> zostały przesłane w sposób określony w art. 180 ust. 5 </w:t>
      </w:r>
      <w:r w:rsidRPr="00E84C79">
        <w:rPr>
          <w:rFonts w:ascii="Arial" w:hAnsi="Arial" w:cs="Arial"/>
        </w:rPr>
        <w:t xml:space="preserve">zdanie drugie albo w terminie </w:t>
      </w:r>
      <w:r w:rsidRPr="00E84C79">
        <w:rPr>
          <w:rFonts w:ascii="Arial" w:hAnsi="Arial" w:cs="Arial"/>
          <w:b/>
        </w:rPr>
        <w:t>15</w:t>
      </w:r>
      <w:r w:rsidR="005B0D84" w:rsidRPr="00E84C79">
        <w:rPr>
          <w:rFonts w:ascii="Arial" w:hAnsi="Arial" w:cs="Arial"/>
          <w:b/>
        </w:rPr>
        <w:t xml:space="preserve"> </w:t>
      </w:r>
      <w:r w:rsidR="005B0D84" w:rsidRPr="00E84C79">
        <w:rPr>
          <w:rFonts w:ascii="Arial" w:hAnsi="Arial" w:cs="Arial"/>
        </w:rPr>
        <w:t>dni- jeżeli zostały przesłane w inny sposób</w:t>
      </w:r>
      <w:r w:rsidRPr="00E84C79">
        <w:rPr>
          <w:rFonts w:ascii="Arial" w:hAnsi="Arial" w:cs="Arial"/>
        </w:rPr>
        <w:t>.</w:t>
      </w:r>
    </w:p>
    <w:p w:rsidR="00ED390B" w:rsidRPr="00E84C79" w:rsidRDefault="00523D1A" w:rsidP="00ED390B">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Odwołanie wobec treści ogłoszenia o zamówieniu, a także wobec postanowień specyfikacji istotnych warunków za</w:t>
      </w:r>
      <w:r w:rsidR="00C32442" w:rsidRPr="00E84C79">
        <w:rPr>
          <w:rFonts w:ascii="Arial" w:hAnsi="Arial" w:cs="Arial"/>
        </w:rPr>
        <w:t xml:space="preserve">mówienia, wnosi się w terminie </w:t>
      </w:r>
      <w:r w:rsidR="00C32442" w:rsidRPr="00E84C79">
        <w:rPr>
          <w:rFonts w:ascii="Arial" w:hAnsi="Arial" w:cs="Arial"/>
          <w:b/>
        </w:rPr>
        <w:t>10</w:t>
      </w:r>
      <w:r w:rsidRPr="00E84C79">
        <w:rPr>
          <w:rFonts w:ascii="Arial" w:hAnsi="Arial" w:cs="Arial"/>
        </w:rPr>
        <w:t xml:space="preserve"> dni od dnia </w:t>
      </w:r>
      <w:r w:rsidR="00C32442" w:rsidRPr="00E84C79">
        <w:rPr>
          <w:rFonts w:ascii="Arial" w:hAnsi="Arial" w:cs="Arial"/>
        </w:rPr>
        <w:t xml:space="preserve">publikacji ogłoszenia w Dzienniku Urzędowym Unii </w:t>
      </w:r>
      <w:r w:rsidR="00C32442" w:rsidRPr="00E84C79">
        <w:rPr>
          <w:rFonts w:ascii="Arial" w:hAnsi="Arial" w:cs="Arial"/>
        </w:rPr>
        <w:lastRenderedPageBreak/>
        <w:t xml:space="preserve">Europejskiej lub zamieszczenia specyfikacji istotnych warunków </w:t>
      </w:r>
      <w:proofErr w:type="gramStart"/>
      <w:r w:rsidR="00C32442" w:rsidRPr="00E84C79">
        <w:rPr>
          <w:rFonts w:ascii="Arial" w:hAnsi="Arial" w:cs="Arial"/>
        </w:rPr>
        <w:t>zamówienia  na</w:t>
      </w:r>
      <w:proofErr w:type="gramEnd"/>
      <w:r w:rsidR="00C32442" w:rsidRPr="00E84C79">
        <w:rPr>
          <w:rFonts w:ascii="Arial" w:hAnsi="Arial" w:cs="Arial"/>
        </w:rPr>
        <w:t xml:space="preserve"> stronie internetowej.</w:t>
      </w:r>
    </w:p>
    <w:p w:rsidR="00F81F33" w:rsidRPr="00E84C79" w:rsidRDefault="00523D1A" w:rsidP="00F81F33">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Odwołanie wobec czynności innych niż określone w pkt </w:t>
      </w:r>
      <w:r w:rsidR="00ED390B" w:rsidRPr="00E84C79">
        <w:rPr>
          <w:rFonts w:ascii="Arial" w:hAnsi="Arial" w:cs="Arial"/>
        </w:rPr>
        <w:t>17.2.4</w:t>
      </w:r>
      <w:r w:rsidR="005B0D84" w:rsidRPr="00E84C79">
        <w:rPr>
          <w:rFonts w:ascii="Arial" w:hAnsi="Arial" w:cs="Arial"/>
        </w:rPr>
        <w:t>.</w:t>
      </w:r>
      <w:r w:rsidRPr="00E84C79">
        <w:rPr>
          <w:rFonts w:ascii="Arial" w:hAnsi="Arial" w:cs="Arial"/>
        </w:rPr>
        <w:t xml:space="preserve"> i </w:t>
      </w:r>
      <w:r w:rsidR="00ED390B" w:rsidRPr="00E84C79">
        <w:rPr>
          <w:rFonts w:ascii="Arial" w:hAnsi="Arial" w:cs="Arial"/>
        </w:rPr>
        <w:t>17.2</w:t>
      </w:r>
      <w:r w:rsidR="005B0D84" w:rsidRPr="00E84C79">
        <w:rPr>
          <w:rFonts w:ascii="Arial" w:hAnsi="Arial" w:cs="Arial"/>
        </w:rPr>
        <w:t>.</w:t>
      </w:r>
      <w:r w:rsidR="00ED390B" w:rsidRPr="00E84C79">
        <w:rPr>
          <w:rFonts w:ascii="Arial" w:hAnsi="Arial" w:cs="Arial"/>
        </w:rPr>
        <w:t>5</w:t>
      </w:r>
      <w:r w:rsidR="005B0D84" w:rsidRPr="00E84C79">
        <w:rPr>
          <w:rFonts w:ascii="Arial" w:hAnsi="Arial" w:cs="Arial"/>
        </w:rPr>
        <w:t>.</w:t>
      </w:r>
      <w:r w:rsidR="00C32442" w:rsidRPr="00E84C79">
        <w:rPr>
          <w:rFonts w:ascii="Arial" w:hAnsi="Arial" w:cs="Arial"/>
        </w:rPr>
        <w:t xml:space="preserve">  wnosi się w </w:t>
      </w:r>
      <w:proofErr w:type="gramStart"/>
      <w:r w:rsidR="00C32442" w:rsidRPr="00E84C79">
        <w:rPr>
          <w:rFonts w:ascii="Arial" w:hAnsi="Arial" w:cs="Arial"/>
        </w:rPr>
        <w:t xml:space="preserve">terminie </w:t>
      </w:r>
      <w:r w:rsidR="00C32442" w:rsidRPr="00E84C79">
        <w:rPr>
          <w:rFonts w:ascii="Arial" w:hAnsi="Arial" w:cs="Arial"/>
          <w:b/>
        </w:rPr>
        <w:t>10</w:t>
      </w:r>
      <w:r w:rsidRPr="00E84C79">
        <w:rPr>
          <w:rFonts w:ascii="Arial" w:hAnsi="Arial" w:cs="Arial"/>
        </w:rPr>
        <w:t xml:space="preserve">  dni</w:t>
      </w:r>
      <w:proofErr w:type="gramEnd"/>
      <w:r w:rsidRPr="00E84C79">
        <w:rPr>
          <w:rFonts w:ascii="Arial" w:hAnsi="Arial" w:cs="Arial"/>
        </w:rPr>
        <w:t xml:space="preserve"> od dnia, w którym powzięto lub przy zachowaniu należytej staranności można było powziąć wiadomość o okolicznościach stanowiących podstawę jego wniesienia.</w:t>
      </w:r>
    </w:p>
    <w:p w:rsidR="00F81F33" w:rsidRPr="00E84C79" w:rsidRDefault="00F81F33" w:rsidP="005B0D84">
      <w:pPr>
        <w:pStyle w:val="Akapitzlist"/>
        <w:numPr>
          <w:ilvl w:val="1"/>
          <w:numId w:val="2"/>
        </w:numPr>
        <w:tabs>
          <w:tab w:val="left" w:pos="142"/>
        </w:tabs>
        <w:spacing w:after="0" w:line="360" w:lineRule="auto"/>
        <w:jc w:val="both"/>
        <w:rPr>
          <w:rFonts w:ascii="Arial" w:hAnsi="Arial" w:cs="Arial"/>
        </w:rPr>
      </w:pPr>
      <w:r w:rsidRPr="00E84C79">
        <w:rPr>
          <w:rFonts w:ascii="Arial" w:hAnsi="Arial" w:cs="Arial"/>
        </w:rPr>
        <w:t>Skarga do sądu.</w:t>
      </w:r>
    </w:p>
    <w:p w:rsidR="00F81F33" w:rsidRPr="00E84C79" w:rsidRDefault="00523D1A" w:rsidP="00F81F33">
      <w:pPr>
        <w:pStyle w:val="Akapitzlist"/>
        <w:numPr>
          <w:ilvl w:val="2"/>
          <w:numId w:val="2"/>
        </w:numPr>
        <w:tabs>
          <w:tab w:val="left" w:pos="142"/>
        </w:tabs>
        <w:spacing w:after="0" w:line="360" w:lineRule="auto"/>
        <w:jc w:val="both"/>
        <w:rPr>
          <w:rFonts w:ascii="Arial" w:hAnsi="Arial" w:cs="Arial"/>
        </w:rPr>
      </w:pPr>
      <w:proofErr w:type="gramStart"/>
      <w:r w:rsidRPr="00E84C79">
        <w:rPr>
          <w:rFonts w:ascii="Arial" w:hAnsi="Arial" w:cs="Arial"/>
        </w:rPr>
        <w:t>Na  orzeczenie</w:t>
      </w:r>
      <w:proofErr w:type="gramEnd"/>
      <w:r w:rsidRPr="00E84C79">
        <w:rPr>
          <w:rFonts w:ascii="Arial" w:hAnsi="Arial" w:cs="Arial"/>
        </w:rPr>
        <w:t xml:space="preserve"> Krajowej Izby Odwoławczej stronom oraz uczestnikom postępowania odwoławczego przysługuje skarga do sądu.</w:t>
      </w:r>
    </w:p>
    <w:p w:rsidR="00F81F33" w:rsidRPr="00E84C79" w:rsidRDefault="00523D1A" w:rsidP="00F81F33">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Skargę wnosi się do sądu okręgowego właściwego dla siedziby albo miejsca zamieszkania zamawiającego.</w:t>
      </w:r>
    </w:p>
    <w:p w:rsidR="00F81F33" w:rsidRPr="00E84C79" w:rsidRDefault="00523D1A" w:rsidP="00F81F33">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 xml:space="preserve">Skargę wnosi się za pośrednictwem Prezesa Krajowej Izby Odwoławczej w terminie 7 dni od dnia doręczenia orzeczenia Krajowej izby Odwoławczej, </w:t>
      </w:r>
      <w:proofErr w:type="gramStart"/>
      <w:r w:rsidRPr="00E84C79">
        <w:rPr>
          <w:rFonts w:ascii="Arial" w:hAnsi="Arial" w:cs="Arial"/>
        </w:rPr>
        <w:t>przesyłając  jednocześnie</w:t>
      </w:r>
      <w:proofErr w:type="gramEnd"/>
      <w:r w:rsidRPr="00E84C79">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sidRPr="00E84C79">
        <w:rPr>
          <w:rFonts w:ascii="Arial" w:hAnsi="Arial" w:cs="Arial"/>
        </w:rPr>
        <w:t>t.j</w:t>
      </w:r>
      <w:proofErr w:type="spellEnd"/>
      <w:r w:rsidR="007F099A" w:rsidRPr="00E84C79">
        <w:rPr>
          <w:rFonts w:ascii="Arial" w:hAnsi="Arial" w:cs="Arial"/>
        </w:rPr>
        <w:t>.</w:t>
      </w:r>
      <w:r w:rsidR="004E2078" w:rsidRPr="00E84C79">
        <w:rPr>
          <w:rFonts w:ascii="Arial" w:hAnsi="Arial" w:cs="Arial"/>
        </w:rPr>
        <w:t xml:space="preserve"> </w:t>
      </w:r>
      <w:r w:rsidRPr="00E84C79">
        <w:rPr>
          <w:rFonts w:ascii="Arial" w:hAnsi="Arial" w:cs="Arial"/>
        </w:rPr>
        <w:t>Dz.U.</w:t>
      </w:r>
      <w:r w:rsidR="007F099A" w:rsidRPr="00E84C79">
        <w:rPr>
          <w:rFonts w:ascii="Arial" w:hAnsi="Arial" w:cs="Arial"/>
        </w:rPr>
        <w:t xml:space="preserve"> </w:t>
      </w:r>
      <w:proofErr w:type="gramStart"/>
      <w:r w:rsidR="007F099A" w:rsidRPr="00E84C79">
        <w:rPr>
          <w:rFonts w:ascii="Arial" w:hAnsi="Arial" w:cs="Arial"/>
        </w:rPr>
        <w:t>z</w:t>
      </w:r>
      <w:proofErr w:type="gramEnd"/>
      <w:r w:rsidR="007F099A" w:rsidRPr="00E84C79">
        <w:rPr>
          <w:rFonts w:ascii="Arial" w:hAnsi="Arial" w:cs="Arial"/>
        </w:rPr>
        <w:t xml:space="preserve"> 2017 </w:t>
      </w:r>
      <w:r w:rsidR="004E2078" w:rsidRPr="00E84C79">
        <w:rPr>
          <w:rFonts w:ascii="Arial" w:hAnsi="Arial" w:cs="Arial"/>
        </w:rPr>
        <w:t xml:space="preserve">r. poz. </w:t>
      </w:r>
      <w:r w:rsidR="007F099A" w:rsidRPr="00E84C79">
        <w:rPr>
          <w:rFonts w:ascii="Arial" w:hAnsi="Arial" w:cs="Arial"/>
        </w:rPr>
        <w:t>1481</w:t>
      </w:r>
      <w:r w:rsidRPr="00E84C79">
        <w:rPr>
          <w:rFonts w:ascii="Arial" w:hAnsi="Arial" w:cs="Arial"/>
        </w:rPr>
        <w:t>) jest równoznaczne z jej wniesieniem.</w:t>
      </w:r>
    </w:p>
    <w:p w:rsidR="00F81F33" w:rsidRPr="00E84C79" w:rsidRDefault="00523D1A" w:rsidP="00F81F33">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E84C79" w:rsidRDefault="00523D1A" w:rsidP="00F81F33">
      <w:pPr>
        <w:pStyle w:val="Akapitzlist"/>
        <w:numPr>
          <w:ilvl w:val="2"/>
          <w:numId w:val="2"/>
        </w:numPr>
        <w:tabs>
          <w:tab w:val="left" w:pos="142"/>
        </w:tabs>
        <w:spacing w:after="0" w:line="360" w:lineRule="auto"/>
        <w:jc w:val="both"/>
        <w:rPr>
          <w:rFonts w:ascii="Arial" w:hAnsi="Arial" w:cs="Arial"/>
        </w:rPr>
      </w:pPr>
      <w:r w:rsidRPr="00E84C79">
        <w:rPr>
          <w:rFonts w:ascii="Arial" w:hAnsi="Arial" w:cs="Arial"/>
        </w:rPr>
        <w:t>W postępowaniu toczącym się na skutek wniesienia skargi nie można rozszerzyć żądania odwołania ani występować z nowymi żądaniami</w:t>
      </w:r>
      <w:r w:rsidR="0098190F" w:rsidRPr="00E84C79">
        <w:rPr>
          <w:rFonts w:ascii="Arial" w:hAnsi="Arial" w:cs="Arial"/>
        </w:rPr>
        <w:t>.</w:t>
      </w:r>
    </w:p>
    <w:p w:rsidR="0098190F" w:rsidRPr="00E84C79" w:rsidRDefault="0098190F" w:rsidP="0098190F">
      <w:pPr>
        <w:pStyle w:val="Akapitzlist"/>
        <w:tabs>
          <w:tab w:val="left" w:pos="142"/>
        </w:tabs>
        <w:spacing w:after="0" w:line="360" w:lineRule="auto"/>
        <w:ind w:left="1440"/>
        <w:jc w:val="both"/>
        <w:rPr>
          <w:rFonts w:ascii="Arial" w:hAnsi="Arial" w:cs="Arial"/>
        </w:rPr>
      </w:pPr>
    </w:p>
    <w:p w:rsidR="001E67B1" w:rsidRPr="00E84C79" w:rsidRDefault="001E67B1"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Opis części zamówienia, jeżeli zamawiający dopuszcza składanie ofert częściowych.</w:t>
      </w:r>
    </w:p>
    <w:p w:rsidR="0078492F" w:rsidRPr="00E84C79" w:rsidRDefault="0078492F" w:rsidP="0078492F">
      <w:pPr>
        <w:pStyle w:val="Akapitzlist"/>
        <w:tabs>
          <w:tab w:val="left" w:pos="142"/>
        </w:tabs>
        <w:spacing w:after="0" w:line="360" w:lineRule="auto"/>
        <w:ind w:left="709"/>
        <w:jc w:val="both"/>
        <w:rPr>
          <w:rFonts w:ascii="Arial" w:hAnsi="Arial" w:cs="Arial"/>
          <w:b/>
        </w:rPr>
      </w:pPr>
    </w:p>
    <w:p w:rsidR="001E67B1" w:rsidRPr="00E84C79" w:rsidRDefault="001E67B1" w:rsidP="001E67B1">
      <w:pPr>
        <w:pStyle w:val="Akapitzlist"/>
        <w:tabs>
          <w:tab w:val="left" w:pos="142"/>
        </w:tabs>
        <w:spacing w:after="0" w:line="360" w:lineRule="auto"/>
        <w:ind w:left="709"/>
        <w:jc w:val="both"/>
        <w:rPr>
          <w:rFonts w:ascii="Arial" w:hAnsi="Arial" w:cs="Arial"/>
        </w:rPr>
      </w:pPr>
      <w:r w:rsidRPr="00E84C79">
        <w:rPr>
          <w:rFonts w:ascii="Arial" w:hAnsi="Arial" w:cs="Arial"/>
        </w:rPr>
        <w:t>Zamawiający nie dopuszcza składania ofert częściowych.</w:t>
      </w:r>
    </w:p>
    <w:p w:rsidR="0098190F" w:rsidRPr="00E84C79" w:rsidRDefault="0098190F" w:rsidP="0098190F">
      <w:pPr>
        <w:tabs>
          <w:tab w:val="left" w:pos="142"/>
        </w:tabs>
        <w:spacing w:after="0" w:line="360" w:lineRule="auto"/>
        <w:jc w:val="both"/>
        <w:rPr>
          <w:rFonts w:ascii="Arial" w:hAnsi="Arial" w:cs="Arial"/>
        </w:rPr>
      </w:pPr>
    </w:p>
    <w:p w:rsidR="001E67B1" w:rsidRPr="00E84C79" w:rsidRDefault="00B10539" w:rsidP="0052252D">
      <w:pPr>
        <w:pStyle w:val="Akapitzlist"/>
        <w:numPr>
          <w:ilvl w:val="0"/>
          <w:numId w:val="2"/>
        </w:numPr>
        <w:tabs>
          <w:tab w:val="left" w:pos="142"/>
        </w:tabs>
        <w:spacing w:after="0" w:line="360" w:lineRule="auto"/>
        <w:ind w:left="709" w:hanging="709"/>
        <w:jc w:val="both"/>
        <w:rPr>
          <w:rFonts w:ascii="Arial" w:hAnsi="Arial" w:cs="Arial"/>
        </w:rPr>
      </w:pPr>
      <w:r w:rsidRPr="00E84C79">
        <w:rPr>
          <w:rFonts w:ascii="Arial" w:hAnsi="Arial" w:cs="Arial"/>
          <w:b/>
        </w:rPr>
        <w:t>Maksymalna liczba wykonawców, z którymi zamawiający zawrze umowę ramową, jeżeli zamawiający przewiduje zawarcie umowy ramowej.</w:t>
      </w:r>
    </w:p>
    <w:p w:rsidR="0098190F" w:rsidRPr="00E84C79" w:rsidRDefault="0098190F" w:rsidP="0098190F">
      <w:pPr>
        <w:pStyle w:val="Akapitzlist"/>
        <w:tabs>
          <w:tab w:val="left" w:pos="142"/>
        </w:tabs>
        <w:spacing w:after="0" w:line="360" w:lineRule="auto"/>
        <w:ind w:left="709"/>
        <w:jc w:val="both"/>
        <w:rPr>
          <w:rFonts w:ascii="Arial" w:hAnsi="Arial" w:cs="Arial"/>
        </w:rPr>
      </w:pPr>
    </w:p>
    <w:p w:rsidR="00B10539" w:rsidRPr="00E84C79" w:rsidRDefault="00B10539" w:rsidP="00B10539">
      <w:pPr>
        <w:pStyle w:val="Akapitzlist"/>
        <w:tabs>
          <w:tab w:val="left" w:pos="142"/>
        </w:tabs>
        <w:spacing w:after="0" w:line="360" w:lineRule="auto"/>
        <w:ind w:left="709"/>
        <w:jc w:val="both"/>
        <w:rPr>
          <w:rFonts w:ascii="Arial" w:hAnsi="Arial" w:cs="Arial"/>
        </w:rPr>
      </w:pPr>
      <w:r w:rsidRPr="00E84C79">
        <w:rPr>
          <w:rFonts w:ascii="Arial" w:hAnsi="Arial" w:cs="Arial"/>
        </w:rPr>
        <w:t>Nie dotyczy.</w:t>
      </w:r>
    </w:p>
    <w:p w:rsidR="0098190F" w:rsidRPr="00E84C79" w:rsidRDefault="0098190F" w:rsidP="0098190F">
      <w:pPr>
        <w:tabs>
          <w:tab w:val="left" w:pos="142"/>
        </w:tabs>
        <w:spacing w:after="0" w:line="360" w:lineRule="auto"/>
        <w:jc w:val="both"/>
        <w:rPr>
          <w:rFonts w:ascii="Arial" w:hAnsi="Arial" w:cs="Arial"/>
        </w:rPr>
      </w:pPr>
    </w:p>
    <w:p w:rsidR="00B10539" w:rsidRPr="00E84C79" w:rsidRDefault="00B10539"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lastRenderedPageBreak/>
        <w:t xml:space="preserve">Informacje o przewidywanych zamówieniach, o których mowa w art. 67 ust. 1 pkt. 6 i 7 lub. </w:t>
      </w:r>
      <w:proofErr w:type="gramStart"/>
      <w:r w:rsidRPr="00E84C79">
        <w:rPr>
          <w:rFonts w:ascii="Arial" w:hAnsi="Arial" w:cs="Arial"/>
          <w:b/>
        </w:rPr>
        <w:t>art</w:t>
      </w:r>
      <w:proofErr w:type="gramEnd"/>
      <w:r w:rsidRPr="00E84C79">
        <w:rPr>
          <w:rFonts w:ascii="Arial" w:hAnsi="Arial" w:cs="Arial"/>
          <w:b/>
        </w:rPr>
        <w:t>. 134 ust. 6 pkt. 3, jeżeli zamawiający przewiduje udzielenie takich zamówień.</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98190F" w:rsidRPr="00E84C79" w:rsidRDefault="0098190F" w:rsidP="0098190F">
      <w:pPr>
        <w:pStyle w:val="Akapitzlist"/>
        <w:tabs>
          <w:tab w:val="left" w:pos="142"/>
        </w:tabs>
        <w:spacing w:after="0" w:line="360" w:lineRule="auto"/>
        <w:ind w:left="709"/>
        <w:jc w:val="both"/>
        <w:rPr>
          <w:rFonts w:ascii="Arial" w:hAnsi="Arial" w:cs="Arial"/>
        </w:rPr>
      </w:pPr>
      <w:r w:rsidRPr="00E84C79">
        <w:rPr>
          <w:rFonts w:ascii="Arial" w:hAnsi="Arial" w:cs="Arial"/>
        </w:rPr>
        <w:t>Nie dotyczy.</w:t>
      </w:r>
    </w:p>
    <w:p w:rsidR="0098190F" w:rsidRPr="00E84C79" w:rsidRDefault="0098190F" w:rsidP="0098190F">
      <w:pPr>
        <w:pStyle w:val="Akapitzlist"/>
        <w:tabs>
          <w:tab w:val="left" w:pos="142"/>
        </w:tabs>
        <w:spacing w:after="0" w:line="360" w:lineRule="auto"/>
        <w:ind w:left="709"/>
        <w:jc w:val="both"/>
        <w:rPr>
          <w:rFonts w:ascii="Arial" w:hAnsi="Arial" w:cs="Arial"/>
        </w:rPr>
      </w:pPr>
    </w:p>
    <w:p w:rsidR="00B10539" w:rsidRPr="00E84C79" w:rsidRDefault="005F7522"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5F7522" w:rsidRPr="00E84C79" w:rsidRDefault="00EF3895" w:rsidP="00EF3895">
      <w:pPr>
        <w:pStyle w:val="Akapitzlist"/>
        <w:tabs>
          <w:tab w:val="left" w:pos="142"/>
        </w:tabs>
        <w:spacing w:after="0" w:line="360" w:lineRule="auto"/>
        <w:ind w:left="709"/>
        <w:jc w:val="both"/>
        <w:rPr>
          <w:rFonts w:ascii="Arial" w:hAnsi="Arial" w:cs="Arial"/>
        </w:rPr>
      </w:pPr>
      <w:r w:rsidRPr="00E84C79">
        <w:rPr>
          <w:rFonts w:ascii="Arial" w:hAnsi="Arial" w:cs="Arial"/>
        </w:rPr>
        <w:t>Nie dotyczy.</w:t>
      </w:r>
    </w:p>
    <w:p w:rsidR="0098190F" w:rsidRPr="00E84C79" w:rsidRDefault="0098190F" w:rsidP="00EF3895">
      <w:pPr>
        <w:pStyle w:val="Akapitzlist"/>
        <w:tabs>
          <w:tab w:val="left" w:pos="142"/>
        </w:tabs>
        <w:spacing w:after="0" w:line="360" w:lineRule="auto"/>
        <w:ind w:left="709"/>
        <w:jc w:val="both"/>
        <w:rPr>
          <w:rFonts w:ascii="Arial" w:hAnsi="Arial" w:cs="Arial"/>
        </w:rPr>
      </w:pPr>
    </w:p>
    <w:p w:rsidR="00EF3895" w:rsidRPr="00E84C79" w:rsidRDefault="003C5C9D"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Adres poczty elektronicznej lub strony internetowej zamawiającego.</w:t>
      </w:r>
    </w:p>
    <w:p w:rsidR="00EB5BD7" w:rsidRPr="00E84C79" w:rsidRDefault="00EB5BD7" w:rsidP="00EB5BD7">
      <w:pPr>
        <w:pStyle w:val="Akapitzlist"/>
        <w:tabs>
          <w:tab w:val="left" w:pos="142"/>
        </w:tabs>
        <w:spacing w:after="0" w:line="360" w:lineRule="auto"/>
        <w:ind w:left="709"/>
        <w:jc w:val="both"/>
        <w:rPr>
          <w:rFonts w:ascii="Arial" w:hAnsi="Arial" w:cs="Arial"/>
          <w:b/>
        </w:rPr>
      </w:pPr>
    </w:p>
    <w:p w:rsidR="003C5C9D" w:rsidRPr="00E84C79" w:rsidRDefault="003C5C9D" w:rsidP="003C5C9D">
      <w:pPr>
        <w:pStyle w:val="Akapitzlist"/>
        <w:tabs>
          <w:tab w:val="left" w:pos="142"/>
        </w:tabs>
        <w:spacing w:after="0" w:line="360" w:lineRule="auto"/>
        <w:ind w:left="709"/>
        <w:jc w:val="both"/>
        <w:rPr>
          <w:rStyle w:val="Hipercze"/>
          <w:rFonts w:ascii="Arial" w:hAnsi="Arial" w:cs="Arial"/>
        </w:rPr>
      </w:pPr>
      <w:proofErr w:type="gramStart"/>
      <w:r w:rsidRPr="00E84C79">
        <w:rPr>
          <w:rFonts w:ascii="Arial" w:hAnsi="Arial" w:cs="Arial"/>
        </w:rPr>
        <w:t>e-mail</w:t>
      </w:r>
      <w:proofErr w:type="gramEnd"/>
      <w:r w:rsidRPr="00E84C79">
        <w:rPr>
          <w:rFonts w:ascii="Arial" w:hAnsi="Arial" w:cs="Arial"/>
        </w:rPr>
        <w:t xml:space="preserve">: </w:t>
      </w:r>
      <w:hyperlink r:id="rId13" w:history="1">
        <w:r w:rsidRPr="00E84C79">
          <w:rPr>
            <w:rStyle w:val="Hipercze"/>
            <w:rFonts w:ascii="Arial" w:hAnsi="Arial" w:cs="Arial"/>
          </w:rPr>
          <w:t>ztm@ztm.lublin.eu</w:t>
        </w:r>
      </w:hyperlink>
    </w:p>
    <w:p w:rsidR="006361B6" w:rsidRPr="00E84C79" w:rsidRDefault="006361B6" w:rsidP="003C5C9D">
      <w:pPr>
        <w:pStyle w:val="Akapitzlist"/>
        <w:tabs>
          <w:tab w:val="left" w:pos="142"/>
        </w:tabs>
        <w:spacing w:after="0" w:line="360" w:lineRule="auto"/>
        <w:ind w:left="709"/>
        <w:jc w:val="both"/>
        <w:rPr>
          <w:rFonts w:ascii="Arial" w:hAnsi="Arial" w:cs="Arial"/>
        </w:rPr>
      </w:pPr>
      <w:proofErr w:type="gramStart"/>
      <w:r w:rsidRPr="00E84C79">
        <w:rPr>
          <w:rFonts w:ascii="Arial" w:hAnsi="Arial" w:cs="Arial"/>
        </w:rPr>
        <w:t>ztm</w:t>
      </w:r>
      <w:proofErr w:type="gramEnd"/>
      <w:r w:rsidRPr="00E84C79">
        <w:rPr>
          <w:rFonts w:ascii="Arial" w:hAnsi="Arial" w:cs="Arial"/>
        </w:rPr>
        <w:t>.</w:t>
      </w:r>
      <w:proofErr w:type="gramStart"/>
      <w:r w:rsidRPr="00E84C79">
        <w:rPr>
          <w:rFonts w:ascii="Arial" w:hAnsi="Arial" w:cs="Arial"/>
        </w:rPr>
        <w:t>bip</w:t>
      </w:r>
      <w:proofErr w:type="gramEnd"/>
      <w:r w:rsidRPr="00E84C79">
        <w:rPr>
          <w:rFonts w:ascii="Arial" w:hAnsi="Arial" w:cs="Arial"/>
        </w:rPr>
        <w:t>.</w:t>
      </w:r>
      <w:proofErr w:type="gramStart"/>
      <w:r w:rsidRPr="00E84C79">
        <w:rPr>
          <w:rFonts w:ascii="Arial" w:hAnsi="Arial" w:cs="Arial"/>
        </w:rPr>
        <w:t>lublin</w:t>
      </w:r>
      <w:proofErr w:type="gramEnd"/>
      <w:r w:rsidRPr="00E84C79">
        <w:rPr>
          <w:rFonts w:ascii="Arial" w:hAnsi="Arial" w:cs="Arial"/>
        </w:rPr>
        <w:t>.</w:t>
      </w:r>
      <w:proofErr w:type="gramStart"/>
      <w:r w:rsidRPr="00E84C79">
        <w:rPr>
          <w:rFonts w:ascii="Arial" w:hAnsi="Arial" w:cs="Arial"/>
        </w:rPr>
        <w:t>eu</w:t>
      </w:r>
      <w:proofErr w:type="gramEnd"/>
      <w:r w:rsidRPr="00E84C79">
        <w:rPr>
          <w:rFonts w:ascii="Arial" w:hAnsi="Arial" w:cs="Arial"/>
        </w:rPr>
        <w:t xml:space="preserve"> </w:t>
      </w:r>
    </w:p>
    <w:p w:rsidR="00EB5BD7" w:rsidRPr="00E84C79" w:rsidRDefault="00EB5BD7" w:rsidP="00EB5BD7">
      <w:pPr>
        <w:tabs>
          <w:tab w:val="left" w:pos="142"/>
        </w:tabs>
        <w:spacing w:after="0" w:line="360" w:lineRule="auto"/>
        <w:jc w:val="both"/>
        <w:rPr>
          <w:rFonts w:ascii="Arial" w:hAnsi="Arial" w:cs="Arial"/>
        </w:rPr>
      </w:pPr>
    </w:p>
    <w:p w:rsidR="003C5C9D" w:rsidRPr="00E84C79" w:rsidRDefault="00EC5745"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Informacje dotyczące walut obcych, w jakich mogą być prowadzone rozliczenia między zamawiającym a wykonawcą, jeżeli zamawiający przewiduje rozliczenia w walutach obcych.</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98190F" w:rsidRPr="00E84C79" w:rsidRDefault="0098190F" w:rsidP="0098190F">
      <w:pPr>
        <w:pStyle w:val="Akapitzlist"/>
        <w:tabs>
          <w:tab w:val="left" w:pos="142"/>
        </w:tabs>
        <w:spacing w:after="0" w:line="360" w:lineRule="auto"/>
        <w:ind w:left="709"/>
        <w:jc w:val="both"/>
        <w:rPr>
          <w:rFonts w:ascii="Arial" w:hAnsi="Arial" w:cs="Arial"/>
        </w:rPr>
      </w:pPr>
      <w:r w:rsidRPr="00E84C79">
        <w:rPr>
          <w:rFonts w:ascii="Arial" w:hAnsi="Arial" w:cs="Arial"/>
        </w:rPr>
        <w:t>Wszelkie rozliczenia pomiędzy zamawiającym a wykonawcą będą prowadzone w polskich złotych.</w:t>
      </w:r>
    </w:p>
    <w:p w:rsidR="0098190F" w:rsidRPr="00E84C79" w:rsidRDefault="0098190F" w:rsidP="0098190F">
      <w:pPr>
        <w:pStyle w:val="Akapitzlist"/>
        <w:tabs>
          <w:tab w:val="left" w:pos="142"/>
        </w:tabs>
        <w:spacing w:after="0" w:line="360" w:lineRule="auto"/>
        <w:ind w:left="709"/>
        <w:jc w:val="both"/>
        <w:rPr>
          <w:rFonts w:ascii="Arial" w:hAnsi="Arial" w:cs="Arial"/>
        </w:rPr>
      </w:pPr>
    </w:p>
    <w:p w:rsidR="00EC5745" w:rsidRPr="00E84C79" w:rsidRDefault="009B5C45"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Jeżeli zamawiający przewiduje aukcję</w:t>
      </w:r>
      <w:r w:rsidR="00A936D9" w:rsidRPr="00E84C79">
        <w:rPr>
          <w:rFonts w:ascii="Arial" w:hAnsi="Arial" w:cs="Arial"/>
          <w:b/>
        </w:rPr>
        <w:t xml:space="preserve"> elektroniczną:</w:t>
      </w:r>
    </w:p>
    <w:p w:rsidR="00A936D9" w:rsidRPr="00E84C79" w:rsidRDefault="00A936D9" w:rsidP="00A936D9">
      <w:pPr>
        <w:pStyle w:val="Akapitzlist"/>
        <w:numPr>
          <w:ilvl w:val="0"/>
          <w:numId w:val="3"/>
        </w:numPr>
        <w:tabs>
          <w:tab w:val="left" w:pos="142"/>
        </w:tabs>
        <w:spacing w:after="0" w:line="360" w:lineRule="auto"/>
        <w:jc w:val="both"/>
        <w:rPr>
          <w:rFonts w:ascii="Arial" w:hAnsi="Arial" w:cs="Arial"/>
          <w:b/>
        </w:rPr>
      </w:pPr>
      <w:r w:rsidRPr="00E84C79">
        <w:rPr>
          <w:rFonts w:ascii="Arial" w:hAnsi="Arial" w:cs="Arial"/>
          <w:b/>
        </w:rPr>
        <w:t xml:space="preserve"> Informację o przewidywanym wyborze najkorzystniejszej oferty z zastosowaniem </w:t>
      </w:r>
      <w:proofErr w:type="gramStart"/>
      <w:r w:rsidRPr="00E84C79">
        <w:rPr>
          <w:rFonts w:ascii="Arial" w:hAnsi="Arial" w:cs="Arial"/>
          <w:b/>
        </w:rPr>
        <w:t>aukcji  elektronicznej</w:t>
      </w:r>
      <w:proofErr w:type="gramEnd"/>
      <w:r w:rsidRPr="00E84C79">
        <w:rPr>
          <w:rFonts w:ascii="Arial" w:hAnsi="Arial" w:cs="Arial"/>
          <w:b/>
        </w:rPr>
        <w:t>,</w:t>
      </w:r>
    </w:p>
    <w:p w:rsidR="00A936D9" w:rsidRPr="00E84C79" w:rsidRDefault="00A936D9" w:rsidP="00A936D9">
      <w:pPr>
        <w:pStyle w:val="Akapitzlist"/>
        <w:numPr>
          <w:ilvl w:val="0"/>
          <w:numId w:val="3"/>
        </w:numPr>
        <w:tabs>
          <w:tab w:val="left" w:pos="142"/>
        </w:tabs>
        <w:spacing w:after="0" w:line="360" w:lineRule="auto"/>
        <w:jc w:val="both"/>
        <w:rPr>
          <w:rFonts w:ascii="Arial" w:hAnsi="Arial" w:cs="Arial"/>
          <w:b/>
        </w:rPr>
      </w:pPr>
      <w:r w:rsidRPr="00E84C79">
        <w:rPr>
          <w:rFonts w:ascii="Arial" w:hAnsi="Arial" w:cs="Arial"/>
          <w:b/>
        </w:rPr>
        <w:t xml:space="preserve">Wymagania dotyczące </w:t>
      </w:r>
      <w:r w:rsidR="006361B6" w:rsidRPr="00E84C79">
        <w:rPr>
          <w:rFonts w:ascii="Arial" w:hAnsi="Arial" w:cs="Arial"/>
          <w:b/>
        </w:rPr>
        <w:t>rejestracji</w:t>
      </w:r>
      <w:r w:rsidRPr="00E84C79">
        <w:rPr>
          <w:rFonts w:ascii="Arial" w:hAnsi="Arial" w:cs="Arial"/>
          <w:b/>
        </w:rPr>
        <w:t xml:space="preserve"> i identyfikacji wykonawców, w tym</w:t>
      </w:r>
      <w:r w:rsidR="006361B6" w:rsidRPr="00E84C79">
        <w:rPr>
          <w:rFonts w:ascii="Arial" w:hAnsi="Arial" w:cs="Arial"/>
          <w:b/>
        </w:rPr>
        <w:t xml:space="preserve"> </w:t>
      </w:r>
      <w:r w:rsidRPr="00E84C79">
        <w:rPr>
          <w:rFonts w:ascii="Arial" w:hAnsi="Arial" w:cs="Arial"/>
          <w:b/>
        </w:rPr>
        <w:t>wymagania techniczne urządzeń informatycznych,</w:t>
      </w:r>
    </w:p>
    <w:p w:rsidR="00A936D9" w:rsidRPr="00E84C79" w:rsidRDefault="00A936D9" w:rsidP="00A936D9">
      <w:pPr>
        <w:pStyle w:val="Akapitzlist"/>
        <w:numPr>
          <w:ilvl w:val="0"/>
          <w:numId w:val="3"/>
        </w:numPr>
        <w:tabs>
          <w:tab w:val="left" w:pos="142"/>
        </w:tabs>
        <w:spacing w:after="0" w:line="360" w:lineRule="auto"/>
        <w:jc w:val="both"/>
        <w:rPr>
          <w:rFonts w:ascii="Arial" w:hAnsi="Arial" w:cs="Arial"/>
          <w:b/>
        </w:rPr>
      </w:pPr>
      <w:r w:rsidRPr="00E84C79">
        <w:rPr>
          <w:rFonts w:ascii="Arial" w:hAnsi="Arial" w:cs="Arial"/>
          <w:b/>
        </w:rPr>
        <w:t>Informację, które spośród kryteriów oceny ofert będą stosowane w toku aukcji elektronicznej.</w:t>
      </w:r>
    </w:p>
    <w:p w:rsidR="0098190F" w:rsidRPr="00E84C79" w:rsidRDefault="0098190F" w:rsidP="0098190F">
      <w:pPr>
        <w:tabs>
          <w:tab w:val="left" w:pos="142"/>
        </w:tabs>
        <w:spacing w:after="0" w:line="360" w:lineRule="auto"/>
        <w:ind w:left="709"/>
        <w:jc w:val="both"/>
        <w:rPr>
          <w:rFonts w:ascii="Arial" w:hAnsi="Arial" w:cs="Arial"/>
          <w:b/>
        </w:rPr>
      </w:pPr>
    </w:p>
    <w:p w:rsidR="0098190F" w:rsidRPr="00E84C79" w:rsidRDefault="0098190F" w:rsidP="0098190F">
      <w:pPr>
        <w:tabs>
          <w:tab w:val="left" w:pos="142"/>
        </w:tabs>
        <w:spacing w:after="0" w:line="360" w:lineRule="auto"/>
        <w:ind w:left="709"/>
        <w:jc w:val="both"/>
        <w:rPr>
          <w:rFonts w:ascii="Arial" w:hAnsi="Arial" w:cs="Arial"/>
        </w:rPr>
      </w:pPr>
      <w:r w:rsidRPr="00E84C79">
        <w:rPr>
          <w:rFonts w:ascii="Arial" w:hAnsi="Arial" w:cs="Arial"/>
        </w:rPr>
        <w:t>Zamawiający nie przewiduje aukcji elektronicznej.</w:t>
      </w:r>
    </w:p>
    <w:p w:rsidR="0098190F" w:rsidRPr="00E84C79" w:rsidRDefault="0098190F" w:rsidP="0098190F">
      <w:pPr>
        <w:tabs>
          <w:tab w:val="left" w:pos="142"/>
        </w:tabs>
        <w:spacing w:after="0" w:line="360" w:lineRule="auto"/>
        <w:ind w:left="709"/>
        <w:jc w:val="both"/>
        <w:rPr>
          <w:rFonts w:ascii="Arial" w:hAnsi="Arial" w:cs="Arial"/>
          <w:b/>
        </w:rPr>
      </w:pPr>
    </w:p>
    <w:p w:rsidR="00A936D9" w:rsidRPr="00E84C79" w:rsidRDefault="00A936D9"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Wysokość zwrotu kosztów udziału w postępowaniu, jeżeli zamawiający przewiduje ich zwrot.</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471A61" w:rsidRPr="00E84C79" w:rsidRDefault="00A936D9" w:rsidP="00A936D9">
      <w:pPr>
        <w:pStyle w:val="Akapitzlist"/>
        <w:tabs>
          <w:tab w:val="left" w:pos="142"/>
        </w:tabs>
        <w:spacing w:after="0" w:line="360" w:lineRule="auto"/>
        <w:ind w:left="709"/>
        <w:jc w:val="both"/>
        <w:rPr>
          <w:rFonts w:ascii="Arial" w:hAnsi="Arial" w:cs="Arial"/>
        </w:rPr>
      </w:pPr>
      <w:r w:rsidRPr="00E84C79">
        <w:rPr>
          <w:rFonts w:ascii="Arial" w:hAnsi="Arial" w:cs="Arial"/>
        </w:rPr>
        <w:t>Zamawiający nie przewiduje zwrotu kosztów udziału w postępowaniu</w:t>
      </w:r>
      <w:r w:rsidR="00471A61" w:rsidRPr="00E84C79">
        <w:rPr>
          <w:rFonts w:ascii="Arial" w:hAnsi="Arial" w:cs="Arial"/>
        </w:rPr>
        <w:t>.</w:t>
      </w:r>
    </w:p>
    <w:p w:rsidR="0098190F" w:rsidRPr="00E84C79" w:rsidRDefault="0098190F" w:rsidP="00A936D9">
      <w:pPr>
        <w:pStyle w:val="Akapitzlist"/>
        <w:tabs>
          <w:tab w:val="left" w:pos="142"/>
        </w:tabs>
        <w:spacing w:after="0" w:line="360" w:lineRule="auto"/>
        <w:ind w:left="709"/>
        <w:jc w:val="both"/>
        <w:rPr>
          <w:rFonts w:ascii="Arial" w:hAnsi="Arial" w:cs="Arial"/>
        </w:rPr>
      </w:pPr>
    </w:p>
    <w:p w:rsidR="00471A61" w:rsidRPr="00E84C79" w:rsidRDefault="00471A61"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 xml:space="preserve">W </w:t>
      </w:r>
      <w:proofErr w:type="gramStart"/>
      <w:r w:rsidRPr="00E84C79">
        <w:rPr>
          <w:rFonts w:ascii="Arial" w:hAnsi="Arial" w:cs="Arial"/>
          <w:b/>
        </w:rPr>
        <w:t>przypadku gdy</w:t>
      </w:r>
      <w:proofErr w:type="gramEnd"/>
      <w:r w:rsidRPr="00E84C79">
        <w:rPr>
          <w:rFonts w:ascii="Arial" w:hAnsi="Arial" w:cs="Arial"/>
          <w:b/>
        </w:rPr>
        <w:t xml:space="preserve"> zamawiający przewiduje wymagania, o których mowa w art. 29 ust. </w:t>
      </w:r>
      <w:proofErr w:type="spellStart"/>
      <w:r w:rsidRPr="00E84C79">
        <w:rPr>
          <w:rFonts w:ascii="Arial" w:hAnsi="Arial" w:cs="Arial"/>
          <w:b/>
        </w:rPr>
        <w:t>3a</w:t>
      </w:r>
      <w:proofErr w:type="spellEnd"/>
      <w:r w:rsidRPr="00E84C79">
        <w:rPr>
          <w:rFonts w:ascii="Arial" w:hAnsi="Arial" w:cs="Arial"/>
          <w:b/>
        </w:rPr>
        <w:t>, określenie w szczególności:</w:t>
      </w:r>
    </w:p>
    <w:p w:rsidR="00471A61" w:rsidRPr="00E84C79"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E84C79">
        <w:rPr>
          <w:rFonts w:ascii="Arial" w:hAnsi="Arial" w:cs="Arial"/>
          <w:b/>
        </w:rPr>
        <w:t>sposobu</w:t>
      </w:r>
      <w:proofErr w:type="gramEnd"/>
      <w:r w:rsidRPr="00E84C79">
        <w:rPr>
          <w:rFonts w:ascii="Arial" w:hAnsi="Arial" w:cs="Arial"/>
          <w:b/>
        </w:rPr>
        <w:t xml:space="preserve"> dokumentowania zatrudnienia osób, o których mowa w art. 29 ust. </w:t>
      </w:r>
      <w:proofErr w:type="spellStart"/>
      <w:r w:rsidRPr="00E84C79">
        <w:rPr>
          <w:rFonts w:ascii="Arial" w:hAnsi="Arial" w:cs="Arial"/>
          <w:b/>
        </w:rPr>
        <w:t>3a</w:t>
      </w:r>
      <w:proofErr w:type="spellEnd"/>
      <w:r w:rsidRPr="00E84C79">
        <w:rPr>
          <w:rFonts w:ascii="Arial" w:hAnsi="Arial" w:cs="Arial"/>
          <w:b/>
        </w:rPr>
        <w:t>,</w:t>
      </w:r>
    </w:p>
    <w:p w:rsidR="00A936D9" w:rsidRPr="00E84C79" w:rsidRDefault="00A936D9" w:rsidP="00471A61">
      <w:pPr>
        <w:pStyle w:val="Akapitzlist"/>
        <w:numPr>
          <w:ilvl w:val="0"/>
          <w:numId w:val="4"/>
        </w:numPr>
        <w:tabs>
          <w:tab w:val="left" w:pos="142"/>
        </w:tabs>
        <w:spacing w:after="0" w:line="360" w:lineRule="auto"/>
        <w:jc w:val="both"/>
        <w:rPr>
          <w:rFonts w:ascii="Arial" w:hAnsi="Arial" w:cs="Arial"/>
          <w:b/>
        </w:rPr>
      </w:pPr>
      <w:r w:rsidRPr="00E84C79">
        <w:rPr>
          <w:rFonts w:ascii="Arial" w:hAnsi="Arial" w:cs="Arial"/>
          <w:b/>
        </w:rPr>
        <w:t xml:space="preserve">  </w:t>
      </w:r>
      <w:proofErr w:type="gramStart"/>
      <w:r w:rsidR="00471A61" w:rsidRPr="00E84C79">
        <w:rPr>
          <w:rFonts w:ascii="Arial" w:hAnsi="Arial" w:cs="Arial"/>
          <w:b/>
        </w:rPr>
        <w:t>uprawnienia</w:t>
      </w:r>
      <w:proofErr w:type="gramEnd"/>
      <w:r w:rsidR="00471A61" w:rsidRPr="00E84C79">
        <w:rPr>
          <w:rFonts w:ascii="Arial" w:hAnsi="Arial" w:cs="Arial"/>
          <w:b/>
        </w:rPr>
        <w:t xml:space="preserve"> zamawiającego w zakresie kontroli spełniania przez wykonawcę wymagań, o których mowa w art. 29 ust. </w:t>
      </w:r>
      <w:proofErr w:type="spellStart"/>
      <w:r w:rsidR="00471A61" w:rsidRPr="00E84C79">
        <w:rPr>
          <w:rFonts w:ascii="Arial" w:hAnsi="Arial" w:cs="Arial"/>
          <w:b/>
        </w:rPr>
        <w:t>3a</w:t>
      </w:r>
      <w:proofErr w:type="spellEnd"/>
      <w:r w:rsidR="00471A61" w:rsidRPr="00E84C79">
        <w:rPr>
          <w:rFonts w:ascii="Arial" w:hAnsi="Arial" w:cs="Arial"/>
          <w:b/>
        </w:rPr>
        <w:t>, oraz sankcji z tytułu niespełnienia tych wymagań,</w:t>
      </w:r>
    </w:p>
    <w:p w:rsidR="00471A61" w:rsidRPr="00E84C79"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E84C79">
        <w:rPr>
          <w:rFonts w:ascii="Arial" w:hAnsi="Arial" w:cs="Arial"/>
          <w:b/>
        </w:rPr>
        <w:t>r</w:t>
      </w:r>
      <w:r w:rsidR="00471A61" w:rsidRPr="00E84C79">
        <w:rPr>
          <w:rFonts w:ascii="Arial" w:hAnsi="Arial" w:cs="Arial"/>
          <w:b/>
        </w:rPr>
        <w:t>odzaju</w:t>
      </w:r>
      <w:proofErr w:type="gramEnd"/>
      <w:r w:rsidR="00471A61" w:rsidRPr="00E84C79">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E84C79">
        <w:rPr>
          <w:rFonts w:ascii="Arial" w:hAnsi="Arial" w:cs="Arial"/>
          <w:b/>
        </w:rPr>
        <w:t>.</w:t>
      </w:r>
    </w:p>
    <w:p w:rsidR="0098190F" w:rsidRPr="00E84C79" w:rsidRDefault="0098190F" w:rsidP="0098190F">
      <w:pPr>
        <w:pStyle w:val="Akapitzlist"/>
        <w:tabs>
          <w:tab w:val="left" w:pos="142"/>
        </w:tabs>
        <w:spacing w:after="0" w:line="360" w:lineRule="auto"/>
        <w:ind w:left="1069"/>
        <w:jc w:val="both"/>
        <w:rPr>
          <w:rFonts w:ascii="Arial" w:hAnsi="Arial" w:cs="Arial"/>
          <w:b/>
        </w:rPr>
      </w:pPr>
    </w:p>
    <w:p w:rsidR="00D97FC0" w:rsidRPr="00E84C79" w:rsidRDefault="00D97FC0" w:rsidP="00D97FC0">
      <w:pPr>
        <w:pStyle w:val="Akapitzlist"/>
        <w:tabs>
          <w:tab w:val="left" w:pos="142"/>
        </w:tabs>
        <w:spacing w:after="0" w:line="360" w:lineRule="auto"/>
        <w:ind w:left="1069"/>
        <w:jc w:val="both"/>
        <w:rPr>
          <w:rFonts w:ascii="Arial" w:hAnsi="Arial" w:cs="Arial"/>
        </w:rPr>
      </w:pPr>
      <w:r w:rsidRPr="00E84C79">
        <w:rPr>
          <w:rFonts w:ascii="Arial" w:hAnsi="Arial" w:cs="Arial"/>
        </w:rPr>
        <w:t>Nie dotyczy.</w:t>
      </w:r>
    </w:p>
    <w:p w:rsidR="0098190F" w:rsidRPr="00E84C79" w:rsidRDefault="0098190F" w:rsidP="00D97FC0">
      <w:pPr>
        <w:pStyle w:val="Akapitzlist"/>
        <w:tabs>
          <w:tab w:val="left" w:pos="142"/>
        </w:tabs>
        <w:spacing w:after="0" w:line="360" w:lineRule="auto"/>
        <w:ind w:left="1069"/>
        <w:jc w:val="both"/>
        <w:rPr>
          <w:rFonts w:ascii="Arial" w:hAnsi="Arial" w:cs="Arial"/>
        </w:rPr>
      </w:pPr>
    </w:p>
    <w:p w:rsidR="00D97FC0" w:rsidRPr="00E84C79" w:rsidRDefault="00D97FC0"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 xml:space="preserve">W </w:t>
      </w:r>
      <w:proofErr w:type="gramStart"/>
      <w:r w:rsidRPr="00E84C79">
        <w:rPr>
          <w:rFonts w:ascii="Arial" w:hAnsi="Arial" w:cs="Arial"/>
          <w:b/>
        </w:rPr>
        <w:t>przypadku gdy</w:t>
      </w:r>
      <w:proofErr w:type="gramEnd"/>
      <w:r w:rsidRPr="00E84C79">
        <w:rPr>
          <w:rFonts w:ascii="Arial" w:hAnsi="Arial" w:cs="Arial"/>
          <w:b/>
        </w:rPr>
        <w:t xml:space="preserve"> zamawiający przewiduje wymagania, o których mowa w art. 29 ust. 4, określenie w szczególności:</w:t>
      </w:r>
    </w:p>
    <w:p w:rsidR="00D97FC0" w:rsidRPr="00E84C79" w:rsidRDefault="00D97FC0" w:rsidP="00D97FC0">
      <w:pPr>
        <w:pStyle w:val="Akapitzlist"/>
        <w:numPr>
          <w:ilvl w:val="0"/>
          <w:numId w:val="5"/>
        </w:numPr>
        <w:tabs>
          <w:tab w:val="left" w:pos="142"/>
        </w:tabs>
        <w:spacing w:after="0" w:line="360" w:lineRule="auto"/>
        <w:jc w:val="both"/>
        <w:rPr>
          <w:rFonts w:ascii="Arial" w:hAnsi="Arial" w:cs="Arial"/>
          <w:b/>
        </w:rPr>
      </w:pPr>
      <w:r w:rsidRPr="00E84C79">
        <w:rPr>
          <w:rFonts w:ascii="Arial" w:hAnsi="Arial" w:cs="Arial"/>
          <w:b/>
        </w:rPr>
        <w:t>Liczby i okresu wymaganego zatrudnienia osób, których dotyczą te wymagania,</w:t>
      </w:r>
    </w:p>
    <w:p w:rsidR="00D97FC0" w:rsidRPr="00E84C79" w:rsidRDefault="00D97FC0" w:rsidP="00D97FC0">
      <w:pPr>
        <w:pStyle w:val="Akapitzlist"/>
        <w:numPr>
          <w:ilvl w:val="0"/>
          <w:numId w:val="5"/>
        </w:numPr>
        <w:tabs>
          <w:tab w:val="left" w:pos="142"/>
        </w:tabs>
        <w:spacing w:after="0" w:line="360" w:lineRule="auto"/>
        <w:jc w:val="both"/>
        <w:rPr>
          <w:rFonts w:ascii="Arial" w:hAnsi="Arial" w:cs="Arial"/>
          <w:b/>
        </w:rPr>
      </w:pPr>
      <w:r w:rsidRPr="00E84C79">
        <w:rPr>
          <w:rFonts w:ascii="Arial" w:hAnsi="Arial" w:cs="Arial"/>
          <w:b/>
        </w:rPr>
        <w:t>Uprawnienia zamawiającego w zakresie kontroli spełniania przez wykonawcę wymagań, o których mowa w art. 29 ust. 4, oraz sankcji z tytułu niespełnienia tych wymagań.</w:t>
      </w:r>
    </w:p>
    <w:p w:rsidR="0098190F" w:rsidRPr="00E84C79" w:rsidRDefault="0098190F" w:rsidP="0098190F">
      <w:pPr>
        <w:pStyle w:val="Akapitzlist"/>
        <w:tabs>
          <w:tab w:val="left" w:pos="142"/>
        </w:tabs>
        <w:spacing w:after="0" w:line="360" w:lineRule="auto"/>
        <w:ind w:left="1069"/>
        <w:jc w:val="both"/>
        <w:rPr>
          <w:rFonts w:ascii="Arial" w:hAnsi="Arial" w:cs="Arial"/>
          <w:b/>
        </w:rPr>
      </w:pPr>
    </w:p>
    <w:p w:rsidR="00D97FC0" w:rsidRPr="00E84C79" w:rsidRDefault="00D97FC0" w:rsidP="00D97FC0">
      <w:pPr>
        <w:tabs>
          <w:tab w:val="left" w:pos="142"/>
        </w:tabs>
        <w:spacing w:after="0" w:line="360" w:lineRule="auto"/>
        <w:ind w:firstLine="709"/>
        <w:jc w:val="both"/>
        <w:rPr>
          <w:rFonts w:ascii="Arial" w:hAnsi="Arial" w:cs="Arial"/>
        </w:rPr>
      </w:pPr>
      <w:r w:rsidRPr="00E84C79">
        <w:rPr>
          <w:rFonts w:ascii="Arial" w:hAnsi="Arial" w:cs="Arial"/>
        </w:rPr>
        <w:t>Nie dotyczy.</w:t>
      </w:r>
    </w:p>
    <w:p w:rsidR="0098190F" w:rsidRPr="00E84C79" w:rsidRDefault="0098190F" w:rsidP="00D97FC0">
      <w:pPr>
        <w:tabs>
          <w:tab w:val="left" w:pos="142"/>
        </w:tabs>
        <w:spacing w:after="0" w:line="360" w:lineRule="auto"/>
        <w:ind w:firstLine="709"/>
        <w:jc w:val="both"/>
        <w:rPr>
          <w:rFonts w:ascii="Arial" w:hAnsi="Arial" w:cs="Arial"/>
        </w:rPr>
      </w:pPr>
    </w:p>
    <w:p w:rsidR="00D97FC0" w:rsidRPr="00E84C79" w:rsidRDefault="00D97FC0"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 xml:space="preserve">Informację o obowiązku osobistego wykonania przez wykonawcę kluczowych części zamówienia, jeżeli zamawiający dokonuje takiego zastrzeżenia zgodnie z art. </w:t>
      </w:r>
      <w:proofErr w:type="spellStart"/>
      <w:r w:rsidRPr="00E84C79">
        <w:rPr>
          <w:rFonts w:ascii="Arial" w:hAnsi="Arial" w:cs="Arial"/>
          <w:b/>
        </w:rPr>
        <w:t>36a</w:t>
      </w:r>
      <w:proofErr w:type="spellEnd"/>
      <w:r w:rsidRPr="00E84C79">
        <w:rPr>
          <w:rFonts w:ascii="Arial" w:hAnsi="Arial" w:cs="Arial"/>
          <w:b/>
        </w:rPr>
        <w:t xml:space="preserve"> ust. 2.</w:t>
      </w:r>
    </w:p>
    <w:p w:rsidR="006361B6" w:rsidRPr="00E84C79" w:rsidRDefault="006361B6" w:rsidP="006361B6">
      <w:pPr>
        <w:pStyle w:val="Akapitzlist"/>
        <w:tabs>
          <w:tab w:val="left" w:pos="142"/>
        </w:tabs>
        <w:spacing w:after="0" w:line="360" w:lineRule="auto"/>
        <w:ind w:left="709"/>
        <w:jc w:val="both"/>
        <w:rPr>
          <w:rFonts w:ascii="Arial" w:hAnsi="Arial" w:cs="Arial"/>
          <w:b/>
        </w:rPr>
      </w:pPr>
    </w:p>
    <w:p w:rsidR="006361B6" w:rsidRPr="00E84C79" w:rsidRDefault="006361B6" w:rsidP="006361B6">
      <w:pPr>
        <w:pStyle w:val="Akapitzlist"/>
        <w:tabs>
          <w:tab w:val="left" w:pos="142"/>
        </w:tabs>
        <w:spacing w:after="0" w:line="360" w:lineRule="auto"/>
        <w:ind w:left="709"/>
        <w:jc w:val="both"/>
        <w:rPr>
          <w:rFonts w:ascii="Arial" w:hAnsi="Arial" w:cs="Arial"/>
        </w:rPr>
      </w:pPr>
      <w:r w:rsidRPr="00E84C79">
        <w:rPr>
          <w:rFonts w:ascii="Arial" w:hAnsi="Arial" w:cs="Arial"/>
        </w:rPr>
        <w:t>Nie dotyczy</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D97FC0" w:rsidRPr="00E84C79" w:rsidRDefault="00D97FC0"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 xml:space="preserve">Standardy jakościowe, o których mowa w art. 91 ust. </w:t>
      </w:r>
      <w:proofErr w:type="spellStart"/>
      <w:r w:rsidRPr="00E84C79">
        <w:rPr>
          <w:rFonts w:ascii="Arial" w:hAnsi="Arial" w:cs="Arial"/>
          <w:b/>
        </w:rPr>
        <w:t>2a</w:t>
      </w:r>
      <w:proofErr w:type="spellEnd"/>
      <w:r w:rsidRPr="00E84C79">
        <w:rPr>
          <w:rFonts w:ascii="Arial" w:hAnsi="Arial" w:cs="Arial"/>
          <w:b/>
        </w:rPr>
        <w:t>.</w:t>
      </w:r>
    </w:p>
    <w:p w:rsidR="0098190F" w:rsidRPr="00E84C79" w:rsidRDefault="0098190F" w:rsidP="0098190F">
      <w:pPr>
        <w:pStyle w:val="Akapitzlist"/>
        <w:rPr>
          <w:rFonts w:ascii="Arial" w:hAnsi="Arial" w:cs="Arial"/>
          <w:b/>
        </w:rPr>
      </w:pP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D97FC0" w:rsidRPr="00E84C79" w:rsidRDefault="00D97FC0" w:rsidP="00D97FC0">
      <w:pPr>
        <w:pStyle w:val="Akapitzlist"/>
        <w:tabs>
          <w:tab w:val="left" w:pos="142"/>
        </w:tabs>
        <w:spacing w:after="0" w:line="360" w:lineRule="auto"/>
        <w:ind w:left="709"/>
        <w:jc w:val="both"/>
        <w:rPr>
          <w:rFonts w:ascii="Arial" w:hAnsi="Arial" w:cs="Arial"/>
        </w:rPr>
      </w:pPr>
      <w:r w:rsidRPr="00E84C79">
        <w:rPr>
          <w:rFonts w:ascii="Arial" w:hAnsi="Arial" w:cs="Arial"/>
        </w:rPr>
        <w:lastRenderedPageBreak/>
        <w:t>Nie dotyczy.</w:t>
      </w:r>
    </w:p>
    <w:p w:rsidR="0098190F" w:rsidRPr="00E84C79" w:rsidRDefault="0098190F" w:rsidP="00D97FC0">
      <w:pPr>
        <w:pStyle w:val="Akapitzlist"/>
        <w:tabs>
          <w:tab w:val="left" w:pos="142"/>
        </w:tabs>
        <w:spacing w:after="0" w:line="360" w:lineRule="auto"/>
        <w:ind w:left="709"/>
        <w:jc w:val="both"/>
        <w:rPr>
          <w:rFonts w:ascii="Arial" w:hAnsi="Arial" w:cs="Arial"/>
        </w:rPr>
      </w:pPr>
    </w:p>
    <w:p w:rsidR="00D97FC0" w:rsidRPr="00E84C79" w:rsidRDefault="00D97FC0"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 xml:space="preserve">Wymóg lub możliwość złożenia ofert w postaci katalogów elektronicznych do oferty, w sytuacji określonej w art. </w:t>
      </w:r>
      <w:proofErr w:type="spellStart"/>
      <w:r w:rsidRPr="00E84C79">
        <w:rPr>
          <w:rFonts w:ascii="Arial" w:hAnsi="Arial" w:cs="Arial"/>
          <w:b/>
        </w:rPr>
        <w:t>10a</w:t>
      </w:r>
      <w:proofErr w:type="spellEnd"/>
      <w:r w:rsidRPr="00E84C79">
        <w:rPr>
          <w:rFonts w:ascii="Arial" w:hAnsi="Arial" w:cs="Arial"/>
          <w:b/>
        </w:rPr>
        <w:t xml:space="preserve"> ust. 2.</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D97FC0" w:rsidRPr="00E84C79" w:rsidRDefault="00D97FC0" w:rsidP="00D97FC0">
      <w:pPr>
        <w:pStyle w:val="Akapitzlist"/>
        <w:tabs>
          <w:tab w:val="left" w:pos="142"/>
        </w:tabs>
        <w:spacing w:after="0" w:line="360" w:lineRule="auto"/>
        <w:ind w:left="709"/>
        <w:jc w:val="both"/>
        <w:rPr>
          <w:rFonts w:ascii="Arial" w:hAnsi="Arial" w:cs="Arial"/>
        </w:rPr>
      </w:pPr>
      <w:r w:rsidRPr="00E84C79">
        <w:rPr>
          <w:rFonts w:ascii="Arial" w:hAnsi="Arial" w:cs="Arial"/>
        </w:rPr>
        <w:t>Nie dotyczy.</w:t>
      </w:r>
    </w:p>
    <w:p w:rsidR="0098190F" w:rsidRPr="00E84C79" w:rsidRDefault="0098190F" w:rsidP="00D97FC0">
      <w:pPr>
        <w:pStyle w:val="Akapitzlist"/>
        <w:tabs>
          <w:tab w:val="left" w:pos="142"/>
        </w:tabs>
        <w:spacing w:after="0" w:line="360" w:lineRule="auto"/>
        <w:ind w:left="709"/>
        <w:jc w:val="both"/>
        <w:rPr>
          <w:rFonts w:ascii="Arial" w:hAnsi="Arial" w:cs="Arial"/>
        </w:rPr>
      </w:pPr>
    </w:p>
    <w:p w:rsidR="00D97FC0" w:rsidRPr="00E84C79" w:rsidRDefault="00D97FC0" w:rsidP="0052252D">
      <w:pPr>
        <w:pStyle w:val="Akapitzlist"/>
        <w:numPr>
          <w:ilvl w:val="0"/>
          <w:numId w:val="2"/>
        </w:numPr>
        <w:tabs>
          <w:tab w:val="left" w:pos="142"/>
        </w:tabs>
        <w:spacing w:after="0" w:line="360" w:lineRule="auto"/>
        <w:ind w:left="709" w:hanging="709"/>
        <w:jc w:val="both"/>
        <w:rPr>
          <w:rFonts w:ascii="Arial" w:hAnsi="Arial" w:cs="Arial"/>
          <w:b/>
        </w:rPr>
      </w:pPr>
      <w:r w:rsidRPr="00E84C79">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E84C79">
        <w:rPr>
          <w:rFonts w:ascii="Arial" w:hAnsi="Arial" w:cs="Arial"/>
          <w:b/>
        </w:rPr>
        <w:t xml:space="preserve"> zastosowanie do ustalenia, które części zamówienia zostaną udzielone jednemu wykonawcy, w przypadku wyboru jego oferty w większej niż maksymalna liczbie części.</w:t>
      </w:r>
    </w:p>
    <w:p w:rsidR="0098190F" w:rsidRPr="00E84C79" w:rsidRDefault="0098190F" w:rsidP="0098190F">
      <w:pPr>
        <w:pStyle w:val="Akapitzlist"/>
        <w:tabs>
          <w:tab w:val="left" w:pos="142"/>
        </w:tabs>
        <w:spacing w:after="0" w:line="360" w:lineRule="auto"/>
        <w:ind w:left="709"/>
        <w:jc w:val="both"/>
        <w:rPr>
          <w:rFonts w:ascii="Arial" w:hAnsi="Arial" w:cs="Arial"/>
          <w:b/>
        </w:rPr>
      </w:pPr>
    </w:p>
    <w:p w:rsidR="00347271" w:rsidRPr="00E84C79" w:rsidRDefault="00347271" w:rsidP="00347271">
      <w:pPr>
        <w:pStyle w:val="Akapitzlist"/>
        <w:tabs>
          <w:tab w:val="left" w:pos="142"/>
        </w:tabs>
        <w:spacing w:after="0" w:line="360" w:lineRule="auto"/>
        <w:ind w:left="709"/>
        <w:jc w:val="both"/>
        <w:rPr>
          <w:rFonts w:ascii="Arial" w:hAnsi="Arial" w:cs="Arial"/>
        </w:rPr>
      </w:pPr>
      <w:r w:rsidRPr="00E84C79">
        <w:rPr>
          <w:rFonts w:ascii="Arial" w:hAnsi="Arial" w:cs="Arial"/>
        </w:rPr>
        <w:t>Nie dotyczy.</w:t>
      </w:r>
    </w:p>
    <w:p w:rsidR="00D97FC0" w:rsidRPr="00E84C79" w:rsidRDefault="00D97FC0" w:rsidP="00D97FC0">
      <w:pPr>
        <w:pStyle w:val="Akapitzlist"/>
        <w:tabs>
          <w:tab w:val="left" w:pos="142"/>
        </w:tabs>
        <w:spacing w:after="0" w:line="360" w:lineRule="auto"/>
        <w:ind w:left="1069"/>
        <w:jc w:val="both"/>
        <w:rPr>
          <w:rFonts w:ascii="Arial" w:hAnsi="Arial" w:cs="Arial"/>
        </w:rPr>
      </w:pPr>
    </w:p>
    <w:p w:rsidR="00F52C21" w:rsidRPr="00E84C79"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84C79">
        <w:rPr>
          <w:rFonts w:ascii="Arial" w:eastAsia="Times New Roman" w:hAnsi="Arial" w:cs="Arial"/>
          <w:b/>
          <w:bCs/>
          <w:lang w:eastAsia="ar-SA"/>
        </w:rPr>
        <w:t>Załączniki</w:t>
      </w:r>
      <w:r w:rsidR="00F52C21" w:rsidRPr="00E84C79">
        <w:rPr>
          <w:rFonts w:ascii="Arial" w:eastAsia="Times New Roman" w:hAnsi="Arial" w:cs="Arial"/>
          <w:b/>
          <w:bCs/>
          <w:lang w:eastAsia="ar-SA"/>
        </w:rPr>
        <w:t xml:space="preserve"> do specyfikacji istotnych warunków zamówienia:</w:t>
      </w:r>
    </w:p>
    <w:p w:rsidR="00F52C21" w:rsidRPr="00E84C79"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3C0E86" w:rsidRPr="00E84C79" w:rsidRDefault="00F52C21" w:rsidP="00F52C21">
      <w:pPr>
        <w:tabs>
          <w:tab w:val="center" w:pos="4536"/>
          <w:tab w:val="right" w:pos="9072"/>
        </w:tabs>
        <w:suppressAutoHyphens/>
        <w:spacing w:after="0" w:line="360" w:lineRule="auto"/>
        <w:jc w:val="both"/>
        <w:rPr>
          <w:rFonts w:ascii="Arial" w:eastAsia="Times New Roman" w:hAnsi="Arial" w:cs="Arial"/>
          <w:bCs/>
          <w:lang w:eastAsia="ar-SA"/>
        </w:rPr>
      </w:pPr>
      <w:r w:rsidRPr="00E84C79">
        <w:rPr>
          <w:rFonts w:ascii="Arial" w:eastAsia="Times New Roman" w:hAnsi="Arial" w:cs="Arial"/>
          <w:bCs/>
          <w:lang w:eastAsia="ar-SA"/>
        </w:rPr>
        <w:t>Załącznik nr 1 do specyfikacji istotnych warunków zamówienia-</w:t>
      </w:r>
      <w:r w:rsidR="00205865" w:rsidRPr="00E84C79">
        <w:rPr>
          <w:rFonts w:ascii="Arial" w:eastAsia="Times New Roman" w:hAnsi="Arial" w:cs="Arial"/>
          <w:bCs/>
          <w:lang w:eastAsia="ar-SA"/>
        </w:rPr>
        <w:t xml:space="preserve"> </w:t>
      </w:r>
      <w:r w:rsidRPr="00E84C79">
        <w:rPr>
          <w:rFonts w:ascii="Arial" w:eastAsia="Times New Roman" w:hAnsi="Arial" w:cs="Arial"/>
          <w:bCs/>
          <w:lang w:eastAsia="ar-SA"/>
        </w:rPr>
        <w:t xml:space="preserve">Specyfikacja techniczna </w:t>
      </w:r>
      <w:r w:rsidR="003C0E86" w:rsidRPr="00E84C79">
        <w:rPr>
          <w:rFonts w:ascii="Arial" w:eastAsia="Times New Roman" w:hAnsi="Arial" w:cs="Arial"/>
          <w:bCs/>
          <w:lang w:eastAsia="ar-SA"/>
        </w:rPr>
        <w:t>autobusów EV</w:t>
      </w:r>
    </w:p>
    <w:p w:rsidR="00F52C21" w:rsidRPr="00E84C79" w:rsidRDefault="00F52C21" w:rsidP="00F52C21">
      <w:pPr>
        <w:tabs>
          <w:tab w:val="left" w:pos="142"/>
        </w:tabs>
        <w:spacing w:after="0" w:line="360" w:lineRule="auto"/>
        <w:contextualSpacing/>
        <w:jc w:val="both"/>
        <w:rPr>
          <w:rFonts w:ascii="Arial" w:hAnsi="Arial" w:cs="Arial"/>
        </w:rPr>
      </w:pPr>
      <w:r w:rsidRPr="00E84C79">
        <w:rPr>
          <w:rFonts w:ascii="Arial" w:eastAsia="ArialNarrow" w:hAnsi="Arial" w:cs="Arial"/>
        </w:rPr>
        <w:t xml:space="preserve">Załącznik nr 1 do specyfikacji technicznej </w:t>
      </w:r>
      <w:r w:rsidR="003C0E86" w:rsidRPr="00E84C79">
        <w:rPr>
          <w:rFonts w:ascii="Arial" w:eastAsia="ArialNarrow" w:hAnsi="Arial" w:cs="Arial"/>
        </w:rPr>
        <w:t>autobusów EV</w:t>
      </w:r>
      <w:r w:rsidRPr="00E84C79">
        <w:rPr>
          <w:rFonts w:ascii="Arial" w:eastAsia="ArialNarrow" w:hAnsi="Arial" w:cs="Arial"/>
        </w:rPr>
        <w:t xml:space="preserve">- Szczegółowe wymagania dotyczące funkcjonalności systemu </w:t>
      </w:r>
      <w:proofErr w:type="gramStart"/>
      <w:r w:rsidRPr="00E84C79">
        <w:rPr>
          <w:rFonts w:ascii="Arial" w:eastAsia="ArialNarrow" w:hAnsi="Arial" w:cs="Arial"/>
        </w:rPr>
        <w:t>informacji  pasażerskiej</w:t>
      </w:r>
      <w:proofErr w:type="gramEnd"/>
      <w:r w:rsidRPr="00E84C79">
        <w:rPr>
          <w:rFonts w:ascii="Arial" w:eastAsia="ArialNarrow" w:hAnsi="Arial" w:cs="Arial"/>
        </w:rPr>
        <w:t xml:space="preserve"> </w:t>
      </w:r>
    </w:p>
    <w:p w:rsidR="00F52C21" w:rsidRPr="00E84C79" w:rsidRDefault="00F52C21" w:rsidP="00F52C21">
      <w:pPr>
        <w:spacing w:after="0" w:line="360" w:lineRule="auto"/>
        <w:jc w:val="both"/>
        <w:rPr>
          <w:rFonts w:ascii="Arial" w:hAnsi="Arial" w:cs="Arial"/>
        </w:rPr>
      </w:pPr>
      <w:r w:rsidRPr="00E84C79">
        <w:rPr>
          <w:rFonts w:ascii="Arial" w:hAnsi="Arial" w:cs="Arial"/>
        </w:rPr>
        <w:t xml:space="preserve">Załącznik nr 2 do specyfikacji technicznej </w:t>
      </w:r>
      <w:r w:rsidR="003C0E86" w:rsidRPr="00E84C79">
        <w:rPr>
          <w:rFonts w:ascii="Arial" w:hAnsi="Arial" w:cs="Arial"/>
        </w:rPr>
        <w:t>autobusów EV</w:t>
      </w:r>
      <w:r w:rsidRPr="00E84C79">
        <w:rPr>
          <w:rFonts w:ascii="Arial" w:hAnsi="Arial" w:cs="Arial"/>
        </w:rPr>
        <w:t>- Wzór tapicerki</w:t>
      </w:r>
    </w:p>
    <w:p w:rsidR="00F52C21" w:rsidRPr="00E84C79" w:rsidRDefault="00F52C21" w:rsidP="00F52C21">
      <w:pPr>
        <w:spacing w:after="0" w:line="360" w:lineRule="auto"/>
        <w:jc w:val="both"/>
        <w:rPr>
          <w:rFonts w:ascii="Arial" w:hAnsi="Arial" w:cs="Arial"/>
        </w:rPr>
      </w:pPr>
      <w:r w:rsidRPr="00E84C79">
        <w:rPr>
          <w:rFonts w:ascii="Arial" w:hAnsi="Arial" w:cs="Arial"/>
        </w:rPr>
        <w:t xml:space="preserve">Załącznik nr 3 do specyfikacji technicznej </w:t>
      </w:r>
      <w:r w:rsidR="003C0E86" w:rsidRPr="00E84C79">
        <w:rPr>
          <w:rFonts w:ascii="Arial" w:hAnsi="Arial" w:cs="Arial"/>
        </w:rPr>
        <w:t>autobusów EV</w:t>
      </w:r>
      <w:r w:rsidRPr="00E84C79">
        <w:rPr>
          <w:rFonts w:ascii="Arial" w:hAnsi="Arial" w:cs="Arial"/>
        </w:rPr>
        <w:t>- Opis danych eksploatacyjnych</w:t>
      </w:r>
    </w:p>
    <w:p w:rsidR="003C0E86" w:rsidRPr="00E84C79" w:rsidRDefault="003C0E86" w:rsidP="00DF2AFD">
      <w:pPr>
        <w:spacing w:after="0" w:line="360" w:lineRule="auto"/>
        <w:jc w:val="both"/>
        <w:rPr>
          <w:rFonts w:ascii="Arial" w:hAnsi="Arial" w:cs="Arial"/>
        </w:rPr>
      </w:pPr>
      <w:r w:rsidRPr="00E84C79">
        <w:rPr>
          <w:rFonts w:ascii="Arial" w:hAnsi="Arial" w:cs="Arial"/>
        </w:rPr>
        <w:t xml:space="preserve">Załącznik nr 2 do </w:t>
      </w:r>
      <w:proofErr w:type="spellStart"/>
      <w:r w:rsidR="00AA3574" w:rsidRPr="00E84C79">
        <w:rPr>
          <w:rFonts w:ascii="Arial" w:hAnsi="Arial" w:cs="Arial"/>
        </w:rPr>
        <w:t>s.i.</w:t>
      </w:r>
      <w:proofErr w:type="gramStart"/>
      <w:r w:rsidR="00AA3574" w:rsidRPr="00E84C79">
        <w:rPr>
          <w:rFonts w:ascii="Arial" w:hAnsi="Arial" w:cs="Arial"/>
        </w:rPr>
        <w:t>w</w:t>
      </w:r>
      <w:proofErr w:type="gramEnd"/>
      <w:r w:rsidR="00AA3574" w:rsidRPr="00E84C79">
        <w:rPr>
          <w:rFonts w:ascii="Arial" w:hAnsi="Arial" w:cs="Arial"/>
        </w:rPr>
        <w:t>.</w:t>
      </w:r>
      <w:proofErr w:type="gramStart"/>
      <w:r w:rsidR="00AA3574" w:rsidRPr="00E84C79">
        <w:rPr>
          <w:rFonts w:ascii="Arial" w:hAnsi="Arial" w:cs="Arial"/>
        </w:rPr>
        <w:t>z</w:t>
      </w:r>
      <w:proofErr w:type="spellEnd"/>
      <w:proofErr w:type="gramEnd"/>
      <w:r w:rsidR="00AA3574" w:rsidRPr="00E84C79">
        <w:rPr>
          <w:rFonts w:ascii="Arial" w:hAnsi="Arial" w:cs="Arial"/>
        </w:rPr>
        <w:t>.</w:t>
      </w:r>
      <w:r w:rsidRPr="00E84C79">
        <w:rPr>
          <w:rFonts w:ascii="Arial" w:hAnsi="Arial" w:cs="Arial"/>
        </w:rPr>
        <w:t>- Specyfikacja techniczna punktu ładowania</w:t>
      </w:r>
    </w:p>
    <w:p w:rsidR="003C0E86" w:rsidRPr="00E84C79" w:rsidRDefault="003C0E86" w:rsidP="00DF2AFD">
      <w:pPr>
        <w:spacing w:after="0" w:line="360" w:lineRule="auto"/>
        <w:jc w:val="both"/>
        <w:rPr>
          <w:rFonts w:ascii="Arial" w:hAnsi="Arial" w:cs="Arial"/>
        </w:rPr>
      </w:pPr>
      <w:r w:rsidRPr="00E84C79">
        <w:rPr>
          <w:rFonts w:ascii="Arial" w:hAnsi="Arial" w:cs="Arial"/>
        </w:rPr>
        <w:t xml:space="preserve">Załączniku nr 3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Opis systemu telemetrycznego;</w:t>
      </w:r>
    </w:p>
    <w:p w:rsidR="00DF2AFD" w:rsidRPr="00E84C79" w:rsidRDefault="00DF2AFD" w:rsidP="00DF2AFD">
      <w:pPr>
        <w:pStyle w:val="Nagwek"/>
        <w:spacing w:line="360" w:lineRule="auto"/>
        <w:jc w:val="both"/>
        <w:rPr>
          <w:rFonts w:ascii="Arial" w:eastAsia="Times New Roman" w:hAnsi="Arial" w:cs="Arial"/>
          <w:bCs/>
          <w:color w:val="000000"/>
          <w:lang w:eastAsia="pl-PL"/>
        </w:rPr>
      </w:pPr>
      <w:r w:rsidRPr="00E84C79">
        <w:rPr>
          <w:rFonts w:ascii="Arial" w:hAnsi="Arial" w:cs="Arial"/>
        </w:rPr>
        <w:t xml:space="preserve">Załącznik nr 4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w:t>
      </w:r>
      <w:r w:rsidRPr="00E84C79">
        <w:rPr>
          <w:rFonts w:ascii="Arial" w:eastAsia="Times New Roman" w:hAnsi="Arial" w:cs="Arial"/>
          <w:bCs/>
          <w:color w:val="000000"/>
          <w:lang w:eastAsia="pl-PL"/>
        </w:rPr>
        <w:t xml:space="preserve">Podstawowe informacje o sposobie realizacji inwestycji wykonania punktu ładowania autobusów elektrycznych w </w:t>
      </w:r>
      <w:r w:rsidRPr="00E84C79">
        <w:rPr>
          <w:rFonts w:ascii="Arial" w:hAnsi="Arial" w:cs="Arial"/>
        </w:rPr>
        <w:t>ramach realizacji inwestycji budowy węzła przesiadkowego „</w:t>
      </w:r>
      <w:r w:rsidRPr="00E84C79">
        <w:rPr>
          <w:rFonts w:ascii="Arial" w:eastAsia="Times New Roman" w:hAnsi="Arial" w:cs="Arial"/>
          <w:bCs/>
          <w:color w:val="000000"/>
          <w:lang w:eastAsia="pl-PL"/>
        </w:rPr>
        <w:t>CHOINY”</w:t>
      </w:r>
    </w:p>
    <w:p w:rsidR="00DF2AFD" w:rsidRPr="00E84C79" w:rsidRDefault="00DF2AFD" w:rsidP="00DF2AFD">
      <w:pPr>
        <w:pStyle w:val="Nagwek"/>
        <w:spacing w:line="360" w:lineRule="auto"/>
        <w:jc w:val="both"/>
        <w:rPr>
          <w:rFonts w:ascii="Arial" w:eastAsia="Times New Roman" w:hAnsi="Arial" w:cs="Arial"/>
          <w:bCs/>
          <w:color w:val="000000"/>
          <w:lang w:eastAsia="pl-PL"/>
        </w:rPr>
      </w:pPr>
      <w:r w:rsidRPr="00E84C79">
        <w:rPr>
          <w:rFonts w:ascii="Arial" w:hAnsi="Arial" w:cs="Arial"/>
        </w:rPr>
        <w:t xml:space="preserve">Załącznik nr 1 do </w:t>
      </w:r>
      <w:r w:rsidRPr="00E84C79">
        <w:rPr>
          <w:rFonts w:ascii="Arial" w:eastAsia="Times New Roman" w:hAnsi="Arial" w:cs="Arial"/>
          <w:bCs/>
          <w:color w:val="000000"/>
          <w:lang w:eastAsia="pl-PL"/>
        </w:rPr>
        <w:t xml:space="preserve">Podstawowych informacji o sposobie realizacji inwestycji wykonania punktu ładowania autobusów elektrycznych w </w:t>
      </w:r>
      <w:r w:rsidRPr="00E84C79">
        <w:rPr>
          <w:rFonts w:ascii="Arial" w:hAnsi="Arial" w:cs="Arial"/>
        </w:rPr>
        <w:t>ramach realizacji inwestycji budowy węzła przesiadkowego „</w:t>
      </w:r>
      <w:r w:rsidRPr="00E84C79">
        <w:rPr>
          <w:rFonts w:ascii="Arial" w:eastAsia="Times New Roman" w:hAnsi="Arial" w:cs="Arial"/>
          <w:bCs/>
          <w:color w:val="000000"/>
          <w:lang w:eastAsia="pl-PL"/>
        </w:rPr>
        <w:t xml:space="preserve">CHOINY”- Dokumentacja </w:t>
      </w:r>
      <w:proofErr w:type="spellStart"/>
      <w:r w:rsidRPr="00E84C79">
        <w:rPr>
          <w:rFonts w:ascii="Arial" w:eastAsia="Times New Roman" w:hAnsi="Arial" w:cs="Arial"/>
          <w:bCs/>
          <w:color w:val="000000"/>
          <w:lang w:eastAsia="pl-PL"/>
        </w:rPr>
        <w:t>ZDiM</w:t>
      </w:r>
      <w:proofErr w:type="spellEnd"/>
    </w:p>
    <w:p w:rsidR="00DF2AFD" w:rsidRPr="00E84C79" w:rsidRDefault="00DF2AFD" w:rsidP="00DF2AFD">
      <w:pPr>
        <w:spacing w:after="0" w:line="360" w:lineRule="auto"/>
        <w:contextualSpacing/>
        <w:jc w:val="both"/>
        <w:rPr>
          <w:rFonts w:ascii="Arial" w:hAnsi="Arial" w:cs="Arial"/>
        </w:rPr>
      </w:pPr>
      <w:r w:rsidRPr="00E84C79">
        <w:rPr>
          <w:rFonts w:ascii="Arial" w:hAnsi="Arial" w:cs="Arial"/>
        </w:rPr>
        <w:t xml:space="preserve">Załącznik nr 5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xml:space="preserve">.- Mapa poglądowa przedstawiająca rozmieszczenie elementów punktu ładowania oraz drogę dojazdową do stanowisk ładowania </w:t>
      </w:r>
    </w:p>
    <w:p w:rsidR="00DF2AFD" w:rsidRPr="00E84C79" w:rsidRDefault="00DF2AFD" w:rsidP="00DF2AFD">
      <w:pPr>
        <w:spacing w:after="0" w:line="360" w:lineRule="auto"/>
        <w:jc w:val="both"/>
        <w:rPr>
          <w:rFonts w:ascii="Arial" w:hAnsi="Arial" w:cs="Arial"/>
        </w:rPr>
      </w:pPr>
    </w:p>
    <w:p w:rsidR="00205865" w:rsidRPr="00E84C79" w:rsidRDefault="00205865" w:rsidP="00205865">
      <w:pPr>
        <w:pStyle w:val="Standard"/>
        <w:pageBreakBefore/>
        <w:widowControl w:val="0"/>
        <w:spacing w:line="360" w:lineRule="auto"/>
        <w:jc w:val="both"/>
        <w:rPr>
          <w:rFonts w:ascii="Arial" w:hAnsi="Arial" w:cs="Arial"/>
          <w:bCs/>
          <w:sz w:val="22"/>
          <w:szCs w:val="22"/>
        </w:rPr>
      </w:pPr>
      <w:r w:rsidRPr="00E84C79">
        <w:rPr>
          <w:rFonts w:ascii="Arial" w:hAnsi="Arial" w:cs="Arial"/>
          <w:bCs/>
          <w:sz w:val="22"/>
          <w:szCs w:val="22"/>
        </w:rPr>
        <w:lastRenderedPageBreak/>
        <w:t xml:space="preserve">Załącznik </w:t>
      </w:r>
      <w:proofErr w:type="gramStart"/>
      <w:r w:rsidRPr="00E84C79">
        <w:rPr>
          <w:rFonts w:ascii="Arial" w:hAnsi="Arial" w:cs="Arial"/>
          <w:bCs/>
          <w:sz w:val="22"/>
          <w:szCs w:val="22"/>
        </w:rPr>
        <w:t xml:space="preserve">nr </w:t>
      </w:r>
      <w:r w:rsidR="00AA3574" w:rsidRPr="00E84C79">
        <w:rPr>
          <w:rFonts w:ascii="Arial" w:hAnsi="Arial" w:cs="Arial"/>
          <w:bCs/>
          <w:color w:val="000000"/>
          <w:sz w:val="22"/>
          <w:szCs w:val="22"/>
        </w:rPr>
        <w:t xml:space="preserve"> 6</w:t>
      </w:r>
      <w:r w:rsidRPr="00E84C79">
        <w:rPr>
          <w:rFonts w:ascii="Arial" w:hAnsi="Arial" w:cs="Arial"/>
          <w:bCs/>
          <w:color w:val="000000"/>
          <w:sz w:val="22"/>
          <w:szCs w:val="22"/>
        </w:rPr>
        <w:t xml:space="preserve"> do</w:t>
      </w:r>
      <w:proofErr w:type="gramEnd"/>
      <w:r w:rsidRPr="00E84C79">
        <w:rPr>
          <w:rFonts w:ascii="Arial" w:hAnsi="Arial" w:cs="Arial"/>
          <w:bCs/>
          <w:color w:val="000000"/>
          <w:sz w:val="22"/>
          <w:szCs w:val="22"/>
        </w:rPr>
        <w:t xml:space="preserve"> </w:t>
      </w:r>
      <w:proofErr w:type="spellStart"/>
      <w:r w:rsidR="00AA3574" w:rsidRPr="00E84C79">
        <w:rPr>
          <w:rFonts w:ascii="Arial" w:hAnsi="Arial" w:cs="Arial"/>
          <w:bCs/>
          <w:color w:val="000000"/>
          <w:sz w:val="22"/>
          <w:szCs w:val="22"/>
        </w:rPr>
        <w:t>s.i.</w:t>
      </w:r>
      <w:proofErr w:type="gramStart"/>
      <w:r w:rsidR="00AA3574" w:rsidRPr="00E84C79">
        <w:rPr>
          <w:rFonts w:ascii="Arial" w:hAnsi="Arial" w:cs="Arial"/>
          <w:bCs/>
          <w:color w:val="000000"/>
          <w:sz w:val="22"/>
          <w:szCs w:val="22"/>
        </w:rPr>
        <w:t>w</w:t>
      </w:r>
      <w:proofErr w:type="gramEnd"/>
      <w:r w:rsidR="00AA3574" w:rsidRPr="00E84C79">
        <w:rPr>
          <w:rFonts w:ascii="Arial" w:hAnsi="Arial" w:cs="Arial"/>
          <w:bCs/>
          <w:color w:val="000000"/>
          <w:sz w:val="22"/>
          <w:szCs w:val="22"/>
        </w:rPr>
        <w:t>.</w:t>
      </w:r>
      <w:proofErr w:type="gramStart"/>
      <w:r w:rsidR="00AA3574" w:rsidRPr="00E84C79">
        <w:rPr>
          <w:rFonts w:ascii="Arial" w:hAnsi="Arial" w:cs="Arial"/>
          <w:bCs/>
          <w:color w:val="000000"/>
          <w:sz w:val="22"/>
          <w:szCs w:val="22"/>
        </w:rPr>
        <w:t>z</w:t>
      </w:r>
      <w:proofErr w:type="spellEnd"/>
      <w:proofErr w:type="gramEnd"/>
      <w:r w:rsidR="00AA3574" w:rsidRPr="00E84C79">
        <w:rPr>
          <w:rFonts w:ascii="Arial" w:hAnsi="Arial" w:cs="Arial"/>
          <w:bCs/>
          <w:color w:val="000000"/>
          <w:sz w:val="22"/>
          <w:szCs w:val="22"/>
        </w:rPr>
        <w:t>.</w:t>
      </w:r>
      <w:r w:rsidRPr="00E84C79">
        <w:rPr>
          <w:rFonts w:ascii="Arial" w:hAnsi="Arial" w:cs="Arial"/>
          <w:bCs/>
          <w:color w:val="000000"/>
          <w:sz w:val="22"/>
          <w:szCs w:val="22"/>
        </w:rPr>
        <w:t xml:space="preserve">- Oświadczenie z pkt 6.2. </w:t>
      </w:r>
      <w:proofErr w:type="spellStart"/>
      <w:r w:rsidRPr="00E84C79">
        <w:rPr>
          <w:rFonts w:ascii="Arial" w:hAnsi="Arial" w:cs="Arial"/>
          <w:bCs/>
          <w:color w:val="000000"/>
          <w:sz w:val="22"/>
          <w:szCs w:val="22"/>
        </w:rPr>
        <w:t>s.i.</w:t>
      </w:r>
      <w:proofErr w:type="gramStart"/>
      <w:r w:rsidRPr="00E84C79">
        <w:rPr>
          <w:rFonts w:ascii="Arial" w:hAnsi="Arial" w:cs="Arial"/>
          <w:bCs/>
          <w:color w:val="000000"/>
          <w:sz w:val="22"/>
          <w:szCs w:val="22"/>
        </w:rPr>
        <w:t>w</w:t>
      </w:r>
      <w:proofErr w:type="gramEnd"/>
      <w:r w:rsidRPr="00E84C79">
        <w:rPr>
          <w:rFonts w:ascii="Arial" w:hAnsi="Arial" w:cs="Arial"/>
          <w:bCs/>
          <w:color w:val="000000"/>
          <w:sz w:val="22"/>
          <w:szCs w:val="22"/>
        </w:rPr>
        <w:t>.</w:t>
      </w:r>
      <w:proofErr w:type="gramStart"/>
      <w:r w:rsidRPr="00E84C79">
        <w:rPr>
          <w:rFonts w:ascii="Arial" w:hAnsi="Arial" w:cs="Arial"/>
          <w:bCs/>
          <w:color w:val="000000"/>
          <w:sz w:val="22"/>
          <w:szCs w:val="22"/>
        </w:rPr>
        <w:t>z</w:t>
      </w:r>
      <w:proofErr w:type="spellEnd"/>
      <w:proofErr w:type="gramEnd"/>
      <w:r w:rsidRPr="00E84C79">
        <w:rPr>
          <w:rFonts w:ascii="Arial" w:hAnsi="Arial" w:cs="Arial"/>
          <w:bCs/>
          <w:color w:val="000000"/>
          <w:sz w:val="22"/>
          <w:szCs w:val="22"/>
        </w:rPr>
        <w:t>.</w:t>
      </w:r>
    </w:p>
    <w:p w:rsidR="00205865" w:rsidRPr="00E84C79" w:rsidRDefault="00AA3574" w:rsidP="00205865">
      <w:pPr>
        <w:spacing w:after="0" w:line="360" w:lineRule="auto"/>
        <w:jc w:val="both"/>
        <w:rPr>
          <w:rFonts w:ascii="Arial" w:hAnsi="Arial" w:cs="Arial"/>
        </w:rPr>
      </w:pPr>
      <w:r w:rsidRPr="00E84C79">
        <w:rPr>
          <w:rFonts w:ascii="Arial" w:hAnsi="Arial" w:cs="Arial"/>
        </w:rPr>
        <w:t>Załącznik nr 7</w:t>
      </w:r>
      <w:r w:rsidR="00205865" w:rsidRPr="00E84C79">
        <w:rPr>
          <w:rFonts w:ascii="Arial" w:hAnsi="Arial" w:cs="Arial"/>
        </w:rPr>
        <w:t xml:space="preserve"> do </w:t>
      </w:r>
      <w:proofErr w:type="spellStart"/>
      <w:r w:rsidR="00205865" w:rsidRPr="00E84C79">
        <w:rPr>
          <w:rFonts w:ascii="Arial" w:hAnsi="Arial" w:cs="Arial"/>
        </w:rPr>
        <w:t>s.i.</w:t>
      </w:r>
      <w:proofErr w:type="gramStart"/>
      <w:r w:rsidR="00205865" w:rsidRPr="00E84C79">
        <w:rPr>
          <w:rFonts w:ascii="Arial" w:hAnsi="Arial" w:cs="Arial"/>
        </w:rPr>
        <w:t>w</w:t>
      </w:r>
      <w:proofErr w:type="gramEnd"/>
      <w:r w:rsidR="00205865" w:rsidRPr="00E84C79">
        <w:rPr>
          <w:rFonts w:ascii="Arial" w:hAnsi="Arial" w:cs="Arial"/>
        </w:rPr>
        <w:t>.</w:t>
      </w:r>
      <w:proofErr w:type="gramStart"/>
      <w:r w:rsidR="00205865" w:rsidRPr="00E84C79">
        <w:rPr>
          <w:rFonts w:ascii="Arial" w:hAnsi="Arial" w:cs="Arial"/>
        </w:rPr>
        <w:t>z</w:t>
      </w:r>
      <w:proofErr w:type="spellEnd"/>
      <w:proofErr w:type="gramEnd"/>
      <w:r w:rsidR="00205865" w:rsidRPr="00E84C79">
        <w:rPr>
          <w:rFonts w:ascii="Arial" w:hAnsi="Arial" w:cs="Arial"/>
        </w:rPr>
        <w:t>.- Wykaz dostaw</w:t>
      </w:r>
    </w:p>
    <w:p w:rsidR="00205865" w:rsidRPr="00E84C79" w:rsidRDefault="00AA3574" w:rsidP="00205865">
      <w:pPr>
        <w:spacing w:after="0" w:line="360" w:lineRule="auto"/>
        <w:jc w:val="both"/>
        <w:rPr>
          <w:rFonts w:ascii="Arial" w:hAnsi="Arial" w:cs="Arial"/>
        </w:rPr>
      </w:pPr>
      <w:r w:rsidRPr="00E84C79">
        <w:rPr>
          <w:rFonts w:ascii="Arial" w:hAnsi="Arial" w:cs="Arial"/>
        </w:rPr>
        <w:t>Załącznik nr 8</w:t>
      </w:r>
      <w:r w:rsidR="00205865" w:rsidRPr="00E84C79">
        <w:rPr>
          <w:rFonts w:ascii="Arial" w:hAnsi="Arial" w:cs="Arial"/>
        </w:rPr>
        <w:t xml:space="preserve"> do </w:t>
      </w:r>
      <w:proofErr w:type="spellStart"/>
      <w:r w:rsidR="00205865" w:rsidRPr="00E84C79">
        <w:rPr>
          <w:rFonts w:ascii="Arial" w:hAnsi="Arial" w:cs="Arial"/>
        </w:rPr>
        <w:t>s.i.</w:t>
      </w:r>
      <w:proofErr w:type="gramStart"/>
      <w:r w:rsidR="00205865" w:rsidRPr="00E84C79">
        <w:rPr>
          <w:rFonts w:ascii="Arial" w:hAnsi="Arial" w:cs="Arial"/>
        </w:rPr>
        <w:t>w</w:t>
      </w:r>
      <w:proofErr w:type="gramEnd"/>
      <w:r w:rsidR="00205865" w:rsidRPr="00E84C79">
        <w:rPr>
          <w:rFonts w:ascii="Arial" w:hAnsi="Arial" w:cs="Arial"/>
        </w:rPr>
        <w:t>.</w:t>
      </w:r>
      <w:proofErr w:type="gramStart"/>
      <w:r w:rsidR="00205865" w:rsidRPr="00E84C79">
        <w:rPr>
          <w:rFonts w:ascii="Arial" w:hAnsi="Arial" w:cs="Arial"/>
        </w:rPr>
        <w:t>z</w:t>
      </w:r>
      <w:proofErr w:type="spellEnd"/>
      <w:proofErr w:type="gramEnd"/>
      <w:r w:rsidR="00205865" w:rsidRPr="00E84C79">
        <w:rPr>
          <w:rFonts w:ascii="Arial" w:hAnsi="Arial" w:cs="Arial"/>
        </w:rPr>
        <w:t>.- JEDZ</w:t>
      </w:r>
    </w:p>
    <w:p w:rsidR="00205865" w:rsidRPr="00E84C79" w:rsidRDefault="00AA3574" w:rsidP="00205865">
      <w:pPr>
        <w:spacing w:after="0" w:line="360" w:lineRule="auto"/>
        <w:jc w:val="both"/>
        <w:rPr>
          <w:rFonts w:ascii="Arial" w:hAnsi="Arial" w:cs="Arial"/>
        </w:rPr>
      </w:pPr>
      <w:r w:rsidRPr="00E84C79">
        <w:rPr>
          <w:rFonts w:ascii="Arial" w:hAnsi="Arial" w:cs="Arial"/>
        </w:rPr>
        <w:t xml:space="preserve">Załącznik nr </w:t>
      </w:r>
      <w:proofErr w:type="spellStart"/>
      <w:r w:rsidRPr="00E84C79">
        <w:rPr>
          <w:rFonts w:ascii="Arial" w:hAnsi="Arial" w:cs="Arial"/>
        </w:rPr>
        <w:t>8</w:t>
      </w:r>
      <w:r w:rsidR="00205865" w:rsidRPr="00E84C79">
        <w:rPr>
          <w:rFonts w:ascii="Arial" w:hAnsi="Arial" w:cs="Arial"/>
        </w:rPr>
        <w:t>A</w:t>
      </w:r>
      <w:proofErr w:type="spellEnd"/>
      <w:r w:rsidR="00205865" w:rsidRPr="00E84C79">
        <w:rPr>
          <w:rFonts w:ascii="Arial" w:hAnsi="Arial" w:cs="Arial"/>
        </w:rPr>
        <w:t xml:space="preserve"> do </w:t>
      </w:r>
      <w:proofErr w:type="spellStart"/>
      <w:r w:rsidR="00205865" w:rsidRPr="00E84C79">
        <w:rPr>
          <w:rFonts w:ascii="Arial" w:hAnsi="Arial" w:cs="Arial"/>
        </w:rPr>
        <w:t>s.i.</w:t>
      </w:r>
      <w:proofErr w:type="gramStart"/>
      <w:r w:rsidR="00205865" w:rsidRPr="00E84C79">
        <w:rPr>
          <w:rFonts w:ascii="Arial" w:hAnsi="Arial" w:cs="Arial"/>
        </w:rPr>
        <w:t>w</w:t>
      </w:r>
      <w:proofErr w:type="gramEnd"/>
      <w:r w:rsidR="00205865" w:rsidRPr="00E84C79">
        <w:rPr>
          <w:rFonts w:ascii="Arial" w:hAnsi="Arial" w:cs="Arial"/>
        </w:rPr>
        <w:t>.</w:t>
      </w:r>
      <w:proofErr w:type="gramStart"/>
      <w:r w:rsidR="00205865" w:rsidRPr="00E84C79">
        <w:rPr>
          <w:rFonts w:ascii="Arial" w:hAnsi="Arial" w:cs="Arial"/>
        </w:rPr>
        <w:t>z</w:t>
      </w:r>
      <w:proofErr w:type="spellEnd"/>
      <w:proofErr w:type="gramEnd"/>
      <w:r w:rsidR="00205865" w:rsidRPr="00E84C79">
        <w:rPr>
          <w:rFonts w:ascii="Arial" w:hAnsi="Arial" w:cs="Arial"/>
        </w:rPr>
        <w:t>.- JEDZ- Instrukcja</w:t>
      </w:r>
    </w:p>
    <w:p w:rsidR="00205865" w:rsidRPr="00E84C79" w:rsidRDefault="00AA3574" w:rsidP="00205865">
      <w:pPr>
        <w:pStyle w:val="Nagwek"/>
        <w:spacing w:line="360" w:lineRule="auto"/>
        <w:jc w:val="both"/>
        <w:rPr>
          <w:rFonts w:ascii="Arial" w:hAnsi="Arial" w:cs="Arial"/>
        </w:rPr>
      </w:pPr>
      <w:r w:rsidRPr="00E84C79">
        <w:rPr>
          <w:rFonts w:ascii="Arial" w:hAnsi="Arial" w:cs="Arial"/>
        </w:rPr>
        <w:t>Załącznik nr 9</w:t>
      </w:r>
      <w:r w:rsidR="00205865" w:rsidRPr="00E84C79">
        <w:rPr>
          <w:rFonts w:ascii="Arial" w:hAnsi="Arial" w:cs="Arial"/>
        </w:rPr>
        <w:t xml:space="preserve"> do specyfikacji istotnych warunków zamówienia- Oświadczenie o przynależności lub braku przynależności do tej samej grupy kapitałowej</w:t>
      </w:r>
    </w:p>
    <w:p w:rsidR="00205865" w:rsidRPr="00E84C79" w:rsidRDefault="00AA3574" w:rsidP="00205865">
      <w:pPr>
        <w:pStyle w:val="Nagwek"/>
        <w:spacing w:line="360" w:lineRule="auto"/>
        <w:jc w:val="both"/>
        <w:rPr>
          <w:rFonts w:ascii="Arial" w:hAnsi="Arial" w:cs="Arial"/>
        </w:rPr>
      </w:pPr>
      <w:r w:rsidRPr="00E84C79">
        <w:rPr>
          <w:rFonts w:ascii="Arial" w:hAnsi="Arial" w:cs="Arial"/>
        </w:rPr>
        <w:t>Załącznik nr 10</w:t>
      </w:r>
      <w:r w:rsidR="00205865" w:rsidRPr="00E84C79">
        <w:rPr>
          <w:rFonts w:ascii="Arial" w:hAnsi="Arial" w:cs="Arial"/>
        </w:rPr>
        <w:t xml:space="preserve">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w:t>
      </w:r>
      <w:r w:rsidR="00205865" w:rsidRPr="00E84C79">
        <w:rPr>
          <w:rFonts w:ascii="Arial" w:hAnsi="Arial" w:cs="Arial"/>
        </w:rPr>
        <w:t>- Formularz ofertowy</w:t>
      </w:r>
    </w:p>
    <w:p w:rsidR="00205865" w:rsidRPr="00E84C79" w:rsidRDefault="00AA3574" w:rsidP="00205865">
      <w:pPr>
        <w:spacing w:after="0" w:line="360" w:lineRule="auto"/>
        <w:jc w:val="both"/>
        <w:rPr>
          <w:rFonts w:ascii="Arial" w:hAnsi="Arial" w:cs="Arial"/>
        </w:rPr>
      </w:pPr>
      <w:r w:rsidRPr="00E84C79">
        <w:rPr>
          <w:rFonts w:ascii="Arial" w:hAnsi="Arial" w:cs="Arial"/>
        </w:rPr>
        <w:t>Załącznik nr 11</w:t>
      </w:r>
      <w:r w:rsidR="00205865" w:rsidRPr="00E84C79">
        <w:rPr>
          <w:rFonts w:ascii="Arial" w:hAnsi="Arial" w:cs="Arial"/>
        </w:rPr>
        <w:t xml:space="preserve"> do </w:t>
      </w:r>
      <w:proofErr w:type="spellStart"/>
      <w:r w:rsidR="00205865" w:rsidRPr="00E84C79">
        <w:rPr>
          <w:rFonts w:ascii="Arial" w:hAnsi="Arial" w:cs="Arial"/>
        </w:rPr>
        <w:t>s.i.</w:t>
      </w:r>
      <w:proofErr w:type="gramStart"/>
      <w:r w:rsidR="00205865" w:rsidRPr="00E84C79">
        <w:rPr>
          <w:rFonts w:ascii="Arial" w:hAnsi="Arial" w:cs="Arial"/>
        </w:rPr>
        <w:t>w</w:t>
      </w:r>
      <w:proofErr w:type="gramEnd"/>
      <w:r w:rsidR="00205865" w:rsidRPr="00E84C79">
        <w:rPr>
          <w:rFonts w:ascii="Arial" w:hAnsi="Arial" w:cs="Arial"/>
        </w:rPr>
        <w:t>.</w:t>
      </w:r>
      <w:proofErr w:type="gramStart"/>
      <w:r w:rsidR="00205865" w:rsidRPr="00E84C79">
        <w:rPr>
          <w:rFonts w:ascii="Arial" w:hAnsi="Arial" w:cs="Arial"/>
        </w:rPr>
        <w:t>z</w:t>
      </w:r>
      <w:proofErr w:type="spellEnd"/>
      <w:proofErr w:type="gramEnd"/>
      <w:r w:rsidR="00205865" w:rsidRPr="00E84C79">
        <w:rPr>
          <w:rFonts w:ascii="Arial" w:hAnsi="Arial" w:cs="Arial"/>
        </w:rPr>
        <w:t>.- Wzór umowy</w:t>
      </w:r>
    </w:p>
    <w:p w:rsidR="00AA3574" w:rsidRPr="00E84C79" w:rsidRDefault="00AA3574" w:rsidP="00205865">
      <w:pPr>
        <w:spacing w:after="0" w:line="360" w:lineRule="auto"/>
        <w:jc w:val="both"/>
        <w:rPr>
          <w:rFonts w:ascii="Arial" w:hAnsi="Arial" w:cs="Arial"/>
        </w:rPr>
      </w:pPr>
      <w:r w:rsidRPr="00E84C79">
        <w:rPr>
          <w:rFonts w:ascii="Arial" w:hAnsi="Arial" w:cs="Arial"/>
        </w:rPr>
        <w:t xml:space="preserve">Załącznik nr 1 do Załącznika nr 11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Warunki gwarancji i serwisu</w:t>
      </w:r>
    </w:p>
    <w:p w:rsidR="00AA3574" w:rsidRPr="00E84C79" w:rsidRDefault="00AA3574" w:rsidP="00205865">
      <w:pPr>
        <w:spacing w:after="0" w:line="360" w:lineRule="auto"/>
        <w:jc w:val="both"/>
        <w:rPr>
          <w:rFonts w:ascii="Arial" w:hAnsi="Arial" w:cs="Arial"/>
        </w:rPr>
      </w:pPr>
      <w:r w:rsidRPr="00E84C79">
        <w:rPr>
          <w:rFonts w:ascii="Arial" w:hAnsi="Arial" w:cs="Arial"/>
        </w:rPr>
        <w:t xml:space="preserve">Załącznik nr 2 do Załącznika nr 11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r w:rsidRPr="00E84C79">
        <w:rPr>
          <w:rFonts w:ascii="Arial" w:hAnsi="Arial" w:cs="Arial"/>
        </w:rPr>
        <w:t>-</w:t>
      </w:r>
      <w:proofErr w:type="gramEnd"/>
      <w:r w:rsidRPr="00E84C79">
        <w:rPr>
          <w:rFonts w:ascii="Arial" w:hAnsi="Arial" w:cs="Arial"/>
        </w:rPr>
        <w:t xml:space="preserve"> Ramowe warunki autoryzacji</w:t>
      </w:r>
    </w:p>
    <w:p w:rsidR="00AA3574" w:rsidRPr="00E84C79" w:rsidRDefault="00AA3574" w:rsidP="00205865">
      <w:pPr>
        <w:spacing w:after="0" w:line="360" w:lineRule="auto"/>
        <w:jc w:val="both"/>
        <w:rPr>
          <w:rFonts w:ascii="Arial" w:hAnsi="Arial" w:cs="Arial"/>
        </w:rPr>
      </w:pPr>
      <w:r w:rsidRPr="00E84C79">
        <w:rPr>
          <w:rFonts w:ascii="Arial" w:hAnsi="Arial" w:cs="Arial"/>
        </w:rPr>
        <w:t xml:space="preserve">Załącznik nr 3 do Załącznika nr 11 do </w:t>
      </w:r>
      <w:proofErr w:type="spellStart"/>
      <w:r w:rsidRPr="00E84C79">
        <w:rPr>
          <w:rFonts w:ascii="Arial" w:hAnsi="Arial" w:cs="Arial"/>
        </w:rPr>
        <w:t>s.i.</w:t>
      </w:r>
      <w:proofErr w:type="gramStart"/>
      <w:r w:rsidRPr="00E84C79">
        <w:rPr>
          <w:rFonts w:ascii="Arial" w:hAnsi="Arial" w:cs="Arial"/>
        </w:rPr>
        <w:t>w</w:t>
      </w:r>
      <w:proofErr w:type="gramEnd"/>
      <w:r w:rsidRPr="00E84C79">
        <w:rPr>
          <w:rFonts w:ascii="Arial" w:hAnsi="Arial" w:cs="Arial"/>
        </w:rPr>
        <w:t>.</w:t>
      </w:r>
      <w:proofErr w:type="gramStart"/>
      <w:r w:rsidRPr="00E84C79">
        <w:rPr>
          <w:rFonts w:ascii="Arial" w:hAnsi="Arial" w:cs="Arial"/>
        </w:rPr>
        <w:t>z</w:t>
      </w:r>
      <w:proofErr w:type="spellEnd"/>
      <w:proofErr w:type="gramEnd"/>
      <w:r w:rsidRPr="00E84C79">
        <w:rPr>
          <w:rFonts w:ascii="Arial" w:hAnsi="Arial" w:cs="Arial"/>
        </w:rPr>
        <w:t>.- Umowa cesji wierzytelności</w:t>
      </w:r>
    </w:p>
    <w:p w:rsidR="00AA3574" w:rsidRPr="00EB5BD7" w:rsidRDefault="00AA3574" w:rsidP="00205865">
      <w:pPr>
        <w:spacing w:after="0" w:line="360" w:lineRule="auto"/>
        <w:jc w:val="both"/>
        <w:rPr>
          <w:rFonts w:ascii="Arial" w:hAnsi="Arial" w:cs="Arial"/>
        </w:rPr>
      </w:pPr>
    </w:p>
    <w:p w:rsidR="00F52C21" w:rsidRPr="00EB5BD7" w:rsidRDefault="00205865" w:rsidP="00205865">
      <w:pPr>
        <w:spacing w:after="0" w:line="360" w:lineRule="auto"/>
        <w:jc w:val="both"/>
        <w:rPr>
          <w:rFonts w:ascii="Arial" w:hAnsi="Arial" w:cs="Arial"/>
        </w:rPr>
      </w:pPr>
      <w:r w:rsidRPr="00EB5BD7">
        <w:rPr>
          <w:rFonts w:ascii="Arial" w:hAnsi="Arial" w:cs="Arial"/>
        </w:rPr>
        <w:br/>
      </w:r>
      <w:r w:rsidRPr="00EB5BD7">
        <w:rPr>
          <w:rFonts w:ascii="Arial" w:hAnsi="Arial" w:cs="Arial"/>
        </w:rPr>
        <w:br/>
      </w:r>
      <w:r w:rsidRPr="00EB5BD7">
        <w:rPr>
          <w:rFonts w:ascii="Arial" w:hAnsi="Arial" w:cs="Arial"/>
        </w:rPr>
        <w:br/>
      </w:r>
      <w:r w:rsidRPr="00EB5BD7">
        <w:rPr>
          <w:rFonts w:ascii="Arial" w:hAnsi="Arial" w:cs="Arial"/>
        </w:rPr>
        <w:br/>
      </w:r>
      <w:r w:rsidRPr="00EB5BD7">
        <w:rPr>
          <w:rFonts w:ascii="Arial" w:hAnsi="Arial" w:cs="Arial"/>
        </w:rPr>
        <w:br/>
      </w:r>
      <w:r w:rsidRPr="00EB5BD7">
        <w:rPr>
          <w:rFonts w:ascii="Arial" w:hAnsi="Arial" w:cs="Arial"/>
        </w:rPr>
        <w:br/>
      </w:r>
    </w:p>
    <w:sectPr w:rsidR="00F52C21" w:rsidRPr="00EB5BD7" w:rsidSect="00E32F7D">
      <w:headerReference w:type="default" r:id="rId14"/>
      <w:footerReference w:type="default" r:id="rId15"/>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5D" w:rsidRDefault="004B2B5D" w:rsidP="0060253B">
      <w:pPr>
        <w:spacing w:after="0" w:line="240" w:lineRule="auto"/>
      </w:pPr>
      <w:r>
        <w:separator/>
      </w:r>
    </w:p>
  </w:endnote>
  <w:endnote w:type="continuationSeparator" w:id="0">
    <w:p w:rsidR="004B2B5D" w:rsidRDefault="004B2B5D"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2C" w:rsidRDefault="008E762C">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5D" w:rsidRDefault="004B2B5D" w:rsidP="0060253B">
      <w:pPr>
        <w:spacing w:after="0" w:line="240" w:lineRule="auto"/>
      </w:pPr>
      <w:r>
        <w:separator/>
      </w:r>
    </w:p>
  </w:footnote>
  <w:footnote w:type="continuationSeparator" w:id="0">
    <w:p w:rsidR="004B2B5D" w:rsidRDefault="004B2B5D"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2C" w:rsidRPr="006D1CA8" w:rsidRDefault="008E762C" w:rsidP="003C1BDB">
    <w:pPr>
      <w:spacing w:before="100" w:beforeAutospacing="1" w:after="0" w:line="240" w:lineRule="auto"/>
      <w:rPr>
        <w:rFonts w:ascii="Arial" w:eastAsia="Times New Roman" w:hAnsi="Arial" w:cs="Arial"/>
        <w:bCs/>
        <w:i/>
        <w:sz w:val="16"/>
        <w:szCs w:val="16"/>
        <w:lang w:eastAsia="pl-PL"/>
      </w:rPr>
    </w:pPr>
    <w:r w:rsidRPr="003C1BDB">
      <w:rPr>
        <w:rFonts w:ascii="Times New Roman" w:eastAsia="Times New Roman" w:hAnsi="Times New Roman" w:cs="Times New Roman"/>
        <w:i/>
        <w:sz w:val="16"/>
        <w:szCs w:val="16"/>
        <w:lang w:eastAsia="pl-PL"/>
      </w:rPr>
      <w:t>„</w:t>
    </w:r>
    <w:r w:rsidRPr="003C1BDB">
      <w:rPr>
        <w:rFonts w:ascii="Arial" w:eastAsia="Times New Roman" w:hAnsi="Arial" w:cs="Arial"/>
        <w:bCs/>
        <w:i/>
        <w:sz w:val="16"/>
        <w:szCs w:val="16"/>
        <w:lang w:eastAsia="pl-PL"/>
      </w:rPr>
      <w:t>Zakup i dostawa autobusów elektrycznych wraz z infrastrukturą do ładowania wolnego na zajezdni oraz ładowania szybkiego na przy</w:t>
    </w:r>
    <w:r>
      <w:rPr>
        <w:rFonts w:ascii="Arial" w:eastAsia="Times New Roman" w:hAnsi="Arial" w:cs="Arial"/>
        <w:bCs/>
        <w:i/>
        <w:sz w:val="16"/>
        <w:szCs w:val="16"/>
        <w:lang w:eastAsia="pl-PL"/>
      </w:rPr>
      <w:t>stankach końcowych”, DZ.381.UE-3</w:t>
    </w:r>
    <w:r w:rsidRPr="003C1BDB">
      <w:rPr>
        <w:rFonts w:ascii="Arial" w:eastAsia="Times New Roman" w:hAnsi="Arial" w:cs="Arial"/>
        <w:bCs/>
        <w:i/>
        <w:sz w:val="16"/>
        <w:szCs w:val="16"/>
        <w:lang w:eastAsia="pl-PL"/>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0BD7592B"/>
    <w:multiLevelType w:val="multilevel"/>
    <w:tmpl w:val="889C5FDA"/>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703614"/>
    <w:multiLevelType w:val="hybridMultilevel"/>
    <w:tmpl w:val="B66017F6"/>
    <w:lvl w:ilvl="0" w:tplc="CFB269DC">
      <w:start w:val="1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16E6C96"/>
    <w:multiLevelType w:val="multilevel"/>
    <w:tmpl w:val="889C5FDA"/>
    <w:lvl w:ilvl="0">
      <w:start w:val="1"/>
      <w:numFmt w:val="decimal"/>
      <w:lvlText w:val="%1."/>
      <w:lvlJc w:val="left"/>
      <w:pPr>
        <w:ind w:left="502"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8">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2">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4">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2"/>
  </w:num>
  <w:num w:numId="2">
    <w:abstractNumId w:val="23"/>
  </w:num>
  <w:num w:numId="3">
    <w:abstractNumId w:val="16"/>
  </w:num>
  <w:num w:numId="4">
    <w:abstractNumId w:val="38"/>
  </w:num>
  <w:num w:numId="5">
    <w:abstractNumId w:val="30"/>
  </w:num>
  <w:num w:numId="6">
    <w:abstractNumId w:val="29"/>
  </w:num>
  <w:num w:numId="7">
    <w:abstractNumId w:val="0"/>
  </w:num>
  <w:num w:numId="8">
    <w:abstractNumId w:val="36"/>
  </w:num>
  <w:num w:numId="9">
    <w:abstractNumId w:val="11"/>
  </w:num>
  <w:num w:numId="10">
    <w:abstractNumId w:val="21"/>
  </w:num>
  <w:num w:numId="11">
    <w:abstractNumId w:val="4"/>
  </w:num>
  <w:num w:numId="12">
    <w:abstractNumId w:val="2"/>
  </w:num>
  <w:num w:numId="13">
    <w:abstractNumId w:val="20"/>
  </w:num>
  <w:num w:numId="14">
    <w:abstractNumId w:val="3"/>
  </w:num>
  <w:num w:numId="15">
    <w:abstractNumId w:val="35"/>
  </w:num>
  <w:num w:numId="16">
    <w:abstractNumId w:val="8"/>
  </w:num>
  <w:num w:numId="17">
    <w:abstractNumId w:val="25"/>
  </w:num>
  <w:num w:numId="18">
    <w:abstractNumId w:val="28"/>
  </w:num>
  <w:num w:numId="19">
    <w:abstractNumId w:val="26"/>
  </w:num>
  <w:num w:numId="20">
    <w:abstractNumId w:val="3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6"/>
  </w:num>
  <w:num w:numId="25">
    <w:abstractNumId w:val="18"/>
  </w:num>
  <w:num w:numId="26">
    <w:abstractNumId w:val="32"/>
  </w:num>
  <w:num w:numId="27">
    <w:abstractNumId w:val="27"/>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4"/>
  </w:num>
  <w:num w:numId="33">
    <w:abstractNumId w:val="14"/>
  </w:num>
  <w:num w:numId="34">
    <w:abstractNumId w:val="24"/>
  </w:num>
  <w:num w:numId="35">
    <w:abstractNumId w:val="31"/>
  </w:num>
  <w:num w:numId="36">
    <w:abstractNumId w:val="13"/>
  </w:num>
  <w:num w:numId="37">
    <w:abstractNumId w:val="17"/>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6797"/>
    <w:rsid w:val="00010950"/>
    <w:rsid w:val="00010A4A"/>
    <w:rsid w:val="00012780"/>
    <w:rsid w:val="00016FFC"/>
    <w:rsid w:val="00023D8E"/>
    <w:rsid w:val="00032DA0"/>
    <w:rsid w:val="00032E08"/>
    <w:rsid w:val="0003769A"/>
    <w:rsid w:val="00046703"/>
    <w:rsid w:val="0005262E"/>
    <w:rsid w:val="00052BDC"/>
    <w:rsid w:val="00053633"/>
    <w:rsid w:val="00055834"/>
    <w:rsid w:val="00057AD3"/>
    <w:rsid w:val="000622C8"/>
    <w:rsid w:val="000646F2"/>
    <w:rsid w:val="0006509D"/>
    <w:rsid w:val="0006532C"/>
    <w:rsid w:val="00065342"/>
    <w:rsid w:val="00073C76"/>
    <w:rsid w:val="00075BC9"/>
    <w:rsid w:val="000763B5"/>
    <w:rsid w:val="00083D97"/>
    <w:rsid w:val="000841E8"/>
    <w:rsid w:val="00090D60"/>
    <w:rsid w:val="00094C88"/>
    <w:rsid w:val="000A5054"/>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1ACE"/>
    <w:rsid w:val="00103823"/>
    <w:rsid w:val="001126E1"/>
    <w:rsid w:val="001258EE"/>
    <w:rsid w:val="001264E1"/>
    <w:rsid w:val="00126B82"/>
    <w:rsid w:val="001323CF"/>
    <w:rsid w:val="00132919"/>
    <w:rsid w:val="00140F0C"/>
    <w:rsid w:val="001415A5"/>
    <w:rsid w:val="00143083"/>
    <w:rsid w:val="00143FF9"/>
    <w:rsid w:val="0014483B"/>
    <w:rsid w:val="00176FC2"/>
    <w:rsid w:val="00182A28"/>
    <w:rsid w:val="001879F6"/>
    <w:rsid w:val="00187E4D"/>
    <w:rsid w:val="00191D2A"/>
    <w:rsid w:val="001A6471"/>
    <w:rsid w:val="001A72AA"/>
    <w:rsid w:val="001A7FB9"/>
    <w:rsid w:val="001B0224"/>
    <w:rsid w:val="001B6064"/>
    <w:rsid w:val="001C2D48"/>
    <w:rsid w:val="001C346F"/>
    <w:rsid w:val="001C707A"/>
    <w:rsid w:val="001C7DAA"/>
    <w:rsid w:val="001D46A7"/>
    <w:rsid w:val="001D5612"/>
    <w:rsid w:val="001E12B5"/>
    <w:rsid w:val="001E2BE2"/>
    <w:rsid w:val="001E39A5"/>
    <w:rsid w:val="001E5D2D"/>
    <w:rsid w:val="001E67B1"/>
    <w:rsid w:val="001E758D"/>
    <w:rsid w:val="001F5F61"/>
    <w:rsid w:val="00205865"/>
    <w:rsid w:val="002121E3"/>
    <w:rsid w:val="00212FC7"/>
    <w:rsid w:val="002136B0"/>
    <w:rsid w:val="002144C9"/>
    <w:rsid w:val="00215CC8"/>
    <w:rsid w:val="00216073"/>
    <w:rsid w:val="00226418"/>
    <w:rsid w:val="002344F4"/>
    <w:rsid w:val="00237022"/>
    <w:rsid w:val="00240612"/>
    <w:rsid w:val="00241CE2"/>
    <w:rsid w:val="00243441"/>
    <w:rsid w:val="00243B89"/>
    <w:rsid w:val="002515A3"/>
    <w:rsid w:val="00254597"/>
    <w:rsid w:val="00257534"/>
    <w:rsid w:val="0025789E"/>
    <w:rsid w:val="00263BD5"/>
    <w:rsid w:val="00265547"/>
    <w:rsid w:val="00272627"/>
    <w:rsid w:val="00281F78"/>
    <w:rsid w:val="00287F50"/>
    <w:rsid w:val="002B2AD5"/>
    <w:rsid w:val="002B2E92"/>
    <w:rsid w:val="002B6093"/>
    <w:rsid w:val="002C53C6"/>
    <w:rsid w:val="002D1DF4"/>
    <w:rsid w:val="002D2C92"/>
    <w:rsid w:val="002E10A9"/>
    <w:rsid w:val="002F4059"/>
    <w:rsid w:val="00300723"/>
    <w:rsid w:val="00312706"/>
    <w:rsid w:val="00323012"/>
    <w:rsid w:val="00323FAC"/>
    <w:rsid w:val="0033733A"/>
    <w:rsid w:val="0034165E"/>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1D97"/>
    <w:rsid w:val="003863E6"/>
    <w:rsid w:val="00392A48"/>
    <w:rsid w:val="00393C87"/>
    <w:rsid w:val="003A10A0"/>
    <w:rsid w:val="003B7858"/>
    <w:rsid w:val="003C0E86"/>
    <w:rsid w:val="003C1BDB"/>
    <w:rsid w:val="003C5C37"/>
    <w:rsid w:val="003C5C9D"/>
    <w:rsid w:val="003D265D"/>
    <w:rsid w:val="003D3245"/>
    <w:rsid w:val="003D4015"/>
    <w:rsid w:val="003E763A"/>
    <w:rsid w:val="003F08DC"/>
    <w:rsid w:val="00400A56"/>
    <w:rsid w:val="0040342D"/>
    <w:rsid w:val="004051F3"/>
    <w:rsid w:val="00405CED"/>
    <w:rsid w:val="004063BE"/>
    <w:rsid w:val="00406763"/>
    <w:rsid w:val="00406AF2"/>
    <w:rsid w:val="00407290"/>
    <w:rsid w:val="00407493"/>
    <w:rsid w:val="00413AC8"/>
    <w:rsid w:val="00414E70"/>
    <w:rsid w:val="0042005F"/>
    <w:rsid w:val="004307CD"/>
    <w:rsid w:val="004403B8"/>
    <w:rsid w:val="004411D4"/>
    <w:rsid w:val="004443DE"/>
    <w:rsid w:val="0044639E"/>
    <w:rsid w:val="0045122A"/>
    <w:rsid w:val="00460268"/>
    <w:rsid w:val="004622EF"/>
    <w:rsid w:val="0046230A"/>
    <w:rsid w:val="0046662A"/>
    <w:rsid w:val="00471A61"/>
    <w:rsid w:val="00471CDC"/>
    <w:rsid w:val="00471CEC"/>
    <w:rsid w:val="00472350"/>
    <w:rsid w:val="00472386"/>
    <w:rsid w:val="00477B5C"/>
    <w:rsid w:val="00480124"/>
    <w:rsid w:val="0048233C"/>
    <w:rsid w:val="00483B88"/>
    <w:rsid w:val="0049006A"/>
    <w:rsid w:val="0049417C"/>
    <w:rsid w:val="004A1A16"/>
    <w:rsid w:val="004B0373"/>
    <w:rsid w:val="004B1684"/>
    <w:rsid w:val="004B2B5D"/>
    <w:rsid w:val="004C615E"/>
    <w:rsid w:val="004D5D0A"/>
    <w:rsid w:val="004E2078"/>
    <w:rsid w:val="004E5D9F"/>
    <w:rsid w:val="004E6672"/>
    <w:rsid w:val="00500DAA"/>
    <w:rsid w:val="00505F68"/>
    <w:rsid w:val="00517C38"/>
    <w:rsid w:val="00521704"/>
    <w:rsid w:val="00521E60"/>
    <w:rsid w:val="0052252D"/>
    <w:rsid w:val="00522D76"/>
    <w:rsid w:val="00523D1A"/>
    <w:rsid w:val="005277AE"/>
    <w:rsid w:val="00541902"/>
    <w:rsid w:val="005436A3"/>
    <w:rsid w:val="00543FA1"/>
    <w:rsid w:val="005444E7"/>
    <w:rsid w:val="005455CF"/>
    <w:rsid w:val="005532B8"/>
    <w:rsid w:val="00554305"/>
    <w:rsid w:val="00554C61"/>
    <w:rsid w:val="0055528C"/>
    <w:rsid w:val="0056039F"/>
    <w:rsid w:val="00562535"/>
    <w:rsid w:val="00563225"/>
    <w:rsid w:val="00567434"/>
    <w:rsid w:val="00567CED"/>
    <w:rsid w:val="00571B26"/>
    <w:rsid w:val="00582AE2"/>
    <w:rsid w:val="005908FD"/>
    <w:rsid w:val="00591A3A"/>
    <w:rsid w:val="00595B04"/>
    <w:rsid w:val="005961D5"/>
    <w:rsid w:val="005A03E3"/>
    <w:rsid w:val="005B0D84"/>
    <w:rsid w:val="005B2678"/>
    <w:rsid w:val="005B3579"/>
    <w:rsid w:val="005B3B53"/>
    <w:rsid w:val="005C2ED4"/>
    <w:rsid w:val="005D05F6"/>
    <w:rsid w:val="005D1A42"/>
    <w:rsid w:val="005D7F88"/>
    <w:rsid w:val="005E2098"/>
    <w:rsid w:val="005F3863"/>
    <w:rsid w:val="005F4026"/>
    <w:rsid w:val="005F545F"/>
    <w:rsid w:val="005F7522"/>
    <w:rsid w:val="0060253B"/>
    <w:rsid w:val="00606048"/>
    <w:rsid w:val="006067F4"/>
    <w:rsid w:val="00613C28"/>
    <w:rsid w:val="006159CF"/>
    <w:rsid w:val="00621E5F"/>
    <w:rsid w:val="00625857"/>
    <w:rsid w:val="00626EA2"/>
    <w:rsid w:val="0063050E"/>
    <w:rsid w:val="00630586"/>
    <w:rsid w:val="00631131"/>
    <w:rsid w:val="00632E58"/>
    <w:rsid w:val="006361B6"/>
    <w:rsid w:val="00645E13"/>
    <w:rsid w:val="00652659"/>
    <w:rsid w:val="0065389D"/>
    <w:rsid w:val="006616B5"/>
    <w:rsid w:val="0067433D"/>
    <w:rsid w:val="00697E1A"/>
    <w:rsid w:val="006A04DE"/>
    <w:rsid w:val="006A33DA"/>
    <w:rsid w:val="006A7D24"/>
    <w:rsid w:val="006B4F47"/>
    <w:rsid w:val="006B7B4E"/>
    <w:rsid w:val="006C0183"/>
    <w:rsid w:val="006C2D09"/>
    <w:rsid w:val="006C7CBF"/>
    <w:rsid w:val="006D1CA8"/>
    <w:rsid w:val="006E445B"/>
    <w:rsid w:val="006E4CF9"/>
    <w:rsid w:val="006F110D"/>
    <w:rsid w:val="006F3BB5"/>
    <w:rsid w:val="00701946"/>
    <w:rsid w:val="007029F0"/>
    <w:rsid w:val="00710B8F"/>
    <w:rsid w:val="007119BC"/>
    <w:rsid w:val="00722B60"/>
    <w:rsid w:val="00723244"/>
    <w:rsid w:val="007268E9"/>
    <w:rsid w:val="007278D4"/>
    <w:rsid w:val="00730760"/>
    <w:rsid w:val="00740EB1"/>
    <w:rsid w:val="00743768"/>
    <w:rsid w:val="00745BC0"/>
    <w:rsid w:val="0074721C"/>
    <w:rsid w:val="00752770"/>
    <w:rsid w:val="00752847"/>
    <w:rsid w:val="0075553C"/>
    <w:rsid w:val="00763B00"/>
    <w:rsid w:val="007702A8"/>
    <w:rsid w:val="00783C31"/>
    <w:rsid w:val="007846F9"/>
    <w:rsid w:val="0078492F"/>
    <w:rsid w:val="00785C7E"/>
    <w:rsid w:val="00786DEC"/>
    <w:rsid w:val="00787B35"/>
    <w:rsid w:val="00795291"/>
    <w:rsid w:val="0079564C"/>
    <w:rsid w:val="007A0988"/>
    <w:rsid w:val="007A380B"/>
    <w:rsid w:val="007A496D"/>
    <w:rsid w:val="007A7CFD"/>
    <w:rsid w:val="007B00AC"/>
    <w:rsid w:val="007B7B0C"/>
    <w:rsid w:val="007C61A1"/>
    <w:rsid w:val="007C6F35"/>
    <w:rsid w:val="007C7B05"/>
    <w:rsid w:val="007D49CF"/>
    <w:rsid w:val="007D78B4"/>
    <w:rsid w:val="007E194C"/>
    <w:rsid w:val="007E3771"/>
    <w:rsid w:val="007E594E"/>
    <w:rsid w:val="007F099A"/>
    <w:rsid w:val="007F415E"/>
    <w:rsid w:val="007F42B5"/>
    <w:rsid w:val="007F68F3"/>
    <w:rsid w:val="00803889"/>
    <w:rsid w:val="00814CF0"/>
    <w:rsid w:val="0081607F"/>
    <w:rsid w:val="00817D03"/>
    <w:rsid w:val="00821001"/>
    <w:rsid w:val="00821532"/>
    <w:rsid w:val="00823369"/>
    <w:rsid w:val="00830CED"/>
    <w:rsid w:val="00831005"/>
    <w:rsid w:val="00834CF4"/>
    <w:rsid w:val="00837FCD"/>
    <w:rsid w:val="00843823"/>
    <w:rsid w:val="00851660"/>
    <w:rsid w:val="00867F6E"/>
    <w:rsid w:val="0087506F"/>
    <w:rsid w:val="0088628D"/>
    <w:rsid w:val="00887ADA"/>
    <w:rsid w:val="008948EC"/>
    <w:rsid w:val="008948F0"/>
    <w:rsid w:val="00896525"/>
    <w:rsid w:val="008A1CA6"/>
    <w:rsid w:val="008B05EE"/>
    <w:rsid w:val="008B255E"/>
    <w:rsid w:val="008B4495"/>
    <w:rsid w:val="008B5B48"/>
    <w:rsid w:val="008C2B02"/>
    <w:rsid w:val="008C674D"/>
    <w:rsid w:val="008D35F0"/>
    <w:rsid w:val="008D67F1"/>
    <w:rsid w:val="008D6813"/>
    <w:rsid w:val="008E6939"/>
    <w:rsid w:val="008E7420"/>
    <w:rsid w:val="008E762C"/>
    <w:rsid w:val="008F3251"/>
    <w:rsid w:val="008F3657"/>
    <w:rsid w:val="008F4FDC"/>
    <w:rsid w:val="008F6BDE"/>
    <w:rsid w:val="0090501E"/>
    <w:rsid w:val="0090706B"/>
    <w:rsid w:val="00907933"/>
    <w:rsid w:val="0091147C"/>
    <w:rsid w:val="00913F39"/>
    <w:rsid w:val="009153BC"/>
    <w:rsid w:val="009207C1"/>
    <w:rsid w:val="009215E8"/>
    <w:rsid w:val="00932A21"/>
    <w:rsid w:val="00933E02"/>
    <w:rsid w:val="0094682F"/>
    <w:rsid w:val="009478B4"/>
    <w:rsid w:val="00954FC6"/>
    <w:rsid w:val="009566C1"/>
    <w:rsid w:val="00960466"/>
    <w:rsid w:val="00960C4B"/>
    <w:rsid w:val="00961034"/>
    <w:rsid w:val="00961879"/>
    <w:rsid w:val="0096542D"/>
    <w:rsid w:val="00970625"/>
    <w:rsid w:val="00975BD7"/>
    <w:rsid w:val="0098190F"/>
    <w:rsid w:val="00986718"/>
    <w:rsid w:val="00991E1F"/>
    <w:rsid w:val="00995150"/>
    <w:rsid w:val="00997EC1"/>
    <w:rsid w:val="009A2A37"/>
    <w:rsid w:val="009A4372"/>
    <w:rsid w:val="009B4B8E"/>
    <w:rsid w:val="009B5C45"/>
    <w:rsid w:val="009C226B"/>
    <w:rsid w:val="009C6AAE"/>
    <w:rsid w:val="00A167F7"/>
    <w:rsid w:val="00A17217"/>
    <w:rsid w:val="00A23A6F"/>
    <w:rsid w:val="00A24DB9"/>
    <w:rsid w:val="00A37775"/>
    <w:rsid w:val="00A432AB"/>
    <w:rsid w:val="00A43606"/>
    <w:rsid w:val="00A465DB"/>
    <w:rsid w:val="00A51C3F"/>
    <w:rsid w:val="00A5416B"/>
    <w:rsid w:val="00A57530"/>
    <w:rsid w:val="00A57C95"/>
    <w:rsid w:val="00A6024A"/>
    <w:rsid w:val="00A717C4"/>
    <w:rsid w:val="00A74692"/>
    <w:rsid w:val="00A7681F"/>
    <w:rsid w:val="00A776E2"/>
    <w:rsid w:val="00A8744D"/>
    <w:rsid w:val="00A936D9"/>
    <w:rsid w:val="00A948D5"/>
    <w:rsid w:val="00AA3574"/>
    <w:rsid w:val="00AA5D9A"/>
    <w:rsid w:val="00AB5C1C"/>
    <w:rsid w:val="00AC0456"/>
    <w:rsid w:val="00AC2C93"/>
    <w:rsid w:val="00AD2664"/>
    <w:rsid w:val="00AD78F2"/>
    <w:rsid w:val="00AE6629"/>
    <w:rsid w:val="00AE7B0C"/>
    <w:rsid w:val="00AF06CB"/>
    <w:rsid w:val="00AF07F4"/>
    <w:rsid w:val="00AF0B0C"/>
    <w:rsid w:val="00AF3F24"/>
    <w:rsid w:val="00AF4338"/>
    <w:rsid w:val="00AF4EA9"/>
    <w:rsid w:val="00AF5219"/>
    <w:rsid w:val="00AF6FA3"/>
    <w:rsid w:val="00B00A9A"/>
    <w:rsid w:val="00B0163C"/>
    <w:rsid w:val="00B01690"/>
    <w:rsid w:val="00B06F1D"/>
    <w:rsid w:val="00B07730"/>
    <w:rsid w:val="00B10539"/>
    <w:rsid w:val="00B10CE7"/>
    <w:rsid w:val="00B117C3"/>
    <w:rsid w:val="00B11F63"/>
    <w:rsid w:val="00B12A78"/>
    <w:rsid w:val="00B13A61"/>
    <w:rsid w:val="00B21ECD"/>
    <w:rsid w:val="00B31261"/>
    <w:rsid w:val="00B32A28"/>
    <w:rsid w:val="00B33657"/>
    <w:rsid w:val="00B33B47"/>
    <w:rsid w:val="00B3655E"/>
    <w:rsid w:val="00B36918"/>
    <w:rsid w:val="00B375AF"/>
    <w:rsid w:val="00B40546"/>
    <w:rsid w:val="00B40755"/>
    <w:rsid w:val="00B4104F"/>
    <w:rsid w:val="00B4341A"/>
    <w:rsid w:val="00B45028"/>
    <w:rsid w:val="00B46F63"/>
    <w:rsid w:val="00B500FF"/>
    <w:rsid w:val="00B50296"/>
    <w:rsid w:val="00B55B2B"/>
    <w:rsid w:val="00B57C2F"/>
    <w:rsid w:val="00B6065D"/>
    <w:rsid w:val="00B65361"/>
    <w:rsid w:val="00B772C0"/>
    <w:rsid w:val="00B85028"/>
    <w:rsid w:val="00B87928"/>
    <w:rsid w:val="00B91591"/>
    <w:rsid w:val="00B92E0C"/>
    <w:rsid w:val="00B9651D"/>
    <w:rsid w:val="00B96F7D"/>
    <w:rsid w:val="00B97D50"/>
    <w:rsid w:val="00BA1658"/>
    <w:rsid w:val="00BB19F6"/>
    <w:rsid w:val="00BB336C"/>
    <w:rsid w:val="00BB4EB0"/>
    <w:rsid w:val="00BC3164"/>
    <w:rsid w:val="00BD0E6B"/>
    <w:rsid w:val="00BD1B70"/>
    <w:rsid w:val="00BD446D"/>
    <w:rsid w:val="00BE53BA"/>
    <w:rsid w:val="00C0149E"/>
    <w:rsid w:val="00C03146"/>
    <w:rsid w:val="00C05F31"/>
    <w:rsid w:val="00C103A9"/>
    <w:rsid w:val="00C128E3"/>
    <w:rsid w:val="00C1319D"/>
    <w:rsid w:val="00C14BAE"/>
    <w:rsid w:val="00C16F57"/>
    <w:rsid w:val="00C262D1"/>
    <w:rsid w:val="00C30990"/>
    <w:rsid w:val="00C30AC5"/>
    <w:rsid w:val="00C32442"/>
    <w:rsid w:val="00C44FCE"/>
    <w:rsid w:val="00C47A73"/>
    <w:rsid w:val="00C51D2A"/>
    <w:rsid w:val="00C621FF"/>
    <w:rsid w:val="00C625F4"/>
    <w:rsid w:val="00C641A6"/>
    <w:rsid w:val="00C72C8A"/>
    <w:rsid w:val="00C75D11"/>
    <w:rsid w:val="00C92612"/>
    <w:rsid w:val="00C931BB"/>
    <w:rsid w:val="00C94902"/>
    <w:rsid w:val="00C96133"/>
    <w:rsid w:val="00CA00B9"/>
    <w:rsid w:val="00CA527C"/>
    <w:rsid w:val="00CA5791"/>
    <w:rsid w:val="00CB362E"/>
    <w:rsid w:val="00CC225D"/>
    <w:rsid w:val="00CC672B"/>
    <w:rsid w:val="00CC6FE4"/>
    <w:rsid w:val="00CC714B"/>
    <w:rsid w:val="00CD0632"/>
    <w:rsid w:val="00CD4067"/>
    <w:rsid w:val="00CD589E"/>
    <w:rsid w:val="00CE03BA"/>
    <w:rsid w:val="00CE3554"/>
    <w:rsid w:val="00CE4479"/>
    <w:rsid w:val="00CF0200"/>
    <w:rsid w:val="00CF14E7"/>
    <w:rsid w:val="00D026C4"/>
    <w:rsid w:val="00D0474B"/>
    <w:rsid w:val="00D052CF"/>
    <w:rsid w:val="00D06844"/>
    <w:rsid w:val="00D0717A"/>
    <w:rsid w:val="00D0763D"/>
    <w:rsid w:val="00D1077F"/>
    <w:rsid w:val="00D15E50"/>
    <w:rsid w:val="00D16C35"/>
    <w:rsid w:val="00D16EC1"/>
    <w:rsid w:val="00D23BE6"/>
    <w:rsid w:val="00D25D89"/>
    <w:rsid w:val="00D41976"/>
    <w:rsid w:val="00D4407D"/>
    <w:rsid w:val="00D45844"/>
    <w:rsid w:val="00D52C31"/>
    <w:rsid w:val="00D62D6B"/>
    <w:rsid w:val="00D62E0A"/>
    <w:rsid w:val="00D7232C"/>
    <w:rsid w:val="00D737FB"/>
    <w:rsid w:val="00D75601"/>
    <w:rsid w:val="00D820D5"/>
    <w:rsid w:val="00D86E70"/>
    <w:rsid w:val="00D87B8A"/>
    <w:rsid w:val="00D97FC0"/>
    <w:rsid w:val="00DA5852"/>
    <w:rsid w:val="00DB3899"/>
    <w:rsid w:val="00DB6E6A"/>
    <w:rsid w:val="00DC0BFF"/>
    <w:rsid w:val="00DC5F6B"/>
    <w:rsid w:val="00DC69C7"/>
    <w:rsid w:val="00DD15FC"/>
    <w:rsid w:val="00DD48AD"/>
    <w:rsid w:val="00DD4935"/>
    <w:rsid w:val="00DE0C8B"/>
    <w:rsid w:val="00DF2AFD"/>
    <w:rsid w:val="00DF3ABE"/>
    <w:rsid w:val="00DF3B0B"/>
    <w:rsid w:val="00DF497F"/>
    <w:rsid w:val="00E02605"/>
    <w:rsid w:val="00E03955"/>
    <w:rsid w:val="00E03B99"/>
    <w:rsid w:val="00E04097"/>
    <w:rsid w:val="00E104A4"/>
    <w:rsid w:val="00E12F48"/>
    <w:rsid w:val="00E13354"/>
    <w:rsid w:val="00E14765"/>
    <w:rsid w:val="00E23456"/>
    <w:rsid w:val="00E248E7"/>
    <w:rsid w:val="00E305B9"/>
    <w:rsid w:val="00E32F7D"/>
    <w:rsid w:val="00E34EA8"/>
    <w:rsid w:val="00E3558E"/>
    <w:rsid w:val="00E36364"/>
    <w:rsid w:val="00E36514"/>
    <w:rsid w:val="00E3700C"/>
    <w:rsid w:val="00E43321"/>
    <w:rsid w:val="00E43E66"/>
    <w:rsid w:val="00E440EC"/>
    <w:rsid w:val="00E535C0"/>
    <w:rsid w:val="00E55944"/>
    <w:rsid w:val="00E6139A"/>
    <w:rsid w:val="00E61CAD"/>
    <w:rsid w:val="00E62747"/>
    <w:rsid w:val="00E629B8"/>
    <w:rsid w:val="00E63B8E"/>
    <w:rsid w:val="00E64B2D"/>
    <w:rsid w:val="00E6765E"/>
    <w:rsid w:val="00E837D8"/>
    <w:rsid w:val="00E84C79"/>
    <w:rsid w:val="00E87A63"/>
    <w:rsid w:val="00E93CAF"/>
    <w:rsid w:val="00E95781"/>
    <w:rsid w:val="00E962F9"/>
    <w:rsid w:val="00E977C0"/>
    <w:rsid w:val="00EA220D"/>
    <w:rsid w:val="00EA6DFC"/>
    <w:rsid w:val="00EB1658"/>
    <w:rsid w:val="00EB3D1B"/>
    <w:rsid w:val="00EB5BD7"/>
    <w:rsid w:val="00EB770A"/>
    <w:rsid w:val="00EC4B62"/>
    <w:rsid w:val="00EC51D8"/>
    <w:rsid w:val="00EC5745"/>
    <w:rsid w:val="00ED03B2"/>
    <w:rsid w:val="00ED29B9"/>
    <w:rsid w:val="00ED3486"/>
    <w:rsid w:val="00ED390B"/>
    <w:rsid w:val="00ED40E1"/>
    <w:rsid w:val="00EE014F"/>
    <w:rsid w:val="00EE5814"/>
    <w:rsid w:val="00EE76BD"/>
    <w:rsid w:val="00EF1B9F"/>
    <w:rsid w:val="00EF3895"/>
    <w:rsid w:val="00F06F96"/>
    <w:rsid w:val="00F10387"/>
    <w:rsid w:val="00F20090"/>
    <w:rsid w:val="00F22E6E"/>
    <w:rsid w:val="00F26A31"/>
    <w:rsid w:val="00F30E1E"/>
    <w:rsid w:val="00F32DEE"/>
    <w:rsid w:val="00F34E3B"/>
    <w:rsid w:val="00F36241"/>
    <w:rsid w:val="00F36BB4"/>
    <w:rsid w:val="00F461EC"/>
    <w:rsid w:val="00F5226D"/>
    <w:rsid w:val="00F52860"/>
    <w:rsid w:val="00F52C21"/>
    <w:rsid w:val="00F531E7"/>
    <w:rsid w:val="00F540E0"/>
    <w:rsid w:val="00F56BC7"/>
    <w:rsid w:val="00F61220"/>
    <w:rsid w:val="00F65194"/>
    <w:rsid w:val="00F6600B"/>
    <w:rsid w:val="00F74176"/>
    <w:rsid w:val="00F75461"/>
    <w:rsid w:val="00F75697"/>
    <w:rsid w:val="00F816C0"/>
    <w:rsid w:val="00F81F33"/>
    <w:rsid w:val="00F85E89"/>
    <w:rsid w:val="00F96475"/>
    <w:rsid w:val="00FA37B5"/>
    <w:rsid w:val="00FB08E4"/>
    <w:rsid w:val="00FB0E60"/>
    <w:rsid w:val="00FB36C1"/>
    <w:rsid w:val="00FB7C7A"/>
    <w:rsid w:val="00FD5202"/>
    <w:rsid w:val="00FD6C99"/>
    <w:rsid w:val="00FE141F"/>
    <w:rsid w:val="00FF6849"/>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ztm.lublin.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o@ztm.lublin.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lublin.ztm.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tm.bip.lublin.eu" TargetMode="Externa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73F5-3EF9-4A81-B369-4ABADA56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6331</TotalTime>
  <Pages>51</Pages>
  <Words>14336</Words>
  <Characters>86018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364</cp:revision>
  <cp:lastPrinted>2018-04-17T11:18:00Z</cp:lastPrinted>
  <dcterms:created xsi:type="dcterms:W3CDTF">2016-09-05T07:56:00Z</dcterms:created>
  <dcterms:modified xsi:type="dcterms:W3CDTF">2018-12-18T10:13:00Z</dcterms:modified>
</cp:coreProperties>
</file>