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6" w:rsidRPr="00B503D9" w:rsidRDefault="001A4087" w:rsidP="00AE2726">
      <w:pPr>
        <w:pStyle w:val="Teksttreci20"/>
        <w:shd w:val="clear" w:color="auto" w:fill="auto"/>
        <w:spacing w:after="0" w:line="360" w:lineRule="auto"/>
        <w:ind w:left="160"/>
        <w:rPr>
          <w:rFonts w:ascii="Arial" w:hAnsi="Arial" w:cs="Arial"/>
          <w:sz w:val="22"/>
          <w:szCs w:val="22"/>
        </w:rPr>
      </w:pPr>
      <w:r w:rsidRPr="00B503D9">
        <w:rPr>
          <w:rFonts w:ascii="Arial" w:hAnsi="Arial" w:cs="Arial"/>
          <w:sz w:val="22"/>
          <w:szCs w:val="22"/>
        </w:rPr>
        <w:t>Regulamin Przeprowadzenia Wstępnych Konsultacji Rynkowych</w:t>
      </w:r>
    </w:p>
    <w:p w:rsidR="001A4087" w:rsidRPr="00B503D9" w:rsidRDefault="001A4087" w:rsidP="00AE2726">
      <w:pPr>
        <w:pStyle w:val="Teksttreci20"/>
        <w:shd w:val="clear" w:color="auto" w:fill="auto"/>
        <w:spacing w:after="0" w:line="360" w:lineRule="auto"/>
        <w:ind w:left="160"/>
        <w:rPr>
          <w:rFonts w:ascii="Arial" w:hAnsi="Arial" w:cs="Arial"/>
          <w:sz w:val="22"/>
          <w:szCs w:val="22"/>
        </w:rPr>
      </w:pPr>
      <w:r w:rsidRPr="00B503D9">
        <w:rPr>
          <w:rFonts w:ascii="Arial" w:hAnsi="Arial" w:cs="Arial"/>
          <w:sz w:val="22"/>
          <w:szCs w:val="22"/>
        </w:rPr>
        <w:t>na zakup autobusu wodorowego klasy maxi</w:t>
      </w:r>
    </w:p>
    <w:p w:rsidR="00AE2726" w:rsidRDefault="00AE2726" w:rsidP="00AE2726">
      <w:pPr>
        <w:pStyle w:val="Teksttreci0"/>
        <w:shd w:val="clear" w:color="auto" w:fill="auto"/>
        <w:spacing w:before="0" w:after="0" w:line="360" w:lineRule="auto"/>
        <w:ind w:left="40" w:right="36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4087" w:rsidRPr="001A4087" w:rsidRDefault="001A4087" w:rsidP="00AE2726">
      <w:pPr>
        <w:pStyle w:val="Teksttreci0"/>
        <w:shd w:val="clear" w:color="auto" w:fill="auto"/>
        <w:spacing w:before="0" w:after="0" w:line="360" w:lineRule="auto"/>
        <w:ind w:left="40" w:right="360" w:firstLine="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>Przedmiotem przeprowadzenia Wstępnych konsultacji rynkowych jest pozyskanie informacji niezbędnych do przygotowania opisu przedmiotu zamówienia, Specyfikacji Warunków Zamówienia, określenia wartości zamówienia, doradztwo w zakresie postanowień umowy, rozeznanie rynku.</w:t>
      </w:r>
    </w:p>
    <w:p w:rsidR="001A4087" w:rsidRPr="001A4087" w:rsidRDefault="001A4087" w:rsidP="00AE2726">
      <w:pPr>
        <w:pStyle w:val="Teksttreci0"/>
        <w:shd w:val="clear" w:color="auto" w:fill="auto"/>
        <w:spacing w:before="0" w:after="0" w:line="360" w:lineRule="auto"/>
        <w:ind w:left="40" w:firstLine="0"/>
        <w:jc w:val="both"/>
        <w:rPr>
          <w:rFonts w:ascii="Arial" w:hAnsi="Arial" w:cs="Arial"/>
          <w:b/>
          <w:sz w:val="22"/>
          <w:szCs w:val="22"/>
        </w:rPr>
      </w:pPr>
      <w:r w:rsidRPr="001A4087">
        <w:rPr>
          <w:rFonts w:ascii="Arial" w:hAnsi="Arial" w:cs="Arial"/>
          <w:b/>
          <w:sz w:val="22"/>
          <w:szCs w:val="22"/>
        </w:rPr>
        <w:t>Warunki i zasady udziału we Wstępnych konsultacjach rynkowych: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5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Wstępne konsultacje rynkowe prowadzone są na podstawie art. 84 ustawy z dnia 11 września 2019 r. Prawo zamówień publicznych (Dz. U. z 2019 r. poz. 2019 ze zm.), z zachowaniem zasad uczciwej konkurencji;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7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Rozpoczęcie procedury Wstępnych konsultacji rynkowych następuje w terminie publikacji ogłoszenia;</w:t>
      </w:r>
    </w:p>
    <w:p w:rsidR="00AE2726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Podmioty zainteresowane wzięciem udziału we Wstępnych konsultacjach rynkowych powinny złożyć wniosek o dopuszczenie do udziału we Wstępnych konsultacjach rynkowych (formularz wniosku stanowi załącznik </w:t>
      </w:r>
      <w:r>
        <w:rPr>
          <w:rFonts w:ascii="Arial" w:hAnsi="Arial" w:cs="Arial"/>
          <w:sz w:val="22"/>
          <w:szCs w:val="22"/>
        </w:rPr>
        <w:t xml:space="preserve">nr 1 </w:t>
      </w:r>
      <w:r w:rsidRPr="001A4087">
        <w:rPr>
          <w:rFonts w:ascii="Arial" w:hAnsi="Arial" w:cs="Arial"/>
          <w:sz w:val="22"/>
          <w:szCs w:val="22"/>
        </w:rPr>
        <w:t>do ogłoszenia);</w:t>
      </w:r>
    </w:p>
    <w:p w:rsidR="00AE2726" w:rsidRDefault="00AE2726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AE2726">
        <w:rPr>
          <w:rFonts w:ascii="Arial" w:hAnsi="Arial" w:cs="Arial"/>
          <w:sz w:val="22"/>
          <w:szCs w:val="22"/>
        </w:rPr>
        <w:t>We Wstępnych konsultacjach rynkowych mogą wziąć udział Podmioty, które spełniają kryteria zapisane w ogłoszeniu o Wstępnych konsultacjach rynkowych;</w:t>
      </w:r>
    </w:p>
    <w:p w:rsidR="00AE2726" w:rsidRPr="00AE2726" w:rsidRDefault="00AE2726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AE2726">
        <w:rPr>
          <w:rFonts w:ascii="Arial" w:hAnsi="Arial" w:cs="Arial"/>
          <w:sz w:val="22"/>
          <w:szCs w:val="22"/>
        </w:rPr>
        <w:t xml:space="preserve">Wypełniony wniosek o dopuszczenie do udziału we Wstępnych konsultacjach rynkowych należy złożyć zgodnie z zapisami Ogłoszenia w języku polskim, w nieprzekraczalnym terminie </w:t>
      </w:r>
      <w:r w:rsidRPr="00AE2726">
        <w:rPr>
          <w:rFonts w:ascii="Arial" w:hAnsi="Arial" w:cs="Arial"/>
          <w:b/>
          <w:sz w:val="22"/>
          <w:szCs w:val="22"/>
        </w:rPr>
        <w:t>do dnia 16.08.2021 r.</w:t>
      </w:r>
      <w:r w:rsidRPr="00AE2726">
        <w:rPr>
          <w:rFonts w:ascii="Arial" w:hAnsi="Arial" w:cs="Arial"/>
          <w:sz w:val="22"/>
          <w:szCs w:val="22"/>
        </w:rPr>
        <w:t xml:space="preserve"> O zachowaniu terminu decyduje data wpływu wniosku;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7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Wstępne konsultacje rynkowe prowadzone będą z zainteresowanymi Podmiotami zaproszonymi przez Zamawiającego;</w:t>
      </w:r>
    </w:p>
    <w:p w:rsidR="001A4087" w:rsidRPr="00AE2726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O zakwalifikowaniu się do udziału we Ws</w:t>
      </w:r>
      <w:r w:rsidR="00AE2726">
        <w:rPr>
          <w:rFonts w:ascii="Arial" w:hAnsi="Arial" w:cs="Arial"/>
          <w:sz w:val="22"/>
          <w:szCs w:val="22"/>
        </w:rPr>
        <w:t xml:space="preserve">tępnych konsultacjach rynkowych </w:t>
      </w:r>
      <w:r w:rsidRPr="001A4087">
        <w:rPr>
          <w:rFonts w:ascii="Arial" w:hAnsi="Arial" w:cs="Arial"/>
          <w:sz w:val="22"/>
          <w:szCs w:val="22"/>
        </w:rPr>
        <w:t>Zamawiający poinformuje zainteresowane Podmioty poprzez wysłanie zaproszenia</w:t>
      </w:r>
      <w:r w:rsidR="00AE2726">
        <w:rPr>
          <w:rFonts w:ascii="Arial" w:hAnsi="Arial" w:cs="Arial"/>
          <w:sz w:val="22"/>
          <w:szCs w:val="22"/>
        </w:rPr>
        <w:t xml:space="preserve"> </w:t>
      </w:r>
      <w:r w:rsidRPr="00AE2726">
        <w:rPr>
          <w:rFonts w:ascii="Arial" w:hAnsi="Arial" w:cs="Arial"/>
          <w:sz w:val="22"/>
          <w:szCs w:val="22"/>
        </w:rPr>
        <w:t>do wzięcia udziału we Wstępnych konsultacjach rynkowych wyznaczając miejsce, datę i godzinę ich przeprowadzenia;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7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Zaproszenie do wzięcia udziału we Ws</w:t>
      </w:r>
      <w:r w:rsidR="00AE2726">
        <w:rPr>
          <w:rFonts w:ascii="Arial" w:hAnsi="Arial" w:cs="Arial"/>
          <w:sz w:val="22"/>
          <w:szCs w:val="22"/>
        </w:rPr>
        <w:t xml:space="preserve">tępnych konsultacjach rynkowych </w:t>
      </w:r>
      <w:r w:rsidRPr="001A4087">
        <w:rPr>
          <w:rFonts w:ascii="Arial" w:hAnsi="Arial" w:cs="Arial"/>
          <w:sz w:val="22"/>
          <w:szCs w:val="22"/>
        </w:rPr>
        <w:t>zostanie wysłane za pośrednictwem poczty email;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11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Wstępne konsultacje rynkowe będą prowadzone w formie odrębnych spotkań z każdym zaproszonym Podmiotem;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54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Informacje związane z prowadzeniem Wstępnych konsultacji rynkowych mogą być przekazywane w formie wymiany korespondencji elektronicznej;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lastRenderedPageBreak/>
        <w:t>Za udział we Wstępnych konsultacjach rynkowych zaproszone Podmioty nie otrzymają wynagrodzenia oraz nie otrzymają zwrotu kosztów związanych z przygotowaniem</w:t>
      </w:r>
      <w:r>
        <w:rPr>
          <w:rFonts w:ascii="Arial" w:hAnsi="Arial" w:cs="Arial"/>
          <w:sz w:val="22"/>
          <w:szCs w:val="22"/>
        </w:rPr>
        <w:t xml:space="preserve"> i</w:t>
      </w:r>
      <w:r w:rsidRPr="001A4087">
        <w:rPr>
          <w:rFonts w:ascii="Arial" w:hAnsi="Arial" w:cs="Arial"/>
          <w:sz w:val="22"/>
          <w:szCs w:val="22"/>
        </w:rPr>
        <w:t xml:space="preserve"> udziałem we Wstępnych konsultacjach rynkowych;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Wstępne konsultacje rynkowe prowadzone są w języku polskim. Do dokumentów przedstawianych w innych językach Podmiot załączy tłumaczenie na język polski podpisane przez osobę reprezentującą zaproszony Podmiot;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>Dokumentowanie omawianych zagadnień odbywać się będzie w formie zapisu elektronicznego w formacie dokumentu Word/Excel/PDF;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>Prowadzone Wstępne konsultacje rynkowe mają charakter jawny. Zamawiający nie ujawni informacji stanowiących tajemnicę przedsiębiorstwa w rozumieniu przepisów ustawy z dnia 16 kwietnia 1993 roku o zwalczaniu nieuczciwej konkurencji (tj. Dz. U. z 2020 r. poz. 1913 ze zm.), jeżeli podmiot uczestniczący we Wstępnych konsultacjach rynkowych - nie później niż wraz z przekazaniem informacji - zastrzegł, że przekazywane konkretne informacje nie mogą być udostępniane innym podmiotom;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 xml:space="preserve"> Poprzez udział we Wstępnych konsultacjach rynkowych zaproszone Podmioty udzielają bezwarunkowej zgody na wykorzystanie informacji oraz utworów stanowiących przedmiot praw autorskich, przekazywanych w trakcie niniejszych Wstępnych konsultacjach rynkowych na potrzeby Zamawiającego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1A4087">
        <w:rPr>
          <w:rFonts w:ascii="Arial" w:hAnsi="Arial" w:cs="Arial"/>
          <w:sz w:val="22"/>
          <w:szCs w:val="22"/>
        </w:rPr>
        <w:t>z przeprowadzeniem zamówienia publicznego;</w:t>
      </w:r>
    </w:p>
    <w:p w:rsid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</w:rPr>
        <w:t>Ogłoszenie o zamiarze przeprowadzenia Wstępnych konsultacji rynkowych nie stanowi zaproszenia do złożenia oferty w rozumieniu art. 66 Kodeksu Cywilnego;</w:t>
      </w:r>
    </w:p>
    <w:p w:rsidR="001A4087" w:rsidRPr="001A4087" w:rsidRDefault="001A4087" w:rsidP="00AE272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20" w:right="220"/>
        <w:jc w:val="both"/>
        <w:rPr>
          <w:rFonts w:ascii="Arial" w:hAnsi="Arial" w:cs="Arial"/>
          <w:sz w:val="22"/>
          <w:szCs w:val="22"/>
        </w:rPr>
      </w:pPr>
      <w:r w:rsidRPr="001A4087">
        <w:rPr>
          <w:rFonts w:ascii="Arial" w:hAnsi="Arial" w:cs="Arial"/>
          <w:sz w:val="22"/>
          <w:szCs w:val="22"/>
          <w:lang w:eastAsia="pl-PL" w:bidi="pl-PL"/>
        </w:rPr>
        <w:t>Wstępne konsultacje rynkowe będą prowadzone przez osoby wskazane przez Zamawiającego.</w:t>
      </w:r>
    </w:p>
    <w:p w:rsidR="00CE2196" w:rsidRPr="001A4087" w:rsidRDefault="00CE2196" w:rsidP="00AE2726">
      <w:pPr>
        <w:spacing w:after="0" w:line="360" w:lineRule="auto"/>
        <w:jc w:val="both"/>
        <w:rPr>
          <w:rFonts w:ascii="Arial" w:hAnsi="Arial" w:cs="Arial"/>
        </w:rPr>
      </w:pPr>
    </w:p>
    <w:sectPr w:rsidR="00CE2196" w:rsidRPr="001A4087" w:rsidSect="001A4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FB" w:rsidRDefault="005E1BFB" w:rsidP="001A4087">
      <w:pPr>
        <w:spacing w:after="0" w:line="240" w:lineRule="auto"/>
      </w:pPr>
      <w:r>
        <w:separator/>
      </w:r>
    </w:p>
  </w:endnote>
  <w:endnote w:type="continuationSeparator" w:id="0">
    <w:p w:rsidR="005E1BFB" w:rsidRDefault="005E1BFB" w:rsidP="001A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Default="001A40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Default="00065EF5" w:rsidP="00065EF5">
    <w:pPr>
      <w:pStyle w:val="Stopka"/>
      <w:tabs>
        <w:tab w:val="clear" w:pos="4536"/>
        <w:tab w:val="clear" w:pos="9072"/>
        <w:tab w:val="left" w:pos="2910"/>
      </w:tabs>
    </w:pPr>
    <w:r>
      <w:tab/>
    </w:r>
    <w:r>
      <w:rPr>
        <w:noProof/>
        <w:lang w:eastAsia="pl-PL"/>
      </w:rPr>
      <w:drawing>
        <wp:inline distT="0" distB="0" distL="0" distR="0" wp14:anchorId="2E8ADDA7" wp14:editId="20661667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Default="001A4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FB" w:rsidRDefault="005E1BFB" w:rsidP="001A4087">
      <w:pPr>
        <w:spacing w:after="0" w:line="240" w:lineRule="auto"/>
      </w:pPr>
      <w:r>
        <w:separator/>
      </w:r>
    </w:p>
  </w:footnote>
  <w:footnote w:type="continuationSeparator" w:id="0">
    <w:p w:rsidR="005E1BFB" w:rsidRDefault="005E1BFB" w:rsidP="001A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Default="001A4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Pr="001A4087" w:rsidRDefault="001A4087" w:rsidP="001A4087">
    <w:pPr>
      <w:pStyle w:val="Nagwek"/>
      <w:jc w:val="right"/>
      <w:rPr>
        <w:rFonts w:ascii="Arial" w:hAnsi="Arial" w:cs="Arial"/>
      </w:rPr>
    </w:pPr>
    <w:r w:rsidRPr="001A4087">
      <w:rPr>
        <w:rFonts w:ascii="Arial" w:hAnsi="Arial" w:cs="Arial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7" w:rsidRDefault="001A4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625"/>
    <w:multiLevelType w:val="multilevel"/>
    <w:tmpl w:val="CB2CF6D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87"/>
    <w:rsid w:val="00065EF5"/>
    <w:rsid w:val="001A4087"/>
    <w:rsid w:val="005E1BFB"/>
    <w:rsid w:val="00787CEA"/>
    <w:rsid w:val="008F3E3A"/>
    <w:rsid w:val="00AE2726"/>
    <w:rsid w:val="00B503D9"/>
    <w:rsid w:val="00C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08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4087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A408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08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1A4087"/>
    <w:pPr>
      <w:widowControl w:val="0"/>
      <w:shd w:val="clear" w:color="auto" w:fill="FFFFFF"/>
      <w:spacing w:before="240" w:after="360" w:line="298" w:lineRule="exact"/>
      <w:jc w:val="center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Teksttreci0">
    <w:name w:val="Tekst treści"/>
    <w:basedOn w:val="Normalny"/>
    <w:link w:val="Teksttreci"/>
    <w:rsid w:val="001A4087"/>
    <w:pPr>
      <w:widowControl w:val="0"/>
      <w:shd w:val="clear" w:color="auto" w:fill="FFFFFF"/>
      <w:spacing w:before="360" w:after="360" w:line="413" w:lineRule="exact"/>
      <w:ind w:hanging="360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Hipercze">
    <w:name w:val="Hyperlink"/>
    <w:basedOn w:val="Domylnaczcionkaakapitu"/>
    <w:rsid w:val="001A4087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087"/>
  </w:style>
  <w:style w:type="paragraph" w:styleId="Stopka">
    <w:name w:val="footer"/>
    <w:basedOn w:val="Normalny"/>
    <w:link w:val="StopkaZnak"/>
    <w:uiPriority w:val="99"/>
    <w:unhideWhenUsed/>
    <w:rsid w:val="001A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087"/>
  </w:style>
  <w:style w:type="paragraph" w:styleId="Tekstdymka">
    <w:name w:val="Balloon Text"/>
    <w:basedOn w:val="Normalny"/>
    <w:link w:val="TekstdymkaZnak"/>
    <w:uiPriority w:val="99"/>
    <w:semiHidden/>
    <w:unhideWhenUsed/>
    <w:rsid w:val="0006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08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A4087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A408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08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1A4087"/>
    <w:pPr>
      <w:widowControl w:val="0"/>
      <w:shd w:val="clear" w:color="auto" w:fill="FFFFFF"/>
      <w:spacing w:before="240" w:after="360" w:line="298" w:lineRule="exact"/>
      <w:jc w:val="center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Teksttreci0">
    <w:name w:val="Tekst treści"/>
    <w:basedOn w:val="Normalny"/>
    <w:link w:val="Teksttreci"/>
    <w:rsid w:val="001A4087"/>
    <w:pPr>
      <w:widowControl w:val="0"/>
      <w:shd w:val="clear" w:color="auto" w:fill="FFFFFF"/>
      <w:spacing w:before="360" w:after="360" w:line="413" w:lineRule="exact"/>
      <w:ind w:hanging="360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Hipercze">
    <w:name w:val="Hyperlink"/>
    <w:basedOn w:val="Domylnaczcionkaakapitu"/>
    <w:rsid w:val="001A4087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087"/>
  </w:style>
  <w:style w:type="paragraph" w:styleId="Stopka">
    <w:name w:val="footer"/>
    <w:basedOn w:val="Normalny"/>
    <w:link w:val="StopkaZnak"/>
    <w:uiPriority w:val="99"/>
    <w:unhideWhenUsed/>
    <w:rsid w:val="001A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087"/>
  </w:style>
  <w:style w:type="paragraph" w:styleId="Tekstdymka">
    <w:name w:val="Balloon Text"/>
    <w:basedOn w:val="Normalny"/>
    <w:link w:val="TekstdymkaZnak"/>
    <w:uiPriority w:val="99"/>
    <w:semiHidden/>
    <w:unhideWhenUsed/>
    <w:rsid w:val="0006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dcterms:created xsi:type="dcterms:W3CDTF">2021-07-08T07:51:00Z</dcterms:created>
  <dcterms:modified xsi:type="dcterms:W3CDTF">2021-07-27T09:36:00Z</dcterms:modified>
</cp:coreProperties>
</file>