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67" w:rsidRDefault="00D8292D">
      <w:r>
        <w:rPr>
          <w:b/>
        </w:rPr>
        <w:t>SPECYFIKACJA ISTOTNYCH WARUNKÓW ZAMÓWIENIA</w:t>
      </w:r>
      <w:r>
        <w:rPr>
          <w:b/>
        </w:rPr>
        <w:tab/>
      </w:r>
    </w:p>
    <w:p w:rsidR="00D8292D" w:rsidRPr="00A022A1" w:rsidRDefault="00A022A1" w:rsidP="00A022A1">
      <w:pPr>
        <w:rPr>
          <w:b/>
        </w:rPr>
      </w:pPr>
      <w:r>
        <w:rPr>
          <w:b/>
        </w:rPr>
        <w:t xml:space="preserve">         1.      </w:t>
      </w:r>
      <w:r w:rsidR="00D8292D" w:rsidRPr="00A022A1">
        <w:rPr>
          <w:b/>
        </w:rPr>
        <w:t>Nazwa i adres zamawiającego</w:t>
      </w:r>
    </w:p>
    <w:p w:rsidR="00D8292D" w:rsidRDefault="00D8292D" w:rsidP="00D8292D">
      <w:pPr>
        <w:pStyle w:val="Akapitzlist"/>
        <w:ind w:left="1080"/>
      </w:pPr>
      <w:r>
        <w:t>Zamawiający: VI Liceum Ogólnokształcące</w:t>
      </w:r>
    </w:p>
    <w:p w:rsidR="00D8292D" w:rsidRDefault="00D8292D" w:rsidP="00D8292D">
      <w:pPr>
        <w:pStyle w:val="Akapitzlist"/>
        <w:ind w:left="1080"/>
      </w:pPr>
      <w:r>
        <w:t>Adres: 20 – 466 Lublin ul. Mickiewicza 36</w:t>
      </w:r>
    </w:p>
    <w:p w:rsidR="00D8292D" w:rsidRDefault="00D8292D" w:rsidP="00D8292D">
      <w:pPr>
        <w:pStyle w:val="Akapitzlist"/>
        <w:ind w:left="1080"/>
      </w:pPr>
      <w:r>
        <w:t>Adres do korespondencji: 20 – 466 Lublin ul. Mickiewicza 36</w:t>
      </w:r>
    </w:p>
    <w:p w:rsidR="00D8292D" w:rsidRPr="00A022A1" w:rsidRDefault="00A022A1" w:rsidP="00A022A1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 xml:space="preserve">  </w:t>
      </w:r>
      <w:r w:rsidRPr="00A022A1">
        <w:rPr>
          <w:b/>
        </w:rPr>
        <w:t xml:space="preserve">  </w:t>
      </w:r>
      <w:r w:rsidR="00D8292D" w:rsidRPr="00A022A1">
        <w:rPr>
          <w:b/>
        </w:rPr>
        <w:t>Tryb udzielenia zamówienia</w:t>
      </w:r>
    </w:p>
    <w:p w:rsidR="00D8292D" w:rsidRDefault="00D8292D" w:rsidP="00D8292D">
      <w:pPr>
        <w:pStyle w:val="Akapitzlist"/>
        <w:ind w:left="1080"/>
      </w:pPr>
      <w:r>
        <w:t>Przetarg nieograniczony.</w:t>
      </w:r>
    </w:p>
    <w:p w:rsidR="00D8292D" w:rsidRPr="00A022A1" w:rsidRDefault="00A022A1" w:rsidP="00A022A1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 xml:space="preserve">   </w:t>
      </w:r>
      <w:r w:rsidR="00D8292D" w:rsidRPr="00A022A1">
        <w:rPr>
          <w:b/>
        </w:rPr>
        <w:t>Opis przedmiotu zamówienia</w:t>
      </w:r>
    </w:p>
    <w:p w:rsidR="00D8292D" w:rsidRDefault="00D8292D" w:rsidP="00A022A1">
      <w:pPr>
        <w:pStyle w:val="Akapitzlist"/>
        <w:numPr>
          <w:ilvl w:val="1"/>
          <w:numId w:val="4"/>
        </w:numPr>
      </w:pPr>
      <w:r>
        <w:t xml:space="preserve"> Wykonanie robót remontowo – budowlanych w budynku VI Liceum Ogólnokształcącego w Lublinie</w:t>
      </w:r>
    </w:p>
    <w:p w:rsidR="00D8292D" w:rsidRDefault="00D8292D" w:rsidP="00A022A1">
      <w:pPr>
        <w:pStyle w:val="Akapitzlist"/>
        <w:numPr>
          <w:ilvl w:val="1"/>
          <w:numId w:val="4"/>
        </w:numPr>
      </w:pPr>
      <w:r>
        <w:t>Zakres robót obejmuje:</w:t>
      </w:r>
    </w:p>
    <w:p w:rsidR="00D8292D" w:rsidRPr="00F26CD2" w:rsidRDefault="00D8292D" w:rsidP="00A022A1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  <w:sz w:val="20"/>
          <w:szCs w:val="20"/>
        </w:rPr>
      </w:pPr>
      <w:r w:rsidRPr="00F26CD2">
        <w:rPr>
          <w:rFonts w:ascii="ArialMT" w:hAnsi="ArialMT" w:cs="ArialMT"/>
          <w:sz w:val="20"/>
          <w:szCs w:val="20"/>
        </w:rPr>
        <w:t xml:space="preserve">- remont dużej sali gimnastycznej ( wymiana podłogi wraz z podłożem,  </w:t>
      </w:r>
    </w:p>
    <w:p w:rsidR="00D8292D" w:rsidRPr="00F26CD2" w:rsidRDefault="00D8292D" w:rsidP="00A022A1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  <w:sz w:val="20"/>
          <w:szCs w:val="20"/>
        </w:rPr>
      </w:pPr>
      <w:r w:rsidRPr="00F26CD2">
        <w:rPr>
          <w:rFonts w:ascii="ArialMT" w:hAnsi="ArialMT" w:cs="ArialMT"/>
          <w:sz w:val="20"/>
          <w:szCs w:val="20"/>
        </w:rPr>
        <w:t xml:space="preserve">  malowanie ścian z częściowym tynkowaniem, wymiana opraw i osłon </w:t>
      </w:r>
    </w:p>
    <w:p w:rsidR="00D8292D" w:rsidRPr="00F26CD2" w:rsidRDefault="00D8292D" w:rsidP="00A022A1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  <w:sz w:val="20"/>
          <w:szCs w:val="20"/>
        </w:rPr>
      </w:pPr>
      <w:r w:rsidRPr="00F26CD2">
        <w:rPr>
          <w:rFonts w:ascii="ArialMT" w:hAnsi="ArialMT" w:cs="ArialMT"/>
          <w:sz w:val="20"/>
          <w:szCs w:val="20"/>
        </w:rPr>
        <w:t xml:space="preserve">  oświetleniowych )</w:t>
      </w:r>
    </w:p>
    <w:p w:rsidR="00D8292D" w:rsidRPr="00F26CD2" w:rsidRDefault="00D8292D" w:rsidP="00A022A1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  <w:sz w:val="20"/>
          <w:szCs w:val="20"/>
        </w:rPr>
      </w:pPr>
      <w:r w:rsidRPr="00F26CD2">
        <w:rPr>
          <w:rFonts w:ascii="ArialMT" w:hAnsi="ArialMT" w:cs="ArialMT"/>
          <w:sz w:val="20"/>
          <w:szCs w:val="20"/>
        </w:rPr>
        <w:t xml:space="preserve">- wykonanie izolacji pionowej zewnętrznej ścian piwnic na odcinku szatni od </w:t>
      </w:r>
    </w:p>
    <w:p w:rsidR="00D8292D" w:rsidRPr="00F26CD2" w:rsidRDefault="00D8292D" w:rsidP="00A022A1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  <w:sz w:val="20"/>
          <w:szCs w:val="20"/>
        </w:rPr>
      </w:pPr>
      <w:r w:rsidRPr="00F26CD2">
        <w:rPr>
          <w:rFonts w:ascii="ArialMT" w:hAnsi="ArialMT" w:cs="ArialMT"/>
          <w:sz w:val="20"/>
          <w:szCs w:val="20"/>
        </w:rPr>
        <w:t xml:space="preserve">  strony ul. Mickiewicza z wymianą opaski zewnętrznej.</w:t>
      </w:r>
    </w:p>
    <w:p w:rsidR="00D8292D" w:rsidRDefault="00D8292D" w:rsidP="00A022A1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  <w:sz w:val="20"/>
          <w:szCs w:val="20"/>
        </w:rPr>
      </w:pPr>
      <w:r w:rsidRPr="00F26CD2">
        <w:rPr>
          <w:rFonts w:ascii="ArialMT" w:hAnsi="ArialMT" w:cs="ArialMT"/>
          <w:sz w:val="20"/>
          <w:szCs w:val="20"/>
        </w:rPr>
        <w:t>- wymiana tynku na obu ścianach podłużnych szatni z licowaniem ścian glazurą</w:t>
      </w:r>
    </w:p>
    <w:p w:rsidR="00A022A1" w:rsidRPr="00F26CD2" w:rsidRDefault="00A022A1" w:rsidP="00A022A1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  <w:sz w:val="20"/>
          <w:szCs w:val="20"/>
        </w:rPr>
      </w:pPr>
    </w:p>
    <w:p w:rsidR="00A022A1" w:rsidRDefault="00A022A1" w:rsidP="00A022A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3.3   </w:t>
      </w:r>
      <w:r w:rsidRPr="00F26CD2">
        <w:rPr>
          <w:sz w:val="20"/>
          <w:szCs w:val="20"/>
        </w:rPr>
        <w:t xml:space="preserve">Szczegółowy zakres robót określa dokumentacja: projekt wykonawczy, specyfikacja </w:t>
      </w:r>
    </w:p>
    <w:p w:rsidR="00A022A1" w:rsidRDefault="00A022A1" w:rsidP="00A022A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Pr="00F26CD2">
        <w:rPr>
          <w:sz w:val="20"/>
          <w:szCs w:val="20"/>
        </w:rPr>
        <w:t>technic</w:t>
      </w:r>
      <w:r>
        <w:rPr>
          <w:sz w:val="20"/>
          <w:szCs w:val="20"/>
        </w:rPr>
        <w:t xml:space="preserve">zna </w:t>
      </w:r>
      <w:r w:rsidRPr="00F26CD2">
        <w:rPr>
          <w:sz w:val="20"/>
          <w:szCs w:val="20"/>
        </w:rPr>
        <w:t>wykonania i odbioru robót.</w:t>
      </w:r>
    </w:p>
    <w:p w:rsidR="00420598" w:rsidRPr="00420598" w:rsidRDefault="00A022A1" w:rsidP="00420598">
      <w:pPr>
        <w:pStyle w:val="Akapitzlist"/>
        <w:numPr>
          <w:ilvl w:val="1"/>
          <w:numId w:val="5"/>
        </w:numPr>
        <w:spacing w:line="240" w:lineRule="auto"/>
        <w:rPr>
          <w:sz w:val="20"/>
          <w:szCs w:val="20"/>
        </w:rPr>
      </w:pPr>
      <w:r w:rsidRPr="00420598">
        <w:rPr>
          <w:sz w:val="20"/>
          <w:szCs w:val="20"/>
        </w:rPr>
        <w:t xml:space="preserve">Wykonawca zobowiązuje się do wykonania przedmiotu zamówienia zgodnie z projektem </w:t>
      </w:r>
      <w:r w:rsidR="00420598" w:rsidRPr="00420598">
        <w:rPr>
          <w:sz w:val="20"/>
          <w:szCs w:val="20"/>
        </w:rPr>
        <w:t xml:space="preserve"> </w:t>
      </w:r>
    </w:p>
    <w:p w:rsidR="00A022A1" w:rsidRDefault="00A022A1" w:rsidP="00420598">
      <w:pPr>
        <w:pStyle w:val="Akapitzlist"/>
        <w:spacing w:line="240" w:lineRule="auto"/>
        <w:ind w:left="1353"/>
        <w:rPr>
          <w:sz w:val="20"/>
          <w:szCs w:val="20"/>
        </w:rPr>
      </w:pPr>
      <w:r w:rsidRPr="00420598">
        <w:rPr>
          <w:sz w:val="20"/>
          <w:szCs w:val="20"/>
        </w:rPr>
        <w:t>wykonawczym, przedmiarem robót (który należy traktować jako materiał pomocniczy), ze specyfikacją techniczną wykonania i odbioru robót budowlanych, zasadami wiedzy technicznej i sztuki budowlanej, obowiązującymi przepisami i polskimi normami oraz do oddania prze</w:t>
      </w:r>
      <w:r w:rsidR="00420598">
        <w:rPr>
          <w:sz w:val="20"/>
          <w:szCs w:val="20"/>
        </w:rPr>
        <w:t>dmiotu zamówienia Zamawiającemu, w terminie uzgodnionym.</w:t>
      </w:r>
    </w:p>
    <w:p w:rsidR="00420598" w:rsidRPr="00420598" w:rsidRDefault="00420598" w:rsidP="00420598">
      <w:pPr>
        <w:pStyle w:val="Akapitzlist"/>
        <w:numPr>
          <w:ilvl w:val="1"/>
          <w:numId w:val="5"/>
        </w:numPr>
        <w:spacing w:line="240" w:lineRule="auto"/>
        <w:rPr>
          <w:sz w:val="20"/>
          <w:szCs w:val="20"/>
        </w:rPr>
      </w:pPr>
      <w:r w:rsidRPr="00420598">
        <w:rPr>
          <w:sz w:val="20"/>
          <w:szCs w:val="20"/>
        </w:rPr>
        <w:t>Zamawiający oświadcza, że jest właścicielem terenu, na którym zrealizowany zostanie przedmiot zamówienia.</w:t>
      </w:r>
    </w:p>
    <w:p w:rsidR="00420598" w:rsidRDefault="008B48B2" w:rsidP="00420598">
      <w:pPr>
        <w:pStyle w:val="Akapitzlist"/>
        <w:numPr>
          <w:ilvl w:val="1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Wspólny słownik zamówień CPV:</w:t>
      </w:r>
    </w:p>
    <w:p w:rsidR="008B48B2" w:rsidRDefault="008B48B2" w:rsidP="008B48B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8B48B2">
        <w:rPr>
          <w:sz w:val="20"/>
          <w:szCs w:val="20"/>
        </w:rPr>
        <w:t>45000000 – 7  Roboty budow</w:t>
      </w:r>
      <w:r>
        <w:rPr>
          <w:sz w:val="20"/>
          <w:szCs w:val="20"/>
        </w:rPr>
        <w:t>lane</w:t>
      </w:r>
    </w:p>
    <w:p w:rsidR="008B48B2" w:rsidRDefault="008B48B2" w:rsidP="008B48B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8B48B2">
        <w:rPr>
          <w:sz w:val="20"/>
          <w:szCs w:val="20"/>
        </w:rPr>
        <w:t xml:space="preserve">    45400000 – 1 Roboty wykończeniowe w zakresie obiektów budowlanych</w:t>
      </w:r>
    </w:p>
    <w:p w:rsidR="008B48B2" w:rsidRPr="008B48B2" w:rsidRDefault="008B48B2" w:rsidP="008B48B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8B48B2">
        <w:rPr>
          <w:sz w:val="20"/>
          <w:szCs w:val="20"/>
        </w:rPr>
        <w:t xml:space="preserve"> 45432114 – 6 Roboty w zakresie podłóg drewnianych</w:t>
      </w:r>
    </w:p>
    <w:p w:rsidR="008B48B2" w:rsidRDefault="008B48B2" w:rsidP="008B48B2">
      <w:pPr>
        <w:pStyle w:val="Akapitzlist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8B48B2">
        <w:rPr>
          <w:sz w:val="20"/>
          <w:szCs w:val="20"/>
        </w:rPr>
        <w:t xml:space="preserve"> 45432113 – 9 Kładzenie parkietu</w:t>
      </w:r>
    </w:p>
    <w:p w:rsidR="008B48B2" w:rsidRPr="008B48B2" w:rsidRDefault="008B48B2" w:rsidP="008B48B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8B48B2">
        <w:rPr>
          <w:sz w:val="20"/>
          <w:szCs w:val="20"/>
        </w:rPr>
        <w:t>45410000 – 4 Tynkowanie</w:t>
      </w:r>
    </w:p>
    <w:p w:rsidR="008B48B2" w:rsidRDefault="008B48B2" w:rsidP="008B48B2">
      <w:pPr>
        <w:pStyle w:val="Akapitzlist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8B48B2">
        <w:rPr>
          <w:sz w:val="20"/>
          <w:szCs w:val="20"/>
        </w:rPr>
        <w:t>45442100 – 8 Roboty malarskie</w:t>
      </w:r>
    </w:p>
    <w:p w:rsidR="008B48B2" w:rsidRPr="008B48B2" w:rsidRDefault="008B48B2" w:rsidP="008B48B2">
      <w:pPr>
        <w:pStyle w:val="Akapitzlist"/>
        <w:spacing w:line="240" w:lineRule="auto"/>
        <w:ind w:left="360"/>
        <w:rPr>
          <w:sz w:val="20"/>
          <w:szCs w:val="20"/>
        </w:rPr>
      </w:pPr>
    </w:p>
    <w:p w:rsidR="008B48B2" w:rsidRDefault="008B48B2" w:rsidP="008B48B2">
      <w:pPr>
        <w:pStyle w:val="Akapitzlist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8B48B2">
        <w:rPr>
          <w:sz w:val="20"/>
          <w:szCs w:val="20"/>
        </w:rPr>
        <w:t>45311000 – 0 Roboty w zakresie przewodów i instalacji elektrycznych oraz opraw elektrycznych</w:t>
      </w:r>
    </w:p>
    <w:p w:rsidR="008B48B2" w:rsidRDefault="008B48B2" w:rsidP="008B48B2">
      <w:pPr>
        <w:pStyle w:val="Akapitzlist"/>
        <w:spacing w:line="240" w:lineRule="auto"/>
        <w:ind w:left="360"/>
        <w:rPr>
          <w:sz w:val="20"/>
          <w:szCs w:val="20"/>
        </w:rPr>
      </w:pPr>
    </w:p>
    <w:p w:rsidR="008B48B2" w:rsidRPr="008B48B2" w:rsidRDefault="008B48B2" w:rsidP="008B48B2">
      <w:pPr>
        <w:pStyle w:val="Akapitzlist"/>
        <w:numPr>
          <w:ilvl w:val="0"/>
          <w:numId w:val="4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8B48B2">
        <w:rPr>
          <w:b/>
          <w:sz w:val="20"/>
          <w:szCs w:val="20"/>
        </w:rPr>
        <w:t>Termin wykonania zamówienia</w:t>
      </w:r>
    </w:p>
    <w:p w:rsidR="008B48B2" w:rsidRDefault="008B48B2" w:rsidP="008B48B2">
      <w:pPr>
        <w:pStyle w:val="Akapitzlist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Termin wykonania zamówienia – nie dłużej niż trzy miesiące od daty wprowadzenia na plac budowy.</w:t>
      </w:r>
    </w:p>
    <w:p w:rsidR="008B48B2" w:rsidRDefault="008B48B2" w:rsidP="008B48B2">
      <w:pPr>
        <w:pStyle w:val="Akapitzlist"/>
        <w:numPr>
          <w:ilvl w:val="0"/>
          <w:numId w:val="4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Opis warunków udziału w postępowaniu oraz opis sposobu dokonywania oceny spełnienia tych warunków.</w:t>
      </w:r>
    </w:p>
    <w:p w:rsidR="008B48B2" w:rsidRDefault="008B48B2" w:rsidP="008B48B2">
      <w:pPr>
        <w:pStyle w:val="Akapitzlist"/>
        <w:numPr>
          <w:ilvl w:val="1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Warunkiem udziału w postępowaniu jest spełnienie postanowień określonych w art. 22 ust.1 Prawa zamówień publicznych, a w szczególności następujących wymagań:</w:t>
      </w:r>
    </w:p>
    <w:p w:rsidR="0014684B" w:rsidRDefault="008B48B2" w:rsidP="0014684B">
      <w:pPr>
        <w:pStyle w:val="Akapitzlist"/>
        <w:numPr>
          <w:ilvl w:val="2"/>
          <w:numId w:val="4"/>
        </w:numPr>
        <w:spacing w:line="240" w:lineRule="auto"/>
        <w:rPr>
          <w:sz w:val="20"/>
          <w:szCs w:val="20"/>
        </w:rPr>
      </w:pPr>
      <w:r w:rsidRPr="0014684B">
        <w:rPr>
          <w:sz w:val="20"/>
          <w:szCs w:val="20"/>
        </w:rPr>
        <w:t xml:space="preserve">Dysponowanie osobami posiadającymi odpowiednie uprawnienia budowlane (podstawa prawna – art. 14 ustawy Prawo budowlane z dnia 7 lipca 1994 r. </w:t>
      </w:r>
      <w:proofErr w:type="spellStart"/>
      <w:r w:rsidRPr="0014684B">
        <w:rPr>
          <w:sz w:val="20"/>
          <w:szCs w:val="20"/>
        </w:rPr>
        <w:t>Dz.U</w:t>
      </w:r>
      <w:proofErr w:type="spellEnd"/>
      <w:r w:rsidRPr="0014684B">
        <w:rPr>
          <w:sz w:val="20"/>
          <w:szCs w:val="20"/>
        </w:rPr>
        <w:t>. z 2006 r. Nr 156, poz. 1118)</w:t>
      </w:r>
      <w:r w:rsidR="0014684B" w:rsidRPr="0014684B">
        <w:rPr>
          <w:sz w:val="20"/>
          <w:szCs w:val="20"/>
        </w:rPr>
        <w:t xml:space="preserve"> w </w:t>
      </w:r>
      <w:r w:rsidR="0014684B">
        <w:rPr>
          <w:sz w:val="20"/>
          <w:szCs w:val="20"/>
        </w:rPr>
        <w:t xml:space="preserve">specjalności: </w:t>
      </w:r>
    </w:p>
    <w:p w:rsidR="0014684B" w:rsidRPr="0014684B" w:rsidRDefault="0014684B" w:rsidP="0014684B">
      <w:pPr>
        <w:pStyle w:val="Akapitzlist"/>
        <w:numPr>
          <w:ilvl w:val="3"/>
          <w:numId w:val="4"/>
        </w:numPr>
        <w:spacing w:line="240" w:lineRule="auto"/>
        <w:rPr>
          <w:sz w:val="20"/>
          <w:szCs w:val="20"/>
        </w:rPr>
      </w:pPr>
      <w:r w:rsidRPr="0014684B">
        <w:rPr>
          <w:sz w:val="20"/>
          <w:szCs w:val="20"/>
        </w:rPr>
        <w:lastRenderedPageBreak/>
        <w:t xml:space="preserve">konstrukcyjno </w:t>
      </w:r>
      <w:r>
        <w:rPr>
          <w:sz w:val="20"/>
          <w:szCs w:val="20"/>
        </w:rPr>
        <w:t>–</w:t>
      </w:r>
      <w:r w:rsidRPr="0014684B">
        <w:rPr>
          <w:sz w:val="20"/>
          <w:szCs w:val="20"/>
        </w:rPr>
        <w:t xml:space="preserve"> budowlanej</w:t>
      </w:r>
    </w:p>
    <w:p w:rsidR="0014684B" w:rsidRDefault="0014684B" w:rsidP="0014684B">
      <w:pPr>
        <w:pStyle w:val="Akapitzlist"/>
        <w:numPr>
          <w:ilvl w:val="3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instalacji i urządzeń elektrycznych </w:t>
      </w:r>
    </w:p>
    <w:p w:rsidR="008168BD" w:rsidRPr="008168BD" w:rsidRDefault="008168BD" w:rsidP="008168BD">
      <w:pPr>
        <w:spacing w:line="240" w:lineRule="auto"/>
        <w:ind w:left="1935"/>
        <w:rPr>
          <w:sz w:val="20"/>
          <w:szCs w:val="20"/>
        </w:rPr>
      </w:pPr>
      <w:r>
        <w:rPr>
          <w:sz w:val="20"/>
          <w:szCs w:val="20"/>
        </w:rPr>
        <w:t>oraz posiadającymi ważne zaświadczenia o przynależności do Okręgowej Izby Inżynierów Budownictwa.</w:t>
      </w:r>
    </w:p>
    <w:p w:rsidR="0014684B" w:rsidRPr="0014684B" w:rsidRDefault="0014684B" w:rsidP="0014684B">
      <w:pPr>
        <w:pStyle w:val="Akapitzlist"/>
        <w:spacing w:line="240" w:lineRule="auto"/>
        <w:ind w:left="2655"/>
        <w:rPr>
          <w:sz w:val="20"/>
          <w:szCs w:val="20"/>
        </w:rPr>
      </w:pPr>
    </w:p>
    <w:p w:rsidR="008168BD" w:rsidRPr="008168BD" w:rsidRDefault="008168BD" w:rsidP="008168BD">
      <w:pPr>
        <w:pStyle w:val="Akapitzlist"/>
        <w:numPr>
          <w:ilvl w:val="2"/>
          <w:numId w:val="4"/>
        </w:numPr>
        <w:spacing w:line="240" w:lineRule="auto"/>
        <w:rPr>
          <w:sz w:val="20"/>
          <w:szCs w:val="20"/>
        </w:rPr>
      </w:pPr>
      <w:r w:rsidRPr="008168BD">
        <w:rPr>
          <w:sz w:val="20"/>
          <w:szCs w:val="20"/>
        </w:rPr>
        <w:t xml:space="preserve">Wykonanie w okresie ostatnich pięciu lat przed dniem wszczęcia postępowania o </w:t>
      </w:r>
    </w:p>
    <w:p w:rsidR="008168BD" w:rsidRDefault="008168BD" w:rsidP="008168BD">
      <w:pPr>
        <w:pStyle w:val="Akapitzlist"/>
        <w:spacing w:line="240" w:lineRule="auto"/>
        <w:ind w:left="2130"/>
        <w:rPr>
          <w:sz w:val="20"/>
          <w:szCs w:val="20"/>
        </w:rPr>
      </w:pPr>
      <w:r w:rsidRPr="008168BD">
        <w:rPr>
          <w:sz w:val="20"/>
          <w:szCs w:val="20"/>
        </w:rPr>
        <w:t>udzielenie zamówienia, a jeżeli okres prowadzenia działalności jest krótszy – w tym okresie robót budowlanych w zakresie budowy, przebudowy lub remontów budynków kubaturowych ( min. 4 roboty o wartości co najmniej 200 000,00 zł brutto każda.)</w:t>
      </w:r>
    </w:p>
    <w:p w:rsidR="008168BD" w:rsidRPr="008168BD" w:rsidRDefault="008168BD" w:rsidP="008168BD">
      <w:pPr>
        <w:pStyle w:val="Akapitzlist"/>
        <w:numPr>
          <w:ilvl w:val="1"/>
          <w:numId w:val="4"/>
        </w:numPr>
        <w:spacing w:line="240" w:lineRule="auto"/>
        <w:rPr>
          <w:sz w:val="20"/>
          <w:szCs w:val="20"/>
        </w:rPr>
      </w:pPr>
      <w:r w:rsidRPr="008168BD">
        <w:rPr>
          <w:sz w:val="20"/>
          <w:szCs w:val="20"/>
        </w:rPr>
        <w:t>Ocena spełnienia warunków w postępowaniu będzie przeprowadzona w oparciu o przedłożone przez wykonawców dokumenty i oświadczenia.</w:t>
      </w:r>
    </w:p>
    <w:p w:rsidR="008168BD" w:rsidRDefault="008168BD" w:rsidP="008168BD">
      <w:pPr>
        <w:pStyle w:val="Akapitzlist"/>
        <w:numPr>
          <w:ilvl w:val="2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Oferty wykonawców , którzy przedłożą dokumenty i oświadczenia potwierdzające spełnianie wymaganych warunków zostaną dopuszczone do badania i oceny</w:t>
      </w:r>
    </w:p>
    <w:p w:rsidR="008168BD" w:rsidRDefault="008168BD" w:rsidP="008168BD">
      <w:pPr>
        <w:pStyle w:val="Akapitzlist"/>
        <w:numPr>
          <w:ilvl w:val="2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Wykonawcy, którzy nie przedłożą dokumentów i oświadczeń potwierdzających spełnianie wymaganych warunków zostaną wykluczeni z postępowania.</w:t>
      </w:r>
    </w:p>
    <w:p w:rsidR="008168BD" w:rsidRDefault="00F9454D" w:rsidP="008168BD">
      <w:pPr>
        <w:pStyle w:val="Akapitzlist"/>
        <w:numPr>
          <w:ilvl w:val="0"/>
          <w:numId w:val="4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Wykaz oświadczeń i dokumentów, jakie mają dostarczyć wykonawcy w celu potwierdzenia spełniania warunków udziału w postępowaniu.</w:t>
      </w:r>
    </w:p>
    <w:p w:rsidR="00F9454D" w:rsidRDefault="00F9454D" w:rsidP="00F9454D">
      <w:pPr>
        <w:pStyle w:val="Akapitzlist"/>
        <w:spacing w:line="240" w:lineRule="auto"/>
        <w:rPr>
          <w:b/>
          <w:sz w:val="20"/>
          <w:szCs w:val="20"/>
        </w:rPr>
      </w:pPr>
    </w:p>
    <w:p w:rsidR="00F9454D" w:rsidRDefault="00F9454D" w:rsidP="00F9454D">
      <w:pPr>
        <w:pStyle w:val="Akapitzlist"/>
        <w:numPr>
          <w:ilvl w:val="1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Oświadczenia:</w:t>
      </w:r>
    </w:p>
    <w:p w:rsidR="00F9454D" w:rsidRDefault="00F9454D" w:rsidP="00F9454D">
      <w:pPr>
        <w:pStyle w:val="Akapitzlist"/>
        <w:numPr>
          <w:ilvl w:val="2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Oświadczenie o spełnieniu warunków udziału w postępowaniu określonych w art. 22 ust1. Ustawy z dnia 29 stycznia 2004 r. Prawo zamówień publicznych ( wg załącznika nr 2) potwierdzające, że wykonawca:</w:t>
      </w:r>
    </w:p>
    <w:p w:rsidR="00F9454D" w:rsidRPr="00F9454D" w:rsidRDefault="00F9454D" w:rsidP="00F9454D">
      <w:pPr>
        <w:pStyle w:val="Akapitzlist"/>
        <w:numPr>
          <w:ilvl w:val="3"/>
          <w:numId w:val="4"/>
        </w:numPr>
        <w:spacing w:line="240" w:lineRule="auto"/>
        <w:rPr>
          <w:sz w:val="20"/>
          <w:szCs w:val="20"/>
        </w:rPr>
      </w:pPr>
      <w:r w:rsidRPr="00F9454D">
        <w:rPr>
          <w:sz w:val="20"/>
          <w:szCs w:val="20"/>
        </w:rPr>
        <w:t>posiada uprawnienia do wykonywania działalności w zakresie objętym przedmiotem zamówienia</w:t>
      </w:r>
    </w:p>
    <w:p w:rsidR="00F9454D" w:rsidRDefault="00F9454D" w:rsidP="00F9454D">
      <w:pPr>
        <w:pStyle w:val="Akapitzlist"/>
        <w:numPr>
          <w:ilvl w:val="3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posiada niezbędną wiedzę i doświadczenie oraz:</w:t>
      </w:r>
    </w:p>
    <w:p w:rsidR="00F9454D" w:rsidRDefault="00F9454D" w:rsidP="00F9454D">
      <w:pPr>
        <w:pStyle w:val="Akapitzlist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dysponuje potencjałem technicznym i osobami zdolnymi do wykonania zamówienia,</w:t>
      </w:r>
    </w:p>
    <w:p w:rsidR="00AC05D0" w:rsidRDefault="00AC05D0" w:rsidP="00AC05D0">
      <w:pPr>
        <w:pStyle w:val="Akapitzlist"/>
        <w:spacing w:line="240" w:lineRule="auto"/>
        <w:ind w:left="3015"/>
        <w:rPr>
          <w:sz w:val="20"/>
          <w:szCs w:val="20"/>
        </w:rPr>
      </w:pPr>
      <w:r>
        <w:rPr>
          <w:sz w:val="20"/>
          <w:szCs w:val="20"/>
        </w:rPr>
        <w:t>lub</w:t>
      </w:r>
    </w:p>
    <w:p w:rsidR="00F9454D" w:rsidRDefault="00AC05D0" w:rsidP="00F9454D">
      <w:pPr>
        <w:pStyle w:val="Akapitzlist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dysponuje potencjałem technicznym oraz przedkłada w załączeniu pisemne zobowiązanie innych podmiotów do udostępnienia osób zdolnych do wykonania zamówienia,</w:t>
      </w:r>
    </w:p>
    <w:p w:rsidR="00AC05D0" w:rsidRDefault="00AC05D0" w:rsidP="00AC05D0">
      <w:pPr>
        <w:pStyle w:val="Akapitzlist"/>
        <w:spacing w:line="240" w:lineRule="auto"/>
        <w:ind w:left="3015"/>
        <w:rPr>
          <w:sz w:val="20"/>
          <w:szCs w:val="20"/>
        </w:rPr>
      </w:pPr>
      <w:r>
        <w:rPr>
          <w:sz w:val="20"/>
          <w:szCs w:val="20"/>
        </w:rPr>
        <w:t>lub</w:t>
      </w:r>
    </w:p>
    <w:p w:rsidR="00AC05D0" w:rsidRDefault="00AC05D0" w:rsidP="00AC05D0">
      <w:pPr>
        <w:pStyle w:val="Akapitzlist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dysponuje osobami zdolnymi do wykonania zamówienia oraz przedkłada w załączeniu pisemne zobowiązanie innych podmiotów do udostępnienia potencjału technicznego,</w:t>
      </w:r>
    </w:p>
    <w:p w:rsidR="00AC05D0" w:rsidRDefault="00AC05D0" w:rsidP="00AC05D0">
      <w:pPr>
        <w:pStyle w:val="Akapitzlist"/>
        <w:spacing w:line="240" w:lineRule="auto"/>
        <w:ind w:left="3015"/>
        <w:rPr>
          <w:sz w:val="20"/>
          <w:szCs w:val="20"/>
        </w:rPr>
      </w:pPr>
      <w:r>
        <w:rPr>
          <w:sz w:val="20"/>
          <w:szCs w:val="20"/>
        </w:rPr>
        <w:t>lub</w:t>
      </w:r>
    </w:p>
    <w:p w:rsidR="00AC05D0" w:rsidRDefault="00AC05D0" w:rsidP="00AC05D0">
      <w:pPr>
        <w:pStyle w:val="Akapitzlist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przedkłada w załączeniu pisemne zobowiązanie innych podmiotów do udostępnienia potencjału technicznego i osób zdolnych do wykonania zamówienia,</w:t>
      </w:r>
    </w:p>
    <w:p w:rsidR="00AC05D0" w:rsidRPr="00AC05D0" w:rsidRDefault="00AC05D0" w:rsidP="00AC05D0">
      <w:pPr>
        <w:pStyle w:val="Akapitzlist"/>
        <w:numPr>
          <w:ilvl w:val="3"/>
          <w:numId w:val="4"/>
        </w:numPr>
        <w:spacing w:line="240" w:lineRule="auto"/>
        <w:rPr>
          <w:sz w:val="20"/>
          <w:szCs w:val="20"/>
        </w:rPr>
      </w:pPr>
      <w:r w:rsidRPr="00AC05D0">
        <w:rPr>
          <w:sz w:val="20"/>
          <w:szCs w:val="20"/>
        </w:rPr>
        <w:t>znajduje się w sytuacji ekonomicznej i finansowej zapewniającej wykonanie zamówienia</w:t>
      </w:r>
    </w:p>
    <w:p w:rsidR="00AC05D0" w:rsidRDefault="00AC05D0" w:rsidP="00AC05D0">
      <w:pPr>
        <w:pStyle w:val="Akapitzlist"/>
        <w:numPr>
          <w:ilvl w:val="3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nie podlega wykluczeniu z postępowania o udzielenie zamówienia na podstawie art. 24 ustawy Prawo zamówień publicznych.</w:t>
      </w:r>
    </w:p>
    <w:p w:rsidR="00AC05D0" w:rsidRPr="00AC05D0" w:rsidRDefault="00AC05D0" w:rsidP="00AC05D0">
      <w:pPr>
        <w:pStyle w:val="Akapitzlist"/>
        <w:numPr>
          <w:ilvl w:val="1"/>
          <w:numId w:val="4"/>
        </w:numPr>
        <w:spacing w:line="240" w:lineRule="auto"/>
        <w:rPr>
          <w:sz w:val="20"/>
          <w:szCs w:val="20"/>
        </w:rPr>
      </w:pPr>
      <w:r w:rsidRPr="00AC05D0">
        <w:rPr>
          <w:sz w:val="20"/>
          <w:szCs w:val="20"/>
        </w:rPr>
        <w:t>W celu potwierdzenia, że wykonawca posiada uprawnienie do wykonywania określonej działalności lub czynności oraz nie podlega wykluczeniu na podstawie art. 24 ustawy z dnia 29 stycznia 2004 r. – Prawo zamówień publicznych, należy złożyć następujące dokumenty:</w:t>
      </w:r>
    </w:p>
    <w:p w:rsidR="00711B6D" w:rsidRDefault="00AC05D0" w:rsidP="00711B6D">
      <w:pPr>
        <w:pStyle w:val="Akapitzlist"/>
        <w:numPr>
          <w:ilvl w:val="2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aktualny odpis z właściwego rejestru albo aktualne zaświadczenie </w:t>
      </w:r>
      <w:r w:rsidR="00711B6D">
        <w:rPr>
          <w:sz w:val="20"/>
          <w:szCs w:val="20"/>
        </w:rPr>
        <w:t>o wpisie do ewidencji działalności gospodarczej – wystawiony nie wcześniej niż 6 miesięcy przed upływem terminu składania ofert.</w:t>
      </w:r>
    </w:p>
    <w:p w:rsidR="00711B6D" w:rsidRPr="00711B6D" w:rsidRDefault="00711B6D" w:rsidP="00711B6D">
      <w:pPr>
        <w:pStyle w:val="Akapitzlist"/>
        <w:numPr>
          <w:ilvl w:val="1"/>
          <w:numId w:val="4"/>
        </w:numPr>
        <w:spacing w:line="240" w:lineRule="auto"/>
        <w:rPr>
          <w:sz w:val="20"/>
          <w:szCs w:val="20"/>
        </w:rPr>
      </w:pPr>
      <w:r w:rsidRPr="00711B6D">
        <w:rPr>
          <w:sz w:val="20"/>
          <w:szCs w:val="20"/>
        </w:rPr>
        <w:t>W celu potwierdzenia opisanych przez zamawiającego warunków posiadania przez wykonawcę niezbędnej wiedzy i doświadczenia oraz dysponowania potencjałem technicznym i osobami zdolnymi do wykonania zamówienia,  należy złożyć następujące dokumenty:</w:t>
      </w:r>
    </w:p>
    <w:p w:rsidR="00711B6D" w:rsidRPr="00711B6D" w:rsidRDefault="00711B6D" w:rsidP="00711B6D">
      <w:pPr>
        <w:pStyle w:val="Akapitzlist"/>
        <w:numPr>
          <w:ilvl w:val="2"/>
          <w:numId w:val="4"/>
        </w:numPr>
        <w:spacing w:line="240" w:lineRule="auto"/>
        <w:rPr>
          <w:sz w:val="20"/>
          <w:szCs w:val="20"/>
        </w:rPr>
      </w:pPr>
      <w:r w:rsidRPr="00711B6D">
        <w:rPr>
          <w:sz w:val="20"/>
          <w:szCs w:val="20"/>
        </w:rPr>
        <w:t>Odpowiednie uprawnienia budowlane w specjalności:</w:t>
      </w:r>
    </w:p>
    <w:p w:rsidR="00711B6D" w:rsidRDefault="00711B6D" w:rsidP="00711B6D">
      <w:pPr>
        <w:pStyle w:val="Akapitzlist"/>
        <w:spacing w:line="240" w:lineRule="auto"/>
        <w:ind w:left="2130"/>
        <w:rPr>
          <w:sz w:val="20"/>
          <w:szCs w:val="20"/>
        </w:rPr>
      </w:pPr>
      <w:r>
        <w:rPr>
          <w:sz w:val="20"/>
          <w:szCs w:val="20"/>
        </w:rPr>
        <w:t>6.3.1.1.      konstrukcyjno – budowlanej</w:t>
      </w:r>
    </w:p>
    <w:p w:rsidR="00711B6D" w:rsidRDefault="00711B6D" w:rsidP="00711B6D">
      <w:pPr>
        <w:pStyle w:val="Akapitzlist"/>
        <w:spacing w:line="240" w:lineRule="auto"/>
        <w:ind w:left="2130"/>
        <w:rPr>
          <w:sz w:val="20"/>
          <w:szCs w:val="20"/>
        </w:rPr>
      </w:pPr>
      <w:r>
        <w:rPr>
          <w:sz w:val="20"/>
          <w:szCs w:val="20"/>
        </w:rPr>
        <w:lastRenderedPageBreak/>
        <w:t>6.3.1.2 instalacji i urządzeń elektrycznych</w:t>
      </w:r>
    </w:p>
    <w:p w:rsidR="00711B6D" w:rsidRDefault="00711B6D" w:rsidP="00711B6D">
      <w:pPr>
        <w:spacing w:line="240" w:lineRule="auto"/>
        <w:rPr>
          <w:sz w:val="20"/>
          <w:szCs w:val="20"/>
        </w:rPr>
      </w:pPr>
      <w:r w:rsidRPr="00711B6D">
        <w:rPr>
          <w:sz w:val="20"/>
          <w:szCs w:val="20"/>
        </w:rPr>
        <w:t xml:space="preserve">                          6.3.2  </w:t>
      </w:r>
      <w:r w:rsidR="001F5B4E">
        <w:rPr>
          <w:sz w:val="20"/>
          <w:szCs w:val="20"/>
        </w:rPr>
        <w:t>Wykaz wykonanych</w:t>
      </w:r>
      <w:r w:rsidRPr="00711B6D">
        <w:rPr>
          <w:sz w:val="20"/>
          <w:szCs w:val="20"/>
        </w:rPr>
        <w:t xml:space="preserve"> w okresie ostatnich pięciu lat przed dniem wszczęcia postępowania o </w:t>
      </w:r>
      <w:r>
        <w:rPr>
          <w:sz w:val="20"/>
          <w:szCs w:val="20"/>
        </w:rPr>
        <w:t xml:space="preserve">     </w:t>
      </w:r>
    </w:p>
    <w:p w:rsidR="00711B6D" w:rsidRDefault="00711B6D" w:rsidP="00711B6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711B6D">
        <w:rPr>
          <w:sz w:val="20"/>
          <w:szCs w:val="20"/>
        </w:rPr>
        <w:t xml:space="preserve">udzielenie zamówienia, a jeżeli okres prowadzenia działalności jest krótszy – w tym </w:t>
      </w:r>
    </w:p>
    <w:p w:rsidR="00711B6D" w:rsidRDefault="00711B6D" w:rsidP="00711B6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Pr="00711B6D">
        <w:rPr>
          <w:sz w:val="20"/>
          <w:szCs w:val="20"/>
        </w:rPr>
        <w:t xml:space="preserve">okresie robót budowlanych w zakresie budowy, przebudowy lub remontów budynków </w:t>
      </w:r>
    </w:p>
    <w:p w:rsidR="001F5B4E" w:rsidRDefault="00711B6D" w:rsidP="00711B6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Pr="00711B6D">
        <w:rPr>
          <w:sz w:val="20"/>
          <w:szCs w:val="20"/>
        </w:rPr>
        <w:t>kubaturowych ( min. 4 roboty o wartości co najmniej 200 000,00 zł brutto każda.)</w:t>
      </w:r>
      <w:r w:rsidR="001F5B4E">
        <w:rPr>
          <w:sz w:val="20"/>
          <w:szCs w:val="20"/>
        </w:rPr>
        <w:t xml:space="preserve"> – z </w:t>
      </w:r>
    </w:p>
    <w:p w:rsidR="001F5B4E" w:rsidRDefault="001F5B4E" w:rsidP="00711B6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podaniem ich wartości oraz daty i miejsca wykonania oraz załączenia dokumentów </w:t>
      </w:r>
    </w:p>
    <w:p w:rsidR="001F5B4E" w:rsidRDefault="001F5B4E" w:rsidP="00711B6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potwierdzających, że roboty te zostały wykonane należycie ( wg załącznika nr 4)</w:t>
      </w:r>
    </w:p>
    <w:p w:rsidR="001F5B4E" w:rsidRPr="001F5B4E" w:rsidRDefault="001F5B4E" w:rsidP="001F5B4E">
      <w:pPr>
        <w:pStyle w:val="Akapitzlist"/>
        <w:numPr>
          <w:ilvl w:val="1"/>
          <w:numId w:val="4"/>
        </w:numPr>
        <w:spacing w:line="240" w:lineRule="auto"/>
        <w:rPr>
          <w:sz w:val="20"/>
          <w:szCs w:val="20"/>
        </w:rPr>
      </w:pPr>
      <w:r w:rsidRPr="001F5B4E">
        <w:rPr>
          <w:sz w:val="20"/>
          <w:szCs w:val="20"/>
        </w:rPr>
        <w:t>W przypadku robót budowlanych wykonywanych uprzednio w ramach konsorcjum i spół</w:t>
      </w:r>
      <w:r w:rsidR="00A1416C">
        <w:rPr>
          <w:sz w:val="20"/>
          <w:szCs w:val="20"/>
        </w:rPr>
        <w:t>ek cywilnych wykaz</w:t>
      </w:r>
      <w:r w:rsidRPr="001F5B4E">
        <w:rPr>
          <w:sz w:val="20"/>
          <w:szCs w:val="20"/>
        </w:rPr>
        <w:t xml:space="preserve"> robót budowlanych określonych w pkt. 6.3.2 winien potwierdzać doświadczenie wykonawcy(ów) składającego(</w:t>
      </w:r>
      <w:proofErr w:type="spellStart"/>
      <w:r w:rsidRPr="001F5B4E">
        <w:rPr>
          <w:sz w:val="20"/>
          <w:szCs w:val="20"/>
        </w:rPr>
        <w:t>ych</w:t>
      </w:r>
      <w:proofErr w:type="spellEnd"/>
      <w:r w:rsidRPr="001F5B4E">
        <w:rPr>
          <w:sz w:val="20"/>
          <w:szCs w:val="20"/>
        </w:rPr>
        <w:t>) ofertę tzn. w przypadku zamówienia wykonywanego wspólnie z innym bądź innymi wykonawcami, wykaz powinien wskazywać jedynie zakres i wartość prac wykonanych przez wykonawcę(ów) składającego(</w:t>
      </w:r>
      <w:proofErr w:type="spellStart"/>
      <w:r w:rsidRPr="001F5B4E">
        <w:rPr>
          <w:sz w:val="20"/>
          <w:szCs w:val="20"/>
        </w:rPr>
        <w:t>ych</w:t>
      </w:r>
      <w:proofErr w:type="spellEnd"/>
      <w:r w:rsidRPr="001F5B4E">
        <w:rPr>
          <w:sz w:val="20"/>
          <w:szCs w:val="20"/>
        </w:rPr>
        <w:t>) ofertę w tym postępowaniu.</w:t>
      </w:r>
    </w:p>
    <w:p w:rsidR="001F5B4E" w:rsidRDefault="00A1416C" w:rsidP="001F5B4E">
      <w:pPr>
        <w:pStyle w:val="Akapitzlist"/>
        <w:numPr>
          <w:ilvl w:val="1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 przypadku wykonawców wspólnie ubiegających się o udzielenie zamówienia:</w:t>
      </w:r>
    </w:p>
    <w:p w:rsidR="00A1416C" w:rsidRDefault="00A1416C" w:rsidP="00A1416C">
      <w:pPr>
        <w:pStyle w:val="Akapitzlist"/>
        <w:numPr>
          <w:ilvl w:val="2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Dokument wymagany w pkt. 6.2.1 winien złożyć każdy wykonawca</w:t>
      </w:r>
    </w:p>
    <w:p w:rsidR="00A1416C" w:rsidRDefault="00A1416C" w:rsidP="00A1416C">
      <w:pPr>
        <w:pStyle w:val="Akapitzlist"/>
        <w:numPr>
          <w:ilvl w:val="2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Oświadczenie i zobowiązanie określone w pkt. 6.1.1 oraz dokumenty wymagane w pkt. 6.3.1 – 6.3.2 winny być złożone wspólnie przez wykonawców.</w:t>
      </w:r>
    </w:p>
    <w:p w:rsidR="00A1416C" w:rsidRPr="00A1416C" w:rsidRDefault="00A1416C" w:rsidP="00A1416C">
      <w:pPr>
        <w:pStyle w:val="Akapitzlist"/>
        <w:numPr>
          <w:ilvl w:val="1"/>
          <w:numId w:val="4"/>
        </w:numPr>
        <w:spacing w:line="240" w:lineRule="auto"/>
        <w:rPr>
          <w:sz w:val="20"/>
          <w:szCs w:val="20"/>
        </w:rPr>
      </w:pPr>
      <w:r w:rsidRPr="00A1416C">
        <w:rPr>
          <w:sz w:val="20"/>
          <w:szCs w:val="20"/>
        </w:rPr>
        <w:t>Jeżeli wykonawca ma siedzibę lub miejsce zamieszkania poza terytorium Rzeczypospolitej Polskiej, zamiast dokumentów, o których mowa w pkt. 6.2.1 – składa dokument lub dokumenty, wystawione w kraju, w którym ma siedzibę lub miejsce zamieszkania, potwierdzające odpowiednio, że nie otwarto jego likwidacji ani nie ogłoszono upadłości – wystawiony nie wcześniej niż 6 miesięcy przed upływem terminu składania ofert.</w:t>
      </w:r>
    </w:p>
    <w:p w:rsidR="00A1416C" w:rsidRDefault="00A1416C" w:rsidP="00A1416C">
      <w:pPr>
        <w:pStyle w:val="Akapitzlist"/>
        <w:numPr>
          <w:ilvl w:val="1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Jeżeli w kraju pochodzenia osoby lub w kraju , w którym </w:t>
      </w:r>
      <w:r w:rsidR="00676BD4">
        <w:rPr>
          <w:sz w:val="20"/>
          <w:szCs w:val="20"/>
        </w:rPr>
        <w:t>wykonawca ma siedzibę lub miejsce zamieszkania, nie wydaje się dokumentów, o których mowa w pkt. 6.6, 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zamieszkania. Zapisy dotyczące terminów wystawienia stosuje się odpowiednio.</w:t>
      </w:r>
    </w:p>
    <w:p w:rsidR="00676BD4" w:rsidRDefault="00870359" w:rsidP="00A1416C">
      <w:pPr>
        <w:pStyle w:val="Akapitzlist"/>
        <w:numPr>
          <w:ilvl w:val="1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Wszystkie powyższe dokumenty winny być składane w formie oryginału lub kopii poświadczonej za zgodność z oryginałem przez wykonawcę – poświadczenie winno zawierać zapis odręczny lub w formie pieczęci „za zgodność z oryginałem”. W przypadku składania elektronicznych kopii dokumentów powinny być one opatrzone przez wykonawcę bezpiecznym podpisem elektronicznym weryfikowanym za pomocą ważnego kwalifikowanego certyfikatu.</w:t>
      </w:r>
    </w:p>
    <w:p w:rsidR="00870359" w:rsidRDefault="00870359" w:rsidP="00A1416C">
      <w:pPr>
        <w:pStyle w:val="Akapitzlist"/>
        <w:numPr>
          <w:ilvl w:val="1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Dokumenty sporządzone w języku obcym winny być składane wraz z tłumaczeniem na język polski, poświadczonym, przez wykonawcę.</w:t>
      </w:r>
    </w:p>
    <w:p w:rsidR="00870359" w:rsidRDefault="00870359" w:rsidP="00870359">
      <w:pPr>
        <w:pStyle w:val="Akapitzlist"/>
        <w:numPr>
          <w:ilvl w:val="0"/>
          <w:numId w:val="4"/>
        </w:numPr>
        <w:spacing w:line="240" w:lineRule="auto"/>
        <w:rPr>
          <w:b/>
          <w:sz w:val="20"/>
          <w:szCs w:val="20"/>
        </w:rPr>
      </w:pPr>
      <w:r w:rsidRPr="0087035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Informacje o sposobie porozumiewania się zamawiającego z wykonawcami oraz przekazywania oświadczeń i dokumentów, a także wskazanie osób uprawnionych do porozumiewania się z wykonawcami oraz adres poczty elektronicznej lub strony internetowej zamawiającego.</w:t>
      </w:r>
    </w:p>
    <w:p w:rsidR="00870359" w:rsidRDefault="00870359" w:rsidP="00870359">
      <w:pPr>
        <w:pStyle w:val="Akapitzlist"/>
        <w:numPr>
          <w:ilvl w:val="1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 niniejszym postępowaniu wszelkie oświadczenia, wnioski, zawiadomienia oraz informacje należy przekazywać pisemnie, faksem lub drogą elektroniczną.</w:t>
      </w:r>
    </w:p>
    <w:p w:rsidR="00222324" w:rsidRDefault="00222324" w:rsidP="00222324">
      <w:pPr>
        <w:pStyle w:val="Akapitzlist"/>
        <w:numPr>
          <w:ilvl w:val="1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Oświadczenia, wnioski, zawiadomienia oraz informacje należy przekazywać do zamawiającego:</w:t>
      </w:r>
    </w:p>
    <w:p w:rsidR="00222324" w:rsidRDefault="00222324" w:rsidP="00222324">
      <w:pPr>
        <w:pStyle w:val="Akapitzlist"/>
        <w:spacing w:line="240" w:lineRule="auto"/>
        <w:ind w:left="1353"/>
        <w:rPr>
          <w:sz w:val="20"/>
          <w:szCs w:val="20"/>
        </w:rPr>
      </w:pPr>
      <w:r>
        <w:rPr>
          <w:sz w:val="20"/>
          <w:szCs w:val="20"/>
        </w:rPr>
        <w:t>za pomocą  faksu na numer 0-81 744-07-37 w. 20</w:t>
      </w:r>
    </w:p>
    <w:p w:rsidR="00222324" w:rsidRDefault="00222324" w:rsidP="00222324">
      <w:pPr>
        <w:pStyle w:val="Akapitzlist"/>
        <w:spacing w:line="240" w:lineRule="auto"/>
        <w:ind w:left="1353"/>
        <w:rPr>
          <w:sz w:val="20"/>
          <w:szCs w:val="20"/>
        </w:rPr>
      </w:pPr>
      <w:r>
        <w:rPr>
          <w:sz w:val="20"/>
          <w:szCs w:val="20"/>
        </w:rPr>
        <w:t xml:space="preserve">drogą elektroniczną na e-mail: </w:t>
      </w:r>
      <w:hyperlink r:id="rId5" w:history="1">
        <w:r w:rsidRPr="00C334B3">
          <w:rPr>
            <w:rStyle w:val="Hipercze"/>
            <w:sz w:val="20"/>
            <w:szCs w:val="20"/>
          </w:rPr>
          <w:t>lo06@um.lublin.pl</w:t>
        </w:r>
      </w:hyperlink>
    </w:p>
    <w:p w:rsidR="00222324" w:rsidRDefault="00222324" w:rsidP="00222324">
      <w:pPr>
        <w:pStyle w:val="Akapitzlist"/>
        <w:spacing w:line="240" w:lineRule="auto"/>
        <w:ind w:left="1353"/>
        <w:rPr>
          <w:sz w:val="20"/>
          <w:szCs w:val="20"/>
        </w:rPr>
      </w:pPr>
      <w:r>
        <w:rPr>
          <w:sz w:val="20"/>
          <w:szCs w:val="20"/>
        </w:rPr>
        <w:t>pisemnie na adres – VI Liceum Ogólnokształcące, ul. Mickiewicza 36, 20-466 Lublin.</w:t>
      </w:r>
    </w:p>
    <w:p w:rsidR="00222324" w:rsidRPr="00222324" w:rsidRDefault="00222324" w:rsidP="00222324">
      <w:pPr>
        <w:pStyle w:val="Akapitzlist"/>
        <w:numPr>
          <w:ilvl w:val="1"/>
          <w:numId w:val="4"/>
        </w:numPr>
        <w:spacing w:line="240" w:lineRule="auto"/>
        <w:rPr>
          <w:sz w:val="20"/>
          <w:szCs w:val="20"/>
        </w:rPr>
      </w:pPr>
      <w:r w:rsidRPr="00222324">
        <w:rPr>
          <w:sz w:val="20"/>
          <w:szCs w:val="20"/>
        </w:rPr>
        <w:t>Osobami upoważnionymi do kontaktowania się z wykonawcami są:</w:t>
      </w:r>
    </w:p>
    <w:p w:rsidR="00222324" w:rsidRDefault="00222324" w:rsidP="00222324">
      <w:pPr>
        <w:pStyle w:val="Akapitzlist"/>
        <w:numPr>
          <w:ilvl w:val="2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 zakresie przedmiotu zamówienia:</w:t>
      </w:r>
    </w:p>
    <w:p w:rsidR="00222324" w:rsidRDefault="00222324" w:rsidP="00222324">
      <w:pPr>
        <w:pStyle w:val="Akapitzlist"/>
        <w:spacing w:line="240" w:lineRule="auto"/>
        <w:ind w:left="2130"/>
        <w:rPr>
          <w:sz w:val="20"/>
          <w:szCs w:val="20"/>
        </w:rPr>
      </w:pPr>
      <w:r>
        <w:rPr>
          <w:sz w:val="20"/>
          <w:szCs w:val="20"/>
        </w:rPr>
        <w:t xml:space="preserve">a)  Pan Grzegorz Umiński – Wydział Remontów Budynków Urzędu Miasta Lublin, Plac </w:t>
      </w:r>
    </w:p>
    <w:p w:rsidR="00222324" w:rsidRDefault="00222324" w:rsidP="00222324">
      <w:pPr>
        <w:pStyle w:val="Akapitzlist"/>
        <w:spacing w:line="240" w:lineRule="auto"/>
        <w:ind w:left="1353"/>
        <w:rPr>
          <w:sz w:val="20"/>
          <w:szCs w:val="20"/>
        </w:rPr>
      </w:pPr>
      <w:r>
        <w:rPr>
          <w:sz w:val="20"/>
          <w:szCs w:val="20"/>
        </w:rPr>
        <w:t xml:space="preserve">                       Litewski 1,      telefon (081) 4662960  (roboty budowlane)</w:t>
      </w:r>
    </w:p>
    <w:p w:rsidR="00222324" w:rsidRDefault="00222324" w:rsidP="00222324">
      <w:pPr>
        <w:pStyle w:val="Akapitzlist"/>
        <w:spacing w:line="240" w:lineRule="auto"/>
        <w:ind w:left="1353"/>
        <w:rPr>
          <w:sz w:val="20"/>
          <w:szCs w:val="20"/>
        </w:rPr>
      </w:pPr>
      <w:r>
        <w:rPr>
          <w:sz w:val="20"/>
          <w:szCs w:val="20"/>
        </w:rPr>
        <w:t xml:space="preserve">                  b) Pan Gustaw Świerczyński – Wydział Remontów Budynków Urzędu Miasta Lublin,   </w:t>
      </w:r>
    </w:p>
    <w:p w:rsidR="00222324" w:rsidRDefault="00222324" w:rsidP="00222324">
      <w:pPr>
        <w:pStyle w:val="Akapitzlist"/>
        <w:spacing w:line="240" w:lineRule="auto"/>
        <w:ind w:left="1353"/>
        <w:rPr>
          <w:sz w:val="20"/>
          <w:szCs w:val="20"/>
        </w:rPr>
      </w:pPr>
      <w:r>
        <w:rPr>
          <w:sz w:val="20"/>
          <w:szCs w:val="20"/>
        </w:rPr>
        <w:t xml:space="preserve">                       Plac</w:t>
      </w:r>
      <w:r w:rsidRPr="00222324">
        <w:rPr>
          <w:sz w:val="20"/>
          <w:szCs w:val="20"/>
        </w:rPr>
        <w:t xml:space="preserve">  Litewski 1,   telefon (081) 4662957  (roboty instalacyjne elektryczne)</w:t>
      </w:r>
    </w:p>
    <w:p w:rsidR="00222324" w:rsidRDefault="00222324" w:rsidP="00222324">
      <w:pPr>
        <w:pStyle w:val="Akapitzlist"/>
        <w:numPr>
          <w:ilvl w:val="2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W zakresie procedury:</w:t>
      </w:r>
    </w:p>
    <w:p w:rsidR="00222324" w:rsidRDefault="00222324" w:rsidP="00222324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Pr="00222324">
        <w:rPr>
          <w:sz w:val="20"/>
          <w:szCs w:val="20"/>
        </w:rPr>
        <w:t xml:space="preserve">Pan Jacek </w:t>
      </w:r>
      <w:proofErr w:type="spellStart"/>
      <w:r w:rsidRPr="00222324">
        <w:rPr>
          <w:sz w:val="20"/>
          <w:szCs w:val="20"/>
        </w:rPr>
        <w:t>Wojtowski</w:t>
      </w:r>
      <w:proofErr w:type="spellEnd"/>
      <w:r w:rsidRPr="00222324">
        <w:rPr>
          <w:sz w:val="20"/>
          <w:szCs w:val="20"/>
        </w:rPr>
        <w:t xml:space="preserve"> – VI Liceum Ogólnokształcące w Lublinie, ul. Mickiewicza 36,                           </w:t>
      </w:r>
      <w:r>
        <w:rPr>
          <w:sz w:val="20"/>
          <w:szCs w:val="20"/>
        </w:rPr>
        <w:t xml:space="preserve"> </w:t>
      </w:r>
    </w:p>
    <w:p w:rsidR="00222324" w:rsidRDefault="00222324" w:rsidP="00222324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Pr="00222324">
        <w:rPr>
          <w:sz w:val="20"/>
          <w:szCs w:val="20"/>
        </w:rPr>
        <w:t>telefon (081)  7440737</w:t>
      </w:r>
    </w:p>
    <w:p w:rsidR="00324F93" w:rsidRDefault="00222324" w:rsidP="00324F93">
      <w:pPr>
        <w:pStyle w:val="Akapitzlist"/>
        <w:numPr>
          <w:ilvl w:val="1"/>
          <w:numId w:val="4"/>
        </w:numPr>
        <w:spacing w:line="240" w:lineRule="auto"/>
      </w:pPr>
      <w:r w:rsidRPr="00324F93">
        <w:rPr>
          <w:sz w:val="20"/>
          <w:szCs w:val="20"/>
        </w:rPr>
        <w:t xml:space="preserve">Adres strony internetowe, na której </w:t>
      </w:r>
      <w:r w:rsidR="00324F93" w:rsidRPr="00324F93">
        <w:rPr>
          <w:sz w:val="20"/>
          <w:szCs w:val="20"/>
        </w:rPr>
        <w:t>zamieszczone jest ogłoszenie o zamówieniu oraz specyfikacja istotnych warunków zamówienia:</w:t>
      </w:r>
      <w:r w:rsidR="00324F93" w:rsidRPr="00324F93">
        <w:t xml:space="preserve"> </w:t>
      </w:r>
      <w:hyperlink r:id="rId6" w:history="1">
        <w:r w:rsidR="00324F93" w:rsidRPr="00324F93">
          <w:rPr>
            <w:rStyle w:val="Hipercze"/>
            <w:sz w:val="20"/>
            <w:szCs w:val="20"/>
          </w:rPr>
          <w:t>www.lo6.bip.lublin.eu</w:t>
        </w:r>
      </w:hyperlink>
      <w:r w:rsidR="00324F93">
        <w:t>. Na stronie tej zamawiający będzie zamieszczał również informacje wymagane prawem zamówień publicznych związane z niniejszym postępowaniem.</w:t>
      </w:r>
    </w:p>
    <w:p w:rsidR="00324F93" w:rsidRDefault="00324F93" w:rsidP="00324F93">
      <w:pPr>
        <w:spacing w:line="240" w:lineRule="auto"/>
      </w:pPr>
    </w:p>
    <w:p w:rsidR="00324F93" w:rsidRDefault="00324F93" w:rsidP="00324F93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b/>
          <w:sz w:val="20"/>
          <w:szCs w:val="20"/>
        </w:rPr>
        <w:t>8 .   Wymagania dotyczące wadium</w:t>
      </w:r>
    </w:p>
    <w:p w:rsidR="00324F93" w:rsidRDefault="00324F93" w:rsidP="00324F9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Nie ma wymogu wpłacenia wadium przez wykonawców.</w:t>
      </w:r>
    </w:p>
    <w:p w:rsidR="00324F93" w:rsidRDefault="00324F93" w:rsidP="00324F93">
      <w:pPr>
        <w:pStyle w:val="Akapitzlist"/>
        <w:numPr>
          <w:ilvl w:val="0"/>
          <w:numId w:val="9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Termin związania ofertą</w:t>
      </w:r>
    </w:p>
    <w:p w:rsidR="00324F93" w:rsidRDefault="00324F93" w:rsidP="00324F93">
      <w:pPr>
        <w:pStyle w:val="Akapitzlist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Każdy wykonawca będzie związany swoją ofertą 30 dni od upływu terminu składania ofert.</w:t>
      </w:r>
    </w:p>
    <w:p w:rsidR="00324F93" w:rsidRDefault="00324F93" w:rsidP="00324F93">
      <w:pPr>
        <w:pStyle w:val="Akapitzlist"/>
        <w:numPr>
          <w:ilvl w:val="0"/>
          <w:numId w:val="9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Opis sposobu przygotowania ofert</w:t>
      </w:r>
    </w:p>
    <w:p w:rsidR="00324F93" w:rsidRDefault="00324F93" w:rsidP="00324F93">
      <w:pPr>
        <w:pStyle w:val="Akapitzlist"/>
        <w:numPr>
          <w:ilvl w:val="1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Ofertę należy napisać pismem czytelnym w języku polskim. Dokumenty składające się na ofertę sporządzone w języku obcym winny być składane wraz z tłumaczeniem na język polski, poświadczonym przez wykonawcę.</w:t>
      </w:r>
    </w:p>
    <w:p w:rsidR="00324F93" w:rsidRDefault="003160C7" w:rsidP="00324F93">
      <w:pPr>
        <w:pStyle w:val="Akapitzlist"/>
        <w:numPr>
          <w:ilvl w:val="1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Ofertę należy sporządzić zgodnie z wymaganiami umieszczonymi w specyfikacji oraz dołączyć wszystkie wymagane dokumenty i oświadczenia.</w:t>
      </w:r>
    </w:p>
    <w:p w:rsidR="003160C7" w:rsidRDefault="003160C7" w:rsidP="00324F93">
      <w:pPr>
        <w:pStyle w:val="Akapitzlist"/>
        <w:numPr>
          <w:ilvl w:val="1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Dokumenty i oświadczenia składające się na ofertę powinny być podpisane przez osobę upoważnioną do występowania w imieniu wykonawcy (uprawnioną zgodnie z odpisem z Krajowego Rejestru Sądowego lub zaświadczeniem o wpisie do ewidencji działalności gospodarczej albo przez osobę umocowaną przez osobę uprawnioną), a w przypadku składania oferty wspólnej – przez pełnomocnika wykonawców składających ofertę wspólną.</w:t>
      </w:r>
    </w:p>
    <w:p w:rsidR="003160C7" w:rsidRDefault="003160C7" w:rsidP="00324F93">
      <w:pPr>
        <w:pStyle w:val="Akapitzlist"/>
        <w:numPr>
          <w:ilvl w:val="1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Zamawiający uznaje, że podpisem jest: złożony własnoręcznie znak, z którego można odczytać imię i nazwisko podpisującego, a jeżeli ten znak jest nieczytelny lub nie zawiera pełnego imienia i nazwiska, to znak musi być uzupełniony pieczęcią lub w inny sposób umożliwiać odczytanie imienia i nazwiska podpisującego.</w:t>
      </w:r>
    </w:p>
    <w:p w:rsidR="003160C7" w:rsidRDefault="003160C7" w:rsidP="00324F93">
      <w:pPr>
        <w:pStyle w:val="Akapitzlist"/>
        <w:numPr>
          <w:ilvl w:val="1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Poprawki powinny być naniesione czytelnie oraz opatrzone podpisem/parafą osoby upoważnionej.</w:t>
      </w:r>
    </w:p>
    <w:p w:rsidR="003160C7" w:rsidRDefault="003160C7" w:rsidP="00324F93">
      <w:pPr>
        <w:pStyle w:val="Akapitzlist"/>
        <w:numPr>
          <w:ilvl w:val="1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Każdy wykonawca może złożyć w niniejszym przetargu tylko jedną ofertę</w:t>
      </w:r>
    </w:p>
    <w:p w:rsidR="003160C7" w:rsidRDefault="003160C7" w:rsidP="00324F93">
      <w:pPr>
        <w:pStyle w:val="Akapitzlist"/>
        <w:numPr>
          <w:ilvl w:val="1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Ofertę należy złożyć w trwale zamkniętej kopercie </w:t>
      </w:r>
      <w:r w:rsidR="00753AFC">
        <w:rPr>
          <w:sz w:val="20"/>
          <w:szCs w:val="20"/>
        </w:rPr>
        <w:t>. Koperta powinna być:</w:t>
      </w:r>
    </w:p>
    <w:p w:rsidR="00753AFC" w:rsidRDefault="00753AFC" w:rsidP="00753AFC">
      <w:pPr>
        <w:pStyle w:val="Akapitzlist"/>
        <w:numPr>
          <w:ilvl w:val="2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Zaadresowana na adres:  </w:t>
      </w:r>
    </w:p>
    <w:p w:rsidR="00753AFC" w:rsidRDefault="00753AFC" w:rsidP="00753AFC">
      <w:pPr>
        <w:pStyle w:val="Akapitzlist"/>
        <w:spacing w:line="240" w:lineRule="auto"/>
        <w:ind w:left="1800"/>
        <w:rPr>
          <w:sz w:val="20"/>
          <w:szCs w:val="20"/>
        </w:rPr>
      </w:pPr>
      <w:r>
        <w:rPr>
          <w:sz w:val="20"/>
          <w:szCs w:val="20"/>
        </w:rPr>
        <w:t>VI Liceum Ogólnokształcące w Lublinie, ul. Mickiewicza 36, 20-466 Lublin</w:t>
      </w:r>
    </w:p>
    <w:p w:rsidR="00753AFC" w:rsidRPr="00753AFC" w:rsidRDefault="00753AFC" w:rsidP="00753AFC">
      <w:pPr>
        <w:pStyle w:val="Akapitzlist"/>
        <w:numPr>
          <w:ilvl w:val="2"/>
          <w:numId w:val="9"/>
        </w:numPr>
        <w:spacing w:line="240" w:lineRule="auto"/>
        <w:rPr>
          <w:sz w:val="20"/>
          <w:szCs w:val="20"/>
        </w:rPr>
      </w:pPr>
      <w:r w:rsidRPr="00753AFC">
        <w:rPr>
          <w:sz w:val="20"/>
          <w:szCs w:val="20"/>
        </w:rPr>
        <w:t>Oznakowana:</w:t>
      </w:r>
    </w:p>
    <w:p w:rsidR="00753AFC" w:rsidRDefault="00753AFC" w:rsidP="00753AFC">
      <w:pPr>
        <w:pStyle w:val="Akapitzlist"/>
        <w:spacing w:line="240" w:lineRule="auto"/>
        <w:ind w:left="1800"/>
        <w:rPr>
          <w:sz w:val="20"/>
          <w:szCs w:val="20"/>
        </w:rPr>
      </w:pPr>
      <w:r>
        <w:rPr>
          <w:sz w:val="20"/>
          <w:szCs w:val="20"/>
        </w:rPr>
        <w:t>OFERTA – Wykonanie robót remontowo – budowlanych w budynku VI Liceum Ogólnokształcącego w Lublinie przy ul. Mickiewicza 36 . Nie otwierać przed przetargiem.</w:t>
      </w:r>
    </w:p>
    <w:p w:rsidR="00753AFC" w:rsidRPr="00753AFC" w:rsidRDefault="00753AFC" w:rsidP="00753AFC">
      <w:pPr>
        <w:pStyle w:val="Akapitzlist"/>
        <w:numPr>
          <w:ilvl w:val="2"/>
          <w:numId w:val="9"/>
        </w:numPr>
        <w:spacing w:line="240" w:lineRule="auto"/>
        <w:rPr>
          <w:sz w:val="20"/>
          <w:szCs w:val="20"/>
        </w:rPr>
      </w:pPr>
      <w:r w:rsidRPr="00753AFC">
        <w:rPr>
          <w:sz w:val="20"/>
          <w:szCs w:val="20"/>
        </w:rPr>
        <w:t>Opatrzona nazwą i dokładnym adresem wykonawcy.</w:t>
      </w:r>
    </w:p>
    <w:p w:rsidR="00753AFC" w:rsidRPr="00753AFC" w:rsidRDefault="00753AFC" w:rsidP="00753AFC">
      <w:pPr>
        <w:pStyle w:val="Akapitzlist"/>
        <w:numPr>
          <w:ilvl w:val="2"/>
          <w:numId w:val="9"/>
        </w:numPr>
        <w:spacing w:line="240" w:lineRule="auto"/>
        <w:rPr>
          <w:sz w:val="20"/>
          <w:szCs w:val="20"/>
        </w:rPr>
      </w:pPr>
      <w:r w:rsidRPr="00753AFC">
        <w:rPr>
          <w:sz w:val="20"/>
          <w:szCs w:val="20"/>
        </w:rPr>
        <w:t>Ponadto zaleca się załączenie spisu treści ofert, ułożenie wszystkich wymaganych dokumentów zgodnie z kolejnością podaną w specyfikacji oraz ponumerowanie wszystkich stron oferty.</w:t>
      </w:r>
    </w:p>
    <w:p w:rsidR="00753AFC" w:rsidRPr="009D5B49" w:rsidRDefault="00753AFC" w:rsidP="001F755E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1F755E">
        <w:rPr>
          <w:sz w:val="20"/>
          <w:szCs w:val="20"/>
        </w:rPr>
        <w:t xml:space="preserve">   </w:t>
      </w:r>
      <w:r w:rsidR="00FF6A35">
        <w:rPr>
          <w:b/>
          <w:sz w:val="20"/>
          <w:szCs w:val="20"/>
        </w:rPr>
        <w:t>Miejsce ora</w:t>
      </w:r>
      <w:r w:rsidR="009D5B49">
        <w:rPr>
          <w:b/>
          <w:sz w:val="20"/>
          <w:szCs w:val="20"/>
        </w:rPr>
        <w:t>z termin składania i otwarcia ofert.</w:t>
      </w:r>
    </w:p>
    <w:p w:rsidR="009D5B49" w:rsidRDefault="009D5B49" w:rsidP="009D5B49">
      <w:pPr>
        <w:pStyle w:val="Akapitzlist"/>
        <w:numPr>
          <w:ilvl w:val="1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Oferty należy składać w VI Liceum Ogólnokształcącym w Lublinie, ul. Mickiewicza 36  w sekretariacie.</w:t>
      </w:r>
    </w:p>
    <w:p w:rsidR="009D5B49" w:rsidRDefault="009D5B49" w:rsidP="009D5B49">
      <w:pPr>
        <w:pStyle w:val="Akapitzlist"/>
        <w:numPr>
          <w:ilvl w:val="1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 przetargu wezmą udział tylko te oferty, które wpłyną do Zamawiającego do dnia 07.07.2009 r. do godz. 10.00 na adres wskazany w pkt. 11.1. Decydujące znaczenie dla oceny zachowania powyższego terminu ma data i godzina wpływu oferty do Zamawiającego, a nie data jej wysłania przesyłka pocztowa czy kurierską.</w:t>
      </w:r>
    </w:p>
    <w:p w:rsidR="009D5B49" w:rsidRDefault="009D5B49" w:rsidP="009D5B49">
      <w:pPr>
        <w:pStyle w:val="Akapitzlist"/>
        <w:numPr>
          <w:ilvl w:val="1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Otwarcie ofert nastąpi w VI Liceum Ogólnokształcącym w Lublinie przy ul. Mickiewicza dnia 07.07.2009 r. o godz. 11.00</w:t>
      </w:r>
    </w:p>
    <w:p w:rsidR="009D5B49" w:rsidRDefault="009D5B49" w:rsidP="009D5B49">
      <w:pPr>
        <w:spacing w:line="240" w:lineRule="auto"/>
        <w:rPr>
          <w:sz w:val="20"/>
          <w:szCs w:val="20"/>
        </w:rPr>
      </w:pPr>
    </w:p>
    <w:p w:rsidR="009D5B49" w:rsidRDefault="009D5B49" w:rsidP="009D5B49">
      <w:pPr>
        <w:pStyle w:val="Akapitzlist"/>
        <w:numPr>
          <w:ilvl w:val="0"/>
          <w:numId w:val="9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Opis sposobu obliczania ceny.</w:t>
      </w:r>
    </w:p>
    <w:p w:rsidR="009D5B49" w:rsidRDefault="009D5B49" w:rsidP="000574EC">
      <w:pPr>
        <w:pStyle w:val="Akapitzlist"/>
        <w:numPr>
          <w:ilvl w:val="1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Cena ryczałtowa winna obejmować pełny zakres robót określonych w projekcie budowlano – wykonawczym, specyfikacji technicznej wykonania i odbioru robót oraz </w:t>
      </w:r>
      <w:r w:rsidR="000574EC">
        <w:rPr>
          <w:sz w:val="20"/>
          <w:szCs w:val="20"/>
        </w:rPr>
        <w:t>w  przedmiarach</w:t>
      </w:r>
      <w:r>
        <w:rPr>
          <w:sz w:val="20"/>
          <w:szCs w:val="20"/>
        </w:rPr>
        <w:t xml:space="preserve"> robót </w:t>
      </w:r>
      <w:r w:rsidR="000574EC">
        <w:rPr>
          <w:sz w:val="20"/>
          <w:szCs w:val="20"/>
        </w:rPr>
        <w:t xml:space="preserve">( należy traktować jako materiał pomocniczy) </w:t>
      </w:r>
      <w:r>
        <w:rPr>
          <w:sz w:val="20"/>
          <w:szCs w:val="20"/>
        </w:rPr>
        <w:t xml:space="preserve">niezależnie od faktu czy wszystkie te elementu są ze sobą spójne. Ustalona w ten sposób cena </w:t>
      </w:r>
      <w:r w:rsidR="000574EC">
        <w:rPr>
          <w:sz w:val="20"/>
          <w:szCs w:val="20"/>
        </w:rPr>
        <w:t xml:space="preserve">ma charakter stały i niezmienny niezależnie od rozmiarów robót budowlanych i kosztów poniesionych przez wykonawcę podczas ich realizacji. </w:t>
      </w:r>
    </w:p>
    <w:p w:rsidR="000574EC" w:rsidRDefault="000574EC" w:rsidP="000574EC">
      <w:pPr>
        <w:pStyle w:val="Akapitzlist"/>
        <w:numPr>
          <w:ilvl w:val="1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Cena oferty powinna obejmować wszystkie koszty związane z realizacją zadania z uwzględnieniem wszystkich opłat i podatków, w szczególności:</w:t>
      </w:r>
    </w:p>
    <w:p w:rsidR="000574EC" w:rsidRDefault="000574EC" w:rsidP="000574EC">
      <w:pPr>
        <w:pStyle w:val="Akapitzlist"/>
        <w:numPr>
          <w:ilvl w:val="0"/>
          <w:numId w:val="10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Koszty związane z realizacją zamówienia wynikające wprost z projektu budowlano – wykonawczego i specyfikacji technicznej wykonania i odbioru robót.</w:t>
      </w:r>
    </w:p>
    <w:p w:rsidR="000574EC" w:rsidRDefault="000574EC" w:rsidP="000574EC">
      <w:pPr>
        <w:pStyle w:val="Akapitzlist"/>
        <w:numPr>
          <w:ilvl w:val="0"/>
          <w:numId w:val="10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Koszty robót przygotowawczych (zagospodarowania placu budowy, utrzymania zaplecza budowy, ogrodzenia placu budowy, podłączenia wody i energii elektrycznej oraz telefonów, dozór budowy i ubezpieczenia budowy, uporządkowanie placu budowy i zaplecza łącznie z przywróceniem terenu do stanu poprzedniego)</w:t>
      </w:r>
    </w:p>
    <w:p w:rsidR="000574EC" w:rsidRDefault="000574EC" w:rsidP="000574EC">
      <w:pPr>
        <w:pStyle w:val="Akapitzlist"/>
        <w:numPr>
          <w:ilvl w:val="0"/>
          <w:numId w:val="10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Koszty przygotowania dokumentacji powykonawczej</w:t>
      </w:r>
    </w:p>
    <w:p w:rsidR="000574EC" w:rsidRDefault="000574EC" w:rsidP="000574EC">
      <w:pPr>
        <w:pStyle w:val="Akapitzlist"/>
        <w:numPr>
          <w:ilvl w:val="0"/>
          <w:numId w:val="10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Koszty wszelkich niezbędnych pomiarów</w:t>
      </w:r>
    </w:p>
    <w:p w:rsidR="000574EC" w:rsidRDefault="000574EC" w:rsidP="000574EC">
      <w:pPr>
        <w:pStyle w:val="Akapitzlist"/>
        <w:numPr>
          <w:ilvl w:val="0"/>
          <w:numId w:val="10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Należny podatek VAT tj. 22 % - w przypadku podmiotów będących płatnikiem podatku VAT</w:t>
      </w:r>
    </w:p>
    <w:p w:rsidR="0000377E" w:rsidRPr="0000377E" w:rsidRDefault="0000377E" w:rsidP="0000377E">
      <w:pPr>
        <w:pStyle w:val="Akapitzlist"/>
        <w:numPr>
          <w:ilvl w:val="1"/>
          <w:numId w:val="9"/>
        </w:numPr>
        <w:spacing w:line="240" w:lineRule="auto"/>
        <w:rPr>
          <w:sz w:val="20"/>
          <w:szCs w:val="20"/>
        </w:rPr>
      </w:pPr>
      <w:r w:rsidRPr="0000377E">
        <w:rPr>
          <w:sz w:val="20"/>
          <w:szCs w:val="20"/>
        </w:rPr>
        <w:t>Cenę oferty należy umi</w:t>
      </w:r>
      <w:r w:rsidR="00830B1F">
        <w:rPr>
          <w:sz w:val="20"/>
          <w:szCs w:val="20"/>
        </w:rPr>
        <w:t>eścić w formularzu ofertowym wg</w:t>
      </w:r>
      <w:r w:rsidRPr="0000377E">
        <w:rPr>
          <w:sz w:val="20"/>
          <w:szCs w:val="20"/>
        </w:rPr>
        <w:t xml:space="preserve"> załączonego druku – załącznik nr 3</w:t>
      </w:r>
    </w:p>
    <w:p w:rsidR="0000377E" w:rsidRDefault="0000377E" w:rsidP="0000377E">
      <w:pPr>
        <w:pStyle w:val="Akapitzlist"/>
        <w:numPr>
          <w:ilvl w:val="1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Wykonawca ponosi wszelkie koszty związane z przygotowaniem i złożeniem oferty.</w:t>
      </w:r>
    </w:p>
    <w:p w:rsidR="0000377E" w:rsidRDefault="0000377E" w:rsidP="0000377E">
      <w:pPr>
        <w:pStyle w:val="Akapitzlist"/>
        <w:numPr>
          <w:ilvl w:val="1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Zaleca się, aby Wykonawca dokonał wizji lokalnej w terenie, gdzie będzie realizowany przedmiot zamówienia oraz zdobył wszelkie informacje, które mogą być konieczne do przygotowania oferty i podpisania umowy.</w:t>
      </w:r>
    </w:p>
    <w:p w:rsidR="0000377E" w:rsidRPr="0000377E" w:rsidRDefault="0000377E" w:rsidP="0000377E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Opis kryteriów, którymi zamawiający będzie się kierował przy wyborze oferty wraz z podaniem znaczenia tych kryteriów oraz sposobu oceny ofert.</w:t>
      </w:r>
    </w:p>
    <w:p w:rsidR="0000377E" w:rsidRDefault="0000377E" w:rsidP="0000377E">
      <w:pPr>
        <w:pStyle w:val="Akapitzlist"/>
        <w:numPr>
          <w:ilvl w:val="1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Każdy wykonawca będzie oceniany w danym kryterium w skali od 0 do 100 punktów. Łączna ilość punktów otrzymanych przez wykonawcę będzie sumą iloczynów punktów przyznanych w poszczególnych kryteriach i wag danego kryterium.</w:t>
      </w:r>
    </w:p>
    <w:p w:rsidR="0092472D" w:rsidRDefault="0000377E" w:rsidP="0000377E">
      <w:pPr>
        <w:pStyle w:val="Akapitzlist"/>
        <w:numPr>
          <w:ilvl w:val="1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Oferowana cena – 93 %</w:t>
      </w:r>
    </w:p>
    <w:p w:rsidR="0092472D" w:rsidRDefault="0092472D" w:rsidP="0092472D">
      <w:pPr>
        <w:pStyle w:val="Akapitzlist"/>
        <w:spacing w:line="240" w:lineRule="auto"/>
        <w:ind w:left="1110"/>
        <w:rPr>
          <w:sz w:val="20"/>
          <w:szCs w:val="20"/>
        </w:rPr>
      </w:pPr>
      <w:r>
        <w:rPr>
          <w:sz w:val="20"/>
          <w:szCs w:val="20"/>
        </w:rPr>
        <w:t>W powyższym kryterium oceniana będzie cena brutto oferty. Maksymalną ilość punktów otrzyma wykonawca, który zaproponuje najniższą cenę, pozostali będą oceniani wg następującego wzoru:</w:t>
      </w:r>
    </w:p>
    <w:p w:rsidR="0092472D" w:rsidRDefault="0092472D" w:rsidP="0092472D">
      <w:pPr>
        <w:pStyle w:val="Akapitzlist"/>
        <w:spacing w:line="240" w:lineRule="auto"/>
        <w:ind w:left="1110"/>
        <w:rPr>
          <w:sz w:val="20"/>
          <w:szCs w:val="20"/>
        </w:rPr>
      </w:pPr>
    </w:p>
    <w:p w:rsidR="0092472D" w:rsidRDefault="0092472D" w:rsidP="0092472D">
      <w:pPr>
        <w:pStyle w:val="Akapitzlist"/>
        <w:spacing w:line="240" w:lineRule="auto"/>
        <w:ind w:left="1110"/>
        <w:rPr>
          <w:sz w:val="20"/>
          <w:szCs w:val="20"/>
        </w:rPr>
      </w:pPr>
      <w:r>
        <w:rPr>
          <w:sz w:val="20"/>
          <w:szCs w:val="20"/>
        </w:rPr>
        <w:t>Najniższa cena</w:t>
      </w:r>
    </w:p>
    <w:p w:rsidR="0092472D" w:rsidRDefault="0092472D" w:rsidP="0092472D">
      <w:pPr>
        <w:pStyle w:val="Akapitzlist"/>
        <w:spacing w:line="240" w:lineRule="auto"/>
        <w:ind w:left="1110"/>
        <w:rPr>
          <w:sz w:val="20"/>
          <w:szCs w:val="20"/>
        </w:rPr>
      </w:pPr>
      <w:r>
        <w:rPr>
          <w:sz w:val="20"/>
          <w:szCs w:val="20"/>
        </w:rPr>
        <w:t>------------------------------- x 100 pkt. x waga kryterium</w:t>
      </w:r>
    </w:p>
    <w:p w:rsidR="0000377E" w:rsidRDefault="0092472D" w:rsidP="0092472D">
      <w:pPr>
        <w:pStyle w:val="Akapitzlist"/>
        <w:spacing w:line="240" w:lineRule="auto"/>
        <w:ind w:left="1110"/>
        <w:rPr>
          <w:sz w:val="20"/>
          <w:szCs w:val="20"/>
        </w:rPr>
      </w:pPr>
      <w:r>
        <w:rPr>
          <w:sz w:val="20"/>
          <w:szCs w:val="20"/>
        </w:rPr>
        <w:t>Cena oferty badanej</w:t>
      </w:r>
      <w:r w:rsidR="0000377E" w:rsidRPr="0000377E">
        <w:rPr>
          <w:sz w:val="20"/>
          <w:szCs w:val="20"/>
        </w:rPr>
        <w:t xml:space="preserve"> </w:t>
      </w:r>
    </w:p>
    <w:p w:rsidR="0092472D" w:rsidRDefault="0092472D" w:rsidP="0092472D">
      <w:pPr>
        <w:pStyle w:val="Akapitzlist"/>
        <w:spacing w:line="240" w:lineRule="auto"/>
        <w:ind w:left="1110"/>
        <w:rPr>
          <w:sz w:val="20"/>
          <w:szCs w:val="20"/>
        </w:rPr>
      </w:pPr>
    </w:p>
    <w:p w:rsidR="0092472D" w:rsidRDefault="0092472D" w:rsidP="0092472D">
      <w:pPr>
        <w:pStyle w:val="Akapitzlist"/>
        <w:spacing w:line="240" w:lineRule="auto"/>
        <w:ind w:left="1110"/>
        <w:rPr>
          <w:sz w:val="20"/>
          <w:szCs w:val="20"/>
        </w:rPr>
      </w:pPr>
    </w:p>
    <w:p w:rsidR="0092472D" w:rsidRDefault="0092472D" w:rsidP="0092472D">
      <w:pPr>
        <w:pStyle w:val="Akapitzlist"/>
        <w:numPr>
          <w:ilvl w:val="1"/>
          <w:numId w:val="9"/>
        </w:numPr>
        <w:spacing w:line="240" w:lineRule="auto"/>
        <w:rPr>
          <w:sz w:val="20"/>
          <w:szCs w:val="20"/>
        </w:rPr>
      </w:pPr>
      <w:r w:rsidRPr="0092472D">
        <w:rPr>
          <w:sz w:val="20"/>
          <w:szCs w:val="20"/>
        </w:rPr>
        <w:t>Okres gwarancji – 5 %</w:t>
      </w:r>
    </w:p>
    <w:p w:rsidR="0092472D" w:rsidRDefault="0092472D" w:rsidP="0092472D">
      <w:pPr>
        <w:pStyle w:val="Akapitzlist"/>
        <w:spacing w:line="240" w:lineRule="auto"/>
        <w:ind w:left="1110"/>
        <w:rPr>
          <w:sz w:val="20"/>
          <w:szCs w:val="20"/>
        </w:rPr>
      </w:pPr>
      <w:r>
        <w:rPr>
          <w:sz w:val="20"/>
          <w:szCs w:val="20"/>
        </w:rPr>
        <w:t>W powyższym kryterium oceniany będzie okres gwarancji na wykonane prace w całym zakresie objętym przedmiotem zamówienia. Maksymalną ilość punktów otrzyma wykonawca, który zaproponuje najdłuższy okres gwaran</w:t>
      </w:r>
      <w:r w:rsidR="00830B1F">
        <w:rPr>
          <w:sz w:val="20"/>
          <w:szCs w:val="20"/>
        </w:rPr>
        <w:t>cji, pozostali będą oceniani wg</w:t>
      </w:r>
      <w:r>
        <w:rPr>
          <w:sz w:val="20"/>
          <w:szCs w:val="20"/>
        </w:rPr>
        <w:t xml:space="preserve"> następującego wzoru: </w:t>
      </w:r>
    </w:p>
    <w:p w:rsidR="0092472D" w:rsidRDefault="0092472D" w:rsidP="0092472D">
      <w:pPr>
        <w:pStyle w:val="Akapitzlist"/>
        <w:spacing w:line="240" w:lineRule="auto"/>
        <w:ind w:left="1110"/>
        <w:rPr>
          <w:sz w:val="20"/>
          <w:szCs w:val="20"/>
        </w:rPr>
      </w:pPr>
    </w:p>
    <w:p w:rsidR="0092472D" w:rsidRDefault="0092472D" w:rsidP="0092472D">
      <w:pPr>
        <w:pStyle w:val="Akapitzlist"/>
        <w:spacing w:line="240" w:lineRule="auto"/>
        <w:ind w:left="1110"/>
        <w:rPr>
          <w:sz w:val="20"/>
          <w:szCs w:val="20"/>
        </w:rPr>
      </w:pPr>
      <w:r>
        <w:rPr>
          <w:sz w:val="20"/>
          <w:szCs w:val="20"/>
        </w:rPr>
        <w:t>Okres gwarancji oferty badanej</w:t>
      </w:r>
    </w:p>
    <w:p w:rsidR="0092472D" w:rsidRDefault="0092472D" w:rsidP="0092472D">
      <w:pPr>
        <w:pStyle w:val="Akapitzlist"/>
        <w:spacing w:line="240" w:lineRule="auto"/>
        <w:ind w:left="1110"/>
        <w:rPr>
          <w:sz w:val="20"/>
          <w:szCs w:val="20"/>
        </w:rPr>
      </w:pPr>
      <w:r>
        <w:rPr>
          <w:sz w:val="20"/>
          <w:szCs w:val="20"/>
        </w:rPr>
        <w:t>----------------------------------------------- x 100 pkt. X waga kryterium</w:t>
      </w:r>
    </w:p>
    <w:p w:rsidR="0092472D" w:rsidRDefault="0092472D" w:rsidP="0092472D">
      <w:pPr>
        <w:pStyle w:val="Akapitzlist"/>
        <w:spacing w:line="240" w:lineRule="auto"/>
        <w:ind w:left="1110"/>
        <w:rPr>
          <w:sz w:val="20"/>
          <w:szCs w:val="20"/>
        </w:rPr>
      </w:pPr>
      <w:r>
        <w:rPr>
          <w:sz w:val="20"/>
          <w:szCs w:val="20"/>
        </w:rPr>
        <w:t>Okres gwarancji najdłuższy</w:t>
      </w:r>
    </w:p>
    <w:p w:rsidR="0092472D" w:rsidRDefault="0092472D" w:rsidP="0092472D">
      <w:pPr>
        <w:pStyle w:val="Akapitzlist"/>
        <w:spacing w:line="240" w:lineRule="auto"/>
        <w:ind w:left="1110"/>
        <w:rPr>
          <w:sz w:val="20"/>
          <w:szCs w:val="20"/>
        </w:rPr>
      </w:pPr>
    </w:p>
    <w:p w:rsidR="0092472D" w:rsidRDefault="0092472D" w:rsidP="0092472D">
      <w:pPr>
        <w:pStyle w:val="Akapitzlist"/>
        <w:spacing w:line="240" w:lineRule="auto"/>
        <w:ind w:left="1110"/>
        <w:rPr>
          <w:sz w:val="20"/>
          <w:szCs w:val="20"/>
        </w:rPr>
      </w:pPr>
      <w:r>
        <w:rPr>
          <w:sz w:val="20"/>
          <w:szCs w:val="20"/>
        </w:rPr>
        <w:t>Minimalny okres gwarancji – 12 miesięcy</w:t>
      </w:r>
    </w:p>
    <w:p w:rsidR="00830B1F" w:rsidRDefault="00830B1F" w:rsidP="0092472D">
      <w:pPr>
        <w:pStyle w:val="Akapitzlist"/>
        <w:spacing w:line="240" w:lineRule="auto"/>
        <w:ind w:left="1110"/>
        <w:rPr>
          <w:sz w:val="20"/>
          <w:szCs w:val="20"/>
        </w:rPr>
      </w:pPr>
      <w:r>
        <w:rPr>
          <w:sz w:val="20"/>
          <w:szCs w:val="20"/>
        </w:rPr>
        <w:t>Oferta Wykonawcy</w:t>
      </w:r>
      <w:r w:rsidR="0092472D">
        <w:rPr>
          <w:sz w:val="20"/>
          <w:szCs w:val="20"/>
        </w:rPr>
        <w:t xml:space="preserve">, który zaproponuje okres gwarancji krótszy niż 12 </w:t>
      </w:r>
      <w:proofErr w:type="spellStart"/>
      <w:r w:rsidR="0092472D">
        <w:rPr>
          <w:sz w:val="20"/>
          <w:szCs w:val="20"/>
        </w:rPr>
        <w:t>m-cy</w:t>
      </w:r>
      <w:proofErr w:type="spellEnd"/>
      <w:r>
        <w:rPr>
          <w:sz w:val="20"/>
          <w:szCs w:val="20"/>
        </w:rPr>
        <w:t xml:space="preserve"> zostanie odrzucona.</w:t>
      </w:r>
    </w:p>
    <w:p w:rsidR="00830B1F" w:rsidRDefault="00830B1F" w:rsidP="0092472D">
      <w:pPr>
        <w:pStyle w:val="Akapitzlist"/>
        <w:spacing w:line="240" w:lineRule="auto"/>
        <w:ind w:left="1110"/>
        <w:rPr>
          <w:sz w:val="20"/>
          <w:szCs w:val="20"/>
        </w:rPr>
      </w:pPr>
      <w:r>
        <w:rPr>
          <w:sz w:val="20"/>
          <w:szCs w:val="20"/>
        </w:rPr>
        <w:t xml:space="preserve">Przy okresie gwarancji powyżej 36 </w:t>
      </w:r>
      <w:proofErr w:type="spellStart"/>
      <w:r>
        <w:rPr>
          <w:sz w:val="20"/>
          <w:szCs w:val="20"/>
        </w:rPr>
        <w:t>m-cy</w:t>
      </w:r>
      <w:proofErr w:type="spellEnd"/>
      <w:r>
        <w:rPr>
          <w:sz w:val="20"/>
          <w:szCs w:val="20"/>
        </w:rPr>
        <w:t xml:space="preserve"> do oceny przyjęty będzie okres gwarancji 36 </w:t>
      </w:r>
      <w:proofErr w:type="spellStart"/>
      <w:r>
        <w:rPr>
          <w:sz w:val="20"/>
          <w:szCs w:val="20"/>
        </w:rPr>
        <w:t>m-cy</w:t>
      </w:r>
      <w:proofErr w:type="spellEnd"/>
      <w:r>
        <w:rPr>
          <w:sz w:val="20"/>
          <w:szCs w:val="20"/>
        </w:rPr>
        <w:t>.</w:t>
      </w:r>
    </w:p>
    <w:p w:rsidR="00830B1F" w:rsidRDefault="00830B1F" w:rsidP="00830B1F">
      <w:pPr>
        <w:spacing w:line="240" w:lineRule="auto"/>
        <w:rPr>
          <w:sz w:val="20"/>
          <w:szCs w:val="20"/>
        </w:rPr>
      </w:pPr>
    </w:p>
    <w:p w:rsidR="00830B1F" w:rsidRPr="00830B1F" w:rsidRDefault="00830B1F" w:rsidP="00830B1F">
      <w:pPr>
        <w:pStyle w:val="Akapitzlist"/>
        <w:numPr>
          <w:ilvl w:val="1"/>
          <w:numId w:val="9"/>
        </w:numPr>
        <w:spacing w:line="240" w:lineRule="auto"/>
        <w:rPr>
          <w:sz w:val="20"/>
          <w:szCs w:val="20"/>
        </w:rPr>
      </w:pPr>
      <w:r w:rsidRPr="00830B1F">
        <w:rPr>
          <w:sz w:val="20"/>
          <w:szCs w:val="20"/>
        </w:rPr>
        <w:t>Okres realizacji – 2 %</w:t>
      </w:r>
    </w:p>
    <w:p w:rsidR="0092472D" w:rsidRDefault="00830B1F" w:rsidP="0092472D">
      <w:pPr>
        <w:pStyle w:val="Akapitzlist"/>
        <w:spacing w:line="240" w:lineRule="auto"/>
        <w:ind w:left="1110"/>
        <w:rPr>
          <w:sz w:val="20"/>
          <w:szCs w:val="20"/>
        </w:rPr>
      </w:pPr>
      <w:r>
        <w:rPr>
          <w:sz w:val="20"/>
          <w:szCs w:val="20"/>
        </w:rPr>
        <w:t xml:space="preserve">W powyższym kryterium oceniana będzie ilość dni kalendarzowych w ciągu których wykonawca zobowiązuje się wykonać zamówienie. Maksymalną ilość punktów otrzyma wykonawca, który </w:t>
      </w:r>
      <w:r w:rsidR="0092472D" w:rsidRPr="00830B1F">
        <w:rPr>
          <w:sz w:val="20"/>
          <w:szCs w:val="20"/>
        </w:rPr>
        <w:t xml:space="preserve"> </w:t>
      </w:r>
      <w:r>
        <w:rPr>
          <w:sz w:val="20"/>
          <w:szCs w:val="20"/>
        </w:rPr>
        <w:t>zaproponuje najkrótszy okres, pozostali będą oceniani wg następującego wzoru:</w:t>
      </w:r>
    </w:p>
    <w:p w:rsidR="00830B1F" w:rsidRDefault="00830B1F" w:rsidP="0092472D">
      <w:pPr>
        <w:pStyle w:val="Akapitzlist"/>
        <w:spacing w:line="240" w:lineRule="auto"/>
        <w:ind w:left="1110"/>
        <w:rPr>
          <w:sz w:val="20"/>
          <w:szCs w:val="20"/>
        </w:rPr>
      </w:pPr>
    </w:p>
    <w:p w:rsidR="00830B1F" w:rsidRDefault="00830B1F" w:rsidP="0092472D">
      <w:pPr>
        <w:pStyle w:val="Akapitzlist"/>
        <w:spacing w:line="240" w:lineRule="auto"/>
        <w:ind w:left="1110"/>
        <w:rPr>
          <w:sz w:val="20"/>
          <w:szCs w:val="20"/>
        </w:rPr>
      </w:pPr>
    </w:p>
    <w:p w:rsidR="00830B1F" w:rsidRDefault="00830B1F" w:rsidP="0092472D">
      <w:pPr>
        <w:pStyle w:val="Akapitzlist"/>
        <w:spacing w:line="240" w:lineRule="auto"/>
        <w:ind w:left="1110"/>
        <w:rPr>
          <w:sz w:val="20"/>
          <w:szCs w:val="20"/>
        </w:rPr>
      </w:pPr>
    </w:p>
    <w:p w:rsidR="00830B1F" w:rsidRDefault="00830B1F" w:rsidP="0092472D">
      <w:pPr>
        <w:pStyle w:val="Akapitzlist"/>
        <w:spacing w:line="240" w:lineRule="auto"/>
        <w:ind w:left="1110"/>
        <w:rPr>
          <w:sz w:val="20"/>
          <w:szCs w:val="20"/>
        </w:rPr>
      </w:pPr>
      <w:r>
        <w:rPr>
          <w:sz w:val="20"/>
          <w:szCs w:val="20"/>
        </w:rPr>
        <w:t>Najmniejsza ilość dni</w:t>
      </w:r>
    </w:p>
    <w:p w:rsidR="00830B1F" w:rsidRDefault="00830B1F" w:rsidP="0092472D">
      <w:pPr>
        <w:pStyle w:val="Akapitzlist"/>
        <w:spacing w:line="240" w:lineRule="auto"/>
        <w:ind w:left="1110"/>
        <w:rPr>
          <w:sz w:val="20"/>
          <w:szCs w:val="20"/>
        </w:rPr>
      </w:pPr>
      <w:r>
        <w:rPr>
          <w:sz w:val="20"/>
          <w:szCs w:val="20"/>
        </w:rPr>
        <w:t>---------------------------------------- x 100 pkt. X waga kryterium</w:t>
      </w:r>
    </w:p>
    <w:p w:rsidR="00830B1F" w:rsidRDefault="00830B1F" w:rsidP="0092472D">
      <w:pPr>
        <w:pStyle w:val="Akapitzlist"/>
        <w:spacing w:line="240" w:lineRule="auto"/>
        <w:ind w:left="1110"/>
        <w:rPr>
          <w:sz w:val="20"/>
          <w:szCs w:val="20"/>
        </w:rPr>
      </w:pPr>
      <w:r>
        <w:rPr>
          <w:sz w:val="20"/>
          <w:szCs w:val="20"/>
        </w:rPr>
        <w:t>Ilość dni z badanej oferty</w:t>
      </w:r>
    </w:p>
    <w:p w:rsidR="00830B1F" w:rsidRDefault="00830B1F" w:rsidP="0092472D">
      <w:pPr>
        <w:pStyle w:val="Akapitzlist"/>
        <w:spacing w:line="240" w:lineRule="auto"/>
        <w:ind w:left="1110"/>
        <w:rPr>
          <w:sz w:val="20"/>
          <w:szCs w:val="20"/>
        </w:rPr>
      </w:pPr>
    </w:p>
    <w:p w:rsidR="00830B1F" w:rsidRDefault="00830B1F" w:rsidP="0092472D">
      <w:pPr>
        <w:pStyle w:val="Akapitzlist"/>
        <w:spacing w:line="240" w:lineRule="auto"/>
        <w:ind w:left="1110"/>
        <w:rPr>
          <w:sz w:val="20"/>
          <w:szCs w:val="20"/>
        </w:rPr>
      </w:pPr>
      <w:r>
        <w:rPr>
          <w:sz w:val="20"/>
          <w:szCs w:val="20"/>
        </w:rPr>
        <w:t>Oferty zawierające okres realizacji dłuższy niż 90 dni zostaną odrzucone.</w:t>
      </w:r>
    </w:p>
    <w:p w:rsidR="00830B1F" w:rsidRDefault="00830B1F" w:rsidP="00830B1F">
      <w:pPr>
        <w:spacing w:line="240" w:lineRule="auto"/>
        <w:rPr>
          <w:sz w:val="20"/>
          <w:szCs w:val="20"/>
        </w:rPr>
      </w:pPr>
    </w:p>
    <w:p w:rsidR="00830B1F" w:rsidRPr="00830B1F" w:rsidRDefault="00830B1F" w:rsidP="00830B1F">
      <w:pPr>
        <w:pStyle w:val="Akapitzlist"/>
        <w:numPr>
          <w:ilvl w:val="1"/>
          <w:numId w:val="9"/>
        </w:numPr>
        <w:spacing w:line="240" w:lineRule="auto"/>
        <w:rPr>
          <w:sz w:val="20"/>
          <w:szCs w:val="20"/>
        </w:rPr>
      </w:pPr>
      <w:r w:rsidRPr="00830B1F">
        <w:rPr>
          <w:sz w:val="20"/>
          <w:szCs w:val="20"/>
        </w:rPr>
        <w:t>Zamawiający przyzna zlecenie wykonawcy, którego oferta uzyska największą ilość punktów.</w:t>
      </w:r>
    </w:p>
    <w:p w:rsidR="00830B1F" w:rsidRDefault="005C4CED" w:rsidP="005C4CED">
      <w:pPr>
        <w:pStyle w:val="Akapitzlist"/>
        <w:numPr>
          <w:ilvl w:val="0"/>
          <w:numId w:val="9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Informacje o formalnościach, jakie powinny zostać dopełnione po wyborze oferty w celu zawarcia umowy w sprawie zamówienia publicznego.</w:t>
      </w:r>
    </w:p>
    <w:p w:rsidR="005C4CED" w:rsidRDefault="005407CE" w:rsidP="005407CE">
      <w:pPr>
        <w:pStyle w:val="Akapitzlist"/>
        <w:numPr>
          <w:ilvl w:val="1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Wykonawca , którego oferta zostanie wybrana zobowiązany jest podpisać umowę w miejscu wskazanym przez Zamawiającego, zgodnie ze Specyfikacją Istotnych Warunków Zamówienia wraz z załącznikami oraz złożoną ofertą, w terminie wyznaczonym przez Zamawiającego w zawiadomieniu o wyborze oferty.</w:t>
      </w:r>
    </w:p>
    <w:p w:rsidR="005407CE" w:rsidRDefault="005407CE" w:rsidP="005407CE">
      <w:pPr>
        <w:pStyle w:val="Akapitzlist"/>
        <w:numPr>
          <w:ilvl w:val="1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 dokumentów załączonych.</w:t>
      </w:r>
    </w:p>
    <w:p w:rsidR="005407CE" w:rsidRDefault="005407CE" w:rsidP="005407CE">
      <w:pPr>
        <w:pStyle w:val="Akapitzlist"/>
        <w:numPr>
          <w:ilvl w:val="0"/>
          <w:numId w:val="9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Wymagania dotyczące zabezpieczenia należytego wykonania umowy.</w:t>
      </w:r>
    </w:p>
    <w:p w:rsidR="005407CE" w:rsidRDefault="00EF6A32" w:rsidP="005407CE">
      <w:pPr>
        <w:pStyle w:val="Akapitzlist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Nie ma wymogu wpłacenia zabezpieczenia należytego wykonania umowy.</w:t>
      </w:r>
    </w:p>
    <w:p w:rsidR="00EF6A32" w:rsidRDefault="00EF6A32" w:rsidP="00EF6A32">
      <w:pPr>
        <w:pStyle w:val="Akapitzlist"/>
        <w:numPr>
          <w:ilvl w:val="0"/>
          <w:numId w:val="9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EF6A32" w:rsidRDefault="00EF6A32" w:rsidP="00EF6A32">
      <w:pPr>
        <w:pStyle w:val="Akapitzlist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 specyfikacji dołączony jest wzór umowy (zał. Nr 1)</w:t>
      </w:r>
    </w:p>
    <w:p w:rsidR="00EF6A32" w:rsidRDefault="00EF6A32" w:rsidP="00EF6A32">
      <w:pPr>
        <w:pStyle w:val="Akapitzlist"/>
        <w:numPr>
          <w:ilvl w:val="0"/>
          <w:numId w:val="9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Pouczenie o środkach ochrony prawnej przysługującej wykonawcy w toku postępowania o udzielenia zamówienia.</w:t>
      </w:r>
    </w:p>
    <w:p w:rsidR="00EF6A32" w:rsidRDefault="00EF6A32" w:rsidP="00EF6A32">
      <w:pPr>
        <w:pStyle w:val="Akapitzlist"/>
        <w:numPr>
          <w:ilvl w:val="1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Wykonawcom przysługują środki ochrony prawnej jeżeli ich interes prawny w uzyskaniu zamówienia doznał lub może doznać uszczerbku w wyniku naruszenia przez zamawiającego przepisów ustawy.</w:t>
      </w:r>
    </w:p>
    <w:p w:rsidR="00EF6A32" w:rsidRDefault="00EF6A32" w:rsidP="00EF6A32">
      <w:pPr>
        <w:pStyle w:val="Akapitzlist"/>
        <w:numPr>
          <w:ilvl w:val="1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Protest</w:t>
      </w:r>
    </w:p>
    <w:p w:rsidR="00EF6A32" w:rsidRDefault="00EF6A32" w:rsidP="00EF6A32">
      <w:pPr>
        <w:pStyle w:val="Akapitzlist"/>
        <w:numPr>
          <w:ilvl w:val="2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Wobec treści ogłoszenia o zamówieniu, postanowień specyfikacji istotnych warunków zamówienia, czynności podjętych przez zamawiającego w postępowaniu oraz w przypadku zaniechania przez zamawiającego czynności, do której jest obowiązany na podstawie ustawy, można wnieść protest do zamawiającego.</w:t>
      </w:r>
    </w:p>
    <w:p w:rsidR="0016152E" w:rsidRDefault="00EF6A32" w:rsidP="00EF6A32">
      <w:pPr>
        <w:pStyle w:val="Akapitzlist"/>
        <w:numPr>
          <w:ilvl w:val="2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Protest wnosi się w terminie 7 dni od dnia, w którym powzięto lub przy zachowaniu należytej staranności</w:t>
      </w:r>
      <w:r w:rsidR="0016152E">
        <w:rPr>
          <w:sz w:val="20"/>
          <w:szCs w:val="20"/>
        </w:rPr>
        <w:t xml:space="preserve"> można było powziąć wiadomość o okolicznościach stanowiących podstawę jego wniesienia. Protest uważa się za wniesiony z chwilą, gdy dotarł on do zamawiającego w taki sposób, że mógł zapoznać się z jego treścią. </w:t>
      </w:r>
    </w:p>
    <w:p w:rsidR="0016152E" w:rsidRDefault="0016152E" w:rsidP="00EF6A32">
      <w:pPr>
        <w:pStyle w:val="Akapitzlist"/>
        <w:numPr>
          <w:ilvl w:val="2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Protest dotyczący treści ogłoszenia, a także dotyczący postanowień specyfikacji istotnych warunków zamówienia wnosi się w terminie 7 dni od dnia zamieszczenia ogłoszenia w Biuletynie Zamówień Publicznych lub zamieszczenia Specyfikacji Istotnych Warunków Zamówienia na stronie internetowej – przepisu pkt. 17.2.2 zdanie pierwsze nie stosuje się.</w:t>
      </w:r>
    </w:p>
    <w:p w:rsidR="0016152E" w:rsidRPr="0016152E" w:rsidRDefault="0016152E" w:rsidP="0016152E">
      <w:pPr>
        <w:pStyle w:val="Akapitzlist"/>
        <w:numPr>
          <w:ilvl w:val="1"/>
          <w:numId w:val="9"/>
        </w:numPr>
        <w:spacing w:line="240" w:lineRule="auto"/>
        <w:rPr>
          <w:sz w:val="20"/>
          <w:szCs w:val="20"/>
        </w:rPr>
      </w:pPr>
      <w:r w:rsidRPr="0016152E">
        <w:rPr>
          <w:sz w:val="20"/>
          <w:szCs w:val="20"/>
        </w:rPr>
        <w:t>Odwołanie</w:t>
      </w:r>
    </w:p>
    <w:p w:rsidR="0016152E" w:rsidRDefault="0016152E" w:rsidP="0016152E">
      <w:pPr>
        <w:pStyle w:val="Akapitzlist"/>
        <w:numPr>
          <w:ilvl w:val="2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Odwołanie przysługuje wyłącznie od rozstrzygnięcia protestu dotyczącego: </w:t>
      </w:r>
    </w:p>
    <w:p w:rsidR="0016152E" w:rsidRDefault="0016152E" w:rsidP="0016152E">
      <w:pPr>
        <w:pStyle w:val="Akapitzlist"/>
        <w:numPr>
          <w:ilvl w:val="3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opisu sposobu oceny spełnienia warunków udziału w postępowaniu </w:t>
      </w:r>
    </w:p>
    <w:p w:rsidR="0016152E" w:rsidRDefault="0016152E" w:rsidP="0016152E">
      <w:pPr>
        <w:pStyle w:val="Akapitzlist"/>
        <w:numPr>
          <w:ilvl w:val="3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wykluczenia wykonawcy z postępowania o udzielenie zamówienia</w:t>
      </w:r>
    </w:p>
    <w:p w:rsidR="00062F3A" w:rsidRDefault="00062F3A" w:rsidP="0016152E">
      <w:pPr>
        <w:pStyle w:val="Akapitzlist"/>
        <w:numPr>
          <w:ilvl w:val="3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odrzucenia oferty</w:t>
      </w:r>
    </w:p>
    <w:p w:rsidR="00062F3A" w:rsidRPr="00062F3A" w:rsidRDefault="00062F3A" w:rsidP="00062F3A">
      <w:pPr>
        <w:pStyle w:val="Akapitzlist"/>
        <w:numPr>
          <w:ilvl w:val="2"/>
          <w:numId w:val="9"/>
        </w:numPr>
        <w:spacing w:line="240" w:lineRule="auto"/>
        <w:rPr>
          <w:sz w:val="20"/>
          <w:szCs w:val="20"/>
        </w:rPr>
      </w:pPr>
      <w:r w:rsidRPr="00062F3A">
        <w:rPr>
          <w:sz w:val="20"/>
          <w:szCs w:val="20"/>
        </w:rPr>
        <w:t>Odwołanie wnosi się do Prezesa Urzędu Zamówień Publicznych w terminie 5 dni od dnia doręczenia rozstrzygnięcia protestu lub upływu terminu rozstrzygnięcia protestu, jednocześnie przekazując kopię treści odwołania zamawiającemu. Złożenie odwołania w placówce pocztowej operatora publicznego jest równoznaczne z jego wniesieniem do Prezesa Urzędu Zamówień Publicznych</w:t>
      </w:r>
    </w:p>
    <w:p w:rsidR="00062F3A" w:rsidRDefault="00062F3A" w:rsidP="00062F3A">
      <w:pPr>
        <w:spacing w:line="240" w:lineRule="auto"/>
        <w:rPr>
          <w:sz w:val="20"/>
          <w:szCs w:val="20"/>
        </w:rPr>
      </w:pPr>
    </w:p>
    <w:p w:rsidR="00062F3A" w:rsidRPr="00062F3A" w:rsidRDefault="00062F3A" w:rsidP="00062F3A">
      <w:pPr>
        <w:pStyle w:val="Akapitzlist"/>
        <w:numPr>
          <w:ilvl w:val="1"/>
          <w:numId w:val="9"/>
        </w:numPr>
        <w:spacing w:line="240" w:lineRule="auto"/>
        <w:rPr>
          <w:sz w:val="20"/>
          <w:szCs w:val="20"/>
        </w:rPr>
      </w:pPr>
      <w:r w:rsidRPr="00062F3A">
        <w:rPr>
          <w:sz w:val="20"/>
          <w:szCs w:val="20"/>
        </w:rPr>
        <w:lastRenderedPageBreak/>
        <w:t>Skarga do Sądu</w:t>
      </w:r>
    </w:p>
    <w:p w:rsidR="00062F3A" w:rsidRDefault="00062F3A" w:rsidP="00062F3A">
      <w:pPr>
        <w:pStyle w:val="Akapitzlist"/>
        <w:numPr>
          <w:ilvl w:val="2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Na orzeczenie Krajowej Izby Odwoławczej stronom oraz uczestnikom postępowania odwoławczego przysługuje skarga do sądu.</w:t>
      </w:r>
    </w:p>
    <w:p w:rsidR="00062F3A" w:rsidRDefault="00062F3A" w:rsidP="00062F3A">
      <w:pPr>
        <w:pStyle w:val="Akapitzlist"/>
        <w:numPr>
          <w:ilvl w:val="2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Skargę wnosi się do sądu okręgowego właściwego dla siedziby albo miejsca zamieszkania zamawiającego</w:t>
      </w:r>
    </w:p>
    <w:p w:rsidR="00062F3A" w:rsidRDefault="00062F3A" w:rsidP="00062F3A">
      <w:pPr>
        <w:pStyle w:val="Akapitzlist"/>
        <w:numPr>
          <w:ilvl w:val="2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Skargę wnosi się za pośrednictwem Prezesa Urzędu Zamówień Publicznych w terminie 7 dni od dnia doręczenia orzeczenia Krajowej Izby Odwoławczej, przesyłając jednocześnie jej odpis przeciwnikowi skargi.</w:t>
      </w:r>
    </w:p>
    <w:p w:rsidR="00062F3A" w:rsidRDefault="00062F3A" w:rsidP="00062F3A">
      <w:pPr>
        <w:spacing w:line="240" w:lineRule="auto"/>
        <w:rPr>
          <w:sz w:val="20"/>
          <w:szCs w:val="20"/>
        </w:rPr>
      </w:pPr>
    </w:p>
    <w:p w:rsidR="00062F3A" w:rsidRDefault="00062F3A" w:rsidP="00062F3A">
      <w:pPr>
        <w:spacing w:line="240" w:lineRule="auto"/>
        <w:rPr>
          <w:sz w:val="20"/>
          <w:szCs w:val="20"/>
        </w:rPr>
      </w:pPr>
    </w:p>
    <w:p w:rsidR="00062F3A" w:rsidRDefault="00062F3A" w:rsidP="00062F3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W załączeniu:</w:t>
      </w:r>
    </w:p>
    <w:p w:rsidR="00062F3A" w:rsidRDefault="00062F3A" w:rsidP="00062F3A">
      <w:pPr>
        <w:pStyle w:val="Akapitzlist"/>
        <w:numPr>
          <w:ilvl w:val="0"/>
          <w:numId w:val="1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Wzór umowy (zał. Nr 1)</w:t>
      </w:r>
    </w:p>
    <w:p w:rsidR="00062F3A" w:rsidRDefault="00062F3A" w:rsidP="00062F3A">
      <w:pPr>
        <w:pStyle w:val="Akapitzlist"/>
        <w:numPr>
          <w:ilvl w:val="0"/>
          <w:numId w:val="1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Oświadczenia   (zał. Nr 2)</w:t>
      </w:r>
    </w:p>
    <w:p w:rsidR="00062F3A" w:rsidRDefault="00062F3A" w:rsidP="00062F3A">
      <w:pPr>
        <w:pStyle w:val="Akapitzlist"/>
        <w:numPr>
          <w:ilvl w:val="0"/>
          <w:numId w:val="1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Formularz ofertowy (zał. Nr 3)</w:t>
      </w:r>
    </w:p>
    <w:p w:rsidR="00062F3A" w:rsidRDefault="00062F3A" w:rsidP="00062F3A">
      <w:pPr>
        <w:pStyle w:val="Akapitzlist"/>
        <w:numPr>
          <w:ilvl w:val="0"/>
          <w:numId w:val="1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Wykaz robót budowlanych (zał. Nr 4)</w:t>
      </w:r>
    </w:p>
    <w:p w:rsidR="00062F3A" w:rsidRDefault="00062F3A" w:rsidP="00062F3A">
      <w:pPr>
        <w:pStyle w:val="Akapitzlist"/>
        <w:numPr>
          <w:ilvl w:val="0"/>
          <w:numId w:val="1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Dokumentacji projektowa (zał. Nr 5)</w:t>
      </w:r>
    </w:p>
    <w:p w:rsidR="00062F3A" w:rsidRDefault="00062F3A" w:rsidP="00062F3A">
      <w:pPr>
        <w:pStyle w:val="Akapitzlist"/>
        <w:numPr>
          <w:ilvl w:val="0"/>
          <w:numId w:val="1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Specyfikacja Techniczna Wykonania i Odbioru Robót (zał. Nr 6)</w:t>
      </w:r>
    </w:p>
    <w:p w:rsidR="00EF6A32" w:rsidRPr="00062F3A" w:rsidRDefault="00062F3A" w:rsidP="00062F3A">
      <w:pPr>
        <w:pStyle w:val="Akapitzlist"/>
        <w:numPr>
          <w:ilvl w:val="0"/>
          <w:numId w:val="1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Przedmiary robót (zał. Nr 7)</w:t>
      </w:r>
      <w:r w:rsidRPr="00062F3A">
        <w:rPr>
          <w:sz w:val="20"/>
          <w:szCs w:val="20"/>
        </w:rPr>
        <w:t xml:space="preserve">  </w:t>
      </w:r>
      <w:r w:rsidRPr="00062F3A">
        <w:t xml:space="preserve"> </w:t>
      </w:r>
      <w:r w:rsidR="0016152E" w:rsidRPr="00062F3A">
        <w:t xml:space="preserve"> </w:t>
      </w:r>
    </w:p>
    <w:p w:rsidR="00830B1F" w:rsidRPr="00830B1F" w:rsidRDefault="00830B1F" w:rsidP="00830B1F">
      <w:pPr>
        <w:spacing w:line="240" w:lineRule="auto"/>
        <w:rPr>
          <w:sz w:val="20"/>
          <w:szCs w:val="20"/>
        </w:rPr>
      </w:pPr>
    </w:p>
    <w:p w:rsidR="00222324" w:rsidRPr="00222324" w:rsidRDefault="00222324" w:rsidP="00222324">
      <w:pPr>
        <w:spacing w:line="240" w:lineRule="auto"/>
        <w:ind w:left="360"/>
        <w:rPr>
          <w:sz w:val="20"/>
          <w:szCs w:val="20"/>
        </w:rPr>
      </w:pPr>
    </w:p>
    <w:p w:rsidR="00222324" w:rsidRPr="00222324" w:rsidRDefault="00222324" w:rsidP="00222324">
      <w:pPr>
        <w:pStyle w:val="Akapitzlist"/>
        <w:spacing w:line="240" w:lineRule="auto"/>
        <w:ind w:left="2130"/>
        <w:rPr>
          <w:sz w:val="20"/>
          <w:szCs w:val="20"/>
        </w:rPr>
      </w:pPr>
    </w:p>
    <w:p w:rsidR="00222324" w:rsidRPr="00222324" w:rsidRDefault="00222324" w:rsidP="00222324">
      <w:pPr>
        <w:pStyle w:val="Akapitzlist"/>
        <w:spacing w:line="240" w:lineRule="auto"/>
        <w:ind w:left="2130"/>
        <w:rPr>
          <w:sz w:val="20"/>
          <w:szCs w:val="20"/>
        </w:rPr>
      </w:pPr>
    </w:p>
    <w:p w:rsidR="001F5B4E" w:rsidRPr="00870359" w:rsidRDefault="001F5B4E" w:rsidP="00711B6D">
      <w:pPr>
        <w:spacing w:line="240" w:lineRule="auto"/>
        <w:rPr>
          <w:b/>
          <w:sz w:val="20"/>
          <w:szCs w:val="20"/>
        </w:rPr>
      </w:pPr>
    </w:p>
    <w:p w:rsidR="00711B6D" w:rsidRPr="00711B6D" w:rsidRDefault="00711B6D" w:rsidP="00711B6D">
      <w:pPr>
        <w:spacing w:line="240" w:lineRule="auto"/>
        <w:rPr>
          <w:sz w:val="20"/>
          <w:szCs w:val="20"/>
        </w:rPr>
      </w:pPr>
    </w:p>
    <w:p w:rsidR="00711B6D" w:rsidRPr="00711B6D" w:rsidRDefault="00711B6D" w:rsidP="00711B6D">
      <w:pPr>
        <w:spacing w:line="240" w:lineRule="auto"/>
        <w:rPr>
          <w:sz w:val="20"/>
          <w:szCs w:val="20"/>
        </w:rPr>
      </w:pPr>
    </w:p>
    <w:p w:rsidR="00711B6D" w:rsidRPr="00711B6D" w:rsidRDefault="00711B6D" w:rsidP="00711B6D">
      <w:pPr>
        <w:pStyle w:val="Akapitzlist"/>
        <w:spacing w:line="240" w:lineRule="auto"/>
        <w:ind w:left="2130"/>
        <w:rPr>
          <w:sz w:val="20"/>
          <w:szCs w:val="20"/>
        </w:rPr>
      </w:pPr>
    </w:p>
    <w:p w:rsidR="00AC05D0" w:rsidRPr="00AC05D0" w:rsidRDefault="00AC05D0" w:rsidP="00AC05D0">
      <w:pPr>
        <w:pStyle w:val="Akapitzlist"/>
        <w:spacing w:line="240" w:lineRule="auto"/>
        <w:ind w:left="1353"/>
        <w:rPr>
          <w:sz w:val="20"/>
          <w:szCs w:val="20"/>
        </w:rPr>
      </w:pPr>
      <w:r w:rsidRPr="00AC05D0">
        <w:rPr>
          <w:sz w:val="20"/>
          <w:szCs w:val="20"/>
        </w:rPr>
        <w:t xml:space="preserve"> </w:t>
      </w:r>
    </w:p>
    <w:p w:rsidR="0014684B" w:rsidRPr="008168BD" w:rsidRDefault="0014684B" w:rsidP="008168BD">
      <w:pPr>
        <w:spacing w:line="240" w:lineRule="auto"/>
        <w:rPr>
          <w:sz w:val="20"/>
          <w:szCs w:val="20"/>
        </w:rPr>
      </w:pPr>
    </w:p>
    <w:p w:rsidR="008B48B2" w:rsidRPr="00420598" w:rsidRDefault="008B48B2" w:rsidP="008B48B2">
      <w:pPr>
        <w:pStyle w:val="Akapitzlist"/>
        <w:spacing w:line="240" w:lineRule="auto"/>
        <w:ind w:left="1335"/>
        <w:rPr>
          <w:sz w:val="20"/>
          <w:szCs w:val="20"/>
        </w:rPr>
      </w:pPr>
    </w:p>
    <w:p w:rsidR="00A022A1" w:rsidRPr="00A022A1" w:rsidRDefault="00A022A1" w:rsidP="00A022A1">
      <w:pPr>
        <w:pStyle w:val="Akapitzlist"/>
        <w:spacing w:line="240" w:lineRule="auto"/>
        <w:ind w:left="1353"/>
        <w:rPr>
          <w:sz w:val="20"/>
          <w:szCs w:val="20"/>
        </w:rPr>
      </w:pPr>
    </w:p>
    <w:p w:rsidR="00D8292D" w:rsidRPr="00F26CD2" w:rsidRDefault="00D8292D" w:rsidP="00A022A1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  <w:sz w:val="20"/>
          <w:szCs w:val="20"/>
        </w:rPr>
      </w:pPr>
    </w:p>
    <w:p w:rsidR="00D8292D" w:rsidRPr="00D8292D" w:rsidRDefault="00D8292D" w:rsidP="00D8292D">
      <w:pPr>
        <w:pStyle w:val="Akapitzlist"/>
        <w:ind w:left="1440"/>
      </w:pPr>
    </w:p>
    <w:sectPr w:rsidR="00D8292D" w:rsidRPr="00D8292D" w:rsidSect="00E56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60C3"/>
    <w:multiLevelType w:val="hybridMultilevel"/>
    <w:tmpl w:val="30FCBBA6"/>
    <w:lvl w:ilvl="0" w:tplc="B02632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A5E78D8"/>
    <w:multiLevelType w:val="multilevel"/>
    <w:tmpl w:val="838AA88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">
    <w:nsid w:val="1FA06D95"/>
    <w:multiLevelType w:val="multilevel"/>
    <w:tmpl w:val="C75E1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37894AA2"/>
    <w:multiLevelType w:val="hybridMultilevel"/>
    <w:tmpl w:val="BA2488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F3352"/>
    <w:multiLevelType w:val="multilevel"/>
    <w:tmpl w:val="3E9E89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440"/>
      </w:pPr>
      <w:rPr>
        <w:rFonts w:hint="default"/>
      </w:rPr>
    </w:lvl>
  </w:abstractNum>
  <w:abstractNum w:abstractNumId="5">
    <w:nsid w:val="4FEA7F13"/>
    <w:multiLevelType w:val="multilevel"/>
    <w:tmpl w:val="28E433A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00" w:hanging="1440"/>
      </w:pPr>
      <w:rPr>
        <w:rFonts w:hint="default"/>
      </w:rPr>
    </w:lvl>
  </w:abstractNum>
  <w:abstractNum w:abstractNumId="6">
    <w:nsid w:val="51AF6EEA"/>
    <w:multiLevelType w:val="multilevel"/>
    <w:tmpl w:val="6912400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56DE4E76"/>
    <w:multiLevelType w:val="hybridMultilevel"/>
    <w:tmpl w:val="A0964C24"/>
    <w:lvl w:ilvl="0" w:tplc="E45C2206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5BFB0762"/>
    <w:multiLevelType w:val="hybridMultilevel"/>
    <w:tmpl w:val="48626F72"/>
    <w:lvl w:ilvl="0" w:tplc="3ABC9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E0DAF"/>
    <w:multiLevelType w:val="hybridMultilevel"/>
    <w:tmpl w:val="80BE9794"/>
    <w:lvl w:ilvl="0" w:tplc="0C020C2E">
      <w:start w:val="1"/>
      <w:numFmt w:val="lowerLetter"/>
      <w:lvlText w:val="%1)"/>
      <w:lvlJc w:val="left"/>
      <w:pPr>
        <w:ind w:left="3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35" w:hanging="360"/>
      </w:pPr>
    </w:lvl>
    <w:lvl w:ilvl="2" w:tplc="0415001B" w:tentative="1">
      <w:start w:val="1"/>
      <w:numFmt w:val="lowerRoman"/>
      <w:lvlText w:val="%3."/>
      <w:lvlJc w:val="right"/>
      <w:pPr>
        <w:ind w:left="4455" w:hanging="180"/>
      </w:pPr>
    </w:lvl>
    <w:lvl w:ilvl="3" w:tplc="0415000F" w:tentative="1">
      <w:start w:val="1"/>
      <w:numFmt w:val="decimal"/>
      <w:lvlText w:val="%4."/>
      <w:lvlJc w:val="left"/>
      <w:pPr>
        <w:ind w:left="5175" w:hanging="360"/>
      </w:pPr>
    </w:lvl>
    <w:lvl w:ilvl="4" w:tplc="04150019" w:tentative="1">
      <w:start w:val="1"/>
      <w:numFmt w:val="lowerLetter"/>
      <w:lvlText w:val="%5."/>
      <w:lvlJc w:val="left"/>
      <w:pPr>
        <w:ind w:left="5895" w:hanging="360"/>
      </w:pPr>
    </w:lvl>
    <w:lvl w:ilvl="5" w:tplc="0415001B" w:tentative="1">
      <w:start w:val="1"/>
      <w:numFmt w:val="lowerRoman"/>
      <w:lvlText w:val="%6."/>
      <w:lvlJc w:val="right"/>
      <w:pPr>
        <w:ind w:left="6615" w:hanging="180"/>
      </w:pPr>
    </w:lvl>
    <w:lvl w:ilvl="6" w:tplc="0415000F" w:tentative="1">
      <w:start w:val="1"/>
      <w:numFmt w:val="decimal"/>
      <w:lvlText w:val="%7."/>
      <w:lvlJc w:val="left"/>
      <w:pPr>
        <w:ind w:left="7335" w:hanging="360"/>
      </w:pPr>
    </w:lvl>
    <w:lvl w:ilvl="7" w:tplc="04150019" w:tentative="1">
      <w:start w:val="1"/>
      <w:numFmt w:val="lowerLetter"/>
      <w:lvlText w:val="%8."/>
      <w:lvlJc w:val="left"/>
      <w:pPr>
        <w:ind w:left="8055" w:hanging="360"/>
      </w:pPr>
    </w:lvl>
    <w:lvl w:ilvl="8" w:tplc="0415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10">
    <w:nsid w:val="743D0990"/>
    <w:multiLevelType w:val="hybridMultilevel"/>
    <w:tmpl w:val="641A9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8292D"/>
    <w:rsid w:val="0000377E"/>
    <w:rsid w:val="000574EC"/>
    <w:rsid w:val="00062F3A"/>
    <w:rsid w:val="000F183D"/>
    <w:rsid w:val="0014684B"/>
    <w:rsid w:val="0016152E"/>
    <w:rsid w:val="001F5B4E"/>
    <w:rsid w:val="001F755E"/>
    <w:rsid w:val="00222324"/>
    <w:rsid w:val="003160C7"/>
    <w:rsid w:val="00324F93"/>
    <w:rsid w:val="00370999"/>
    <w:rsid w:val="00420598"/>
    <w:rsid w:val="005407CE"/>
    <w:rsid w:val="005C4CED"/>
    <w:rsid w:val="00617D87"/>
    <w:rsid w:val="00676BD4"/>
    <w:rsid w:val="00711B6D"/>
    <w:rsid w:val="00753AFC"/>
    <w:rsid w:val="008168BD"/>
    <w:rsid w:val="00830B1F"/>
    <w:rsid w:val="00870359"/>
    <w:rsid w:val="008917B0"/>
    <w:rsid w:val="008B48B2"/>
    <w:rsid w:val="0092472D"/>
    <w:rsid w:val="009D5B49"/>
    <w:rsid w:val="00A022A1"/>
    <w:rsid w:val="00A1416C"/>
    <w:rsid w:val="00AC05D0"/>
    <w:rsid w:val="00D8292D"/>
    <w:rsid w:val="00E56167"/>
    <w:rsid w:val="00EF18C5"/>
    <w:rsid w:val="00EF6A32"/>
    <w:rsid w:val="00F55AED"/>
    <w:rsid w:val="00F9454D"/>
    <w:rsid w:val="00FA01CA"/>
    <w:rsid w:val="00FF6A35"/>
    <w:rsid w:val="00FF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16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2F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9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232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062F3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6.bip.lublin.eu" TargetMode="External"/><Relationship Id="rId5" Type="http://schemas.openxmlformats.org/officeDocument/2006/relationships/hyperlink" Target="mailto:lo06@um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2853</Words>
  <Characters>17122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VILO</Company>
  <LinksUpToDate>false</LinksUpToDate>
  <CharactersWithSpaces>19936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Bilioteka</dc:creator>
  <cp:keywords/>
  <dc:description/>
  <cp:lastModifiedBy>Bilioteka</cp:lastModifiedBy>
  <cp:revision>8</cp:revision>
  <dcterms:created xsi:type="dcterms:W3CDTF">2009-06-10T11:18:00Z</dcterms:created>
  <dcterms:modified xsi:type="dcterms:W3CDTF">2009-06-15T12:25:00Z</dcterms:modified>
</cp:coreProperties>
</file>