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ED6AAD" w:rsidRDefault="004D287B" w:rsidP="00C72D97">
      <w:pPr>
        <w:pStyle w:val="Nagwek1"/>
        <w:tabs>
          <w:tab w:val="left" w:pos="6300"/>
        </w:tabs>
        <w:jc w:val="right"/>
        <w:rPr>
          <w:szCs w:val="28"/>
        </w:rPr>
      </w:pPr>
      <w:r w:rsidRPr="00ED6AAD">
        <w:rPr>
          <w:szCs w:val="28"/>
        </w:rPr>
        <w:t xml:space="preserve">                                                                                      </w:t>
      </w:r>
      <w:r w:rsidR="00C56F51" w:rsidRPr="00ED6AAD">
        <w:rPr>
          <w:szCs w:val="28"/>
        </w:rPr>
        <w:t>Załącznik nr 1</w:t>
      </w:r>
    </w:p>
    <w:p w:rsidR="004D287B" w:rsidRPr="00ED6AAD" w:rsidRDefault="004D287B" w:rsidP="00C72D97">
      <w:pPr>
        <w:pStyle w:val="Nagwek1"/>
        <w:tabs>
          <w:tab w:val="left" w:pos="6300"/>
        </w:tabs>
        <w:jc w:val="right"/>
        <w:rPr>
          <w:szCs w:val="28"/>
        </w:rPr>
      </w:pPr>
      <w:r w:rsidRPr="00ED6AAD">
        <w:rPr>
          <w:szCs w:val="28"/>
        </w:rPr>
        <w:t xml:space="preserve"> Lublin, dnia </w:t>
      </w:r>
      <w:r w:rsidR="00151379">
        <w:rPr>
          <w:szCs w:val="28"/>
        </w:rPr>
        <w:t>19.01.2021</w:t>
      </w:r>
      <w:r w:rsidR="0053491B">
        <w:rPr>
          <w:szCs w:val="28"/>
        </w:rPr>
        <w:t>r.</w:t>
      </w:r>
    </w:p>
    <w:p w:rsidR="004D287B" w:rsidRPr="00ED6AAD" w:rsidRDefault="004D287B" w:rsidP="00C72D97">
      <w:pPr>
        <w:jc w:val="right"/>
        <w:rPr>
          <w:sz w:val="28"/>
          <w:szCs w:val="28"/>
        </w:rPr>
      </w:pPr>
    </w:p>
    <w:p w:rsidR="004D287B" w:rsidRPr="00ED6AAD" w:rsidRDefault="004D287B" w:rsidP="00C72D97">
      <w:pPr>
        <w:pStyle w:val="Nagwek1"/>
        <w:rPr>
          <w:szCs w:val="28"/>
        </w:rPr>
      </w:pPr>
      <w:r w:rsidRPr="00ED6AAD">
        <w:rPr>
          <w:szCs w:val="28"/>
        </w:rPr>
        <w:t>Wykaz zbędnych i zużytych składników majątku ruchomego</w:t>
      </w:r>
      <w:r w:rsidR="00C72D97" w:rsidRPr="00ED6AAD">
        <w:rPr>
          <w:szCs w:val="28"/>
        </w:rPr>
        <w:t xml:space="preserve">  </w:t>
      </w:r>
      <w:r w:rsidRPr="00ED6AAD">
        <w:rPr>
          <w:szCs w:val="28"/>
        </w:rPr>
        <w:t xml:space="preserve">w </w:t>
      </w:r>
      <w:r w:rsidR="002546DC" w:rsidRPr="00ED6AAD">
        <w:rPr>
          <w:szCs w:val="28"/>
        </w:rPr>
        <w:t>V LO</w:t>
      </w:r>
      <w:r w:rsidR="00141075" w:rsidRPr="00ED6AAD">
        <w:rPr>
          <w:szCs w:val="28"/>
        </w:rPr>
        <w:t xml:space="preserve"> ul. Lipowa 7</w:t>
      </w:r>
      <w:r w:rsidRPr="00ED6AAD">
        <w:rPr>
          <w:szCs w:val="28"/>
        </w:rPr>
        <w:t xml:space="preserve"> w Lublinie</w:t>
      </w:r>
    </w:p>
    <w:p w:rsidR="00212E32" w:rsidRPr="00ED6AAD" w:rsidRDefault="00212E32" w:rsidP="00212E32">
      <w:pPr>
        <w:rPr>
          <w:sz w:val="28"/>
          <w:szCs w:val="28"/>
        </w:rPr>
      </w:pPr>
    </w:p>
    <w:tbl>
      <w:tblPr>
        <w:tblW w:w="148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119"/>
        <w:gridCol w:w="663"/>
        <w:gridCol w:w="1134"/>
        <w:gridCol w:w="993"/>
        <w:gridCol w:w="993"/>
        <w:gridCol w:w="1700"/>
        <w:gridCol w:w="1134"/>
        <w:gridCol w:w="4394"/>
      </w:tblGrid>
      <w:tr w:rsidR="00151379" w:rsidRPr="00ED6AAD" w:rsidTr="00AC2918">
        <w:trPr>
          <w:trHeight w:val="331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212E32" w:rsidRDefault="00151379" w:rsidP="00212E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2E32">
              <w:rPr>
                <w:color w:val="000000"/>
                <w:sz w:val="28"/>
                <w:szCs w:val="28"/>
              </w:rPr>
              <w:t>Lp.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212E32" w:rsidRDefault="00151379" w:rsidP="00212E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6AAD">
              <w:rPr>
                <w:sz w:val="28"/>
                <w:szCs w:val="28"/>
              </w:rPr>
              <w:t>Nazwa składnika majątku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212E32" w:rsidRDefault="00151379" w:rsidP="00212E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12E32">
              <w:rPr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ED6AAD" w:rsidRDefault="00151379" w:rsidP="00212E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12E32">
              <w:rPr>
                <w:bCs/>
                <w:color w:val="000000"/>
                <w:sz w:val="28"/>
                <w:szCs w:val="28"/>
              </w:rPr>
              <w:t>Cena</w:t>
            </w:r>
          </w:p>
          <w:p w:rsidR="00151379" w:rsidRPr="00212E32" w:rsidRDefault="00151379" w:rsidP="00212E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D6AAD">
              <w:rPr>
                <w:bCs/>
                <w:color w:val="000000"/>
                <w:sz w:val="28"/>
                <w:szCs w:val="28"/>
              </w:rPr>
              <w:t>jednostkowa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ED6AAD" w:rsidRDefault="00151379" w:rsidP="00ED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ED6AAD" w:rsidRDefault="00151379" w:rsidP="00ED09B6">
            <w:pPr>
              <w:rPr>
                <w:sz w:val="28"/>
                <w:szCs w:val="28"/>
              </w:rPr>
            </w:pPr>
            <w:r w:rsidRPr="00ED6AAD">
              <w:rPr>
                <w:sz w:val="28"/>
                <w:szCs w:val="28"/>
              </w:rPr>
              <w:t>Rok nabycia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212E32" w:rsidRDefault="00151379" w:rsidP="00212E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Kod inwentarzowy LCEAO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212E32" w:rsidRDefault="00151379" w:rsidP="00212E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12E32">
              <w:rPr>
                <w:bCs/>
                <w:color w:val="000000"/>
                <w:sz w:val="28"/>
                <w:szCs w:val="28"/>
              </w:rPr>
              <w:t>Kod paskowy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379" w:rsidRPr="00ED6AAD" w:rsidRDefault="00151379" w:rsidP="00212E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151379" w:rsidRPr="00AC2918" w:rsidRDefault="00151379" w:rsidP="00AC2918">
            <w:pPr>
              <w:jc w:val="center"/>
              <w:rPr>
                <w:sz w:val="28"/>
                <w:szCs w:val="28"/>
              </w:rPr>
            </w:pPr>
            <w:r w:rsidRPr="00AC2918">
              <w:rPr>
                <w:sz w:val="28"/>
                <w:szCs w:val="28"/>
              </w:rPr>
              <w:t>Opis stanu technicznego</w:t>
            </w:r>
          </w:p>
        </w:tc>
      </w:tr>
      <w:tr w:rsidR="00151379" w:rsidRPr="00ED6AAD" w:rsidTr="00AC2918">
        <w:trPr>
          <w:trHeight w:val="30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1379" w:rsidRPr="00212E32" w:rsidRDefault="00151379" w:rsidP="001513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2E3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Wykładziny dywanowe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754,00 zł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754,00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91/173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265</w:t>
            </w:r>
            <w:r w:rsidR="002F1F41">
              <w:rPr>
                <w:rFonts w:ascii="Arial CE" w:hAnsi="Arial CE" w:cs="Arial CE"/>
                <w:sz w:val="22"/>
                <w:szCs w:val="22"/>
              </w:rPr>
              <w:t xml:space="preserve"> W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41" w:rsidRDefault="002F1F41" w:rsidP="00151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Zniszczona, zużyta za skutek </w:t>
            </w:r>
          </w:p>
          <w:p w:rsidR="00151379" w:rsidRPr="00212E32" w:rsidRDefault="002F1F41" w:rsidP="001513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długotrwałego użytkowania</w:t>
            </w:r>
          </w:p>
        </w:tc>
      </w:tr>
      <w:tr w:rsidR="00151379" w:rsidRPr="00ED6AAD" w:rsidTr="00AC2918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1379" w:rsidRPr="00212E32" w:rsidRDefault="00151379" w:rsidP="001513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2E3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Wykładziny dywanowe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754,00 zł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754,00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91/174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79" w:rsidRDefault="00151379" w:rsidP="00151379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266</w:t>
            </w:r>
            <w:r w:rsidR="002F1F41">
              <w:rPr>
                <w:rFonts w:ascii="Arial CE" w:hAnsi="Arial CE" w:cs="Arial CE"/>
                <w:sz w:val="22"/>
                <w:szCs w:val="22"/>
              </w:rPr>
              <w:t xml:space="preserve"> W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41" w:rsidRDefault="002F1F41" w:rsidP="002F1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Zniszczona, zużyta za skutek </w:t>
            </w:r>
          </w:p>
          <w:p w:rsidR="00151379" w:rsidRPr="00212E32" w:rsidRDefault="002F1F41" w:rsidP="002F1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długotrwałego użytkowania</w:t>
            </w:r>
          </w:p>
        </w:tc>
      </w:tr>
    </w:tbl>
    <w:p w:rsidR="004D287B" w:rsidRPr="00ED6AAD" w:rsidRDefault="004D287B" w:rsidP="004D287B">
      <w:pPr>
        <w:rPr>
          <w:sz w:val="28"/>
          <w:szCs w:val="28"/>
        </w:rPr>
      </w:pPr>
    </w:p>
    <w:p w:rsidR="004D287B" w:rsidRDefault="004D287B" w:rsidP="004D287B">
      <w:pPr>
        <w:rPr>
          <w:sz w:val="28"/>
          <w:szCs w:val="28"/>
        </w:rPr>
      </w:pP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60"/>
        <w:gridCol w:w="642"/>
        <w:gridCol w:w="1300"/>
        <w:gridCol w:w="1300"/>
        <w:gridCol w:w="880"/>
        <w:gridCol w:w="1520"/>
        <w:gridCol w:w="820"/>
        <w:gridCol w:w="4006"/>
      </w:tblGrid>
      <w:tr w:rsidR="002F1F41" w:rsidTr="002F1F41">
        <w:trPr>
          <w:trHeight w:val="5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r.zak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Kod paskowy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F41" w:rsidRPr="00AC2918" w:rsidRDefault="002F1F41">
            <w:pPr>
              <w:rPr>
                <w:rFonts w:ascii="Arial CE" w:hAnsi="Arial CE" w:cs="Arial CE"/>
                <w:b/>
                <w:sz w:val="22"/>
                <w:szCs w:val="22"/>
              </w:rPr>
            </w:pPr>
            <w:proofErr w:type="spellStart"/>
            <w:r w:rsidRPr="00AC2918">
              <w:rPr>
                <w:rFonts w:ascii="Arial CE" w:hAnsi="Arial CE" w:cs="Arial CE"/>
                <w:b/>
                <w:sz w:val="22"/>
                <w:szCs w:val="22"/>
              </w:rPr>
              <w:t>ewid</w:t>
            </w:r>
            <w:proofErr w:type="spellEnd"/>
            <w:r w:rsidRPr="00AC2918">
              <w:rPr>
                <w:rFonts w:ascii="Arial CE" w:hAnsi="Arial CE" w:cs="Arial CE"/>
                <w:b/>
                <w:sz w:val="22"/>
                <w:szCs w:val="22"/>
              </w:rPr>
              <w:t>.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1F41" w:rsidRPr="00AC2918" w:rsidRDefault="002F1F41" w:rsidP="00AC2918">
            <w:pPr>
              <w:jc w:val="center"/>
              <w:rPr>
                <w:rFonts w:ascii="Arial CE" w:hAnsi="Arial CE" w:cs="Arial CE"/>
                <w:b/>
                <w:sz w:val="22"/>
                <w:szCs w:val="22"/>
              </w:rPr>
            </w:pPr>
            <w:r w:rsidRPr="00AC2918">
              <w:rPr>
                <w:b/>
                <w:sz w:val="28"/>
                <w:szCs w:val="28"/>
              </w:rPr>
              <w:t>Opis stanu technicznego</w:t>
            </w:r>
          </w:p>
        </w:tc>
      </w:tr>
      <w:tr w:rsidR="002F1F41" w:rsidTr="002F1F41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Krzesła miękkie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3,08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6,16 zł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1966-1967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Stare, zużyte, zdekompletowane, uszkodzone, </w:t>
            </w:r>
          </w:p>
        </w:tc>
      </w:tr>
      <w:tr w:rsidR="002F1F41" w:rsidTr="002F1F41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Krzesła miękkie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3,08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6,16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1961-1962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Stare, zużyte, zdekompletowane, uszkodzone,</w:t>
            </w:r>
          </w:p>
        </w:tc>
      </w:tr>
      <w:tr w:rsidR="002F1F41" w:rsidTr="002F1F41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 xml:space="preserve">Szafa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4,70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4,70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41" w:rsidRDefault="002F1F41" w:rsidP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Stara, zdekompletowana, stwarza zagrożenie dla użytkowników</w:t>
            </w:r>
          </w:p>
        </w:tc>
      </w:tr>
      <w:tr w:rsidR="002F1F41" w:rsidTr="002F1F41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4.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Krzesła miękkie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3,08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27,72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1968-1976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Stare, zużyte, zdekompletowane, uszkodzone,</w:t>
            </w:r>
          </w:p>
        </w:tc>
      </w:tr>
      <w:tr w:rsidR="002F1F41" w:rsidTr="002F1F41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5.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Krzesła miękkie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0,04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0,04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1972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Stare, zużyte, zdekompletowane, uszkodzone,</w:t>
            </w:r>
          </w:p>
        </w:tc>
        <w:bookmarkStart w:id="0" w:name="_GoBack"/>
        <w:bookmarkEnd w:id="0"/>
      </w:tr>
      <w:tr w:rsidR="002F1F41" w:rsidTr="002F1F41">
        <w:trPr>
          <w:trHeight w:val="3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6.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Krzesło meblowe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24,00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24,00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1" w:rsidRDefault="002F1F41">
            <w:pPr>
              <w:jc w:val="center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right"/>
              <w:rPr>
                <w:rFonts w:ascii="Arial Narrow" w:hAnsi="Arial Narrow" w:cs="Arial CE"/>
                <w:sz w:val="22"/>
                <w:szCs w:val="22"/>
              </w:rPr>
            </w:pPr>
            <w:r>
              <w:rPr>
                <w:rFonts w:ascii="Arial Narrow" w:hAnsi="Arial Narrow" w:cs="Arial CE"/>
                <w:sz w:val="22"/>
                <w:szCs w:val="22"/>
              </w:rPr>
              <w:t>1336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I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F41" w:rsidRDefault="002F1F41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Stare, zużyte, zdekompletowane, uszkodzone,</w:t>
            </w:r>
          </w:p>
        </w:tc>
      </w:tr>
    </w:tbl>
    <w:p w:rsidR="0053491B" w:rsidRPr="00ED6AAD" w:rsidRDefault="0053491B" w:rsidP="004D287B">
      <w:pPr>
        <w:rPr>
          <w:sz w:val="28"/>
          <w:szCs w:val="28"/>
        </w:rPr>
      </w:pPr>
    </w:p>
    <w:p w:rsidR="004D287B" w:rsidRPr="00ED6AAD" w:rsidRDefault="004D287B" w:rsidP="004D287B">
      <w:pPr>
        <w:jc w:val="center"/>
        <w:rPr>
          <w:sz w:val="28"/>
          <w:szCs w:val="28"/>
        </w:rPr>
      </w:pPr>
    </w:p>
    <w:p w:rsidR="0078488F" w:rsidRDefault="002741DA" w:rsidP="004D287B">
      <w:pPr>
        <w:jc w:val="center"/>
        <w:rPr>
          <w:sz w:val="28"/>
          <w:szCs w:val="28"/>
        </w:rPr>
      </w:pPr>
      <w:r>
        <w:rPr>
          <w:sz w:val="28"/>
          <w:szCs w:val="28"/>
        </w:rPr>
        <w:t>Dyrektor V Liceum Ogólnokształcącego</w:t>
      </w:r>
    </w:p>
    <w:p w:rsidR="002741DA" w:rsidRDefault="002741DA" w:rsidP="004D287B">
      <w:pPr>
        <w:jc w:val="center"/>
        <w:rPr>
          <w:sz w:val="28"/>
          <w:szCs w:val="28"/>
        </w:rPr>
      </w:pPr>
      <w:r>
        <w:rPr>
          <w:sz w:val="28"/>
          <w:szCs w:val="28"/>
        </w:rPr>
        <w:t>w Lublinie</w:t>
      </w:r>
    </w:p>
    <w:p w:rsidR="002741DA" w:rsidRDefault="002741DA" w:rsidP="004D2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mgr </w:t>
      </w:r>
      <w:r w:rsidR="002F1F41">
        <w:rPr>
          <w:sz w:val="28"/>
          <w:szCs w:val="28"/>
        </w:rPr>
        <w:t>Beata Jezierska</w:t>
      </w:r>
    </w:p>
    <w:sectPr w:rsidR="002741DA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F85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57CDF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C2918"/>
    <w:rsid w:val="00AC45B4"/>
    <w:rsid w:val="00B2228F"/>
    <w:rsid w:val="00B3448D"/>
    <w:rsid w:val="00B52604"/>
    <w:rsid w:val="00B52F18"/>
    <w:rsid w:val="00B83273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6518-9240-4922-B710-C6DA81F4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4</cp:revision>
  <cp:lastPrinted>2014-10-17T10:40:00Z</cp:lastPrinted>
  <dcterms:created xsi:type="dcterms:W3CDTF">2021-01-19T12:02:00Z</dcterms:created>
  <dcterms:modified xsi:type="dcterms:W3CDTF">2021-01-19T12:21:00Z</dcterms:modified>
</cp:coreProperties>
</file>