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4543FD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543FD">
        <w:rPr>
          <w:rFonts w:asciiTheme="minorHAnsi" w:hAnsiTheme="minorHAnsi" w:cstheme="minorHAnsi"/>
          <w:sz w:val="24"/>
          <w:szCs w:val="24"/>
          <w:lang w:val="en-US"/>
        </w:rPr>
        <w:t>REGON: ………………..................................  NIP: ………………...........................................................</w:t>
      </w:r>
    </w:p>
    <w:p w:rsidR="00602356" w:rsidRPr="004543FD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543FD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4543FD">
        <w:rPr>
          <w:rFonts w:asciiTheme="minorHAnsi" w:hAnsiTheme="minorHAnsi" w:cstheme="minorHAnsi"/>
          <w:sz w:val="24"/>
          <w:szCs w:val="24"/>
          <w:lang w:val="en-US"/>
        </w:rPr>
        <w:t>: ……………………………………………………..  e-mail: 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„Dostawę </w:t>
      </w:r>
      <w:r w:rsidR="00E937C9">
        <w:rPr>
          <w:rFonts w:asciiTheme="minorHAnsi" w:hAnsiTheme="minorHAnsi" w:cstheme="minorHAnsi"/>
          <w:b w:val="0"/>
          <w:sz w:val="24"/>
          <w:szCs w:val="24"/>
        </w:rPr>
        <w:t xml:space="preserve">ekranu projekcyjnego - ramowego </w:t>
      </w:r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na potrzeby Teatru im. H.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Ch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>. Andersena.”</w:t>
      </w:r>
      <w:r w:rsidRPr="004543FD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450099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br/>
        <w:t>w przedmiocie zamówienia za łączną cenę  złotych brutto:  …………………………….… (słownie</w:t>
      </w:r>
      <w:r w:rsidR="007870CE">
        <w:rPr>
          <w:rFonts w:asciiTheme="minorHAnsi" w:hAnsiTheme="minorHAnsi" w:cstheme="minorHAnsi"/>
          <w:b w:val="0"/>
          <w:sz w:val="24"/>
          <w:szCs w:val="24"/>
        </w:rPr>
        <w:t>)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Pr="0058173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602356" w:rsidRPr="00581736" w:rsidRDefault="00602356" w:rsidP="00602356">
      <w:pPr>
        <w:pStyle w:val="Tekstpodstawowy"/>
        <w:numPr>
          <w:ilvl w:val="1"/>
          <w:numId w:val="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akceptuję warunki płatności określone przez Zamawiającego w </w:t>
      </w:r>
      <w:r>
        <w:rPr>
          <w:rFonts w:asciiTheme="minorHAnsi" w:hAnsiTheme="minorHAnsi" w:cstheme="minorHAnsi"/>
          <w:b w:val="0"/>
          <w:sz w:val="24"/>
          <w:szCs w:val="24"/>
        </w:rPr>
        <w:t>projekcie umowy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(wzór umowy – załącznik nr 3 do </w:t>
      </w:r>
      <w:r>
        <w:rPr>
          <w:rFonts w:asciiTheme="minorHAnsi" w:hAnsiTheme="minorHAnsi" w:cstheme="minorHAnsi"/>
          <w:b w:val="0"/>
          <w:sz w:val="24"/>
          <w:szCs w:val="24"/>
        </w:rPr>
        <w:t>zaproszenia do składania ofert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</w:p>
    <w:p w:rsidR="00602356" w:rsidRPr="0058173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>zapoznałem się z warunkami zamówienia i nie wnoszę do nich zastrzeżeń oraz zdobyłem konieczne informacje potrzebne do właściwego wykonania zamówienia,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lutego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81736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udzielę gwarancji na 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02004E">
        <w:rPr>
          <w:rFonts w:asciiTheme="minorHAnsi" w:hAnsiTheme="minorHAnsi" w:cstheme="minorHAnsi"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 warunkach podanych w projekcie umowy,  w tym zobowiązuję się dostarczyć urządzenie zastępcze  na okres naprawy,  </w:t>
      </w:r>
    </w:p>
    <w:p w:rsidR="00602356" w:rsidRPr="00A54527" w:rsidRDefault="00602356" w:rsidP="00602356">
      <w:pPr>
        <w:pStyle w:val="Akapitzlist"/>
        <w:numPr>
          <w:ilvl w:val="1"/>
          <w:numId w:val="9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Pr="00581736" w:rsidRDefault="00602356" w:rsidP="00602356">
      <w:pPr>
        <w:pStyle w:val="Tekstpodstawowy"/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3.8.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przypadku wybrania mojej oferty do zawarcia umowy na wymienionych warunkach, w miejscu i terminie wyznaczonym przez Zamawiającego.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numPr>
          <w:ilvl w:val="0"/>
          <w:numId w:val="9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04E">
        <w:rPr>
          <w:rFonts w:asciiTheme="minorHAnsi" w:hAnsiTheme="minorHAnsi" w:cstheme="minorHAnsi"/>
          <w:b w:val="0"/>
          <w:sz w:val="24"/>
          <w:szCs w:val="24"/>
        </w:rPr>
        <w:t>Załącznik nr 1 - oświadczenie Wykonawcy w zakresie spełnienia parametrów technicznych na oferowany przez siebie przedmiot.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F3D15" w:rsidRDefault="003F3D15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F3D15" w:rsidRDefault="003F3D15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do oferty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68E3">
        <w:rPr>
          <w:rFonts w:asciiTheme="minorHAnsi" w:hAnsiTheme="minorHAnsi" w:cstheme="minorHAnsi"/>
          <w:sz w:val="24"/>
          <w:szCs w:val="24"/>
        </w:rPr>
        <w:t>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opisanych poniżej </w:t>
      </w:r>
      <w:proofErr w:type="spellStart"/>
      <w:r>
        <w:rPr>
          <w:rFonts w:asciiTheme="minorHAnsi" w:hAnsiTheme="minorHAnsi" w:cstheme="minorHAnsi"/>
          <w:sz w:val="24"/>
          <w:szCs w:val="24"/>
        </w:rPr>
        <w:t>tj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937C9">
        <w:rPr>
          <w:rFonts w:asciiTheme="minorHAnsi" w:hAnsiTheme="minorHAnsi" w:cstheme="minorHAnsi"/>
          <w:sz w:val="24"/>
          <w:szCs w:val="24"/>
        </w:rPr>
        <w:t>ekranu projekcyjnego ramowego o wymiarach 650x370mm.</w:t>
      </w:r>
      <w:r w:rsidRPr="004543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Minimalne parametry techniczne:</w:t>
      </w:r>
    </w:p>
    <w:p w:rsidR="00E937C9" w:rsidRPr="00FB7A04" w:rsidRDefault="00E937C9" w:rsidP="00E937C9">
      <w:pPr>
        <w:pStyle w:val="listapoziom3"/>
        <w:ind w:left="720" w:firstLine="0"/>
        <w:rPr>
          <w:rFonts w:asciiTheme="minorHAnsi" w:hAnsiTheme="minorHAnsi" w:cs="Times New Roman"/>
          <w:sz w:val="24"/>
          <w:szCs w:val="24"/>
        </w:rPr>
      </w:pPr>
      <w:r w:rsidRPr="00FB7A04">
        <w:rPr>
          <w:rFonts w:asciiTheme="minorHAnsi" w:hAnsiTheme="minorHAnsi" w:cstheme="minorBidi"/>
          <w:sz w:val="24"/>
          <w:szCs w:val="24"/>
        </w:rPr>
        <w:t xml:space="preserve">Projekcyjny ekran ramowy do projekcji przedniej umożliwiający </w:t>
      </w:r>
      <w:proofErr w:type="spellStart"/>
      <w:r w:rsidRPr="00FB7A04">
        <w:rPr>
          <w:rFonts w:asciiTheme="minorHAnsi" w:hAnsiTheme="minorHAnsi" w:cstheme="minorBidi"/>
          <w:sz w:val="24"/>
          <w:szCs w:val="24"/>
        </w:rPr>
        <w:t>beznarzędziowy</w:t>
      </w:r>
      <w:proofErr w:type="spellEnd"/>
      <w:r w:rsidRPr="00FB7A04">
        <w:rPr>
          <w:rFonts w:asciiTheme="minorHAnsi" w:hAnsiTheme="minorHAnsi" w:cstheme="minorBidi"/>
          <w:sz w:val="24"/>
          <w:szCs w:val="24"/>
        </w:rPr>
        <w:t xml:space="preserve"> montaż:</w:t>
      </w:r>
    </w:p>
    <w:p w:rsidR="00E937C9" w:rsidRPr="00FB7A04" w:rsidRDefault="00E937C9" w:rsidP="00E937C9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FB7A04">
        <w:rPr>
          <w:rFonts w:asciiTheme="minorHAnsi" w:hAnsiTheme="minorHAnsi" w:cstheme="minorBidi"/>
          <w:sz w:val="24"/>
          <w:szCs w:val="24"/>
        </w:rPr>
        <w:t>Rama aluminiowa wykonana z profilu o wymiarach minimum 64 x 32 mm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E937C9" w:rsidRPr="00FB7A04" w:rsidRDefault="00E937C9" w:rsidP="00E937C9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w</w:t>
      </w:r>
      <w:r w:rsidRPr="00FB7A04">
        <w:rPr>
          <w:rFonts w:asciiTheme="minorHAnsi" w:hAnsiTheme="minorHAnsi" w:cstheme="minorBidi"/>
          <w:sz w:val="24"/>
          <w:szCs w:val="24"/>
        </w:rPr>
        <w:t>zmocniony zawias w narożniku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E937C9" w:rsidRPr="00FB7A04" w:rsidRDefault="00E937C9" w:rsidP="00E937C9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n</w:t>
      </w:r>
      <w:r w:rsidRPr="00FB7A04">
        <w:rPr>
          <w:rFonts w:asciiTheme="minorHAnsi" w:hAnsiTheme="minorHAnsi" w:cstheme="minorBidi"/>
          <w:sz w:val="24"/>
          <w:szCs w:val="24"/>
        </w:rPr>
        <w:t>ogi umożliwiające postawienie ekranu - wysokość minimum 550 cm, możliwość montażu na wysokości minimum 10 a 145 cm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E937C9" w:rsidRPr="00FB7A04" w:rsidRDefault="00E937C9" w:rsidP="00E937C9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</w:t>
      </w:r>
      <w:r w:rsidRPr="00FB7A04">
        <w:rPr>
          <w:rFonts w:asciiTheme="minorHAnsi" w:hAnsiTheme="minorHAnsi" w:cstheme="minorBidi"/>
          <w:sz w:val="24"/>
          <w:szCs w:val="24"/>
        </w:rPr>
        <w:t xml:space="preserve">owierzchnia projekcyjna montowana za pomocą </w:t>
      </w:r>
      <w:proofErr w:type="spellStart"/>
      <w:r w:rsidRPr="00FB7A04">
        <w:rPr>
          <w:rFonts w:asciiTheme="minorHAnsi" w:hAnsiTheme="minorHAnsi" w:cstheme="minorBidi"/>
          <w:sz w:val="24"/>
          <w:szCs w:val="24"/>
        </w:rPr>
        <w:t>napów</w:t>
      </w:r>
      <w:proofErr w:type="spellEnd"/>
      <w:r w:rsidRPr="00FB7A04">
        <w:rPr>
          <w:rFonts w:asciiTheme="minorHAnsi" w:hAnsiTheme="minorHAnsi" w:cstheme="minorBidi"/>
          <w:sz w:val="24"/>
          <w:szCs w:val="24"/>
        </w:rPr>
        <w:t xml:space="preserve"> krytych wewn</w:t>
      </w:r>
      <w:r>
        <w:rPr>
          <w:rFonts w:asciiTheme="minorHAnsi" w:hAnsiTheme="minorHAnsi" w:cstheme="minorBidi"/>
          <w:sz w:val="24"/>
          <w:szCs w:val="24"/>
        </w:rPr>
        <w:t>ą</w:t>
      </w:r>
      <w:r w:rsidRPr="00FB7A04">
        <w:rPr>
          <w:rFonts w:asciiTheme="minorHAnsi" w:hAnsiTheme="minorHAnsi" w:cstheme="minorBidi"/>
          <w:sz w:val="24"/>
          <w:szCs w:val="24"/>
        </w:rPr>
        <w:t>trz (niewidoczne mocowanie)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E937C9" w:rsidRPr="00FB7A04" w:rsidRDefault="00E937C9" w:rsidP="00E937C9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FB7A04">
        <w:rPr>
          <w:rFonts w:asciiTheme="minorHAnsi" w:hAnsiTheme="minorHAnsi" w:cstheme="minorBidi"/>
          <w:sz w:val="24"/>
          <w:szCs w:val="24"/>
        </w:rPr>
        <w:t>współczynnik wzmocnienia 1,02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E937C9" w:rsidRPr="00FB7A04" w:rsidRDefault="00E937C9" w:rsidP="00E937C9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</w:t>
      </w:r>
      <w:r w:rsidRPr="00FB7A04">
        <w:rPr>
          <w:rFonts w:asciiTheme="minorHAnsi" w:hAnsiTheme="minorHAnsi" w:cstheme="minorBidi"/>
          <w:sz w:val="24"/>
          <w:szCs w:val="24"/>
        </w:rPr>
        <w:t xml:space="preserve">owierzchnia projekcyjna </w:t>
      </w:r>
      <w:proofErr w:type="spellStart"/>
      <w:r w:rsidRPr="00FB7A04">
        <w:rPr>
          <w:rFonts w:asciiTheme="minorHAnsi" w:hAnsiTheme="minorHAnsi" w:cstheme="minorBidi"/>
          <w:sz w:val="24"/>
          <w:szCs w:val="24"/>
        </w:rPr>
        <w:t>trudnozapalna</w:t>
      </w:r>
      <w:proofErr w:type="spellEnd"/>
      <w:r w:rsidRPr="00FB7A04">
        <w:rPr>
          <w:rFonts w:asciiTheme="minorHAnsi" w:hAnsiTheme="minorHAnsi" w:cstheme="minorBidi"/>
          <w:sz w:val="24"/>
          <w:szCs w:val="24"/>
        </w:rPr>
        <w:t xml:space="preserve"> wymagane dostarczenie certyfikatu</w:t>
      </w:r>
    </w:p>
    <w:p w:rsidR="00E937C9" w:rsidRPr="00FB7A04" w:rsidRDefault="00E937C9" w:rsidP="00E937C9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FB7A04">
        <w:rPr>
          <w:rFonts w:asciiTheme="minorHAnsi" w:hAnsiTheme="minorHAnsi" w:cstheme="minorBidi"/>
          <w:sz w:val="24"/>
          <w:szCs w:val="24"/>
        </w:rPr>
        <w:t>waga materiału nie przekraczająca 350 g /</w:t>
      </w:r>
      <w:proofErr w:type="spellStart"/>
      <w:r w:rsidRPr="00FB7A04">
        <w:rPr>
          <w:rFonts w:asciiTheme="minorHAnsi" w:hAnsiTheme="minorHAnsi" w:cstheme="minorBidi"/>
          <w:sz w:val="24"/>
          <w:szCs w:val="24"/>
        </w:rPr>
        <w:t>m²</w:t>
      </w:r>
      <w:proofErr w:type="spellEnd"/>
      <w:r>
        <w:rPr>
          <w:rFonts w:asciiTheme="minorHAnsi" w:hAnsiTheme="minorHAnsi" w:cstheme="minorBidi"/>
          <w:sz w:val="24"/>
          <w:szCs w:val="24"/>
        </w:rPr>
        <w:t>,</w:t>
      </w:r>
    </w:p>
    <w:p w:rsidR="00E937C9" w:rsidRPr="00FB7A04" w:rsidRDefault="00E937C9" w:rsidP="00E937C9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FB7A04">
        <w:rPr>
          <w:rFonts w:asciiTheme="minorHAnsi" w:hAnsiTheme="minorHAnsi" w:cstheme="minorBidi"/>
          <w:sz w:val="24"/>
          <w:szCs w:val="24"/>
        </w:rPr>
        <w:t>w zestawie plastikowa skrzynia transportowa oraz uchwyty umożliwiające zawieszenie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E937C9" w:rsidRPr="00FB7A04" w:rsidRDefault="00E937C9" w:rsidP="00E937C9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FB7A04">
        <w:rPr>
          <w:rFonts w:asciiTheme="minorHAnsi" w:hAnsiTheme="minorHAnsi" w:cstheme="minorBidi"/>
          <w:sz w:val="24"/>
          <w:szCs w:val="24"/>
        </w:rPr>
        <w:t xml:space="preserve">dopuszczalne rozwiązania </w:t>
      </w:r>
      <w:proofErr w:type="spellStart"/>
      <w:r w:rsidRPr="00FB7A04">
        <w:rPr>
          <w:rFonts w:asciiTheme="minorHAnsi" w:hAnsiTheme="minorHAnsi" w:cstheme="minorBidi"/>
          <w:sz w:val="24"/>
          <w:szCs w:val="24"/>
        </w:rPr>
        <w:t>Stumpfl</w:t>
      </w:r>
      <w:proofErr w:type="spellEnd"/>
      <w:r w:rsidRPr="00FB7A04">
        <w:rPr>
          <w:rFonts w:asciiTheme="minorHAnsi" w:hAnsiTheme="minorHAnsi" w:cstheme="minorBidi"/>
          <w:sz w:val="24"/>
          <w:szCs w:val="24"/>
        </w:rPr>
        <w:t xml:space="preserve"> lub Da-Lite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602356" w:rsidRPr="00010400" w:rsidRDefault="00E937C9" w:rsidP="00E937C9">
      <w:pPr>
        <w:pStyle w:val="listapoziom3"/>
        <w:ind w:left="0" w:firstLine="0"/>
        <w:rPr>
          <w:rFonts w:asciiTheme="minorHAnsi" w:hAnsiTheme="minorHAnsi" w:cstheme="minorBidi"/>
          <w:sz w:val="24"/>
          <w:szCs w:val="24"/>
        </w:rPr>
      </w:pPr>
      <w:r w:rsidRPr="00FB7A04">
        <w:rPr>
          <w:rFonts w:asciiTheme="minorHAnsi" w:hAnsiTheme="minorHAnsi" w:cstheme="minorBidi"/>
          <w:sz w:val="24"/>
          <w:szCs w:val="24"/>
        </w:rPr>
        <w:t>w zestawie sztywny futerał do przechowywania i transportu wyposażony w koła</w:t>
      </w:r>
      <w:r w:rsidR="00602356" w:rsidRPr="00010400">
        <w:rPr>
          <w:rFonts w:asciiTheme="minorHAnsi" w:hAnsiTheme="minorHAnsi" w:cstheme="minorBidi"/>
          <w:sz w:val="24"/>
          <w:szCs w:val="24"/>
        </w:rPr>
        <w:t>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A81E84" w:rsidRDefault="00602356" w:rsidP="00602356">
      <w:pPr>
        <w:pStyle w:val="Tekstpodstawowy22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63F05" w:rsidRDefault="00663F05"/>
    <w:p w:rsidR="00602356" w:rsidRDefault="00602356"/>
    <w:p w:rsidR="00602356" w:rsidRDefault="00602356"/>
    <w:sectPr w:rsidR="00602356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56"/>
    <w:rsid w:val="002D2231"/>
    <w:rsid w:val="003F3D15"/>
    <w:rsid w:val="00602356"/>
    <w:rsid w:val="00663F05"/>
    <w:rsid w:val="00676CB5"/>
    <w:rsid w:val="007870CE"/>
    <w:rsid w:val="00D7638F"/>
    <w:rsid w:val="00E9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2019-02-02T07:03:00Z</dcterms:created>
  <dcterms:modified xsi:type="dcterms:W3CDTF">2019-02-02T09:29:00Z</dcterms:modified>
</cp:coreProperties>
</file>