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NSimSun" w:cs="Times New Roman"/>
          <w:kern w:val="2"/>
          <w:sz w:val="18"/>
          <w:szCs w:val="1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18"/>
          <w:szCs w:val="1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NSimSun" w:cs="Times New Roman"/>
          <w:kern w:val="2"/>
          <w:sz w:val="18"/>
          <w:szCs w:val="1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18"/>
          <w:szCs w:val="18"/>
          <w:lang w:eastAsia="zh-CN" w:bidi="hi-IN"/>
        </w:rPr>
        <w:t>…………………………………</w:t>
      </w:r>
      <w:r>
        <w:rPr>
          <w:rFonts w:eastAsia="NSimSun" w:cs="Times New Roman" w:ascii="Times New Roman" w:hAnsi="Times New Roman"/>
          <w:kern w:val="2"/>
          <w:sz w:val="18"/>
          <w:szCs w:val="18"/>
          <w:lang w:eastAsia="zh-CN" w:bidi="hi-IN"/>
        </w:rPr>
        <w:t>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18"/>
          <w:szCs w:val="18"/>
          <w:lang w:eastAsia="zh-CN" w:bidi="hi-IN"/>
        </w:rPr>
        <w:t>(pieczęć adresowa Wykonawcy)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429" w:leader="none"/>
        </w:tabs>
        <w:suppressAutoHyphens w:val="true"/>
        <w:spacing w:lineRule="auto" w:line="240" w:before="0" w:after="0"/>
        <w:ind w:left="0" w:hanging="0"/>
        <w:outlineLvl w:val="2"/>
        <w:rPr>
          <w:rFonts w:ascii="Arial" w:hAnsi="Arial" w:eastAsia="NSimSun" w:cs="Arial"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lang w:eastAsia="zh-CN" w:bidi="hi-IN"/>
        </w:rPr>
        <w:t>NIP**):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lang w:eastAsia="zh-CN" w:bidi="hi-IN"/>
        </w:rPr>
        <w:t>REGON**):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lang w:val="en-US" w:eastAsia="zh-CN" w:bidi="hi-IN"/>
        </w:rPr>
        <w:t>tel.**):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lang w:val="en-US" w:eastAsia="zh-CN" w:bidi="hi-IN"/>
        </w:rPr>
        <w:t>adres  e – mail**):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NSimSun" w:cs="Arial"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FORMULARZ CENOWO - OFERTOWY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Zamawiający:</w:t>
      </w:r>
    </w:p>
    <w:p>
      <w:pPr>
        <w:pStyle w:val="Normal"/>
        <w:widowControl w:val="false"/>
        <w:suppressAutoHyphens w:val="true"/>
        <w:spacing w:lineRule="auto" w:line="240" w:before="0" w:after="0"/>
        <w:ind w:right="15" w:hanging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ab/>
        <w:tab/>
        <w:tab/>
        <w:tab/>
        <w:tab/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Sz</w:t>
      </w:r>
      <w:r>
        <w:rPr>
          <w:rFonts w:eastAsia="NSimSun" w:cs="Times New Roman" w:ascii="Times New Roman" w:hAnsi="Times New Roman"/>
          <w:b/>
          <w:bCs/>
          <w:spacing w:val="-6"/>
          <w:kern w:val="2"/>
          <w:sz w:val="24"/>
          <w:szCs w:val="24"/>
          <w:lang w:eastAsia="zh-CN" w:bidi="hi-IN"/>
        </w:rPr>
        <w:t>ko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ła Podstawowa</w:t>
      </w:r>
      <w:r>
        <w:rPr>
          <w:rFonts w:eastAsia="NSimSun" w:cs="Times New Roman" w:ascii="Times New Roman" w:hAnsi="Times New Roman"/>
          <w:b/>
          <w:bCs/>
          <w:spacing w:val="4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n</w:t>
      </w:r>
      <w:r>
        <w:rPr>
          <w:rFonts w:eastAsia="NSimSun" w:cs="Times New Roman" w:ascii="Times New Roman" w:hAnsi="Times New Roman"/>
          <w:b/>
          <w:bCs/>
          <w:spacing w:val="-8"/>
          <w:kern w:val="2"/>
          <w:sz w:val="24"/>
          <w:szCs w:val="24"/>
          <w:lang w:eastAsia="zh-CN" w:bidi="hi-IN"/>
        </w:rPr>
        <w:t xml:space="preserve">r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52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im. Marii Konopnickiej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Times New Roman" w:hAnsi="Times New Roman" w:eastAsia="N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ul.</w:t>
      </w:r>
      <w:r>
        <w:rPr>
          <w:rFonts w:eastAsia="NSimSun" w:cs="Times New Roman" w:ascii="Times New Roman" w:hAnsi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Władysława Jagiełły 11</w:t>
      </w:r>
      <w:r>
        <w:rPr>
          <w:rFonts w:eastAsia="NSimSun" w:cs="Times New Roman" w:ascii="Times New Roman" w:hAnsi="Times New Roman"/>
          <w:b/>
          <w:bCs/>
          <w:spacing w:val="3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20-281</w:t>
      </w:r>
      <w:r>
        <w:rPr>
          <w:rFonts w:eastAsia="NSimSun" w:cs="Times New Roman" w:ascii="Times New Roman" w:hAnsi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Lub</w:t>
      </w:r>
      <w:r>
        <w:rPr>
          <w:rFonts w:eastAsia="NSimSun" w:cs="Times New Roman" w:ascii="Times New Roman" w:hAnsi="Times New Roman"/>
          <w:b/>
          <w:bCs/>
          <w:spacing w:val="-5"/>
          <w:kern w:val="2"/>
          <w:sz w:val="24"/>
          <w:szCs w:val="24"/>
          <w:lang w:eastAsia="zh-CN" w:bidi="hi-IN"/>
        </w:rPr>
        <w:t>l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in</w:t>
      </w:r>
      <w:r>
        <w:rPr>
          <w:rFonts w:eastAsia="NSimSun" w:cs="Times New Roman" w:ascii="Times New Roman" w:hAnsi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1440"/>
        <w:rPr>
          <w:rFonts w:ascii="Times New Roman" w:hAnsi="Times New Roman" w:eastAsia="N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hd w:val="clear" w:color="auto" w:fill="FFFFFF"/>
        <w:suppressAutoHyphens w:val="true"/>
        <w:spacing w:lineRule="auto" w:line="240" w:before="120" w:after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W odpowiedzi na zapytanie ofertowe z dnia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28.08.2023</w:t>
      </w:r>
    </w:p>
    <w:p>
      <w:pPr>
        <w:pStyle w:val="Normal"/>
        <w:shd w:val="clear" w:color="auto" w:fill="FFFFFF"/>
        <w:tabs>
          <w:tab w:val="clear" w:pos="708"/>
          <w:tab w:val="left" w:pos="1288" w:leader="none"/>
        </w:tabs>
        <w:suppressAutoHyphens w:val="true"/>
        <w:spacing w:lineRule="auto" w:line="240" w:before="120" w:after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spacing w:val="-2"/>
          <w:kern w:val="2"/>
          <w:sz w:val="16"/>
          <w:szCs w:val="16"/>
          <w:lang w:eastAsia="zh-CN" w:bidi="hi-IN"/>
        </w:rPr>
        <w:t xml:space="preserve">W ramach postępowania o udzielenie zamówienia  o wartości szacunkowej nie przekraczającej  kwoty 130 000 złotych określonej w art. 2 pkt 1 ustawy, do których nie stosuje się przepisów  </w:t>
      </w:r>
      <w:r>
        <w:rPr>
          <w:rFonts w:eastAsia="NSimSun" w:cs="Times New Roman" w:ascii="Times New Roman" w:hAnsi="Times New Roman"/>
          <w:spacing w:val="-1"/>
          <w:kern w:val="2"/>
          <w:sz w:val="16"/>
          <w:szCs w:val="16"/>
          <w:lang w:eastAsia="zh-CN" w:bidi="hi-IN"/>
        </w:rPr>
        <w:t>ustawy z dnia 11 września 2019 r. Prawo zamówień publicznych (Dz.U.2022 poz. 1710 późn. zm.)</w:t>
      </w:r>
      <w:r>
        <w:rPr>
          <w:rFonts w:eastAsia="NSimSun" w:cs="Times New Roman" w:ascii="Times New Roman" w:hAnsi="Times New Roman"/>
          <w:spacing w:val="-2"/>
          <w:kern w:val="2"/>
          <w:sz w:val="16"/>
          <w:szCs w:val="16"/>
          <w:lang w:eastAsia="zh-CN" w:bidi="hi-IN"/>
        </w:rPr>
        <w:t>.</w:t>
      </w:r>
    </w:p>
    <w:p>
      <w:pPr>
        <w:pStyle w:val="Normal"/>
        <w:suppressAutoHyphens w:val="true"/>
        <w:spacing w:lineRule="auto" w:line="240" w:before="0" w:after="0"/>
        <w:ind w:left="113" w:right="255" w:firstLine="244"/>
        <w:jc w:val="center"/>
        <w:rPr>
          <w:rFonts w:ascii="Times New Roman" w:hAnsi="Times New Roman" w:eastAsia="NSimSu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113" w:right="255" w:firstLine="244"/>
        <w:jc w:val="center"/>
        <w:rPr>
          <w:rFonts w:ascii="Times New Roman" w:hAnsi="Times New Roman" w:eastAsia="NSimSu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Dostawę:</w:t>
      </w:r>
    </w:p>
    <w:p>
      <w:pPr>
        <w:pStyle w:val="Normal"/>
        <w:suppressAutoHyphens w:val="true"/>
        <w:spacing w:lineRule="auto" w:line="240" w:before="0" w:after="0"/>
        <w:ind w:left="113" w:right="255" w:firstLine="244"/>
        <w:jc w:val="center"/>
        <w:rPr>
          <w:rFonts w:ascii="Times New Roman" w:hAnsi="Times New Roman" w:eastAsia="NSimSu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1) Monitor interaktywny – 15 sztuk</w:t>
      </w:r>
    </w:p>
    <w:p>
      <w:pPr>
        <w:pStyle w:val="Normal"/>
        <w:suppressAutoHyphens w:val="true"/>
        <w:spacing w:lineRule="auto" w:line="240" w:before="0" w:after="0"/>
        <w:ind w:left="113" w:right="255" w:firstLine="244"/>
        <w:jc w:val="center"/>
        <w:rPr>
          <w:rFonts w:ascii="Times New Roman" w:hAnsi="Times New Roman" w:eastAsia="NSimSun" w:cs="Times New Roman"/>
          <w:b/>
          <w:bCs/>
          <w:color w:val="000000"/>
          <w:spacing w:val="-6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pacing w:val="-6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14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Ja/My, niżej podpisany/i, ……………………………………………………………………… </w:t>
      </w:r>
    </w:p>
    <w:p>
      <w:pPr>
        <w:pStyle w:val="Normal"/>
        <w:suppressAutoHyphens w:val="true"/>
        <w:spacing w:lineRule="auto" w:line="360" w:before="0" w:after="14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działając w imieniu i na rzecz: …………………………………………………………………</w:t>
      </w:r>
    </w:p>
    <w:p>
      <w:pPr>
        <w:pStyle w:val="Normal"/>
        <w:suppressAutoHyphens w:val="true"/>
        <w:spacing w:lineRule="auto" w:line="276" w:before="0" w:after="140"/>
        <w:ind w:right="23" w:hanging="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oferujemy wykonanie przedmiotu zamówienia za kwotę:  </w:t>
      </w:r>
    </w:p>
    <w:p>
      <w:pPr>
        <w:pStyle w:val="Normal"/>
        <w:suppressAutoHyphens w:val="true"/>
        <w:spacing w:lineRule="auto" w:line="276" w:before="0" w:after="140"/>
        <w:ind w:right="23" w:hanging="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Brutto: …………………………………….. zł</w:t>
      </w:r>
    </w:p>
    <w:p>
      <w:pPr>
        <w:pStyle w:val="Normal"/>
        <w:suppressAutoHyphens w:val="true"/>
        <w:spacing w:lineRule="auto" w:line="360" w:before="0" w:after="140"/>
        <w:ind w:right="22" w:hanging="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/słownie: ………………………………………………………………………………………...………………….………………………………………………………………………………/ </w:t>
      </w:r>
    </w:p>
    <w:p>
      <w:pPr>
        <w:pStyle w:val="Normal"/>
        <w:suppressAutoHyphens w:val="true"/>
        <w:spacing w:lineRule="auto" w:line="360" w:before="0" w:after="140"/>
        <w:ind w:right="22" w:hanging="0"/>
        <w:jc w:val="both"/>
        <w:rPr>
          <w:sz w:val="16"/>
          <w:szCs w:val="16"/>
        </w:rPr>
      </w:pPr>
      <w:r>
        <w:rPr>
          <w:rFonts w:eastAsia="NSimSun" w:cs="Times New Roman" w:ascii="Times New Roman" w:hAnsi="Times New Roman"/>
          <w:i/>
          <w:kern w:val="2"/>
          <w:sz w:val="16"/>
          <w:szCs w:val="16"/>
          <w:u w:val="single"/>
          <w:lang w:eastAsia="zh-CN" w:bidi="hi-IN"/>
        </w:rPr>
        <w:t xml:space="preserve">Zgodnie z Ustawą o podatku od towarów i usług z dnia 11.03.2004 r. (Dz.U.2023.1570 z póź. zm.) art. 83 ust. 1 pkt. 26 oraz z załącznikiem nr 8 ustawy -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>Jednostki centralne komputerów, serwery, monitory, zestawy komputerów stacjonarnych</w:t>
      </w:r>
      <w:r>
        <w:rPr>
          <w:rFonts w:eastAsia="NSimSun" w:cs="Times New Roman" w:ascii="Times New Roman" w:hAnsi="Times New Roman"/>
          <w:i/>
          <w:kern w:val="2"/>
          <w:sz w:val="16"/>
          <w:szCs w:val="16"/>
          <w:u w:val="single"/>
          <w:lang w:eastAsia="zh-CN" w:bidi="hi-IN"/>
        </w:rPr>
        <w:t>, w przypadku dla placówek oświatowych stosuje się stawkę podatku od towarów i usług w wysokości 0%.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140"/>
        <w:ind w:left="379" w:right="22" w:hanging="360"/>
        <w:contextualSpacing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Oświadczamy, iż uważamy się za związanych niniejszą ofertą przed okres 30 dni licząc </w:t>
        <w:br/>
        <w:t xml:space="preserve">od daty wyznaczonej na składanie ofert.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8" w:leader="none"/>
        </w:tabs>
        <w:suppressAutoHyphens w:val="true"/>
        <w:spacing w:lineRule="auto" w:line="276" w:before="0" w:after="140"/>
        <w:ind w:left="426" w:hanging="426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Oświadczamy, że zapoznaliśmy się specyfikacją głównych wymagań zamówienia oraz warunkami realizacji zamówienia zawartymi w zapytaniu ofertowym </w:t>
        <w:br/>
        <w:t xml:space="preserve">i zobowiązujemy się, w przypadku wyboru naszej oferty jako najkorzystniejszej, </w:t>
        <w:br/>
        <w:t>do zawarcia umowy w miejscu i terminie wyznaczonym przez Zamawiającego.</w:t>
      </w:r>
    </w:p>
    <w:p>
      <w:pPr>
        <w:pStyle w:val="Normal"/>
        <w:tabs>
          <w:tab w:val="clear" w:pos="708"/>
          <w:tab w:val="left" w:pos="1278" w:leader="none"/>
        </w:tabs>
        <w:suppressAutoHyphens w:val="true"/>
        <w:spacing w:lineRule="auto" w:line="276" w:before="0" w:after="140"/>
        <w:ind w:left="426" w:hanging="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5965"/>
      </w:tblGrid>
      <w:tr>
        <w:trPr/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N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……………………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N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…………………………</w:t>
            </w: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.</w:t>
            </w:r>
          </w:p>
        </w:tc>
      </w:tr>
      <w:tr>
        <w:trPr/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uppressAutoHyphens w:val="true"/>
              <w:spacing w:lineRule="auto" w:line="276" w:before="0" w:after="140"/>
              <w:jc w:val="center"/>
              <w:rPr>
                <w:rFonts w:ascii="Times New Roman" w:hAnsi="Times New Roman" w:eastAsia="N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2"/>
                <w:sz w:val="16"/>
                <w:szCs w:val="16"/>
                <w:lang w:val="pl-PL" w:eastAsia="zh-CN" w:bidi="hi-IN"/>
              </w:rPr>
              <w:t>/miejscowość i data/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98" w:hanging="5041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2"/>
                <w:sz w:val="16"/>
                <w:szCs w:val="16"/>
                <w:lang w:val="pl-PL" w:eastAsia="zh-CN" w:bidi="hi-IN"/>
              </w:rPr>
              <w:t>/Podpis i pieczęć osoby upoważnionej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98" w:hanging="5041"/>
              <w:jc w:val="center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2"/>
                <w:sz w:val="16"/>
                <w:szCs w:val="16"/>
                <w:lang w:val="pl-PL" w:eastAsia="zh-CN" w:bidi="hi-IN"/>
              </w:rPr>
              <w:t>do podpisywania oferty/</w:t>
            </w:r>
          </w:p>
        </w:tc>
      </w:tr>
    </w:tbl>
    <w:p>
      <w:pPr>
        <w:pStyle w:val="Normal"/>
        <w:tabs>
          <w:tab w:val="clear" w:pos="708"/>
          <w:tab w:val="left" w:pos="1278" w:leader="none"/>
        </w:tabs>
        <w:suppressAutoHyphens w:val="true"/>
        <w:spacing w:lineRule="auto" w:line="276" w:before="0" w:after="14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d8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57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LibreOffice/7.5.4.2$Windows_X86_64 LibreOffice_project/36ccfdc35048b057fd9854c757a8b67ec53977b6</Application>
  <AppVersion>15.0000</AppVersion>
  <Pages>1</Pages>
  <Words>231</Words>
  <Characters>1501</Characters>
  <CharactersWithSpaces>1725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2023-08-28T07:06:00Z</dcterms:created>
  <dc:creator>Beata Franiewska</dc:creator>
  <dc:description/>
  <dc:language>pl-PL</dc:language>
  <cp:lastModifiedBy/>
  <dcterms:modified xsi:type="dcterms:W3CDTF">2023-08-28T12:47:30Z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