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F6" w:rsidRDefault="00F328DA">
      <w:pPr>
        <w:pStyle w:val="NormalnyWeb1"/>
        <w:shd w:val="clear" w:color="auto" w:fill="FFFFFF"/>
        <w:tabs>
          <w:tab w:val="left" w:leader="dot" w:pos="3638"/>
        </w:tabs>
        <w:spacing w:before="0" w:after="0"/>
      </w:pPr>
      <w:r>
        <w:rPr>
          <w:rFonts w:ascii="Arial" w:hAnsi="Arial"/>
          <w:color w:val="FFFFFF"/>
          <w:spacing w:val="-1"/>
          <w:sz w:val="22"/>
          <w:szCs w:val="22"/>
        </w:rPr>
        <w:tab/>
      </w:r>
      <w:r>
        <w:rPr>
          <w:rFonts w:ascii="Arial" w:hAnsi="Arial"/>
          <w:color w:val="FFFFFF"/>
          <w:spacing w:val="-1"/>
          <w:sz w:val="22"/>
          <w:szCs w:val="22"/>
        </w:rPr>
        <w:tab/>
      </w:r>
      <w:r>
        <w:rPr>
          <w:rFonts w:ascii="Arial" w:hAnsi="Arial"/>
          <w:color w:val="000000"/>
          <w:spacing w:val="-1"/>
          <w:sz w:val="22"/>
          <w:szCs w:val="22"/>
        </w:rPr>
        <w:tab/>
      </w:r>
      <w:r>
        <w:rPr>
          <w:rFonts w:ascii="Arial" w:hAnsi="Arial"/>
          <w:color w:val="000000"/>
          <w:spacing w:val="-1"/>
          <w:sz w:val="22"/>
          <w:szCs w:val="22"/>
        </w:rPr>
        <w:tab/>
      </w:r>
      <w:r>
        <w:rPr>
          <w:rFonts w:ascii="Arial" w:hAnsi="Arial"/>
          <w:color w:val="000000"/>
          <w:spacing w:val="-1"/>
          <w:sz w:val="22"/>
          <w:szCs w:val="22"/>
        </w:rPr>
        <w:tab/>
      </w:r>
      <w:r>
        <w:rPr>
          <w:rFonts w:ascii="Arial" w:hAnsi="Arial"/>
          <w:color w:val="000000"/>
          <w:spacing w:val="-1"/>
          <w:sz w:val="22"/>
          <w:szCs w:val="22"/>
        </w:rPr>
        <w:tab/>
        <w:t>Data 2</w:t>
      </w:r>
      <w:r w:rsidR="00421FA7">
        <w:rPr>
          <w:rFonts w:ascii="Arial" w:hAnsi="Arial"/>
          <w:color w:val="000000"/>
          <w:spacing w:val="-1"/>
          <w:sz w:val="22"/>
          <w:szCs w:val="22"/>
        </w:rPr>
        <w:t>3.10</w:t>
      </w:r>
      <w:r>
        <w:rPr>
          <w:rFonts w:ascii="Arial" w:hAnsi="Arial"/>
          <w:color w:val="000000"/>
          <w:spacing w:val="-1"/>
          <w:sz w:val="22"/>
          <w:szCs w:val="22"/>
        </w:rPr>
        <w:t>.2023 r.</w:t>
      </w:r>
    </w:p>
    <w:p w:rsidR="00055EF6" w:rsidRDefault="00055EF6">
      <w:pPr>
        <w:shd w:val="clear" w:color="auto" w:fill="FFFFFF"/>
        <w:spacing w:before="120"/>
        <w:rPr>
          <w:rFonts w:ascii="Arial" w:hAnsi="Arial"/>
          <w:sz w:val="16"/>
          <w:szCs w:val="16"/>
        </w:rPr>
      </w:pPr>
    </w:p>
    <w:p w:rsidR="00055EF6" w:rsidRDefault="00F328DA">
      <w:pPr>
        <w:shd w:val="clear" w:color="auto" w:fill="FFFFFF"/>
        <w:spacing w:before="120" w:line="340" w:lineRule="exact"/>
        <w:ind w:right="-37"/>
        <w:jc w:val="center"/>
      </w:pPr>
      <w:r>
        <w:rPr>
          <w:rFonts w:ascii="Arial" w:hAnsi="Arial"/>
          <w:b/>
          <w:bCs/>
        </w:rPr>
        <w:t>Zapytanie ofertowe</w:t>
      </w:r>
    </w:p>
    <w:p w:rsidR="00055EF6" w:rsidRDefault="00055EF6">
      <w:pPr>
        <w:shd w:val="clear" w:color="auto" w:fill="FFFFFF"/>
        <w:tabs>
          <w:tab w:val="left" w:pos="1288"/>
        </w:tabs>
        <w:spacing w:before="120" w:line="276" w:lineRule="auto"/>
        <w:rPr>
          <w:rFonts w:ascii="Arial" w:hAnsi="Arial"/>
        </w:rPr>
      </w:pPr>
    </w:p>
    <w:p w:rsidR="00055EF6" w:rsidRDefault="00F328DA">
      <w:pPr>
        <w:shd w:val="clear" w:color="auto" w:fill="FFFFFF"/>
        <w:tabs>
          <w:tab w:val="left" w:pos="1288"/>
        </w:tabs>
        <w:spacing w:before="120" w:line="276" w:lineRule="auto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 ramach postępowania o udzielenie zamówienia </w:t>
      </w:r>
      <w:r>
        <w:rPr>
          <w:rFonts w:ascii="Arial" w:hAnsi="Arial"/>
          <w:spacing w:val="-2"/>
          <w:sz w:val="16"/>
          <w:szCs w:val="16"/>
        </w:rPr>
        <w:t xml:space="preserve"> o wartości szacunkowej nie przekraczającej  kwoty 130 000 złotych określonej w art. 2 pkt 1 ustawy, do których nie stosuje się przepisów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pacing w:val="-1"/>
          <w:sz w:val="16"/>
          <w:szCs w:val="16"/>
        </w:rPr>
        <w:t xml:space="preserve">ustawy z dnia 11 września 2019 r. Prawo zamówień publicznych (Dz.U.2022 poz. 1710 z </w:t>
      </w:r>
      <w:proofErr w:type="spellStart"/>
      <w:r>
        <w:rPr>
          <w:rFonts w:ascii="Arial" w:hAnsi="Arial"/>
          <w:spacing w:val="-1"/>
          <w:sz w:val="16"/>
          <w:szCs w:val="16"/>
        </w:rPr>
        <w:t>późn</w:t>
      </w:r>
      <w:proofErr w:type="spellEnd"/>
      <w:r>
        <w:rPr>
          <w:rFonts w:ascii="Arial" w:hAnsi="Arial"/>
          <w:spacing w:val="-1"/>
          <w:sz w:val="16"/>
          <w:szCs w:val="16"/>
        </w:rPr>
        <w:t>. zm.)</w:t>
      </w:r>
      <w:r>
        <w:rPr>
          <w:rFonts w:ascii="Arial" w:hAnsi="Arial"/>
          <w:spacing w:val="-2"/>
          <w:sz w:val="16"/>
          <w:szCs w:val="16"/>
        </w:rPr>
        <w:t>.</w:t>
      </w:r>
    </w:p>
    <w:p w:rsidR="00055EF6" w:rsidRDefault="00055EF6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ind w:right="15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055EF6" w:rsidRDefault="00055EF6">
      <w:pPr>
        <w:widowControl w:val="0"/>
        <w:ind w:right="15"/>
        <w:rPr>
          <w:rFonts w:ascii="Arial" w:hAnsi="Arial"/>
          <w:sz w:val="22"/>
          <w:szCs w:val="22"/>
        </w:rPr>
      </w:pPr>
    </w:p>
    <w:p w:rsidR="00421FA7" w:rsidRDefault="00421FA7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spacing w:line="276" w:lineRule="auto"/>
        <w:ind w:right="15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Hipercz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421FA7" w:rsidRDefault="00421FA7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rFonts w:ascii="Arial" w:hAnsi="Arial"/>
          <w:b/>
          <w:bCs/>
          <w:spacing w:val="-3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Zaprasza do złożenia ofert cenowych na</w:t>
      </w:r>
    </w:p>
    <w:p w:rsidR="00055EF6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 xml:space="preserve">dostawę i montaż </w:t>
      </w:r>
      <w:r w:rsidRPr="004D5FA9">
        <w:rPr>
          <w:rFonts w:ascii="Arial" w:hAnsi="Arial"/>
          <w:b/>
          <w:spacing w:val="-3"/>
          <w:sz w:val="22"/>
          <w:szCs w:val="22"/>
        </w:rPr>
        <w:t xml:space="preserve">mebli </w:t>
      </w:r>
      <w:r>
        <w:rPr>
          <w:rFonts w:ascii="Arial" w:hAnsi="Arial"/>
          <w:b/>
          <w:spacing w:val="-3"/>
          <w:sz w:val="22"/>
          <w:szCs w:val="22"/>
        </w:rPr>
        <w:t>na wymiar</w:t>
      </w:r>
    </w:p>
    <w:p w:rsid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421FA7" w:rsidRPr="00421FA7" w:rsidRDefault="00421FA7" w:rsidP="00421FA7">
      <w:pPr>
        <w:jc w:val="center"/>
        <w:rPr>
          <w:rFonts w:ascii="Arial" w:hAnsi="Arial"/>
          <w:b/>
          <w:spacing w:val="-3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24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Specyfikacja głównych wymagań zamówienia stanowi załącznik nr 1 do niniejszego zapytania ofertowego.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zamówienia opisany został wg. następujących kodów CPV: </w:t>
      </w:r>
    </w:p>
    <w:p w:rsidR="00421FA7" w:rsidRPr="004F35F2" w:rsidRDefault="00421FA7" w:rsidP="00421FA7">
      <w:pPr>
        <w:widowControl w:val="0"/>
        <w:numPr>
          <w:ilvl w:val="1"/>
          <w:numId w:val="1"/>
        </w:numPr>
        <w:shd w:val="clear" w:color="auto" w:fill="FFFFFF"/>
        <w:tabs>
          <w:tab w:val="left" w:leader="underscore" w:pos="9857"/>
        </w:tabs>
        <w:spacing w:before="60" w:line="276" w:lineRule="auto"/>
        <w:rPr>
          <w:rFonts w:ascii="Arial" w:hAnsi="Arial"/>
          <w:sz w:val="22"/>
          <w:szCs w:val="22"/>
        </w:rPr>
      </w:pPr>
      <w:r w:rsidRPr="004F35F2">
        <w:rPr>
          <w:rFonts w:ascii="Arial" w:hAnsi="Arial"/>
          <w:sz w:val="22"/>
          <w:szCs w:val="22"/>
        </w:rPr>
        <w:t>39130000-2 - Meble biurowe.</w:t>
      </w:r>
    </w:p>
    <w:p w:rsidR="00055EF6" w:rsidRDefault="00055EF6">
      <w:pPr>
        <w:widowControl w:val="0"/>
        <w:shd w:val="clear" w:color="auto" w:fill="FFFFFF"/>
        <w:tabs>
          <w:tab w:val="left" w:leader="underscore" w:pos="9857"/>
        </w:tabs>
        <w:spacing w:before="60"/>
        <w:ind w:left="1080"/>
        <w:rPr>
          <w:rFonts w:ascii="Arial" w:hAnsi="Arial"/>
          <w:sz w:val="22"/>
          <w:szCs w:val="22"/>
        </w:rPr>
      </w:pP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związany jest ofertą 30 dni.</w:t>
      </w:r>
    </w:p>
    <w:p w:rsidR="00055EF6" w:rsidRDefault="00F328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terminu związania ofertą rozpoczyna się wraz z upływem terminu składania ofert.</w:t>
      </w:r>
    </w:p>
    <w:p w:rsidR="00421FA7" w:rsidRDefault="00421FA7" w:rsidP="00421F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realizacji przedmiotu zamówienia Wykonawca będzie zobowiązany do:</w:t>
      </w:r>
    </w:p>
    <w:p w:rsidR="00421FA7" w:rsidRDefault="00421FA7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i montażu przedmiotu zamówienia zgodnie z opisem przedmiotu zamówienia wskazanym w specyfikacji głównych wymagań zamówienia załączniku nr 1 do zapytania, we własnym zakresie, na własny koszt i ryzyko, w terminie do dnia 15.12.2023 do pomieszczeń w budynku Szkoły Podstawowa nr 52 im. Marii Konopnickiej ul. Władysława Jagiełły 11, 20-281 Lublin;</w:t>
      </w:r>
    </w:p>
    <w:p w:rsidR="00421FA7" w:rsidRDefault="00421FA7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przedmiotu zamówienia fabrycznie nowego, wolnego od wad, spełniającego wymogi obowiązujących przepisów, zgodnie z aktualnym poziomem wiedzy technicznej, obowiązującymi normami, należytą starannością i ustaleniami z Zamawiającym;</w:t>
      </w:r>
    </w:p>
    <w:p w:rsidR="00421FA7" w:rsidRDefault="00421FA7" w:rsidP="00421FA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obsługi serwisowej w ramach gwarancji.</w:t>
      </w:r>
    </w:p>
    <w:p w:rsidR="00421FA7" w:rsidRPr="00C95141" w:rsidRDefault="00421FA7" w:rsidP="00421FA7">
      <w:pPr>
        <w:pStyle w:val="Akapitzlist"/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421FA7" w:rsidRDefault="00421F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 w:rsidRPr="00C95141">
        <w:rPr>
          <w:rFonts w:ascii="Arial" w:hAnsi="Arial"/>
          <w:sz w:val="22"/>
          <w:szCs w:val="22"/>
        </w:rPr>
        <w:t>Postępowanie prowadzone jest w języku polskim.</w:t>
      </w:r>
    </w:p>
    <w:p w:rsidR="00421FA7" w:rsidRDefault="00421FA7" w:rsidP="00421FA7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III. Dokumenty, jakie Wykonawca powinien załączyć do oferty</w:t>
      </w:r>
    </w:p>
    <w:p w:rsidR="00055EF6" w:rsidRDefault="00F328D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240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wymaga, aby każda oferta zawierała wypełniony i podpisany przez Wykonawcę formularz cenowo - ofertowy – wg. wzoru, stanowiący załącznik nr 2 do niniejszego zapytania ofertowego oraz załącznik nr 3 </w:t>
      </w:r>
      <w:r w:rsidR="00465AE4">
        <w:rPr>
          <w:rFonts w:ascii="Arial" w:hAnsi="Arial"/>
          <w:sz w:val="22"/>
          <w:szCs w:val="22"/>
        </w:rPr>
        <w:t>Klauzula</w:t>
      </w:r>
      <w:r>
        <w:rPr>
          <w:rFonts w:ascii="Arial" w:hAnsi="Arial"/>
          <w:sz w:val="22"/>
          <w:szCs w:val="22"/>
        </w:rPr>
        <w:t>.</w:t>
      </w:r>
    </w:p>
    <w:p w:rsidR="00465AE4" w:rsidRDefault="00465AE4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wymaga, aby każda oferta zawierała wizualizację oferowanych mebli w poszczególnych pomieszczeniach. </w:t>
      </w:r>
    </w:p>
    <w:p w:rsidR="00055EF6" w:rsidRDefault="00465AE4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wymaga, aby każda oferta zawierała</w:t>
      </w:r>
      <w:r w:rsidRPr="00465A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zestawienie ustalonych materiałów i akcesoriów z których będą wykonane meble.</w:t>
      </w:r>
    </w:p>
    <w:p w:rsidR="00055EF6" w:rsidRDefault="00055EF6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055EF6" w:rsidRDefault="00F328DA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240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 Pan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Piotr Jaworski</w:t>
      </w:r>
    </w:p>
    <w:p w:rsidR="00055EF6" w:rsidRDefault="00F328DA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8">
        <w:r>
          <w:rPr>
            <w:rStyle w:val="Hipercze"/>
            <w:rFonts w:ascii="Arial" w:hAnsi="Arial"/>
            <w:sz w:val="22"/>
            <w:szCs w:val="22"/>
          </w:rPr>
          <w:t>zamowienia@sp52.lublin.eu</w:t>
        </w:r>
      </w:hyperlink>
    </w:p>
    <w:p w:rsidR="00055EF6" w:rsidRDefault="00055EF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055EF6" w:rsidRDefault="00F328D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9">
        <w:r>
          <w:rPr>
            <w:rStyle w:val="Hipercze"/>
            <w:rFonts w:ascii="Arial" w:hAnsi="Arial"/>
            <w:sz w:val="22"/>
            <w:szCs w:val="22"/>
          </w:rPr>
          <w:t>zamowienia@sp52.lublin.eu</w:t>
        </w:r>
      </w:hyperlink>
      <w:r>
        <w:rPr>
          <w:rFonts w:ascii="Arial" w:hAnsi="Arial"/>
          <w:sz w:val="22"/>
          <w:szCs w:val="22"/>
        </w:rPr>
        <w:t xml:space="preserve"> w terminie do dnia </w:t>
      </w:r>
      <w:r w:rsidR="00BD1BDF">
        <w:rPr>
          <w:rFonts w:ascii="Arial" w:hAnsi="Arial"/>
          <w:b/>
          <w:sz w:val="22"/>
          <w:szCs w:val="22"/>
        </w:rPr>
        <w:t>31.10.</w:t>
      </w:r>
      <w:r>
        <w:rPr>
          <w:rFonts w:ascii="Arial" w:hAnsi="Arial"/>
          <w:b/>
          <w:sz w:val="22"/>
          <w:szCs w:val="22"/>
        </w:rPr>
        <w:t>2023 r.</w:t>
      </w:r>
      <w:r w:rsidR="00BD1BDF">
        <w:rPr>
          <w:rFonts w:ascii="Arial" w:hAnsi="Arial"/>
          <w:b/>
          <w:sz w:val="22"/>
          <w:szCs w:val="22"/>
        </w:rPr>
        <w:t xml:space="preserve"> do godziny 09:00</w:t>
      </w: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055EF6" w:rsidRDefault="00F328D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eastAsia="Times New Roman" w:hAnsi="Arial" w:cs="Arial"/>
          <w:strike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ascii="Arial" w:hAnsi="Arial" w:cs="Arial"/>
          <w:color w:val="000000"/>
          <w:sz w:val="21"/>
          <w:szCs w:val="21"/>
        </w:rPr>
        <w:t>w tym koszty ubezpieczenia, transportu, rozładunku, przeniesienia do wskazanych pomieszczeń, montażu oraz wszystkie obowiązujące w Polsce podatki i opłaty związane z realizacją zamówienia.</w:t>
      </w:r>
    </w:p>
    <w:p w:rsidR="00055EF6" w:rsidRDefault="00F328D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</w:t>
      </w:r>
      <w:r w:rsidR="00B17E1A">
        <w:rPr>
          <w:rFonts w:ascii="Arial" w:eastAsia="Times New Roman" w:hAnsi="Arial" w:cs="Arial"/>
          <w:lang w:eastAsia="ar-SA"/>
        </w:rPr>
        <w:t>ruku stanowiącego załącznik nr 2</w:t>
      </w:r>
      <w:r>
        <w:rPr>
          <w:rFonts w:ascii="Arial" w:eastAsia="Times New Roman" w:hAnsi="Arial" w:cs="Arial"/>
          <w:lang w:eastAsia="ar-SA"/>
        </w:rPr>
        <w:t xml:space="preserve"> do zapytania ofertowego.</w:t>
      </w:r>
    </w:p>
    <w:p w:rsidR="00055EF6" w:rsidRDefault="00F328D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  <w:bookmarkStart w:id="0" w:name="_GoBack"/>
      <w:bookmarkEnd w:id="0"/>
    </w:p>
    <w:p w:rsidR="00055EF6" w:rsidRDefault="00F328D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 w:rsidR="00055EF6" w:rsidRDefault="00F328D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Wszelkich obliczeń należy dokonać z dokładnością do pełnych groszy (z dokładnością do dwóch miejsc po przecinku), przy czym końcówki poniżej 0,5 grosza pomija się, a końcówki 0,5 grosza i wyższe zaokrągla do 1 grosza.</w:t>
      </w:r>
    </w:p>
    <w:p w:rsidR="00055EF6" w:rsidRDefault="00055EF6">
      <w:pPr>
        <w:pStyle w:val="Tekstpodstawowy"/>
        <w:keepNext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Tekstpodstawowy"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055EF6">
      <w:pPr>
        <w:pStyle w:val="Tekstpodstawowy"/>
        <w:widowControl w:val="0"/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Kryterium wyboru oferty stanowić będzie cena oferty – 100%.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Każdy Wykonawca będzie oceniany w skali od 0 do 100 punktów.</w:t>
      </w:r>
    </w:p>
    <w:p w:rsidR="00055EF6" w:rsidRDefault="00F328D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Maksymalną ilość punktów otrzyma Wykonawca, który zaproponuje najniższą cenę, pozostali będą oceniani wg następującego wzoru:</w:t>
      </w:r>
    </w:p>
    <w:p w:rsidR="00055EF6" w:rsidRDefault="00F328DA">
      <w:pPr>
        <w:pStyle w:val="Standard"/>
        <w:spacing w:line="276" w:lineRule="auto"/>
        <w:ind w:left="1080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(najniższa cena / cena badanej oferty) × 100.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Ze względu na założenia budżetowe i ograniczenia finansowe, w przypadku, gdy kwoty przedstawione w odpowiedziach na zapytanie będą wyższe od zaplanowanych w budżecie, Zamawiający zastrzega sobie prawo negocjacji z Wykonawcą, który uzyskał najwyższą liczbę punktów. W przypadku nie osiągnięcia konsensusu negocjacje będą prowadzone z kolejnymi potencjalnymi wykonawcami, którzy uzyskali największą liczbę punktów. 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Oferta Wykonawcy, który zaproponuje najniższą cenę będzie weryfikowana przez Zamawiającego pod względem zgodności </w:t>
      </w:r>
      <w:r w:rsidR="00BD1BDF">
        <w:rPr>
          <w:rFonts w:ascii="Arial" w:hAnsi="Arial" w:cs="Arial"/>
          <w:color w:val="000000"/>
          <w:sz w:val="21"/>
          <w:szCs w:val="21"/>
        </w:rPr>
        <w:t>oferty</w:t>
      </w:r>
      <w:r>
        <w:rPr>
          <w:rFonts w:ascii="Arial" w:hAnsi="Arial" w:cs="Arial"/>
          <w:color w:val="000000"/>
          <w:sz w:val="21"/>
          <w:szCs w:val="21"/>
        </w:rPr>
        <w:t xml:space="preserve"> z wymaganiami określonymi w Specyfikacji głównych wymagań. W przypadku stwierdzenia przez Zamawiającego niezgodności, Zamawiający wzywa Wykonawcę do wyjaśnień.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przypadku braku wyjaśnień lub dalszej niezgodności w przedstawionych wyjaśnieniach, Zamawiający odrzuca badaną ofertę i będzie badał kolejną ofertę cenową pod względem zgodności ze Specyfikacją głównych wymagań.</w:t>
      </w:r>
    </w:p>
    <w:p w:rsidR="00055EF6" w:rsidRDefault="00F328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Ostateczny wybór Wykonawcy, z którym zostanie podpisana umowa, nastąpi po zakończeniu ewentualnych negocjacji, zgodnie z procedurą wyboru opisaną powyżej. 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BD1BDF" w:rsidRPr="00BD1BDF" w:rsidRDefault="00BD1BDF" w:rsidP="00BD1BD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Arial" w:hAnsi="Arial"/>
          <w:sz w:val="22"/>
          <w:szCs w:val="22"/>
        </w:rPr>
      </w:pPr>
      <w:r w:rsidRPr="00C95141"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BD1BDF" w:rsidRPr="00BD1BDF" w:rsidRDefault="00F328DA" w:rsidP="00BD1BD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</w:t>
      </w:r>
      <w:r>
        <w:t xml:space="preserve"> </w:t>
      </w:r>
      <w:r>
        <w:rPr>
          <w:rFonts w:ascii="Arial" w:hAnsi="Arial"/>
          <w:sz w:val="22"/>
          <w:szCs w:val="22"/>
        </w:rPr>
        <w:t xml:space="preserve">zgodnie z procedurą wyboru opisaną powyżej. 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055EF6" w:rsidRDefault="00F328D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055EF6" w:rsidRDefault="00055EF6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DD5B0A" w:rsidRDefault="00DD5B0A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>Załączniki:</w:t>
      </w:r>
    </w:p>
    <w:p w:rsidR="00DD5B0A" w:rsidRDefault="00DD5B0A" w:rsidP="00DD5B0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055EF6" w:rsidRDefault="00F328D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Specyfikacja głównych wymagań</w:t>
      </w:r>
    </w:p>
    <w:p w:rsidR="00055EF6" w:rsidRDefault="00BD1BD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SGW</w:t>
      </w:r>
    </w:p>
    <w:p w:rsidR="00055EF6" w:rsidRDefault="00F328D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055EF6" w:rsidRDefault="00055EF6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055EF6" w:rsidRDefault="00F328DA">
      <w:pPr>
        <w:shd w:val="clear" w:color="auto" w:fill="FFFFFF"/>
        <w:tabs>
          <w:tab w:val="left" w:leader="underscore" w:pos="8666"/>
        </w:tabs>
        <w:spacing w:before="120" w:line="340" w:lineRule="exact"/>
        <w:ind w:left="19" w:right="813"/>
        <w:jc w:val="center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</w:t>
      </w:r>
    </w:p>
    <w:sectPr w:rsidR="00055EF6">
      <w:headerReference w:type="default" r:id="rId10"/>
      <w:pgSz w:w="11906" w:h="16838"/>
      <w:pgMar w:top="1884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7E" w:rsidRDefault="00502F7E">
      <w:r>
        <w:separator/>
      </w:r>
    </w:p>
  </w:endnote>
  <w:endnote w:type="continuationSeparator" w:id="0">
    <w:p w:rsidR="00502F7E" w:rsidRDefault="005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7E" w:rsidRDefault="00502F7E">
      <w:r>
        <w:separator/>
      </w:r>
    </w:p>
  </w:footnote>
  <w:footnote w:type="continuationSeparator" w:id="0">
    <w:p w:rsidR="00502F7E" w:rsidRDefault="0050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F6" w:rsidRDefault="00421FA7">
    <w:pPr>
      <w:pStyle w:val="NormalnyWeb1"/>
      <w:shd w:val="clear" w:color="auto" w:fill="FFFFFF"/>
      <w:tabs>
        <w:tab w:val="left" w:leader="dot" w:pos="3638"/>
      </w:tabs>
      <w:spacing w:before="0" w:after="0"/>
      <w:rPr>
        <w:color w:val="000000"/>
        <w:sz w:val="16"/>
        <w:szCs w:val="16"/>
      </w:rPr>
    </w:pPr>
    <w:r>
      <w:rPr>
        <w:rFonts w:ascii="Arial" w:hAnsi="Arial"/>
        <w:color w:val="000000"/>
        <w:spacing w:val="-1"/>
        <w:sz w:val="16"/>
        <w:szCs w:val="16"/>
      </w:rPr>
      <w:t>GS.261.22</w:t>
    </w:r>
    <w:r w:rsidR="00F328DA">
      <w:rPr>
        <w:rFonts w:ascii="Arial" w:hAnsi="Arial"/>
        <w:color w:val="000000"/>
        <w:spacing w:val="-1"/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9B0C34A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BF4258"/>
    <w:multiLevelType w:val="multilevel"/>
    <w:tmpl w:val="D16A473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9F595D"/>
    <w:multiLevelType w:val="multilevel"/>
    <w:tmpl w:val="15F8107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142154"/>
    <w:multiLevelType w:val="multilevel"/>
    <w:tmpl w:val="B6D21F8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BE7A85"/>
    <w:multiLevelType w:val="multilevel"/>
    <w:tmpl w:val="18D4BAC2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6" w15:restartNumberingAfterBreak="0">
    <w:nsid w:val="20D823DF"/>
    <w:multiLevelType w:val="multilevel"/>
    <w:tmpl w:val="CD6C59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4A1AB2"/>
    <w:multiLevelType w:val="multilevel"/>
    <w:tmpl w:val="98242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EB3E7A"/>
    <w:multiLevelType w:val="multilevel"/>
    <w:tmpl w:val="09D6C76C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005348"/>
    <w:multiLevelType w:val="multilevel"/>
    <w:tmpl w:val="835256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AA10C8"/>
    <w:multiLevelType w:val="multilevel"/>
    <w:tmpl w:val="1D44127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6"/>
    <w:rsid w:val="00055EF6"/>
    <w:rsid w:val="001831A9"/>
    <w:rsid w:val="00421FA7"/>
    <w:rsid w:val="00465AE4"/>
    <w:rsid w:val="00502F7E"/>
    <w:rsid w:val="00B17E1A"/>
    <w:rsid w:val="00BD1BDF"/>
    <w:rsid w:val="00DD5B0A"/>
    <w:rsid w:val="00E83871"/>
    <w:rsid w:val="00EC4785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6470-3BB9-47E4-91DB-16C7AF6A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C4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478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52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7</cp:revision>
  <dcterms:created xsi:type="dcterms:W3CDTF">2023-10-23T12:07:00Z</dcterms:created>
  <dcterms:modified xsi:type="dcterms:W3CDTF">2023-10-23T12:56:00Z</dcterms:modified>
  <dc:language>pl-PL</dc:language>
</cp:coreProperties>
</file>