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Dyrektor Szkoły </w:t>
      </w:r>
      <w:r>
        <w:rPr>
          <w:rFonts w:ascii="Arial" w:hAnsi="Arial"/>
          <w:sz w:val="22"/>
          <w:szCs w:val="22"/>
        </w:rPr>
        <w:t>Podstawowej nr 52 im. Marii Konopnickiej w Lublinie</w:t>
      </w:r>
      <w:r>
        <w:rPr>
          <w:rFonts w:ascii="Arial" w:hAnsi="Arial"/>
          <w:sz w:val="22"/>
          <w:szCs w:val="22"/>
        </w:rPr>
        <w:t xml:space="preserve"> ogłasza nabór na </w:t>
      </w:r>
      <w:r>
        <w:rPr>
          <w:rFonts w:cs="Arial" w:ascii="Arial" w:hAnsi="Arial"/>
          <w:sz w:val="22"/>
          <w:szCs w:val="22"/>
        </w:rPr>
        <w:t xml:space="preserve">stanowisko pracy: </w:t>
        <w:br/>
      </w:r>
      <w:r>
        <w:rPr>
          <w:rFonts w:cs="Arial" w:ascii="Arial" w:hAnsi="Arial"/>
          <w:b/>
          <w:sz w:val="22"/>
          <w:szCs w:val="22"/>
        </w:rPr>
        <w:t>Animator boisk wielofunkcyjnych wybudowanych w ramach programu „Moje Boisko Orlik”</w:t>
      </w:r>
    </w:p>
    <w:p>
      <w:pPr>
        <w:pStyle w:val="Normal"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WARUNKI PRACY: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Praca w terminie: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1 marca - 30 listopada 202</w:t>
      </w:r>
      <w:r>
        <w:rPr>
          <w:rFonts w:cs="Arial" w:ascii="Arial" w:hAnsi="Arial"/>
          <w:b w:val="false"/>
          <w:bCs w:val="false"/>
          <w:sz w:val="22"/>
          <w:szCs w:val="22"/>
        </w:rPr>
        <w:t>4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roku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Praca w godzinach :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/>
      </w:pP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od 16:00 do 21:00 – w dni robocze w okresie roku szkolnego,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/>
      </w:pPr>
      <w:r>
        <w:rPr>
          <w:rStyle w:val="Wyrnienie"/>
          <w:rFonts w:ascii="Arial" w:hAnsi="Arial"/>
          <w:b w:val="false"/>
          <w:bCs w:val="false"/>
          <w:sz w:val="22"/>
          <w:szCs w:val="22"/>
        </w:rPr>
        <w:t>od 1</w:t>
      </w:r>
      <w:r>
        <w:rPr>
          <w:rStyle w:val="Wyrnienie"/>
          <w:rFonts w:ascii="Arial" w:hAnsi="Arial"/>
          <w:b w:val="false"/>
          <w:bCs w:val="false"/>
          <w:sz w:val="22"/>
          <w:szCs w:val="22"/>
        </w:rPr>
        <w:t>3</w:t>
      </w:r>
      <w:r>
        <w:rPr>
          <w:rStyle w:val="Wyrnienie"/>
          <w:rFonts w:ascii="Arial" w:hAnsi="Arial"/>
          <w:b w:val="false"/>
          <w:bCs w:val="false"/>
          <w:sz w:val="22"/>
          <w:szCs w:val="22"/>
        </w:rPr>
        <w:t>:00 do 2</w:t>
      </w:r>
      <w:r>
        <w:rPr>
          <w:rStyle w:val="Wyrnienie"/>
          <w:rFonts w:ascii="Arial" w:hAnsi="Arial"/>
          <w:b w:val="false"/>
          <w:bCs w:val="false"/>
          <w:sz w:val="22"/>
          <w:szCs w:val="22"/>
        </w:rPr>
        <w:t>0</w:t>
      </w:r>
      <w:r>
        <w:rPr>
          <w:rStyle w:val="Wyrnienie"/>
          <w:rFonts w:ascii="Arial" w:hAnsi="Arial"/>
          <w:b w:val="false"/>
          <w:bCs w:val="false"/>
          <w:sz w:val="22"/>
          <w:szCs w:val="22"/>
        </w:rPr>
        <w:t xml:space="preserve">:00 – w soboty i niedziele </w:t>
      </w: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w okresie roku szkolnego,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/>
      </w:pP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od 1</w:t>
      </w: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6</w:t>
      </w: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:00 do 2</w:t>
      </w: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>0</w:t>
      </w:r>
      <w:r>
        <w:rPr>
          <w:rStyle w:val="Wyrnienie"/>
          <w:rFonts w:cs="Arial" w:ascii="Arial" w:hAnsi="Arial"/>
          <w:b w:val="false"/>
          <w:bCs w:val="false"/>
          <w:sz w:val="22"/>
          <w:szCs w:val="22"/>
        </w:rPr>
        <w:t xml:space="preserve">:00 – </w:t>
      </w:r>
      <w:r>
        <w:rPr>
          <w:rStyle w:val="Wyrnienie"/>
          <w:rFonts w:ascii="Arial" w:hAnsi="Arial"/>
          <w:b w:val="false"/>
          <w:bCs w:val="false"/>
          <w:sz w:val="22"/>
          <w:szCs w:val="22"/>
        </w:rPr>
        <w:t>w okresie ferii letnich.</w:t>
      </w:r>
    </w:p>
    <w:p>
      <w:pPr>
        <w:pStyle w:val="UMTrepunktu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Liczba godzin oraz godziny pracy mogą ulec zmianie w zależności od dofinansowania ze środków Ministerstwa na realizację programu pn. „Lokalny Animator Sportu” </w:t>
      </w:r>
      <w:r>
        <w:rPr>
          <w:rFonts w:ascii="Arial" w:hAnsi="Arial"/>
          <w:b w:val="false"/>
          <w:bCs w:val="false"/>
          <w:sz w:val="22"/>
          <w:szCs w:val="22"/>
        </w:rPr>
        <w:t xml:space="preserve">i/lub Zarządzenia </w:t>
      </w:r>
      <w:r>
        <w:rPr>
          <w:rFonts w:ascii="arial;helvetica;sans-serif" w:hAnsi="arial;helvetica;sans-serif"/>
          <w:b w:val="false"/>
          <w:bCs w:val="false"/>
          <w:sz w:val="24"/>
          <w:szCs w:val="22"/>
        </w:rPr>
        <w:t>nr 124/12/2022 Prezydenta Miasta Lublin z dnia 28 grudnia 2022 r. w sprawie określenia zasad i trybu przeprowadzania naboru, zatrudnienia, zakresu obowiązków, organizacji pracy animatorów oraz zasad wykorzystania boisk wielofunkcyjnych wybudowanych w ramach programu „Moje Boisko Orlik 2012”.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Forma zatrudnienia: </w:t>
      </w:r>
      <w:r>
        <w:rPr>
          <w:rFonts w:cs="Arial" w:ascii="Arial" w:hAnsi="Arial"/>
          <w:b w:val="false"/>
          <w:bCs w:val="false"/>
          <w:sz w:val="22"/>
          <w:szCs w:val="22"/>
        </w:rPr>
        <w:t>umowa zlecenie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ZAKRES ZADAŃ WYKONYWANYCH NA STANOWISKU: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prowadzenie zajęć sportowo - rekreacyjnych dla różnych grup społecznych</w:t>
        <w:br/>
        <w:t>w godzinach otwarcia Orlika, zgodnie</w:t>
      </w:r>
      <w:r>
        <w:rPr>
          <w:rFonts w:eastAsia="Times New Roman CE" w:cs="Times New Roman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 xml:space="preserve">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 xml:space="preserve">z harmonogramem ujętym w dzienniku zajęć. 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organizowanie i prowadzenie zajęć oraz imprez sportowych (co najmniej raz w tygodniu) dla różnych grup społecznych (w tym dla dzieci, młodzieży osób niepełnosprawnych, dorosłych, seniorów oraz dla rodzin);</w:t>
      </w:r>
    </w:p>
    <w:p>
      <w:pPr>
        <w:pStyle w:val="UMTrepunktu"/>
        <w:numPr>
          <w:ilvl w:val="0"/>
          <w:numId w:val="5"/>
        </w:numPr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prowadzenie elektronicznego dziennika zajęć (w przypadku animatorów, którzy nie biorą udziału w pro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gramie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 xml:space="preserve"> Ministerstwa „Lokalny Animator Sportu” - dziennik powinien być prowadzony w formie papierowej);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umieszczanie aktualnego harmonogramu zajęć na tablicy ogłoszeń umiejscowionej</w:t>
        <w:br/>
        <w:t>w widocznym miejscu na Orliku, na stronie internetowej Szkoły oraz na portalu wskazanym przez Wydział Sportu Urzędu Miasta Lublin;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zarejestrowanie profilu animatora na portalu internetowym „Lokalny Animator Sportu” oraz do bieżącego zamieszczania w nim informacji dotyczących funkcjonowania obiektu np.: organizowanych imprez, zajęć (dotyczy animatorów biorących udział w projekcie Ministerstwa „Lokalny Animator Sportu”);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  <w:t>nadzór nad mieniem szkoły i zgłaszanie wszystkich usterek i zniszczeń do dyrektora szkoły.</w:t>
      </w:r>
    </w:p>
    <w:p>
      <w:pPr>
        <w:pStyle w:val="Normal"/>
        <w:bidi w:val="0"/>
        <w:jc w:val="both"/>
        <w:rPr>
          <w:rFonts w:ascii="Arial" w:hAnsi="Arial" w:eastAsia="Times New Roman CE" w:cs="Times New Roman C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2"/>
          <w:szCs w:val="22"/>
          <w:u w:val="none"/>
          <w:em w:val="none"/>
        </w:rPr>
      </w:r>
    </w:p>
    <w:p>
      <w:pPr>
        <w:pStyle w:val="UMTretekstu"/>
        <w:numPr>
          <w:ilvl w:val="0"/>
          <w:numId w:val="0"/>
        </w:numPr>
        <w:bidi w:val="0"/>
        <w:ind w:left="0" w:right="0" w:hanging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WYMAGANE DOKUMENTY: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eastAsia="DejaVu Sans" w:cs="DejaVu Sans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życiorys zawodowy (CV) – opatrzony numerem telefonu kontaktowego </w:t>
      </w:r>
      <w:r>
        <w:rPr>
          <w:rFonts w:ascii="Arial" w:hAnsi="Arial"/>
          <w:sz w:val="22"/>
          <w:szCs w:val="22"/>
        </w:rPr>
        <w:t>lub e - mailem oraz własnoręcznym podpisem,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kopia dokumentów poświadczającej kwalifikacje zawodowe,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 działań sportowo-rekreacyjnych adresowanych do różnych grup społecznych, które kandydat zamierza realizować będąc animatorem, opatrzonego własnoręcznym podpisem,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dotycząca przetwarzania danych osobowych (wg wzoru zamieszczonego na stronie szkoły).</w:t>
      </w:r>
    </w:p>
    <w:p>
      <w:pPr>
        <w:pStyle w:val="UMTrepunktu"/>
        <w:numPr>
          <w:ilvl w:val="0"/>
          <w:numId w:val="0"/>
        </w:numPr>
        <w:bidi w:val="0"/>
        <w:spacing w:before="0" w:after="0"/>
        <w:ind w:left="720" w:hanging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Baza"/>
        <w:bidi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I MIEJSCE SKŁADANIA DOKUMENTÓW:</w:t>
      </w:r>
    </w:p>
    <w:p>
      <w:pPr>
        <w:pStyle w:val="UMTrepunktu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Arial" w:hAnsi="Arial" w:eastAsia="DejaVu Sans" w:cs="DejaVu San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</w:pPr>
      <w:r>
        <w:rPr>
          <w:rFonts w:eastAsia="DejaVu Sans" w:cs="DejaVu Sans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Dokumenty należy składać w sekretariacie szkoły w zamkniętej kopercie z dopiskiem ”Nabór - animator boiska Orlik” w terminie do dnia </w:t>
      </w:r>
      <w:r>
        <w:rPr>
          <w:rFonts w:eastAsia="DejaVu Sans" w:cs="DejaVu Sans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29 </w:t>
      </w:r>
      <w:r>
        <w:rPr>
          <w:rFonts w:eastAsia="DejaVu Sans" w:cs="DejaVu Sans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grudnia</w:t>
      </w:r>
      <w:r>
        <w:rPr>
          <w:rFonts w:eastAsia="DejaVu Sans" w:cs="DejaVu Sans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2023 r.</w:t>
      </w:r>
    </w:p>
    <w:p>
      <w:pPr>
        <w:pStyle w:val="Baza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aza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aza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</w:t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       </w:t>
      </w:r>
      <w:r>
        <w:rPr>
          <w:rFonts w:cs="Arial" w:ascii="Arial" w:hAnsi="Arial"/>
          <w:i/>
          <w:sz w:val="22"/>
          <w:szCs w:val="22"/>
        </w:rPr>
        <w:t>/ podpis i pieczątka</w:t>
      </w:r>
      <w:r>
        <w:rPr>
          <w:rFonts w:cs="Arial" w:ascii="Arial" w:hAnsi="Arial"/>
          <w:sz w:val="22"/>
          <w:szCs w:val="22"/>
        </w:rPr>
        <w:t>/</w:t>
        <w:tab/>
        <w:tab/>
        <w:tab/>
        <w:t xml:space="preserve">                                       Lublin, dn. </w:t>
      </w:r>
      <w:r>
        <w:rPr>
          <w:rFonts w:cs="Arial" w:ascii="Arial" w:hAnsi="Arial"/>
          <w:sz w:val="22"/>
          <w:szCs w:val="22"/>
        </w:rPr>
        <w:t xml:space="preserve">14 grudnia 2023 </w:t>
      </w:r>
      <w:r>
        <w:rPr>
          <w:rFonts w:cs="Arial" w:ascii="Arial" w:hAnsi="Arial"/>
          <w:sz w:val="22"/>
          <w:szCs w:val="22"/>
        </w:rPr>
        <w:t>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">
    <w:altName w:val="helvetica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)"/>
      <w:lvlJc w:val="center"/>
      <w:pPr>
        <w:tabs>
          <w:tab w:val="num" w:pos="0"/>
        </w:tabs>
        <w:ind w:left="0" w:hanging="0"/>
      </w:pPr>
      <w:rPr>
        <w:b w:val="false"/>
        <w:bCs w:val="false"/>
      </w:rPr>
    </w:lvl>
    <w:lvl w:ilvl="1">
      <w:start w:val="1"/>
      <w:numFmt w:val="decimal"/>
      <w:lvlText w:val="%2. "/>
      <w:lvlJc w:val="right"/>
      <w:pPr>
        <w:tabs>
          <w:tab w:val="num" w:pos="0"/>
        </w:tabs>
        <w:ind w:left="0" w:hanging="0"/>
      </w:pPr>
      <w:rPr>
        <w:b w:val="false"/>
        <w:bCs w:val="false"/>
      </w:r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 w:hanging="0"/>
      </w:pPr>
      <w:rPr>
        <w:b w:val="false"/>
        <w:bCs w:val="false"/>
      </w:r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 w:hanging="0"/>
      </w:pPr>
      <w:rPr>
        <w:b w:val="false"/>
        <w:bCs w:val="false"/>
      </w:rPr>
    </w:lvl>
    <w:lvl w:ilvl="4">
      <w:start w:val="1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 w:cs="Arial" w:hint="default"/>
        <w:sz w:val="18"/>
        <w:szCs w:val="18"/>
      </w:rPr>
    </w:lvl>
    <w:lvl w:ilvl="5">
      <w:start w:val="6"/>
      <w:numFmt w:val="none"/>
      <w:lvlText w:val="%6"/>
      <w:lvlJc w:val="right"/>
      <w:pPr>
        <w:tabs>
          <w:tab w:val="num" w:pos="283"/>
        </w:tabs>
        <w:ind w:left="283" w:hanging="0"/>
      </w:pPr>
      <w:rPr>
        <w:b w:val="false"/>
        <w:bCs w:val="false"/>
      </w:rPr>
    </w:lvl>
    <w:lvl w:ilvl="6">
      <w:start w:val="7"/>
      <w:numFmt w:val="none"/>
      <w:lvlText w:val="%7"/>
      <w:lvlJc w:val="right"/>
      <w:pPr>
        <w:tabs>
          <w:tab w:val="num" w:pos="283"/>
        </w:tabs>
        <w:ind w:left="283" w:hanging="0"/>
      </w:pPr>
      <w:rPr>
        <w:b w:val="false"/>
        <w:bCs w:val="false"/>
      </w:rPr>
    </w:lvl>
    <w:lvl w:ilvl="7">
      <w:start w:val="8"/>
      <w:numFmt w:val="none"/>
      <w:lvlText w:val="%8"/>
      <w:lvlJc w:val="right"/>
      <w:pPr>
        <w:tabs>
          <w:tab w:val="num" w:pos="283"/>
        </w:tabs>
        <w:ind w:left="283" w:hanging="0"/>
      </w:pPr>
      <w:rPr>
        <w:b w:val="false"/>
        <w:bCs w:val="false"/>
      </w:rPr>
    </w:lvl>
    <w:lvl w:ilvl="8">
      <w:start w:val="9"/>
      <w:numFmt w:val="none"/>
      <w:lvlText w:val="%9"/>
      <w:lvlJc w:val="right"/>
      <w:pPr>
        <w:tabs>
          <w:tab w:val="num" w:pos="283"/>
        </w:tabs>
        <w:ind w:left="283" w:hanging="0"/>
      </w:pPr>
      <w:rPr>
        <w:b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yrnienie">
    <w:name w:val="Emphasis"/>
    <w:qFormat/>
    <w:rPr>
      <w:b/>
      <w:i w:val="false"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za">
    <w:name w:val="baza"/>
    <w:basedOn w:val="Normal"/>
    <w:qFormat/>
    <w:pPr>
      <w:spacing w:before="0" w:after="120"/>
    </w:pPr>
    <w:rPr>
      <w:rFonts w:ascii="Arial" w:hAnsi="Arial"/>
      <w:sz w:val="22"/>
    </w:rPr>
  </w:style>
  <w:style w:type="paragraph" w:styleId="UMTretekstu">
    <w:name w:val="UM_Treść tekstu"/>
    <w:basedOn w:val="Tretekstu"/>
    <w:qFormat/>
    <w:pPr>
      <w:widowControl w:val="false"/>
      <w:suppressAutoHyphens w:val="true"/>
      <w:spacing w:before="0" w:after="0"/>
      <w:ind w:left="0" w:right="0" w:firstLine="552"/>
    </w:pPr>
    <w:rPr>
      <w:color w:val="auto"/>
    </w:rPr>
  </w:style>
  <w:style w:type="paragraph" w:styleId="UMTrepunktu">
    <w:name w:val="UM_Treść punktu"/>
    <w:basedOn w:val="UMTretekstu"/>
    <w:qFormat/>
    <w:pPr>
      <w:numPr>
        <w:ilvl w:val="0"/>
        <w:numId w:val="1"/>
      </w:numPr>
      <w:spacing w:before="0" w:after="0"/>
      <w:ind w:left="552" w:right="0" w:hanging="0"/>
    </w:pPr>
    <w:rPr>
      <w:color w:val="auto"/>
    </w:rPr>
  </w:style>
  <w:style w:type="numbering" w:styleId="Numbering2">
    <w:name w:val="Numbering 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</TotalTime>
  <Application>LibreOffice/7.5.4.2$Windows_X86_64 LibreOffice_project/36ccfdc35048b057fd9854c757a8b67ec53977b6</Application>
  <AppVersion>15.0000</AppVersion>
  <Pages>1</Pages>
  <Words>394</Words>
  <Characters>2528</Characters>
  <CharactersWithSpaces>2942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2015-01-21T15:48:09Z</dcterms:created>
  <dc:creator/>
  <dc:description/>
  <dc:language>pl-PL</dc:language>
  <cp:lastModifiedBy/>
  <cp:lastPrinted>2023-12-14T09:11:20Z</cp:lastPrinted>
  <dcterms:modified xsi:type="dcterms:W3CDTF">2023-12-14T11:17:22Z</dcterms:modified>
  <cp:revision>25</cp:revision>
  <dc:subject/>
  <dc:title/>
</cp:coreProperties>
</file>