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FC" w:rsidRDefault="00263974" w:rsidP="00741CFC">
      <w:pPr>
        <w:jc w:val="right"/>
      </w:pPr>
      <w:r>
        <w:t>Lublin, dnia 20</w:t>
      </w:r>
      <w:r w:rsidR="00741CFC">
        <w:t xml:space="preserve"> sierpnia 2020 r.</w:t>
      </w:r>
    </w:p>
    <w:p w:rsidR="00741CFC" w:rsidRDefault="008565D8" w:rsidP="00741CFC">
      <w:r>
        <w:t>Znak  SP4.SG.261.2.2020</w:t>
      </w:r>
    </w:p>
    <w:p w:rsidR="00D20C18" w:rsidRDefault="00D20C18" w:rsidP="00741CFC">
      <w:pPr>
        <w:jc w:val="center"/>
      </w:pPr>
    </w:p>
    <w:p w:rsidR="00741CFC" w:rsidRDefault="00741CFC" w:rsidP="00741CFC">
      <w:pPr>
        <w:jc w:val="center"/>
      </w:pPr>
      <w:r>
        <w:t>ZAWIADOMIENIE O WYBORZE NAJKORZYSTNIEJSZEJ OFERTY</w:t>
      </w:r>
    </w:p>
    <w:p w:rsidR="009775B8" w:rsidRDefault="00741CFC" w:rsidP="009775B8">
      <w:pPr>
        <w:spacing w:after="0"/>
        <w:ind w:left="118"/>
      </w:pPr>
      <w:r>
        <w:tab/>
      </w:r>
      <w:r>
        <w:tab/>
        <w:t xml:space="preserve">Na podstawie art. 92 ust. 1 i 2 ustawy z dnia 29 stycznia 2004 roku Prawo zamówień publicznych (Dz. U. z 2019 r., poz. 1843 ze zm.) zawiadamiam, że w postępowaniu o udzielenie zamówienia publicznego prowadzonym przez </w:t>
      </w:r>
      <w:r w:rsidR="008565D8">
        <w:t xml:space="preserve">Szkoła Podstawowa Nr 4 im. Adama Mickiewicza  </w:t>
      </w:r>
      <w:r w:rsidR="008565D8">
        <w:br/>
        <w:t>ul. Hiacyntowa 69, 20-143 Lublin</w:t>
      </w:r>
      <w:r w:rsidR="008565D8">
        <w:t xml:space="preserve"> </w:t>
      </w:r>
      <w:r>
        <w:t xml:space="preserve">w trybie przetargu nieograniczonego na  </w:t>
      </w:r>
      <w:r w:rsidR="008565D8">
        <w:t>„</w:t>
      </w:r>
      <w:r w:rsidR="008565D8" w:rsidRPr="00251B25">
        <w:rPr>
          <w:rFonts w:ascii="Arial" w:hAnsi="Arial" w:cs="Arial"/>
          <w:b/>
          <w:sz w:val="20"/>
          <w:szCs w:val="20"/>
        </w:rPr>
        <w:t>D-15 MULTIMEDIA DLA CZWÓRKI- DOPOSAŻENIE SP4 W LUBLINIE W POMOCE EDUKACYJNE I SPRZĘT MULTIMEDIALNY DO PRACOWNI</w:t>
      </w:r>
      <w:r>
        <w:t>”, jako najkorzystniejsza, zgodnie z art. 91 ust. 1 ww. ustaw</w:t>
      </w:r>
      <w:r w:rsidR="009775B8">
        <w:t>y, została wybrana oferta nr 2</w:t>
      </w:r>
      <w:r>
        <w:t xml:space="preserve">, złożona przez wykonawcę: </w:t>
      </w:r>
    </w:p>
    <w:p w:rsidR="00D20C18" w:rsidRDefault="00D20C18" w:rsidP="009775B8">
      <w:pPr>
        <w:spacing w:after="0"/>
        <w:ind w:left="118"/>
        <w:jc w:val="center"/>
        <w:rPr>
          <w:rFonts w:ascii="Arial" w:hAnsi="Arial" w:cs="Arial"/>
        </w:rPr>
      </w:pPr>
    </w:p>
    <w:p w:rsidR="009775B8" w:rsidRDefault="009775B8" w:rsidP="009775B8">
      <w:pPr>
        <w:spacing w:after="0"/>
        <w:ind w:left="118"/>
        <w:jc w:val="center"/>
        <w:rPr>
          <w:rFonts w:ascii="Arial" w:hAnsi="Arial" w:cs="Arial"/>
        </w:rPr>
      </w:pPr>
      <w:r>
        <w:rPr>
          <w:rFonts w:ascii="Arial" w:hAnsi="Arial" w:cs="Arial"/>
        </w:rPr>
        <w:t>AKTIN sp. z o .o.</w:t>
      </w:r>
    </w:p>
    <w:p w:rsidR="009775B8" w:rsidRDefault="009775B8" w:rsidP="009775B8">
      <w:pPr>
        <w:spacing w:after="0"/>
        <w:ind w:left="118"/>
        <w:jc w:val="center"/>
        <w:rPr>
          <w:rFonts w:ascii="Arial" w:hAnsi="Arial" w:cs="Arial"/>
        </w:rPr>
      </w:pPr>
      <w:r>
        <w:rPr>
          <w:rFonts w:ascii="Arial" w:hAnsi="Arial" w:cs="Arial"/>
        </w:rPr>
        <w:t>ul. Grota-Roweckiego 38,</w:t>
      </w:r>
    </w:p>
    <w:p w:rsidR="00D20C18" w:rsidRDefault="009775B8" w:rsidP="00D20C1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41-241 Sosnowiec</w:t>
      </w:r>
    </w:p>
    <w:p w:rsidR="00741CFC" w:rsidRPr="00D20C18" w:rsidRDefault="00741CFC" w:rsidP="00D20C1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t>Uzasadnienie</w:t>
      </w:r>
    </w:p>
    <w:p w:rsidR="00741CFC" w:rsidRDefault="00741CFC" w:rsidP="00741CFC">
      <w:pPr>
        <w:spacing w:line="240" w:lineRule="auto"/>
      </w:pPr>
      <w:r>
        <w:tab/>
        <w:t xml:space="preserve">Komisja przetargowa przyznała złożonym ofertom następujące liczby punktów, </w:t>
      </w:r>
    </w:p>
    <w:p w:rsidR="00741CFC" w:rsidRDefault="00741CFC" w:rsidP="00741CFC">
      <w:pPr>
        <w:spacing w:line="240" w:lineRule="auto"/>
      </w:pPr>
      <w:r>
        <w:t>z uwzględnieniem kryterium ceny (60%) i okresu gwarancji (40%):</w:t>
      </w:r>
    </w:p>
    <w:p w:rsidR="00741CFC" w:rsidRDefault="00741CFC" w:rsidP="00741CFC">
      <w:pPr>
        <w:spacing w:line="240" w:lineRule="auto"/>
      </w:pPr>
      <w:r>
        <w:t xml:space="preserve"> Oferta nr 1:</w:t>
      </w:r>
    </w:p>
    <w:p w:rsidR="00741CFC" w:rsidRPr="009775B8" w:rsidRDefault="009775B8" w:rsidP="009775B8">
      <w:pPr>
        <w:spacing w:after="0"/>
        <w:ind w:left="125" w:right="778" w:firstLine="7"/>
        <w:rPr>
          <w:rFonts w:cstheme="minorHAnsi"/>
        </w:rPr>
      </w:pPr>
      <w:r>
        <w:t xml:space="preserve">     </w:t>
      </w:r>
      <w:r>
        <w:tab/>
      </w:r>
      <w:r>
        <w:rPr>
          <w:rFonts w:cstheme="minorHAnsi"/>
        </w:rPr>
        <w:t xml:space="preserve">TRONUS POLSKA SP. Z O.O. </w:t>
      </w:r>
      <w:r w:rsidR="00741CFC">
        <w:t xml:space="preserve">, </w:t>
      </w:r>
      <w:r w:rsidR="00741CFC" w:rsidRPr="009775B8">
        <w:rPr>
          <w:rFonts w:cstheme="minorHAnsi"/>
        </w:rPr>
        <w:t xml:space="preserve">ul. </w:t>
      </w:r>
      <w:r w:rsidRPr="009775B8">
        <w:rPr>
          <w:rFonts w:cstheme="minorHAnsi"/>
        </w:rPr>
        <w:t>Ordona 2A</w:t>
      </w:r>
      <w:r w:rsidR="00741CFC" w:rsidRPr="009775B8">
        <w:rPr>
          <w:rFonts w:cstheme="minorHAnsi"/>
        </w:rPr>
        <w:t xml:space="preserve">, </w:t>
      </w:r>
      <w:r w:rsidRPr="009775B8">
        <w:rPr>
          <w:rFonts w:cstheme="minorHAnsi"/>
        </w:rPr>
        <w:t>01-237 Warszawa</w:t>
      </w:r>
    </w:p>
    <w:p w:rsidR="00741CFC" w:rsidRDefault="00D20C18" w:rsidP="00741CFC">
      <w:pPr>
        <w:spacing w:line="240" w:lineRule="auto"/>
      </w:pPr>
      <w:r>
        <w:tab/>
        <w:t>- w kryterium „cena”- 58,01</w:t>
      </w:r>
      <w:r w:rsidR="00741CFC">
        <w:t xml:space="preserve"> pkt,</w:t>
      </w:r>
    </w:p>
    <w:p w:rsidR="00741CFC" w:rsidRDefault="00741CFC" w:rsidP="00741CFC">
      <w:pPr>
        <w:spacing w:line="240" w:lineRule="auto"/>
      </w:pPr>
      <w:r>
        <w:tab/>
        <w:t xml:space="preserve">- w kryterium „okres gwarancji”- 40,00 pkt, </w:t>
      </w:r>
    </w:p>
    <w:p w:rsidR="00741CFC" w:rsidRDefault="00D20C18" w:rsidP="00741CFC">
      <w:pPr>
        <w:spacing w:line="240" w:lineRule="auto"/>
      </w:pPr>
      <w:r>
        <w:tab/>
        <w:t>- razem: 98,01</w:t>
      </w:r>
      <w:r w:rsidR="00741CFC">
        <w:t xml:space="preserve"> pkt</w:t>
      </w:r>
    </w:p>
    <w:p w:rsidR="00741CFC" w:rsidRDefault="00741CFC" w:rsidP="00741CFC">
      <w:pPr>
        <w:spacing w:line="240" w:lineRule="auto"/>
      </w:pPr>
      <w:r>
        <w:t>Oferta nr 2:</w:t>
      </w:r>
    </w:p>
    <w:p w:rsidR="00741CFC" w:rsidRPr="00D20C18" w:rsidRDefault="00741CFC" w:rsidP="00D20C18">
      <w:pPr>
        <w:spacing w:after="0"/>
        <w:ind w:left="118"/>
        <w:rPr>
          <w:rFonts w:cstheme="minorHAnsi"/>
        </w:rPr>
      </w:pPr>
      <w:r>
        <w:t xml:space="preserve">   </w:t>
      </w:r>
      <w:r>
        <w:tab/>
      </w:r>
      <w:r w:rsidR="009775B8" w:rsidRPr="00D20C18">
        <w:rPr>
          <w:rFonts w:cstheme="minorHAnsi"/>
        </w:rPr>
        <w:t>AKTIN sp. z o .o.</w:t>
      </w:r>
      <w:r w:rsidR="009B35C3" w:rsidRPr="00D20C18">
        <w:rPr>
          <w:rFonts w:cstheme="minorHAnsi"/>
        </w:rPr>
        <w:t>, ul. Grota-Roweckiego 38</w:t>
      </w:r>
      <w:r w:rsidR="00D20C18" w:rsidRPr="00D20C18">
        <w:rPr>
          <w:rFonts w:cstheme="minorHAnsi"/>
        </w:rPr>
        <w:t>, 41-241 Sosnowiec</w:t>
      </w:r>
    </w:p>
    <w:p w:rsidR="00741CFC" w:rsidRDefault="009775B8" w:rsidP="00741CFC">
      <w:pPr>
        <w:spacing w:line="240" w:lineRule="auto"/>
      </w:pPr>
      <w:r>
        <w:tab/>
        <w:t>- w kryterium „cena”- 60,00</w:t>
      </w:r>
      <w:r w:rsidR="00741CFC">
        <w:t xml:space="preserve"> pkt,</w:t>
      </w:r>
    </w:p>
    <w:p w:rsidR="00741CFC" w:rsidRDefault="00741CFC" w:rsidP="00741CFC">
      <w:pPr>
        <w:spacing w:line="240" w:lineRule="auto"/>
      </w:pPr>
      <w:r>
        <w:tab/>
        <w:t xml:space="preserve">- w kryterium „okres gwarancji”- 40,00 pkt, </w:t>
      </w:r>
    </w:p>
    <w:p w:rsidR="00741CFC" w:rsidRDefault="00741CFC" w:rsidP="00741CFC">
      <w:pPr>
        <w:spacing w:line="240" w:lineRule="auto"/>
      </w:pPr>
      <w:r>
        <w:tab/>
        <w:t xml:space="preserve">- razem: </w:t>
      </w:r>
      <w:r w:rsidR="009775B8">
        <w:t>100,00</w:t>
      </w:r>
      <w:r>
        <w:t xml:space="preserve"> pkt</w:t>
      </w:r>
    </w:p>
    <w:p w:rsidR="00D20C18" w:rsidRPr="00D20C18" w:rsidRDefault="009775B8" w:rsidP="00D20C18">
      <w:pPr>
        <w:spacing w:after="0"/>
        <w:ind w:left="118"/>
        <w:rPr>
          <w:rFonts w:cstheme="minorHAnsi"/>
        </w:rPr>
      </w:pPr>
      <w:r>
        <w:tab/>
        <w:t>Oferta nr 2</w:t>
      </w:r>
      <w:r w:rsidR="00741CFC">
        <w:t xml:space="preserve"> uzyskała maksymalną liczbę punktów – 100,00 i jest najkorzystniejsza. Wykonawca, który ją złożył - </w:t>
      </w:r>
      <w:r w:rsidR="00D20C18" w:rsidRPr="00D20C18">
        <w:rPr>
          <w:rFonts w:cstheme="minorHAnsi"/>
        </w:rPr>
        <w:t>AKTIN sp. z o .o.,</w:t>
      </w:r>
      <w:r w:rsidR="00741CFC">
        <w:t xml:space="preserve"> </w:t>
      </w:r>
      <w:r w:rsidR="00D20C18" w:rsidRPr="00D20C18">
        <w:rPr>
          <w:rFonts w:cstheme="minorHAnsi"/>
        </w:rPr>
        <w:t>ul. Grota-Roweckiego 38</w:t>
      </w:r>
      <w:r w:rsidR="00D20C18" w:rsidRPr="00D20C18">
        <w:rPr>
          <w:rFonts w:cstheme="minorHAnsi"/>
        </w:rPr>
        <w:t xml:space="preserve">, </w:t>
      </w:r>
      <w:r w:rsidR="00D20C18" w:rsidRPr="00D20C18">
        <w:rPr>
          <w:rFonts w:cstheme="minorHAnsi"/>
        </w:rPr>
        <w:t>41-241 Sosnowiec</w:t>
      </w:r>
    </w:p>
    <w:p w:rsidR="00741CFC" w:rsidRDefault="00741CFC" w:rsidP="00741CFC">
      <w:pPr>
        <w:spacing w:line="240" w:lineRule="auto"/>
      </w:pPr>
      <w:r>
        <w:t xml:space="preserve">spełnia wszystkie warunki udziału w postępowaniu i brak jest podstaw do jego wykluczenia.  </w:t>
      </w:r>
    </w:p>
    <w:p w:rsidR="00741CFC" w:rsidRDefault="00741CFC" w:rsidP="00741CFC">
      <w:r>
        <w:tab/>
        <w:t>Zgodnie z art. 91 ust. 1 ustawy Pz</w:t>
      </w:r>
      <w:r w:rsidR="00D20C18">
        <w:t>p Zamawiający wybrał ofertę nr 2</w:t>
      </w:r>
      <w:r>
        <w:t xml:space="preserve"> jako  najkorzystniejszą. Wybrana oferta nie podlega odrzuceniu, a jej cena nie przekracza kwoty, jaką Zamawiający przeznaczył na sfinansowanie zamówienia, zaś Wykonawca spełnia warunki udziału w postępowaniu i nie podlega wykluczeniu. </w:t>
      </w:r>
    </w:p>
    <w:p w:rsidR="00741CFC" w:rsidRDefault="00741CFC" w:rsidP="00741CFC">
      <w:r>
        <w:lastRenderedPageBreak/>
        <w:tab/>
        <w:t>W postępowaniu Zamawiający nie ustanowił dynamicznego systemu zakupów.</w:t>
      </w:r>
    </w:p>
    <w:p w:rsidR="00741CFC" w:rsidRDefault="00741CFC" w:rsidP="00741CFC">
      <w:r>
        <w:tab/>
        <w:t xml:space="preserve">W związku rozstrzygnięciem przetargu zapraszam przedstawiciela wybranego Wykonawcy do siedziby Zamawiającego w okresie od </w:t>
      </w:r>
      <w:r w:rsidR="002310AA">
        <w:t>26</w:t>
      </w:r>
      <w:r>
        <w:t xml:space="preserve"> sierpnia 2020 r. w celu podpisania umowy na realizację zamówienia.</w:t>
      </w:r>
    </w:p>
    <w:p w:rsidR="00741CFC" w:rsidRDefault="00741CFC" w:rsidP="00741CFC"/>
    <w:p w:rsidR="00661EED" w:rsidRDefault="00661EED" w:rsidP="00661EED">
      <w:pPr>
        <w:framePr w:wrap="none" w:vAnchor="page" w:hAnchor="page" w:x="7212" w:y="12808"/>
        <w:rPr>
          <w:sz w:val="2"/>
          <w:szCs w:val="2"/>
        </w:rPr>
      </w:pPr>
    </w:p>
    <w:p w:rsidR="00C827F4" w:rsidRDefault="00C827F4" w:rsidP="00C827F4">
      <w:pPr>
        <w:pStyle w:val="Nagwek30"/>
        <w:framePr w:w="3046" w:h="1981" w:hRule="exact" w:wrap="none" w:vAnchor="page" w:hAnchor="page" w:x="6796" w:y="4006"/>
        <w:shd w:val="clear" w:color="auto" w:fill="auto"/>
        <w:spacing w:before="0" w:after="18" w:line="260" w:lineRule="exact"/>
        <w:ind w:firstLine="0"/>
        <w:rPr>
          <w:rFonts w:ascii="Arial" w:hAnsi="Arial" w:cs="Arial"/>
          <w:sz w:val="22"/>
          <w:szCs w:val="22"/>
        </w:rPr>
      </w:pPr>
      <w:r w:rsidRPr="00897B8D">
        <w:rPr>
          <w:rFonts w:ascii="Arial" w:hAnsi="Arial" w:cs="Arial"/>
          <w:sz w:val="22"/>
          <w:szCs w:val="22"/>
        </w:rPr>
        <w:t>ZATWIERDZAM</w:t>
      </w:r>
    </w:p>
    <w:p w:rsidR="00C827F4" w:rsidRDefault="00C827F4" w:rsidP="00C827F4">
      <w:pPr>
        <w:pStyle w:val="Nagwek30"/>
        <w:framePr w:w="3046" w:h="1981" w:hRule="exact" w:wrap="none" w:vAnchor="page" w:hAnchor="page" w:x="6796" w:y="4006"/>
        <w:shd w:val="clear" w:color="auto" w:fill="auto"/>
        <w:spacing w:before="0" w:after="18" w:line="260" w:lineRule="exact"/>
        <w:ind w:firstLine="0"/>
        <w:rPr>
          <w:rFonts w:ascii="Arial" w:hAnsi="Arial" w:cs="Arial"/>
          <w:sz w:val="22"/>
          <w:szCs w:val="22"/>
        </w:rPr>
      </w:pPr>
    </w:p>
    <w:p w:rsidR="00C827F4" w:rsidRDefault="00C827F4" w:rsidP="00C827F4">
      <w:pPr>
        <w:pStyle w:val="Nagwek30"/>
        <w:framePr w:w="3046" w:h="1981" w:hRule="exact" w:wrap="none" w:vAnchor="page" w:hAnchor="page" w:x="6796" w:y="4006"/>
        <w:shd w:val="clear" w:color="auto" w:fill="auto"/>
        <w:spacing w:before="0" w:after="18" w:line="260" w:lineRule="exac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Szkoły</w:t>
      </w:r>
    </w:p>
    <w:p w:rsidR="00C827F4" w:rsidRDefault="00C827F4" w:rsidP="00C827F4">
      <w:pPr>
        <w:pStyle w:val="Nagwek30"/>
        <w:framePr w:w="3046" w:h="1981" w:hRule="exact" w:wrap="none" w:vAnchor="page" w:hAnchor="page" w:x="6796" w:y="4006"/>
        <w:shd w:val="clear" w:color="auto" w:fill="auto"/>
        <w:spacing w:before="0" w:after="18" w:line="260" w:lineRule="exac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Podstawowej Nr 4 w Lublinie</w:t>
      </w:r>
    </w:p>
    <w:p w:rsidR="00C827F4" w:rsidRPr="00897B8D" w:rsidRDefault="00C827F4" w:rsidP="00C827F4">
      <w:pPr>
        <w:pStyle w:val="Nagwek30"/>
        <w:framePr w:w="3046" w:h="1981" w:hRule="exact" w:wrap="none" w:vAnchor="page" w:hAnchor="page" w:x="6796" w:y="4006"/>
        <w:shd w:val="clear" w:color="auto" w:fill="auto"/>
        <w:spacing w:before="0" w:after="18" w:line="260" w:lineRule="exac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Ewa Momot</w:t>
      </w:r>
    </w:p>
    <w:p w:rsidR="00C827F4" w:rsidRPr="00897B8D" w:rsidRDefault="00C827F4" w:rsidP="00C827F4">
      <w:pPr>
        <w:pStyle w:val="Nagwek30"/>
        <w:framePr w:w="3046" w:h="1981" w:hRule="exact" w:wrap="none" w:vAnchor="page" w:hAnchor="page" w:x="6796" w:y="4006"/>
        <w:shd w:val="clear" w:color="auto" w:fill="auto"/>
        <w:spacing w:before="0" w:after="18" w:line="260" w:lineRule="exact"/>
        <w:ind w:firstLine="0"/>
        <w:jc w:val="left"/>
        <w:rPr>
          <w:rFonts w:ascii="Arial" w:hAnsi="Arial" w:cs="Arial"/>
          <w:sz w:val="22"/>
          <w:szCs w:val="22"/>
        </w:rPr>
      </w:pPr>
    </w:p>
    <w:p w:rsidR="00C827F4" w:rsidRDefault="00C827F4" w:rsidP="00C827F4">
      <w:pPr>
        <w:pStyle w:val="Teksttreci20"/>
        <w:framePr w:w="3046" w:h="1981" w:hRule="exact" w:wrap="none" w:vAnchor="page" w:hAnchor="page" w:x="6796" w:y="4006"/>
        <w:shd w:val="clear" w:color="auto" w:fill="auto"/>
        <w:spacing w:before="0" w:after="0" w:line="240" w:lineRule="exact"/>
        <w:ind w:firstLine="0"/>
        <w:jc w:val="left"/>
      </w:pPr>
    </w:p>
    <w:p w:rsidR="00741CFC" w:rsidRDefault="00741CFC" w:rsidP="00741CFC"/>
    <w:p w:rsidR="00741CFC" w:rsidRDefault="00741CFC" w:rsidP="00741CFC"/>
    <w:p w:rsidR="00741CFC" w:rsidRDefault="00741CFC" w:rsidP="00741CFC"/>
    <w:p w:rsidR="00741CFC" w:rsidRDefault="00741CFC" w:rsidP="00741CFC"/>
    <w:p w:rsidR="00661EED" w:rsidRDefault="00661EED" w:rsidP="00741CFC"/>
    <w:p w:rsidR="00661EED" w:rsidRDefault="00661EED" w:rsidP="00741CFC"/>
    <w:p w:rsidR="00661EED" w:rsidRDefault="00661EED" w:rsidP="00741CFC"/>
    <w:p w:rsidR="00661EED" w:rsidRDefault="00661EED" w:rsidP="00741CFC">
      <w:bookmarkStart w:id="0" w:name="_GoBack"/>
      <w:bookmarkEnd w:id="0"/>
    </w:p>
    <w:p w:rsidR="00741CFC" w:rsidRDefault="00741CFC" w:rsidP="00741CFC">
      <w:r>
        <w:t xml:space="preserve">Otrzymują: </w:t>
      </w:r>
    </w:p>
    <w:p w:rsidR="00741CFC" w:rsidRDefault="00741CFC" w:rsidP="00741CFC">
      <w:r>
        <w:t>1. Wykonawcy, którzy złożyli oferty,</w:t>
      </w:r>
    </w:p>
    <w:p w:rsidR="00741CFC" w:rsidRDefault="00741CFC" w:rsidP="00741CFC">
      <w:r>
        <w:t>2. Publikacja w BIP Urzędu Miasta Lubartów,</w:t>
      </w:r>
    </w:p>
    <w:p w:rsidR="00741CFC" w:rsidRDefault="00741CFC" w:rsidP="00741CFC">
      <w:r>
        <w:t>3. A/a.</w:t>
      </w:r>
    </w:p>
    <w:p w:rsidR="004E2EFB" w:rsidRDefault="004E2EFB"/>
    <w:sectPr w:rsidR="004E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CF" w:rsidRDefault="00CD52CF">
      <w:pPr>
        <w:spacing w:after="0" w:line="240" w:lineRule="auto"/>
      </w:pPr>
      <w:r>
        <w:separator/>
      </w:r>
    </w:p>
  </w:endnote>
  <w:endnote w:type="continuationSeparator" w:id="0">
    <w:p w:rsidR="00CD52CF" w:rsidRDefault="00CD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CF" w:rsidRDefault="00CD52CF">
      <w:pPr>
        <w:spacing w:after="0" w:line="240" w:lineRule="auto"/>
      </w:pPr>
      <w:r>
        <w:separator/>
      </w:r>
    </w:p>
  </w:footnote>
  <w:footnote w:type="continuationSeparator" w:id="0">
    <w:p w:rsidR="00CD52CF" w:rsidRDefault="00CD5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FC"/>
    <w:rsid w:val="002310AA"/>
    <w:rsid w:val="00263974"/>
    <w:rsid w:val="002E6FE7"/>
    <w:rsid w:val="004E2EFB"/>
    <w:rsid w:val="00661EED"/>
    <w:rsid w:val="00741CFC"/>
    <w:rsid w:val="008565D8"/>
    <w:rsid w:val="009775B8"/>
    <w:rsid w:val="009B35C3"/>
    <w:rsid w:val="00C827F4"/>
    <w:rsid w:val="00CC6FED"/>
    <w:rsid w:val="00CD52CF"/>
    <w:rsid w:val="00D20C18"/>
    <w:rsid w:val="00D8005F"/>
    <w:rsid w:val="00FB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25931"/>
  <w15:docId w15:val="{FDE7F566-2470-4915-8D67-EFC71DDB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0AA"/>
    <w:rPr>
      <w:rFonts w:ascii="Segoe UI" w:hAnsi="Segoe UI" w:cs="Segoe UI"/>
      <w:sz w:val="18"/>
      <w:szCs w:val="18"/>
    </w:rPr>
  </w:style>
  <w:style w:type="character" w:customStyle="1" w:styleId="Nagwek3">
    <w:name w:val="Nagłówek #3_"/>
    <w:basedOn w:val="Domylnaczcionkaakapitu"/>
    <w:link w:val="Nagwek30"/>
    <w:rsid w:val="00661EED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61EED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61EED"/>
    <w:pPr>
      <w:widowControl w:val="0"/>
      <w:shd w:val="clear" w:color="auto" w:fill="FFFFFF"/>
      <w:spacing w:before="120" w:after="0" w:line="346" w:lineRule="exact"/>
      <w:ind w:hanging="460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661EED"/>
    <w:pPr>
      <w:widowControl w:val="0"/>
      <w:shd w:val="clear" w:color="auto" w:fill="FFFFFF"/>
      <w:spacing w:before="240" w:after="240" w:line="335" w:lineRule="exact"/>
      <w:ind w:hanging="1500"/>
      <w:jc w:val="center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Pióro</dc:creator>
  <cp:lastModifiedBy>kierownik</cp:lastModifiedBy>
  <cp:revision>9</cp:revision>
  <cp:lastPrinted>2020-08-20T06:28:00Z</cp:lastPrinted>
  <dcterms:created xsi:type="dcterms:W3CDTF">2020-08-19T14:16:00Z</dcterms:created>
  <dcterms:modified xsi:type="dcterms:W3CDTF">2020-08-20T06:31:00Z</dcterms:modified>
</cp:coreProperties>
</file>