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D7" w:rsidRPr="000B37FE" w:rsidRDefault="00D826D7" w:rsidP="003B6221">
      <w:pPr>
        <w:jc w:val="both"/>
        <w:rPr>
          <w:rFonts w:asciiTheme="minorHAnsi" w:hAnsiTheme="minorHAnsi" w:cstheme="minorHAnsi"/>
          <w:sz w:val="24"/>
        </w:rPr>
      </w:pPr>
      <w:r w:rsidRPr="000B37FE">
        <w:rPr>
          <w:rFonts w:asciiTheme="minorHAnsi" w:hAnsiTheme="minorHAnsi" w:cstheme="minorHAnsi"/>
          <w:sz w:val="24"/>
        </w:rPr>
        <w:tab/>
      </w:r>
      <w:r w:rsidR="00D329B2" w:rsidRPr="000B37FE">
        <w:rPr>
          <w:rFonts w:asciiTheme="minorHAnsi" w:hAnsiTheme="minorHAnsi" w:cstheme="minorHAnsi"/>
          <w:sz w:val="24"/>
        </w:rPr>
        <w:t xml:space="preserve">        </w:t>
      </w:r>
      <w:r w:rsidR="007B481A" w:rsidRPr="000B37FE">
        <w:rPr>
          <w:rFonts w:asciiTheme="minorHAnsi" w:hAnsiTheme="minorHAnsi" w:cstheme="minorHAnsi"/>
          <w:sz w:val="24"/>
        </w:rPr>
        <w:t>INT</w:t>
      </w:r>
      <w:r w:rsidR="00D329B2" w:rsidRPr="000B37FE">
        <w:rPr>
          <w:rFonts w:asciiTheme="minorHAnsi" w:hAnsiTheme="minorHAnsi" w:cstheme="minorHAnsi"/>
          <w:sz w:val="24"/>
        </w:rPr>
        <w:t>.261</w:t>
      </w:r>
      <w:r w:rsidR="002D4155" w:rsidRPr="000B37FE">
        <w:rPr>
          <w:rFonts w:asciiTheme="minorHAnsi" w:hAnsiTheme="minorHAnsi" w:cstheme="minorHAnsi"/>
          <w:sz w:val="24"/>
        </w:rPr>
        <w:t>.1.201</w:t>
      </w:r>
      <w:r w:rsidR="008A63C1" w:rsidRPr="000B37FE">
        <w:rPr>
          <w:rFonts w:asciiTheme="minorHAnsi" w:hAnsiTheme="minorHAnsi" w:cstheme="minorHAnsi"/>
          <w:sz w:val="24"/>
        </w:rPr>
        <w:t>9</w:t>
      </w:r>
      <w:r w:rsidRPr="000B37FE">
        <w:rPr>
          <w:rFonts w:asciiTheme="minorHAnsi" w:hAnsiTheme="minorHAnsi" w:cstheme="minorHAnsi"/>
          <w:sz w:val="24"/>
        </w:rPr>
        <w:tab/>
      </w:r>
      <w:r w:rsidRPr="000B37FE">
        <w:rPr>
          <w:rFonts w:asciiTheme="minorHAnsi" w:hAnsiTheme="minorHAnsi" w:cstheme="minorHAnsi"/>
          <w:sz w:val="24"/>
        </w:rPr>
        <w:tab/>
      </w:r>
      <w:r w:rsidRPr="000B37FE">
        <w:rPr>
          <w:rFonts w:asciiTheme="minorHAnsi" w:hAnsiTheme="minorHAnsi" w:cstheme="minorHAnsi"/>
          <w:sz w:val="24"/>
        </w:rPr>
        <w:tab/>
      </w:r>
      <w:r w:rsidRPr="000B37FE">
        <w:rPr>
          <w:rFonts w:asciiTheme="minorHAnsi" w:hAnsiTheme="minorHAnsi" w:cstheme="minorHAnsi"/>
          <w:sz w:val="24"/>
        </w:rPr>
        <w:tab/>
      </w:r>
      <w:r w:rsidR="00D329B2" w:rsidRPr="000B37FE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</w:t>
      </w:r>
      <w:r w:rsidR="00F206FA" w:rsidRPr="000B37FE">
        <w:rPr>
          <w:rFonts w:asciiTheme="minorHAnsi" w:hAnsiTheme="minorHAnsi" w:cstheme="minorHAnsi"/>
          <w:sz w:val="24"/>
        </w:rPr>
        <w:t xml:space="preserve">  </w:t>
      </w:r>
      <w:r w:rsidR="00B73620" w:rsidRPr="000B37FE">
        <w:rPr>
          <w:rFonts w:asciiTheme="minorHAnsi" w:hAnsiTheme="minorHAnsi" w:cstheme="minorHAnsi"/>
          <w:sz w:val="24"/>
        </w:rPr>
        <w:t>Załącznik nr 2.2</w:t>
      </w:r>
      <w:r w:rsidR="00A93B2F" w:rsidRPr="000B37FE">
        <w:rPr>
          <w:rFonts w:asciiTheme="minorHAnsi" w:hAnsiTheme="minorHAnsi" w:cstheme="minorHAnsi"/>
          <w:sz w:val="24"/>
        </w:rPr>
        <w:t xml:space="preserve"> </w:t>
      </w:r>
      <w:r w:rsidRPr="000B37FE">
        <w:rPr>
          <w:rFonts w:asciiTheme="minorHAnsi" w:hAnsiTheme="minorHAnsi" w:cstheme="minorHAnsi"/>
          <w:sz w:val="24"/>
        </w:rPr>
        <w:t>do SIWZ</w:t>
      </w:r>
    </w:p>
    <w:p w:rsidR="00B73620" w:rsidRDefault="00B73620" w:rsidP="00B73620">
      <w:pPr>
        <w:jc w:val="center"/>
        <w:rPr>
          <w:rFonts w:ascii="Calibri" w:hAnsi="Calibri"/>
          <w:b/>
          <w:sz w:val="24"/>
        </w:rPr>
      </w:pPr>
    </w:p>
    <w:p w:rsidR="00B73620" w:rsidRPr="00A43FA0" w:rsidRDefault="00B73620" w:rsidP="00B73620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B73620" w:rsidRPr="0020172E" w:rsidRDefault="00B73620" w:rsidP="00B73620">
      <w:pPr>
        <w:jc w:val="both"/>
        <w:rPr>
          <w:rFonts w:ascii="Calibri" w:hAnsi="Calibri"/>
          <w:sz w:val="24"/>
        </w:rPr>
      </w:pPr>
    </w:p>
    <w:p w:rsidR="00B73620" w:rsidRPr="00B73620" w:rsidRDefault="00B73620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E50E8A" w:rsidRDefault="00E50E8A" w:rsidP="006A109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929"/>
        <w:gridCol w:w="7708"/>
        <w:gridCol w:w="476"/>
        <w:gridCol w:w="643"/>
        <w:gridCol w:w="1494"/>
        <w:gridCol w:w="930"/>
        <w:gridCol w:w="823"/>
        <w:gridCol w:w="946"/>
      </w:tblGrid>
      <w:tr w:rsidR="00B73620" w:rsidRPr="00D749F7">
        <w:trPr>
          <w:tblHeader/>
        </w:trPr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3620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3620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B73620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3620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3620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3620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jednostkowa netto za kg</w:t>
            </w: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0" w:type="auto"/>
          </w:tcPr>
          <w:p w:rsidR="00B73620" w:rsidRDefault="00B73620" w:rsidP="00BE2C6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B73620" w:rsidRPr="00D749F7">
        <w:trPr>
          <w:trHeight w:val="510"/>
        </w:trPr>
        <w:tc>
          <w:tcPr>
            <w:tcW w:w="0" w:type="auto"/>
          </w:tcPr>
          <w:p w:rsidR="00B73620" w:rsidRPr="00B73620" w:rsidRDefault="00B73620" w:rsidP="00BE2C66">
            <w:pPr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3620" w:rsidRPr="00B73620" w:rsidRDefault="00B73620" w:rsidP="00BE2C66">
            <w:pPr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b/>
                <w:sz w:val="20"/>
                <w:szCs w:val="20"/>
              </w:rPr>
              <w:t>Korpus z kurczaka ze skrzydełkami</w:t>
            </w: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Korpus świeży (nie mrożony) ze skrzydełkami,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Barwa mięśni naturalna, jasnoróżowa, nie dopuszcza się wylewów krwawych w mięśniach; skóra bez przebarwień i uszkodzeń mechanicznych oraz resztek upierzenia. Zapach naturalny, charakterystyczny dla mięsa z kurczaka, niedopuszczalny zapach obcy, zapach świadczący o procesach rozkładu mięsa przez drobnoustroje oraz zapach zjełczałego tłuszczu.</w:t>
            </w:r>
          </w:p>
          <w:p w:rsidR="00B73620" w:rsidRPr="00B73620" w:rsidRDefault="00B73620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B73620" w:rsidRPr="00B73620" w:rsidRDefault="000130CD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B73620" w:rsidRPr="00B7362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73620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2C66" w:rsidRPr="00D749F7">
        <w:trPr>
          <w:trHeight w:val="510"/>
        </w:trPr>
        <w:tc>
          <w:tcPr>
            <w:tcW w:w="0" w:type="auto"/>
          </w:tcPr>
          <w:p w:rsidR="00BE2C66" w:rsidRPr="00B73620" w:rsidRDefault="00BE2C66" w:rsidP="00BE2C66">
            <w:pPr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widowControl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B73620">
              <w:rPr>
                <w:rFonts w:ascii="Calibri" w:hAnsi="Calibri"/>
                <w:b/>
                <w:sz w:val="20"/>
                <w:szCs w:val="20"/>
              </w:rPr>
              <w:t>Kurczak świeży w postaci tuszki drobiowej patroszonej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Kurczak świeży w postaci tuszki drobiowej patroszonej tj. produkt uboju i obróbki poubojowej kurcząt - usunięto narządy wewnętrzne oraz głowę i łapy. Właściwie umięśniony,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Barwa mięśni naturalna, jasnoróżowa, nie dopuszcza się wylewów krwawych w mięśniach; skóra bez przebarwień i uszkodzeń mechanicznych oraz resztek upierzenia. Zapach naturalny, charakterystyczny dla mięsa z kurczaka, niedopuszczalny zapach obcy, zapach świadczący o procesach rozkładu mięsa przez drobnoustroje oraz zapach zjełczałego tłuszczu.</w:t>
            </w:r>
          </w:p>
          <w:p w:rsidR="00BE2C66" w:rsidRPr="00B73620" w:rsidRDefault="00BE2C66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BE2C66" w:rsidRPr="00B73620" w:rsidRDefault="008F3BF7" w:rsidP="00B759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BE2C66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2C66" w:rsidRPr="00D749F7">
        <w:trPr>
          <w:trHeight w:val="510"/>
        </w:trPr>
        <w:tc>
          <w:tcPr>
            <w:tcW w:w="0" w:type="auto"/>
          </w:tcPr>
          <w:p w:rsidR="00BE2C66" w:rsidRPr="00B73620" w:rsidRDefault="00BE2C66" w:rsidP="00BE2C66">
            <w:pPr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b/>
                <w:sz w:val="20"/>
                <w:szCs w:val="20"/>
              </w:rPr>
              <w:t>Filet z kurczaka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po</w:t>
            </w:r>
            <w:r w:rsidR="00B75944">
              <w:rPr>
                <w:rFonts w:ascii="Calibri" w:hAnsi="Calibri"/>
                <w:b/>
                <w:sz w:val="20"/>
                <w:szCs w:val="20"/>
              </w:rPr>
              <w:t>jedynczy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Element tuszki kurczęcej obejmujący mięsień piersiowo powierzchniowy i /lub głęboki bez przylegającej skóry, w całości lub podzielony na części. 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Barwa naturalna, jasnoróżowa, charakterystyczna dla mięśni piersiowych, nie dopuszcza się wylewów krwawych w mięśniach. Zapach naturalny, charakterystyczny dla mięsa z kurczaka, niedopuszczalny zapach obcy, zapach świadczący o procesach rozkładu mięsa przez drobnoustroje oraz zapach zjełczałego tłuszczu.</w:t>
            </w:r>
          </w:p>
          <w:p w:rsidR="00BE2C66" w:rsidRPr="00B73620" w:rsidRDefault="00BE2C66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lastRenderedPageBreak/>
              <w:t>Okres przydatności do spożycia deklarowany przez producenta powinien wynosić nie mniej niż 2 dni od daty dostawy.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lastRenderedPageBreak/>
              <w:t>kg</w:t>
            </w:r>
          </w:p>
        </w:tc>
        <w:tc>
          <w:tcPr>
            <w:tcW w:w="0" w:type="auto"/>
          </w:tcPr>
          <w:p w:rsidR="00BE2C66" w:rsidRPr="00B73620" w:rsidRDefault="003A019A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0130CD">
              <w:rPr>
                <w:rFonts w:ascii="Calibri" w:hAnsi="Calibri"/>
                <w:sz w:val="20"/>
                <w:szCs w:val="20"/>
              </w:rPr>
              <w:t>0</w:t>
            </w:r>
            <w:r w:rsidR="00966E0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2C66" w:rsidRPr="00D749F7">
        <w:trPr>
          <w:trHeight w:val="336"/>
        </w:trPr>
        <w:tc>
          <w:tcPr>
            <w:tcW w:w="0" w:type="auto"/>
          </w:tcPr>
          <w:p w:rsidR="00BE2C66" w:rsidRPr="00B73620" w:rsidRDefault="00BE2C66" w:rsidP="00BE2C66">
            <w:pPr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b/>
                <w:sz w:val="20"/>
                <w:szCs w:val="20"/>
              </w:rPr>
              <w:t>Udziec z kurczaka bez kości grzbietowej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Element tuszki kurczęcej obejmuje kość udową, z otaczającymi je mięśniami. Udziec właściwie umięśniony,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Waga jednostkowa ok.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B73620">
              <w:rPr>
                <w:rFonts w:ascii="Calibri" w:hAnsi="Calibri"/>
                <w:sz w:val="20"/>
                <w:szCs w:val="20"/>
              </w:rPr>
              <w:t>0 g. Barwa mięśni naturalna, jasnoróżowa, nie dopuszcza się wylewów krwawych w mięśniach; skóra bez przebarwień i uszkodzeń mechanicznych oraz resztek upierzenia. Zapach naturalny, charakterystyczny dla mięsa z kurczaka, niedopuszczalny zapach obcy, zapach świadczący o procesach rozkładu mięsa przez drobnoustroje oraz zapach zjełczałego tłuszczu.</w:t>
            </w:r>
          </w:p>
          <w:p w:rsidR="00BE2C66" w:rsidRPr="00B73620" w:rsidRDefault="00BE2C66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BE2C66" w:rsidRPr="00B73620" w:rsidRDefault="003A019A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  <w:r w:rsidR="00BE2C66" w:rsidRPr="00B7362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066F3" w:rsidRPr="00F066F3">
        <w:trPr>
          <w:trHeight w:val="336"/>
        </w:trPr>
        <w:tc>
          <w:tcPr>
            <w:tcW w:w="0" w:type="auto"/>
          </w:tcPr>
          <w:p w:rsidR="003A019A" w:rsidRPr="00F066F3" w:rsidRDefault="003A019A" w:rsidP="00BE2C66">
            <w:pPr>
              <w:rPr>
                <w:rFonts w:ascii="Calibri" w:hAnsi="Calibri"/>
                <w:sz w:val="20"/>
                <w:szCs w:val="20"/>
              </w:rPr>
            </w:pPr>
            <w:r w:rsidRPr="00F066F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A019A" w:rsidRPr="00F066F3" w:rsidRDefault="003A019A" w:rsidP="00BE2C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66F3">
              <w:rPr>
                <w:rFonts w:ascii="Calibri" w:hAnsi="Calibri"/>
                <w:b/>
                <w:sz w:val="20"/>
                <w:szCs w:val="20"/>
              </w:rPr>
              <w:t xml:space="preserve">Udziec z kurczaka bez skóry i kości </w:t>
            </w:r>
            <w:r w:rsidR="00F066F3">
              <w:rPr>
                <w:rFonts w:ascii="Calibri" w:hAnsi="Calibri"/>
                <w:b/>
                <w:sz w:val="20"/>
                <w:szCs w:val="20"/>
              </w:rPr>
              <w:t>(filet z uda bez skóry)</w:t>
            </w:r>
          </w:p>
        </w:tc>
        <w:tc>
          <w:tcPr>
            <w:tcW w:w="0" w:type="auto"/>
          </w:tcPr>
          <w:p w:rsidR="00F066F3" w:rsidRPr="00F066F3" w:rsidRDefault="00F066F3" w:rsidP="00F066F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066F3">
              <w:rPr>
                <w:rFonts w:ascii="Calibri" w:hAnsi="Calibri"/>
                <w:sz w:val="20"/>
                <w:szCs w:val="20"/>
              </w:rPr>
              <w:t xml:space="preserve">Element tuszki kurczęcej obejmuje </w:t>
            </w:r>
            <w:r>
              <w:rPr>
                <w:rFonts w:ascii="Calibri" w:hAnsi="Calibri"/>
                <w:sz w:val="20"/>
                <w:szCs w:val="20"/>
              </w:rPr>
              <w:t>mięśnie otaczające kość udową, bez przylegającej skóry, ścięgien i kości</w:t>
            </w:r>
            <w:r w:rsidRPr="00F066F3">
              <w:rPr>
                <w:rFonts w:ascii="Calibri" w:hAnsi="Calibri"/>
                <w:sz w:val="20"/>
                <w:szCs w:val="20"/>
              </w:rPr>
              <w:t>. Udziec właściwie umięśniony,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Barwa mięśni naturalna, jasnoróżowa, nie dopuszcza się wylewów krwawych w mięśniach</w:t>
            </w:r>
            <w:bookmarkStart w:id="0" w:name="_GoBack"/>
            <w:bookmarkEnd w:id="0"/>
            <w:r w:rsidRPr="00F066F3">
              <w:rPr>
                <w:rFonts w:ascii="Calibri" w:hAnsi="Calibri"/>
                <w:sz w:val="20"/>
                <w:szCs w:val="20"/>
              </w:rPr>
              <w:t>. Zapach naturalny, charakterystyczny dla mięsa z kurczaka, niedopuszczalny zapach obcy, zapach świadczący o procesach rozkładu mięsa przez drobnoustroje oraz zapach zjełczałego tłuszczu.</w:t>
            </w:r>
          </w:p>
          <w:p w:rsidR="003A019A" w:rsidRPr="00F066F3" w:rsidRDefault="00F066F3" w:rsidP="00F066F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066F3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</w:t>
            </w:r>
          </w:p>
        </w:tc>
        <w:tc>
          <w:tcPr>
            <w:tcW w:w="0" w:type="auto"/>
          </w:tcPr>
          <w:p w:rsidR="003A019A" w:rsidRPr="00F066F3" w:rsidRDefault="003A019A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66F3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3A019A" w:rsidRPr="00F066F3" w:rsidRDefault="003A019A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66F3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3A019A" w:rsidRPr="00F066F3" w:rsidRDefault="003A019A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A019A" w:rsidRPr="00F066F3" w:rsidRDefault="003A019A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A019A" w:rsidRPr="00F066F3" w:rsidRDefault="003A019A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66F3"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3A019A" w:rsidRPr="00F066F3" w:rsidRDefault="003A019A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2C66" w:rsidRPr="00D749F7">
        <w:trPr>
          <w:trHeight w:val="510"/>
        </w:trPr>
        <w:tc>
          <w:tcPr>
            <w:tcW w:w="0" w:type="auto"/>
          </w:tcPr>
          <w:p w:rsidR="00BE2C66" w:rsidRPr="00B73620" w:rsidRDefault="003A019A" w:rsidP="00BE2C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b/>
                <w:sz w:val="20"/>
                <w:szCs w:val="20"/>
              </w:rPr>
              <w:t>Wątróbka z indyka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 xml:space="preserve">Wątroba z </w:t>
            </w:r>
            <w:r>
              <w:rPr>
                <w:rFonts w:ascii="Calibri" w:hAnsi="Calibri"/>
                <w:sz w:val="20"/>
                <w:szCs w:val="20"/>
              </w:rPr>
              <w:t>indyka</w:t>
            </w:r>
            <w:r w:rsidRPr="00B73620">
              <w:rPr>
                <w:rFonts w:ascii="Calibri" w:hAnsi="Calibri"/>
                <w:sz w:val="20"/>
                <w:szCs w:val="20"/>
              </w:rPr>
              <w:t xml:space="preserve"> uzyskana podczas patroszenia tuszki indyczej w postaci podwójnych lub pojedynczych płatów i pozbawiona części niejadalnych. Wątroba świeża (nie mrożona). Podwójne lub pojedyncze płaty bez zanieczyszczeń i skrzepów krwi, dopuszcza się pojedyncze części płatów o wielkości nie mniejszej niż połowa płata; usunięty całkowicie woreczek żółciowy wraz ze skrawkiem zazieleniałej wątroby; na powierzchni niedopuszczalna oślizgłość lub nalot pleśni; powierzchnia mokra z naturalnym połyskiem; dopuszcza się obeschniętą powierzchnię oraz niewielki wyciek w opakowaniu. Barwa beżowa do brunatno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B73620">
              <w:rPr>
                <w:rFonts w:ascii="Calibri" w:hAnsi="Calibri"/>
                <w:sz w:val="20"/>
                <w:szCs w:val="20"/>
              </w:rPr>
              <w:t>wiśniowej, charakterystyczna dla wątroby świeżej. Zapach naturalny, charakterystyczny dla świeżej wątroby drobiowej, niedopuszczalny zapach świadczący o nieświeżości lub inny obcy.</w:t>
            </w:r>
          </w:p>
          <w:p w:rsidR="00BE2C66" w:rsidRPr="00B73620" w:rsidRDefault="00BE2C66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 xml:space="preserve">Okres przydatności do spożycia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B73620">
              <w:rPr>
                <w:rFonts w:ascii="Calibri" w:hAnsi="Calibri"/>
                <w:sz w:val="20"/>
                <w:szCs w:val="20"/>
              </w:rPr>
              <w:t>eklarowany przez producenta powinien wynosić nie mniej niż 2 dni od daty dostawy.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BE2C66" w:rsidRPr="00B73620" w:rsidRDefault="000130CD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BE2C66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2C66" w:rsidRPr="00D749F7">
        <w:trPr>
          <w:trHeight w:val="510"/>
        </w:trPr>
        <w:tc>
          <w:tcPr>
            <w:tcW w:w="0" w:type="auto"/>
          </w:tcPr>
          <w:p w:rsidR="00BE2C66" w:rsidRPr="00B73620" w:rsidRDefault="003A019A" w:rsidP="00BE2C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b/>
                <w:sz w:val="20"/>
                <w:szCs w:val="20"/>
              </w:rPr>
              <w:t>Filet z piersi indyka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 xml:space="preserve">Element tuszki indyczej obejmujący mięsień piersiowo powierzchniowy i/lub głęboki bez przylegającej skóry, w całości lub podzielony na części. Mięśnie piersiowe pozbawione skóry, kości i ścięgien, czyste, wolne od jakichkolwiek widocznych substancji obcych, zabrudzeń lub krwi, powierzchnia może być wilgotna, dopuszcza się niewielkie rozerwania i nacięcia mięśni </w:t>
            </w:r>
            <w:r w:rsidRPr="00B73620">
              <w:rPr>
                <w:rFonts w:ascii="Calibri" w:hAnsi="Calibri"/>
                <w:sz w:val="20"/>
                <w:szCs w:val="20"/>
              </w:rPr>
              <w:lastRenderedPageBreak/>
              <w:t>powstałe podczas oddzielania od skóry i kośćca. Barwa naturalna, jasnoróżowa, charakterystyczna dla mięśni piersiowych, nie dopuszcza się wylewów krwawych w mięśniach. Zapach naturalny, charakterystyczny dla mięsa z indyka, niedopuszczalny zapach obcy, zapach świadczący o procesach rozkładu mięsa przez drobnoustroje oraz zapach zjełczałego tłuszczu.</w:t>
            </w:r>
          </w:p>
          <w:p w:rsidR="00BE2C66" w:rsidRPr="00B73620" w:rsidRDefault="00BE2C66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Okres przydatności do spożycia filetu deklarowany przez producenta powinien wynosić nie mniej niż 2 dni od daty dostawy.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lastRenderedPageBreak/>
              <w:t>kg</w:t>
            </w:r>
          </w:p>
        </w:tc>
        <w:tc>
          <w:tcPr>
            <w:tcW w:w="0" w:type="auto"/>
          </w:tcPr>
          <w:p w:rsidR="00BE2C66" w:rsidRPr="00B73620" w:rsidRDefault="003A019A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  <w:r w:rsidR="00BE2C66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2C66" w:rsidRPr="00D749F7">
        <w:trPr>
          <w:trHeight w:val="510"/>
        </w:trPr>
        <w:tc>
          <w:tcPr>
            <w:tcW w:w="0" w:type="auto"/>
          </w:tcPr>
          <w:p w:rsidR="00BE2C66" w:rsidRPr="00B73620" w:rsidRDefault="003A019A" w:rsidP="00BE2C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620">
              <w:rPr>
                <w:rFonts w:ascii="Calibri" w:hAnsi="Calibri"/>
                <w:b/>
                <w:sz w:val="20"/>
                <w:szCs w:val="20"/>
              </w:rPr>
              <w:t>Skrzydło indycze dzielone ramię i przedramię (bez lotki)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Skrzydło świeże. Skrzydło właściwie umięśnione, prawidłowo wykrwawione i ocieknięte,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Barwa naturalna, jasnoróżowa, charakterystyczna dla mięsa indyka, nie dopuszcza się wylewów krwawych w mięśniach. Zapach naturalny, charakterystyczny dla mięsa z indyka, niedopuszczalny zapach obcy, zapach świadczący o procesach rozkładu mięsa przez drobnoustroje oraz zapach zjełczałego tłuszczu.</w:t>
            </w:r>
          </w:p>
          <w:p w:rsidR="00BE2C66" w:rsidRPr="00B73620" w:rsidRDefault="00BE2C66" w:rsidP="00BE2C6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3620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BE2C66" w:rsidRPr="00B73620" w:rsidRDefault="00B75944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BE2C66" w:rsidRPr="00B7362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BE2C66" w:rsidRPr="00B73620" w:rsidRDefault="00BE2C66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3620" w:rsidRPr="00D749F7">
        <w:trPr>
          <w:trHeight w:val="510"/>
        </w:trPr>
        <w:tc>
          <w:tcPr>
            <w:tcW w:w="0" w:type="auto"/>
            <w:gridSpan w:val="6"/>
          </w:tcPr>
          <w:p w:rsidR="00B73620" w:rsidRPr="00187AA9" w:rsidRDefault="00B73620" w:rsidP="00BE2C6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87AA9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73620" w:rsidRPr="00B73620" w:rsidRDefault="00B73620" w:rsidP="00BE2C6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826D7" w:rsidRDefault="00D826D7" w:rsidP="00AE5F69">
      <w:pPr>
        <w:rPr>
          <w:sz w:val="24"/>
        </w:rPr>
      </w:pPr>
    </w:p>
    <w:p w:rsidR="00AE5F69" w:rsidRPr="00CD3A33" w:rsidRDefault="00AE5F69" w:rsidP="00521F3E">
      <w:pPr>
        <w:pStyle w:val="E-1"/>
        <w:spacing w:after="240"/>
        <w:rPr>
          <w:rFonts w:ascii="Calibri" w:hAnsi="Calibri" w:cs="Arial"/>
          <w:b/>
        </w:rPr>
      </w:pPr>
      <w:r w:rsidRPr="00CD3A33">
        <w:rPr>
          <w:rFonts w:ascii="Calibri" w:hAnsi="Calibri" w:cs="Arial"/>
          <w:b/>
        </w:rPr>
        <w:t>Pakowanie</w:t>
      </w:r>
    </w:p>
    <w:p w:rsidR="00AE5F69" w:rsidRPr="00CD3A33" w:rsidRDefault="00AE5F69" w:rsidP="00B73620">
      <w:pPr>
        <w:pStyle w:val="E-1"/>
        <w:rPr>
          <w:rFonts w:ascii="Calibri" w:hAnsi="Calibri" w:cs="Arial"/>
        </w:rPr>
      </w:pPr>
      <w:r w:rsidRPr="00CD3A33">
        <w:rPr>
          <w:rFonts w:ascii="Calibri" w:hAnsi="Calibri" w:cs="Arial"/>
        </w:rPr>
        <w:t>Opakowania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  <w:r w:rsidR="001C5C69" w:rsidRPr="00CD3A33">
        <w:rPr>
          <w:rFonts w:ascii="Calibri" w:hAnsi="Calibri" w:cs="Arial"/>
        </w:rPr>
        <w:t xml:space="preserve"> </w:t>
      </w:r>
      <w:r w:rsidR="009C15CD" w:rsidRPr="009C15CD">
        <w:rPr>
          <w:rFonts w:ascii="Calibri" w:hAnsi="Calibri"/>
          <w:szCs w:val="24"/>
        </w:rPr>
        <w:t xml:space="preserve">Dostawa powinna nastąpić w sposób zapewniający stałą temperaturę chłodniczą podczas transportu, np. z zastosowaniem opakowań zbiorczych </w:t>
      </w:r>
      <w:r w:rsidR="00A038B3">
        <w:rPr>
          <w:rFonts w:ascii="Calibri" w:hAnsi="Calibri"/>
          <w:szCs w:val="24"/>
        </w:rPr>
        <w:t>(transportowych) izotermicznych</w:t>
      </w:r>
      <w:r w:rsidR="001C5C69" w:rsidRPr="00CD3A33">
        <w:rPr>
          <w:rFonts w:ascii="Calibri" w:hAnsi="Calibri" w:cs="Arial"/>
        </w:rPr>
        <w:t>.</w:t>
      </w:r>
    </w:p>
    <w:p w:rsidR="00AE5F69" w:rsidRPr="00CD3A33" w:rsidRDefault="00AE5F69" w:rsidP="00B73620">
      <w:pPr>
        <w:pStyle w:val="E-1"/>
        <w:spacing w:before="240" w:after="240"/>
        <w:rPr>
          <w:rFonts w:ascii="Calibri" w:hAnsi="Calibri" w:cs="Arial"/>
        </w:rPr>
      </w:pPr>
      <w:r w:rsidRPr="00CD3A33">
        <w:rPr>
          <w:rFonts w:ascii="Calibri" w:hAnsi="Calibri" w:cs="Arial"/>
          <w:b/>
        </w:rPr>
        <w:t>Znakowanie</w:t>
      </w:r>
    </w:p>
    <w:p w:rsidR="00AE5F69" w:rsidRPr="00CD3A33" w:rsidRDefault="00AE5F69" w:rsidP="00B73620">
      <w:pPr>
        <w:pStyle w:val="E-1"/>
        <w:rPr>
          <w:rFonts w:ascii="Calibri" w:hAnsi="Calibri" w:cs="Arial"/>
          <w:color w:val="000000"/>
        </w:rPr>
      </w:pPr>
      <w:r w:rsidRPr="00CD3A33">
        <w:rPr>
          <w:rFonts w:ascii="Calibri" w:hAnsi="Calibri" w:cs="Arial"/>
          <w:color w:val="000000"/>
        </w:rPr>
        <w:t>Do każdego opakowania powinna być dołączona etykieta zawierająca następujące dane:</w:t>
      </w:r>
    </w:p>
    <w:p w:rsidR="00AE5F69" w:rsidRPr="00CD3A33" w:rsidRDefault="00AE5F69" w:rsidP="00B73620">
      <w:pPr>
        <w:pStyle w:val="E-1"/>
        <w:numPr>
          <w:ilvl w:val="0"/>
          <w:numId w:val="13"/>
        </w:numPr>
        <w:rPr>
          <w:rFonts w:ascii="Calibri" w:hAnsi="Calibri" w:cs="Arial"/>
          <w:color w:val="000000"/>
        </w:rPr>
      </w:pPr>
      <w:r w:rsidRPr="00CD3A33">
        <w:rPr>
          <w:rFonts w:ascii="Calibri" w:hAnsi="Calibri" w:cs="Arial"/>
          <w:color w:val="000000"/>
        </w:rPr>
        <w:t>nazwę produktu,</w:t>
      </w:r>
    </w:p>
    <w:p w:rsidR="00AE5F69" w:rsidRPr="00CD3A33" w:rsidRDefault="00AE5F69" w:rsidP="00B73620">
      <w:pPr>
        <w:pStyle w:val="E-1"/>
        <w:numPr>
          <w:ilvl w:val="0"/>
          <w:numId w:val="13"/>
        </w:numPr>
        <w:rPr>
          <w:rFonts w:ascii="Calibri" w:hAnsi="Calibri" w:cs="Arial"/>
          <w:color w:val="000000"/>
        </w:rPr>
      </w:pPr>
      <w:r w:rsidRPr="00CD3A33">
        <w:rPr>
          <w:rFonts w:ascii="Calibri" w:hAnsi="Calibri" w:cs="Arial"/>
          <w:color w:val="000000"/>
        </w:rPr>
        <w:t>termin przydatności do spożycia,</w:t>
      </w:r>
    </w:p>
    <w:p w:rsidR="00AE5F69" w:rsidRPr="00CD3A33" w:rsidRDefault="00AE5F69" w:rsidP="00B73620">
      <w:pPr>
        <w:pStyle w:val="E-1"/>
        <w:numPr>
          <w:ilvl w:val="0"/>
          <w:numId w:val="13"/>
        </w:numPr>
        <w:rPr>
          <w:rFonts w:ascii="Calibri" w:hAnsi="Calibri" w:cs="Arial"/>
          <w:color w:val="000000"/>
        </w:rPr>
      </w:pPr>
      <w:r w:rsidRPr="00CD3A33">
        <w:rPr>
          <w:rFonts w:ascii="Calibri" w:hAnsi="Calibri" w:cs="Arial"/>
          <w:color w:val="000000"/>
        </w:rPr>
        <w:t>nazwę dostawcy – producenta, adres,</w:t>
      </w:r>
    </w:p>
    <w:p w:rsidR="00AE5F69" w:rsidRPr="00CD3A33" w:rsidRDefault="00AE5F69" w:rsidP="00B73620">
      <w:pPr>
        <w:pStyle w:val="E-1"/>
        <w:numPr>
          <w:ilvl w:val="0"/>
          <w:numId w:val="13"/>
        </w:numPr>
        <w:rPr>
          <w:rFonts w:ascii="Calibri" w:hAnsi="Calibri" w:cs="Arial"/>
          <w:color w:val="000000"/>
        </w:rPr>
      </w:pPr>
      <w:r w:rsidRPr="00CD3A33">
        <w:rPr>
          <w:rFonts w:ascii="Calibri" w:hAnsi="Calibri" w:cs="Arial"/>
          <w:color w:val="000000"/>
        </w:rPr>
        <w:t>warunki przechowywania,</w:t>
      </w:r>
    </w:p>
    <w:p w:rsidR="00AE5F69" w:rsidRPr="00CD3A33" w:rsidRDefault="00AE5F69" w:rsidP="00B73620">
      <w:pPr>
        <w:pStyle w:val="E-1"/>
        <w:numPr>
          <w:ilvl w:val="0"/>
          <w:numId w:val="13"/>
        </w:numPr>
        <w:rPr>
          <w:rFonts w:ascii="Calibri" w:hAnsi="Calibri" w:cs="Arial"/>
        </w:rPr>
      </w:pPr>
      <w:r w:rsidRPr="00CD3A33">
        <w:rPr>
          <w:rFonts w:ascii="Calibri" w:hAnsi="Calibri" w:cs="Arial"/>
          <w:color w:val="000000"/>
        </w:rPr>
        <w:t>oznaczenie partii produkcyjnej</w:t>
      </w:r>
    </w:p>
    <w:p w:rsidR="00B73620" w:rsidRPr="00CD3A33" w:rsidRDefault="00AE5F69" w:rsidP="00521F3E">
      <w:pPr>
        <w:pStyle w:val="E-1"/>
        <w:rPr>
          <w:rFonts w:ascii="Calibri" w:hAnsi="Calibri" w:cs="Arial"/>
        </w:rPr>
      </w:pPr>
      <w:r w:rsidRPr="00CD3A33">
        <w:rPr>
          <w:rFonts w:ascii="Calibri" w:hAnsi="Calibri" w:cs="Arial"/>
        </w:rPr>
        <w:t>oraz inne informacje zgodnie z aktualnie obowiązującym prawem.</w:t>
      </w:r>
    </w:p>
    <w:p w:rsidR="00521F3E" w:rsidRPr="00A43FA0" w:rsidRDefault="00521F3E" w:rsidP="00521F3E">
      <w:pPr>
        <w:pStyle w:val="E-1"/>
        <w:rPr>
          <w:rFonts w:ascii="Calibri" w:hAnsi="Calibri"/>
        </w:rPr>
      </w:pPr>
    </w:p>
    <w:p w:rsidR="00B73620" w:rsidRPr="00A43FA0" w:rsidRDefault="00B73620" w:rsidP="00B73620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A43FA0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:rsidR="00B73620" w:rsidRPr="00A43FA0" w:rsidRDefault="00B73620" w:rsidP="00B73620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color w:val="000000"/>
          <w:sz w:val="20"/>
          <w:szCs w:val="20"/>
        </w:rPr>
        <w:t xml:space="preserve">Podpis i pieczątka osoby/osób </w:t>
      </w:r>
    </w:p>
    <w:p w:rsidR="00AE5F69" w:rsidRDefault="00B73620" w:rsidP="00521F3E">
      <w:pPr>
        <w:ind w:left="284"/>
        <w:jc w:val="right"/>
        <w:rPr>
          <w:sz w:val="24"/>
        </w:rPr>
      </w:pPr>
      <w:r w:rsidRPr="00A43FA0">
        <w:rPr>
          <w:rFonts w:ascii="Calibri" w:hAnsi="Calibri"/>
          <w:color w:val="000000"/>
          <w:sz w:val="20"/>
          <w:szCs w:val="20"/>
        </w:rPr>
        <w:lastRenderedPageBreak/>
        <w:t>upoważnionych do reprezentowania Wykonawcy</w:t>
      </w:r>
    </w:p>
    <w:sectPr w:rsidR="00AE5F69" w:rsidSect="00AE5F69">
      <w:footerReference w:type="even" r:id="rId7"/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05" w:rsidRDefault="00551905">
      <w:r>
        <w:separator/>
      </w:r>
    </w:p>
  </w:endnote>
  <w:endnote w:type="continuationSeparator" w:id="0">
    <w:p w:rsidR="00551905" w:rsidRDefault="0055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3C1" w:rsidRDefault="008A63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3C1" w:rsidRDefault="008A63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3C1" w:rsidRDefault="008A63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01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63C1" w:rsidRDefault="008A63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05" w:rsidRDefault="00551905">
      <w:r>
        <w:separator/>
      </w:r>
    </w:p>
  </w:footnote>
  <w:footnote w:type="continuationSeparator" w:id="0">
    <w:p w:rsidR="00551905" w:rsidRDefault="0055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E20FA9"/>
    <w:multiLevelType w:val="hybridMultilevel"/>
    <w:tmpl w:val="5D260DBC"/>
    <w:lvl w:ilvl="0" w:tplc="D85E1502">
      <w:start w:val="2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130CD"/>
    <w:rsid w:val="000135FD"/>
    <w:rsid w:val="000253A7"/>
    <w:rsid w:val="0007012F"/>
    <w:rsid w:val="00072209"/>
    <w:rsid w:val="00081947"/>
    <w:rsid w:val="00094B3E"/>
    <w:rsid w:val="000A70D0"/>
    <w:rsid w:val="000B37FE"/>
    <w:rsid w:val="000C6759"/>
    <w:rsid w:val="000F6133"/>
    <w:rsid w:val="000F657D"/>
    <w:rsid w:val="001116E5"/>
    <w:rsid w:val="00122167"/>
    <w:rsid w:val="00126902"/>
    <w:rsid w:val="00136E40"/>
    <w:rsid w:val="00150944"/>
    <w:rsid w:val="00161669"/>
    <w:rsid w:val="00185957"/>
    <w:rsid w:val="001871F4"/>
    <w:rsid w:val="00187AA9"/>
    <w:rsid w:val="00191BD7"/>
    <w:rsid w:val="001954C2"/>
    <w:rsid w:val="001A28B4"/>
    <w:rsid w:val="001B4E81"/>
    <w:rsid w:val="001B55FB"/>
    <w:rsid w:val="001C5C69"/>
    <w:rsid w:val="001C65A1"/>
    <w:rsid w:val="001E02EB"/>
    <w:rsid w:val="001E041F"/>
    <w:rsid w:val="001E5839"/>
    <w:rsid w:val="0020172E"/>
    <w:rsid w:val="00211E7B"/>
    <w:rsid w:val="002433F4"/>
    <w:rsid w:val="00266428"/>
    <w:rsid w:val="00285372"/>
    <w:rsid w:val="002A1A9E"/>
    <w:rsid w:val="002A72E3"/>
    <w:rsid w:val="002B2DD0"/>
    <w:rsid w:val="002D4155"/>
    <w:rsid w:val="002F3CF5"/>
    <w:rsid w:val="00302B81"/>
    <w:rsid w:val="00317A10"/>
    <w:rsid w:val="003536FA"/>
    <w:rsid w:val="003557DD"/>
    <w:rsid w:val="00360706"/>
    <w:rsid w:val="00362F63"/>
    <w:rsid w:val="00371EE2"/>
    <w:rsid w:val="00384E23"/>
    <w:rsid w:val="003A019A"/>
    <w:rsid w:val="003B5D10"/>
    <w:rsid w:val="003B6221"/>
    <w:rsid w:val="003C067A"/>
    <w:rsid w:val="003E2A1A"/>
    <w:rsid w:val="00404C80"/>
    <w:rsid w:val="00410B23"/>
    <w:rsid w:val="004110CC"/>
    <w:rsid w:val="00417EBF"/>
    <w:rsid w:val="004277F8"/>
    <w:rsid w:val="00440BF0"/>
    <w:rsid w:val="00440E7C"/>
    <w:rsid w:val="0045718C"/>
    <w:rsid w:val="00457CB8"/>
    <w:rsid w:val="00463DF7"/>
    <w:rsid w:val="004646DB"/>
    <w:rsid w:val="00472360"/>
    <w:rsid w:val="004743D6"/>
    <w:rsid w:val="004751F6"/>
    <w:rsid w:val="004D3DBE"/>
    <w:rsid w:val="004E1A1E"/>
    <w:rsid w:val="004F3DB9"/>
    <w:rsid w:val="004F4DF2"/>
    <w:rsid w:val="00521F3E"/>
    <w:rsid w:val="00531037"/>
    <w:rsid w:val="00541BB4"/>
    <w:rsid w:val="00543519"/>
    <w:rsid w:val="00551905"/>
    <w:rsid w:val="0055698D"/>
    <w:rsid w:val="005731A4"/>
    <w:rsid w:val="00577002"/>
    <w:rsid w:val="00587487"/>
    <w:rsid w:val="00592091"/>
    <w:rsid w:val="00592D4D"/>
    <w:rsid w:val="005A2C91"/>
    <w:rsid w:val="005B44E2"/>
    <w:rsid w:val="005D134D"/>
    <w:rsid w:val="005D7F4A"/>
    <w:rsid w:val="005F3F6A"/>
    <w:rsid w:val="00602D6F"/>
    <w:rsid w:val="00605394"/>
    <w:rsid w:val="00633311"/>
    <w:rsid w:val="00645CC9"/>
    <w:rsid w:val="00654E20"/>
    <w:rsid w:val="00671133"/>
    <w:rsid w:val="006852C9"/>
    <w:rsid w:val="006A109D"/>
    <w:rsid w:val="006A422B"/>
    <w:rsid w:val="006B2A7C"/>
    <w:rsid w:val="006C2828"/>
    <w:rsid w:val="006C6698"/>
    <w:rsid w:val="00702D58"/>
    <w:rsid w:val="00707501"/>
    <w:rsid w:val="007329DB"/>
    <w:rsid w:val="0073734F"/>
    <w:rsid w:val="00754C56"/>
    <w:rsid w:val="007710B8"/>
    <w:rsid w:val="00790D30"/>
    <w:rsid w:val="007913B4"/>
    <w:rsid w:val="0079153A"/>
    <w:rsid w:val="00794E95"/>
    <w:rsid w:val="00795B81"/>
    <w:rsid w:val="00796A5B"/>
    <w:rsid w:val="007A0B0B"/>
    <w:rsid w:val="007A2FE0"/>
    <w:rsid w:val="007A4794"/>
    <w:rsid w:val="007B481A"/>
    <w:rsid w:val="007C3461"/>
    <w:rsid w:val="007D6465"/>
    <w:rsid w:val="007F0C2F"/>
    <w:rsid w:val="007F0D24"/>
    <w:rsid w:val="00803A14"/>
    <w:rsid w:val="00830567"/>
    <w:rsid w:val="00855939"/>
    <w:rsid w:val="008606CC"/>
    <w:rsid w:val="00873000"/>
    <w:rsid w:val="008756D5"/>
    <w:rsid w:val="00875E5F"/>
    <w:rsid w:val="00876496"/>
    <w:rsid w:val="00876E07"/>
    <w:rsid w:val="008952F2"/>
    <w:rsid w:val="008A2103"/>
    <w:rsid w:val="008A2517"/>
    <w:rsid w:val="008A63C1"/>
    <w:rsid w:val="008B6952"/>
    <w:rsid w:val="008C164F"/>
    <w:rsid w:val="008E049C"/>
    <w:rsid w:val="008E79AC"/>
    <w:rsid w:val="008F1ACC"/>
    <w:rsid w:val="008F3BF7"/>
    <w:rsid w:val="009037B7"/>
    <w:rsid w:val="0090777D"/>
    <w:rsid w:val="00914CE2"/>
    <w:rsid w:val="009265BF"/>
    <w:rsid w:val="0096533A"/>
    <w:rsid w:val="00966E02"/>
    <w:rsid w:val="009706B1"/>
    <w:rsid w:val="0099066E"/>
    <w:rsid w:val="009A3E3C"/>
    <w:rsid w:val="009B5B5F"/>
    <w:rsid w:val="009C15CD"/>
    <w:rsid w:val="009C3871"/>
    <w:rsid w:val="009C44A7"/>
    <w:rsid w:val="009D080B"/>
    <w:rsid w:val="009D113F"/>
    <w:rsid w:val="009D3767"/>
    <w:rsid w:val="009E3A65"/>
    <w:rsid w:val="009E7253"/>
    <w:rsid w:val="009F5BA2"/>
    <w:rsid w:val="009F7684"/>
    <w:rsid w:val="00A013CA"/>
    <w:rsid w:val="00A030FF"/>
    <w:rsid w:val="00A038B3"/>
    <w:rsid w:val="00A0699B"/>
    <w:rsid w:val="00A155F1"/>
    <w:rsid w:val="00A220A9"/>
    <w:rsid w:val="00A43FA0"/>
    <w:rsid w:val="00A81BBF"/>
    <w:rsid w:val="00A93B2F"/>
    <w:rsid w:val="00AB13D4"/>
    <w:rsid w:val="00AB3570"/>
    <w:rsid w:val="00AE5F69"/>
    <w:rsid w:val="00AF4CA6"/>
    <w:rsid w:val="00B054B1"/>
    <w:rsid w:val="00B34F58"/>
    <w:rsid w:val="00B5789F"/>
    <w:rsid w:val="00B63E3A"/>
    <w:rsid w:val="00B73620"/>
    <w:rsid w:val="00B75944"/>
    <w:rsid w:val="00BD6B76"/>
    <w:rsid w:val="00BE2C66"/>
    <w:rsid w:val="00C01EEE"/>
    <w:rsid w:val="00C15837"/>
    <w:rsid w:val="00C2336C"/>
    <w:rsid w:val="00C233BD"/>
    <w:rsid w:val="00C25C8E"/>
    <w:rsid w:val="00C25F0B"/>
    <w:rsid w:val="00C26120"/>
    <w:rsid w:val="00C27D3B"/>
    <w:rsid w:val="00C777B0"/>
    <w:rsid w:val="00C86A92"/>
    <w:rsid w:val="00CA5264"/>
    <w:rsid w:val="00CA6B5A"/>
    <w:rsid w:val="00CB2842"/>
    <w:rsid w:val="00CB5D2B"/>
    <w:rsid w:val="00CC2097"/>
    <w:rsid w:val="00CD3A33"/>
    <w:rsid w:val="00CE06A3"/>
    <w:rsid w:val="00CE4EB0"/>
    <w:rsid w:val="00D00738"/>
    <w:rsid w:val="00D06219"/>
    <w:rsid w:val="00D17115"/>
    <w:rsid w:val="00D25905"/>
    <w:rsid w:val="00D329B2"/>
    <w:rsid w:val="00D4361A"/>
    <w:rsid w:val="00D73133"/>
    <w:rsid w:val="00D749F7"/>
    <w:rsid w:val="00D826D7"/>
    <w:rsid w:val="00D933F6"/>
    <w:rsid w:val="00DA4CC8"/>
    <w:rsid w:val="00DA6959"/>
    <w:rsid w:val="00DC2BFC"/>
    <w:rsid w:val="00DE023C"/>
    <w:rsid w:val="00DE14F4"/>
    <w:rsid w:val="00DF39AA"/>
    <w:rsid w:val="00E03DA0"/>
    <w:rsid w:val="00E203E1"/>
    <w:rsid w:val="00E50E8A"/>
    <w:rsid w:val="00E57124"/>
    <w:rsid w:val="00E871BC"/>
    <w:rsid w:val="00EA391C"/>
    <w:rsid w:val="00EB12FD"/>
    <w:rsid w:val="00F066F3"/>
    <w:rsid w:val="00F206FA"/>
    <w:rsid w:val="00F240CD"/>
    <w:rsid w:val="00F25546"/>
    <w:rsid w:val="00F61A73"/>
    <w:rsid w:val="00F723AF"/>
    <w:rsid w:val="00F76E7F"/>
    <w:rsid w:val="00F81198"/>
    <w:rsid w:val="00F91B3E"/>
    <w:rsid w:val="00F92A12"/>
    <w:rsid w:val="00F92EE1"/>
    <w:rsid w:val="00F95498"/>
    <w:rsid w:val="00FB42EA"/>
    <w:rsid w:val="00FB7276"/>
    <w:rsid w:val="00FC05DD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545DA"/>
  <w15:chartTrackingRefBased/>
  <w15:docId w15:val="{2F9E1781-97D3-485F-B69F-0C071C1F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7C"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0E7C"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B8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5B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B6221"/>
    <w:rPr>
      <w:rFonts w:ascii="Cambria" w:hAnsi="Cambria"/>
      <w:b/>
      <w:sz w:val="26"/>
    </w:rPr>
  </w:style>
  <w:style w:type="paragraph" w:styleId="Tekstpodstawowy">
    <w:name w:val="Body Text"/>
    <w:basedOn w:val="Normalny"/>
    <w:link w:val="TekstpodstawowyZnak"/>
    <w:uiPriority w:val="99"/>
    <w:rsid w:val="00440E7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5B81"/>
    <w:rPr>
      <w:sz w:val="26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40E7C"/>
    <w:pPr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B81"/>
    <w:rPr>
      <w:sz w:val="26"/>
      <w:szCs w:val="24"/>
    </w:rPr>
  </w:style>
  <w:style w:type="paragraph" w:styleId="Tytu">
    <w:name w:val="Title"/>
    <w:basedOn w:val="Normalny"/>
    <w:link w:val="TytuZnak"/>
    <w:uiPriority w:val="10"/>
    <w:qFormat/>
    <w:rsid w:val="00440E7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795B8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440E7C"/>
    <w:pPr>
      <w:ind w:left="5580" w:hanging="30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5B81"/>
    <w:rPr>
      <w:sz w:val="26"/>
      <w:szCs w:val="24"/>
    </w:rPr>
  </w:style>
  <w:style w:type="character" w:styleId="Numerstrony">
    <w:name w:val="page number"/>
    <w:basedOn w:val="Domylnaczcionkaakapitu"/>
    <w:uiPriority w:val="99"/>
    <w:rsid w:val="00440E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0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B81"/>
    <w:rPr>
      <w:sz w:val="26"/>
      <w:szCs w:val="24"/>
    </w:rPr>
  </w:style>
  <w:style w:type="character" w:styleId="Hipercze">
    <w:name w:val="Hyperlink"/>
    <w:basedOn w:val="Domylnaczcionkaakapitu"/>
    <w:uiPriority w:val="99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paragraph" w:customStyle="1" w:styleId="E-1">
    <w:name w:val="E-1"/>
    <w:basedOn w:val="Normalny"/>
    <w:rsid w:val="00AE5F6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Rafał Kuśmierczyk</cp:lastModifiedBy>
  <cp:revision>4</cp:revision>
  <cp:lastPrinted>2011-11-15T09:02:00Z</cp:lastPrinted>
  <dcterms:created xsi:type="dcterms:W3CDTF">2019-06-04T17:22:00Z</dcterms:created>
  <dcterms:modified xsi:type="dcterms:W3CDTF">2019-06-04T18:33:00Z</dcterms:modified>
</cp:coreProperties>
</file>