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</w:p>
    <w:p w:rsidR="005840E9" w:rsidRPr="001F63CA" w:rsidRDefault="005840E9" w:rsidP="000B5570">
      <w:pPr>
        <w:pStyle w:val="Nagwek4"/>
        <w:ind w:left="864" w:hanging="864"/>
        <w:jc w:val="both"/>
        <w:rPr>
          <w:b w:val="0"/>
          <w:i/>
          <w:sz w:val="44"/>
        </w:rPr>
      </w:pPr>
    </w:p>
    <w:p w:rsidR="005840E9" w:rsidRPr="001F63CA" w:rsidRDefault="005840E9" w:rsidP="000B5570">
      <w:pPr>
        <w:pStyle w:val="Nagwek4"/>
        <w:ind w:left="864" w:hanging="864"/>
        <w:jc w:val="both"/>
        <w:rPr>
          <w:rFonts w:ascii="Times New Roman" w:hAnsi="Times New Roman"/>
          <w:b w:val="0"/>
          <w:i/>
          <w:sz w:val="52"/>
        </w:rPr>
      </w:pPr>
    </w:p>
    <w:p w:rsidR="005840E9" w:rsidRPr="001F63CA" w:rsidRDefault="005840E9" w:rsidP="000B5570">
      <w:pPr>
        <w:pStyle w:val="Nagwek4"/>
        <w:ind w:left="864" w:hanging="864"/>
        <w:jc w:val="both"/>
        <w:rPr>
          <w:rFonts w:ascii="Times New Roman" w:hAnsi="Times New Roman"/>
          <w:b w:val="0"/>
          <w:i/>
          <w:sz w:val="52"/>
        </w:rPr>
      </w:pPr>
    </w:p>
    <w:p w:rsidR="005840E9" w:rsidRPr="001F63CA" w:rsidRDefault="005840E9" w:rsidP="000B5570">
      <w:pPr>
        <w:pStyle w:val="Nagwek4"/>
        <w:ind w:left="864" w:hanging="864"/>
        <w:jc w:val="both"/>
        <w:rPr>
          <w:rFonts w:ascii="Times New Roman" w:hAnsi="Times New Roman"/>
          <w:b w:val="0"/>
          <w:i/>
          <w:sz w:val="52"/>
        </w:rPr>
      </w:pPr>
    </w:p>
    <w:p w:rsidR="005840E9" w:rsidRPr="001F63CA" w:rsidRDefault="005840E9" w:rsidP="000B5570">
      <w:pPr>
        <w:jc w:val="both"/>
      </w:pPr>
    </w:p>
    <w:p w:rsidR="005840E9" w:rsidRPr="001F63CA" w:rsidRDefault="005840E9" w:rsidP="000B5570">
      <w:pPr>
        <w:jc w:val="both"/>
      </w:pPr>
    </w:p>
    <w:p w:rsidR="005840E9" w:rsidRPr="001F63CA" w:rsidRDefault="005840E9" w:rsidP="000B5570">
      <w:pPr>
        <w:jc w:val="both"/>
      </w:pPr>
    </w:p>
    <w:p w:rsidR="005840E9" w:rsidRPr="001F63CA" w:rsidRDefault="005840E9" w:rsidP="000B5570">
      <w:pPr>
        <w:jc w:val="both"/>
      </w:pPr>
    </w:p>
    <w:p w:rsidR="005840E9" w:rsidRPr="001F63CA" w:rsidRDefault="005840E9" w:rsidP="000B5570">
      <w:pPr>
        <w:pStyle w:val="Nagwek4"/>
        <w:ind w:left="864" w:hanging="864"/>
        <w:jc w:val="both"/>
        <w:rPr>
          <w:rFonts w:ascii="Times New Roman" w:hAnsi="Times New Roman"/>
          <w:b w:val="0"/>
          <w:i/>
          <w:sz w:val="52"/>
        </w:rPr>
      </w:pPr>
    </w:p>
    <w:p w:rsidR="005840E9" w:rsidRPr="001F63CA" w:rsidRDefault="005840E9" w:rsidP="000B5570">
      <w:pPr>
        <w:pStyle w:val="Nagwek4"/>
        <w:ind w:left="864" w:hanging="864"/>
        <w:jc w:val="both"/>
        <w:rPr>
          <w:rFonts w:ascii="Times New Roman" w:hAnsi="Times New Roman"/>
          <w:b w:val="0"/>
          <w:i/>
          <w:sz w:val="52"/>
        </w:rPr>
      </w:pPr>
    </w:p>
    <w:p w:rsidR="005840E9" w:rsidRPr="001F63CA" w:rsidRDefault="005840E9" w:rsidP="000B5570">
      <w:pPr>
        <w:pStyle w:val="Nagwek4"/>
        <w:ind w:left="864" w:hanging="864"/>
        <w:rPr>
          <w:rFonts w:ascii="Times New Roman" w:hAnsi="Times New Roman"/>
          <w:b w:val="0"/>
          <w:i/>
          <w:sz w:val="72"/>
        </w:rPr>
      </w:pPr>
      <w:r w:rsidRPr="001F63CA">
        <w:rPr>
          <w:rFonts w:ascii="Times New Roman" w:hAnsi="Times New Roman"/>
          <w:b w:val="0"/>
          <w:i/>
          <w:sz w:val="72"/>
        </w:rPr>
        <w:t>REGULAMIN PRACY</w:t>
      </w:r>
    </w:p>
    <w:p w:rsidR="005840E9" w:rsidRPr="001F63CA" w:rsidRDefault="005840E9" w:rsidP="000B5570">
      <w:pPr>
        <w:jc w:val="center"/>
      </w:pPr>
    </w:p>
    <w:p w:rsidR="005840E9" w:rsidRPr="001F63CA" w:rsidRDefault="005840E9" w:rsidP="000B5570">
      <w:pPr>
        <w:jc w:val="center"/>
        <w:rPr>
          <w:rFonts w:ascii="Times New Roman" w:hAnsi="Times New Roman"/>
          <w:i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spacing w:line="360" w:lineRule="auto"/>
        <w:ind w:left="200"/>
        <w:jc w:val="center"/>
        <w:rPr>
          <w:rFonts w:ascii="Times New Roman" w:hAnsi="Times New Roman"/>
          <w:i/>
          <w:sz w:val="44"/>
        </w:rPr>
      </w:pPr>
      <w:r w:rsidRPr="001F63CA">
        <w:rPr>
          <w:rFonts w:ascii="Times New Roman" w:hAnsi="Times New Roman"/>
          <w:i/>
          <w:sz w:val="44"/>
        </w:rPr>
        <w:t>Publicznej Szkoły Podstawowej Nr 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spacing w:line="360" w:lineRule="auto"/>
        <w:ind w:left="200"/>
        <w:jc w:val="center"/>
        <w:rPr>
          <w:rFonts w:ascii="Times New Roman" w:hAnsi="Times New Roman"/>
          <w:i/>
          <w:sz w:val="44"/>
        </w:rPr>
      </w:pPr>
      <w:r w:rsidRPr="001F63CA">
        <w:rPr>
          <w:rFonts w:ascii="Times New Roman" w:hAnsi="Times New Roman"/>
          <w:i/>
          <w:sz w:val="44"/>
        </w:rPr>
        <w:t>w Lublinie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i/>
          <w:sz w:val="44"/>
        </w:rPr>
      </w:pP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i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</w:rPr>
      </w:pPr>
    </w:p>
    <w:p w:rsidR="005840E9" w:rsidRDefault="005840E9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jc w:val="both"/>
        <w:rPr>
          <w:rFonts w:ascii="Times New Roman" w:hAnsi="Times New Roman"/>
          <w:b w:val="0"/>
          <w:sz w:val="28"/>
        </w:rPr>
      </w:pPr>
    </w:p>
    <w:p w:rsidR="001F63CA" w:rsidRPr="001F63CA" w:rsidRDefault="001F63CA" w:rsidP="000B5570">
      <w:pPr>
        <w:jc w:val="both"/>
      </w:pPr>
    </w:p>
    <w:p w:rsidR="005840E9" w:rsidRPr="001F63CA" w:rsidRDefault="005840E9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jc w:val="both"/>
        <w:rPr>
          <w:rFonts w:ascii="Times New Roman" w:hAnsi="Times New Roman"/>
          <w:b w:val="0"/>
          <w:sz w:val="28"/>
        </w:rPr>
      </w:pPr>
    </w:p>
    <w:p w:rsidR="001F63CA" w:rsidRDefault="001F63CA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jc w:val="both"/>
        <w:rPr>
          <w:rFonts w:ascii="Times New Roman" w:hAnsi="Times New Roman"/>
          <w:b w:val="0"/>
          <w:sz w:val="28"/>
        </w:rPr>
      </w:pPr>
    </w:p>
    <w:p w:rsidR="001F63CA" w:rsidRDefault="001F63CA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jc w:val="both"/>
        <w:rPr>
          <w:rFonts w:ascii="Times New Roman" w:hAnsi="Times New Roman"/>
          <w:b w:val="0"/>
          <w:sz w:val="28"/>
        </w:rPr>
      </w:pPr>
    </w:p>
    <w:p w:rsidR="001F63CA" w:rsidRPr="001F63CA" w:rsidRDefault="001F63CA" w:rsidP="000B5570">
      <w:pPr>
        <w:jc w:val="both"/>
      </w:pPr>
    </w:p>
    <w:p w:rsidR="005840E9" w:rsidRPr="001F63CA" w:rsidRDefault="005840E9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Rozdział I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b/>
          <w:sz w:val="28"/>
        </w:rPr>
      </w:pPr>
      <w:r w:rsidRPr="001F63CA">
        <w:rPr>
          <w:rFonts w:ascii="Times New Roman" w:hAnsi="Times New Roman"/>
          <w:b/>
          <w:sz w:val="28"/>
        </w:rPr>
        <w:t>Postanowienia ogólne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 1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04B28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 xml:space="preserve"> Podstawę prawną ustalania Regulaminu Pracy stanowią przepisy: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Ustawy</w:t>
      </w:r>
      <w:r w:rsidR="005840E9" w:rsidRPr="001F63CA">
        <w:rPr>
          <w:rFonts w:ascii="Times New Roman" w:hAnsi="Times New Roman"/>
          <w:sz w:val="28"/>
        </w:rPr>
        <w:t xml:space="preserve">  z dnia 26</w:t>
      </w:r>
      <w:r>
        <w:rPr>
          <w:rFonts w:ascii="Times New Roman" w:hAnsi="Times New Roman"/>
          <w:sz w:val="28"/>
        </w:rPr>
        <w:t xml:space="preserve"> czerwca 1974 r. Kodeks Pracy (</w:t>
      </w:r>
      <w:proofErr w:type="spellStart"/>
      <w:r w:rsidR="005840E9" w:rsidRPr="001F63CA">
        <w:rPr>
          <w:rFonts w:ascii="Times New Roman" w:hAnsi="Times New Roman"/>
          <w:sz w:val="28"/>
        </w:rPr>
        <w:t>Dz.U</w:t>
      </w:r>
      <w:proofErr w:type="spellEnd"/>
      <w:r w:rsidR="005840E9" w:rsidRPr="001F63CA">
        <w:rPr>
          <w:rFonts w:ascii="Times New Roman" w:hAnsi="Times New Roman"/>
          <w:sz w:val="28"/>
        </w:rPr>
        <w:t>.  1998 r. Nr 21, poz. 94, z </w:t>
      </w:r>
      <w:proofErr w:type="spellStart"/>
      <w:r w:rsidR="005840E9" w:rsidRPr="001F63CA">
        <w:rPr>
          <w:rFonts w:ascii="Times New Roman" w:hAnsi="Times New Roman"/>
          <w:sz w:val="28"/>
        </w:rPr>
        <w:t>poźn</w:t>
      </w:r>
      <w:proofErr w:type="spellEnd"/>
      <w:r w:rsidR="005840E9" w:rsidRPr="001F63CA">
        <w:rPr>
          <w:rFonts w:ascii="Times New Roman" w:hAnsi="Times New Roman"/>
          <w:sz w:val="28"/>
        </w:rPr>
        <w:t>. zm.),</w:t>
      </w: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Ustawy</w:t>
      </w:r>
      <w:r w:rsidR="005840E9" w:rsidRPr="001F63CA">
        <w:rPr>
          <w:rFonts w:ascii="Times New Roman" w:hAnsi="Times New Roman"/>
          <w:sz w:val="28"/>
        </w:rPr>
        <w:t xml:space="preserve"> z dnia 23 maja 1</w:t>
      </w:r>
      <w:r>
        <w:rPr>
          <w:rFonts w:ascii="Times New Roman" w:hAnsi="Times New Roman"/>
          <w:sz w:val="28"/>
        </w:rPr>
        <w:t>991 r. o Związkach Zawodowych (</w:t>
      </w:r>
      <w:proofErr w:type="spellStart"/>
      <w:r w:rsidR="005840E9" w:rsidRPr="001F63CA">
        <w:rPr>
          <w:rFonts w:ascii="Times New Roman" w:hAnsi="Times New Roman"/>
          <w:sz w:val="28"/>
        </w:rPr>
        <w:t>Dz.U</w:t>
      </w:r>
      <w:proofErr w:type="spellEnd"/>
      <w:r w:rsidR="005840E9" w:rsidRPr="001F63CA">
        <w:rPr>
          <w:rFonts w:ascii="Times New Roman" w:hAnsi="Times New Roman"/>
          <w:sz w:val="28"/>
        </w:rPr>
        <w:t xml:space="preserve">. </w:t>
      </w:r>
      <w:r w:rsidR="00E61827" w:rsidRPr="001F63CA">
        <w:rPr>
          <w:rFonts w:ascii="Times New Roman" w:hAnsi="Times New Roman"/>
          <w:sz w:val="28"/>
        </w:rPr>
        <w:t>2001r., nr 79, poz</w:t>
      </w:r>
      <w:r>
        <w:rPr>
          <w:rFonts w:ascii="Times New Roman" w:hAnsi="Times New Roman"/>
          <w:sz w:val="28"/>
        </w:rPr>
        <w:t>.</w:t>
      </w:r>
      <w:r w:rsidR="00E61827" w:rsidRPr="001F63CA">
        <w:rPr>
          <w:rFonts w:ascii="Times New Roman" w:hAnsi="Times New Roman"/>
          <w:sz w:val="28"/>
        </w:rPr>
        <w:t xml:space="preserve"> 854, z </w:t>
      </w:r>
      <w:proofErr w:type="spellStart"/>
      <w:r w:rsidR="00E61827" w:rsidRPr="001F63CA">
        <w:rPr>
          <w:rFonts w:ascii="Times New Roman" w:hAnsi="Times New Roman"/>
          <w:sz w:val="28"/>
        </w:rPr>
        <w:t>późn</w:t>
      </w:r>
      <w:proofErr w:type="spellEnd"/>
      <w:r w:rsidR="00E61827" w:rsidRPr="001F63CA">
        <w:rPr>
          <w:rFonts w:ascii="Times New Roman" w:hAnsi="Times New Roman"/>
          <w:sz w:val="28"/>
        </w:rPr>
        <w:t xml:space="preserve">. </w:t>
      </w:r>
      <w:proofErr w:type="spellStart"/>
      <w:r w:rsidR="00E61827" w:rsidRPr="001F63CA">
        <w:rPr>
          <w:rFonts w:ascii="Times New Roman" w:hAnsi="Times New Roman"/>
          <w:sz w:val="28"/>
        </w:rPr>
        <w:t>zm</w:t>
      </w:r>
      <w:proofErr w:type="spellEnd"/>
      <w:r w:rsidR="00E61827" w:rsidRPr="001F63CA">
        <w:rPr>
          <w:rFonts w:ascii="Times New Roman" w:hAnsi="Times New Roman"/>
          <w:sz w:val="28"/>
        </w:rPr>
        <w:t>).</w:t>
      </w: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Ustawy</w:t>
      </w:r>
      <w:r w:rsidR="005840E9" w:rsidRPr="001F63CA">
        <w:rPr>
          <w:rFonts w:ascii="Times New Roman" w:hAnsi="Times New Roman"/>
          <w:sz w:val="28"/>
        </w:rPr>
        <w:t xml:space="preserve"> z dnia 27 czerwca 1997</w:t>
      </w:r>
      <w:r>
        <w:rPr>
          <w:rFonts w:ascii="Times New Roman" w:hAnsi="Times New Roman"/>
          <w:sz w:val="28"/>
        </w:rPr>
        <w:t xml:space="preserve"> r. o Służbie medycyny pracy  (</w:t>
      </w:r>
      <w:r w:rsidR="005840E9" w:rsidRPr="001F63CA">
        <w:rPr>
          <w:rFonts w:ascii="Times New Roman" w:hAnsi="Times New Roman"/>
          <w:sz w:val="28"/>
        </w:rPr>
        <w:t xml:space="preserve">Dz. U. </w:t>
      </w:r>
      <w:r w:rsidR="00E61827" w:rsidRPr="001F63CA">
        <w:rPr>
          <w:rFonts w:ascii="Times New Roman" w:hAnsi="Times New Roman"/>
          <w:sz w:val="28"/>
        </w:rPr>
        <w:t>2004</w:t>
      </w:r>
      <w:r w:rsidR="005840E9" w:rsidRPr="001F63CA">
        <w:rPr>
          <w:rFonts w:ascii="Times New Roman" w:hAnsi="Times New Roman"/>
          <w:sz w:val="28"/>
        </w:rPr>
        <w:t xml:space="preserve"> </w:t>
      </w:r>
      <w:r w:rsidR="00E61827" w:rsidRPr="001F63CA">
        <w:rPr>
          <w:rFonts w:ascii="Times New Roman" w:hAnsi="Times New Roman"/>
          <w:sz w:val="28"/>
        </w:rPr>
        <w:t>n</w:t>
      </w:r>
      <w:r w:rsidR="005840E9" w:rsidRPr="001F63CA">
        <w:rPr>
          <w:rFonts w:ascii="Times New Roman" w:hAnsi="Times New Roman"/>
          <w:sz w:val="28"/>
        </w:rPr>
        <w:t xml:space="preserve">r </w:t>
      </w:r>
      <w:r w:rsidR="00E61827" w:rsidRPr="001F63CA">
        <w:rPr>
          <w:rFonts w:ascii="Times New Roman" w:hAnsi="Times New Roman"/>
          <w:sz w:val="28"/>
        </w:rPr>
        <w:t>125</w:t>
      </w:r>
      <w:r w:rsidR="005840E9" w:rsidRPr="001F63CA">
        <w:rPr>
          <w:rFonts w:ascii="Times New Roman" w:hAnsi="Times New Roman"/>
          <w:sz w:val="28"/>
        </w:rPr>
        <w:t xml:space="preserve"> poz. </w:t>
      </w:r>
      <w:r w:rsidR="00E61827" w:rsidRPr="001F63CA">
        <w:rPr>
          <w:rFonts w:ascii="Times New Roman" w:hAnsi="Times New Roman"/>
          <w:sz w:val="28"/>
        </w:rPr>
        <w:t>1317</w:t>
      </w:r>
      <w:r w:rsidR="005840E9" w:rsidRPr="001F63CA">
        <w:rPr>
          <w:rFonts w:ascii="Times New Roman" w:hAnsi="Times New Roman"/>
          <w:sz w:val="28"/>
        </w:rPr>
        <w:t>),</w:t>
      </w: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Ustawy</w:t>
      </w:r>
      <w:r w:rsidR="005840E9" w:rsidRPr="001F63CA">
        <w:rPr>
          <w:rFonts w:ascii="Times New Roman" w:hAnsi="Times New Roman"/>
          <w:sz w:val="28"/>
        </w:rPr>
        <w:t xml:space="preserve"> z dnia 26 stycz</w:t>
      </w:r>
      <w:r>
        <w:rPr>
          <w:rFonts w:ascii="Times New Roman" w:hAnsi="Times New Roman"/>
          <w:sz w:val="28"/>
        </w:rPr>
        <w:t>nia 1982 r. Karta Nauczyciela (</w:t>
      </w:r>
      <w:r w:rsidR="005840E9" w:rsidRPr="001F63CA">
        <w:rPr>
          <w:rFonts w:ascii="Times New Roman" w:hAnsi="Times New Roman"/>
          <w:sz w:val="28"/>
        </w:rPr>
        <w:t xml:space="preserve">Dz. U. </w:t>
      </w:r>
      <w:r w:rsidR="00E61827" w:rsidRPr="001F63CA">
        <w:rPr>
          <w:rFonts w:ascii="Times New Roman" w:hAnsi="Times New Roman"/>
          <w:sz w:val="28"/>
        </w:rPr>
        <w:t>2006</w:t>
      </w:r>
      <w:r w:rsidR="005840E9" w:rsidRPr="001F63CA">
        <w:rPr>
          <w:rFonts w:ascii="Times New Roman" w:hAnsi="Times New Roman"/>
          <w:sz w:val="28"/>
        </w:rPr>
        <w:t xml:space="preserve"> r. Nr </w:t>
      </w:r>
      <w:r w:rsidR="00E61827" w:rsidRPr="001F63CA">
        <w:rPr>
          <w:rFonts w:ascii="Times New Roman" w:hAnsi="Times New Roman"/>
          <w:sz w:val="28"/>
        </w:rPr>
        <w:t>97</w:t>
      </w:r>
      <w:r w:rsidR="005840E9" w:rsidRPr="001F63CA">
        <w:rPr>
          <w:rFonts w:ascii="Times New Roman" w:hAnsi="Times New Roman"/>
          <w:sz w:val="28"/>
        </w:rPr>
        <w:t xml:space="preserve">, poz. </w:t>
      </w:r>
      <w:r w:rsidR="00E61827" w:rsidRPr="001F63CA">
        <w:rPr>
          <w:rFonts w:ascii="Times New Roman" w:hAnsi="Times New Roman"/>
          <w:sz w:val="28"/>
        </w:rPr>
        <w:t>674</w:t>
      </w:r>
      <w:r w:rsidR="005840E9" w:rsidRPr="001F63CA">
        <w:rPr>
          <w:rFonts w:ascii="Times New Roman" w:hAnsi="Times New Roman"/>
          <w:sz w:val="28"/>
        </w:rPr>
        <w:t xml:space="preserve">, z </w:t>
      </w:r>
      <w:proofErr w:type="spellStart"/>
      <w:r w:rsidR="005840E9" w:rsidRPr="001F63CA">
        <w:rPr>
          <w:rFonts w:ascii="Times New Roman" w:hAnsi="Times New Roman"/>
          <w:sz w:val="28"/>
        </w:rPr>
        <w:t>póź</w:t>
      </w:r>
      <w:proofErr w:type="spellEnd"/>
      <w:r w:rsidR="005840E9" w:rsidRPr="001F63CA">
        <w:rPr>
          <w:rFonts w:ascii="Times New Roman" w:hAnsi="Times New Roman"/>
          <w:sz w:val="28"/>
        </w:rPr>
        <w:t xml:space="preserve"> zm.),</w:t>
      </w: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Ustawy</w:t>
      </w:r>
      <w:r w:rsidR="005840E9" w:rsidRPr="001F63CA">
        <w:rPr>
          <w:rFonts w:ascii="Times New Roman" w:hAnsi="Times New Roman"/>
          <w:sz w:val="28"/>
        </w:rPr>
        <w:t xml:space="preserve"> z  dnia  7  września</w:t>
      </w:r>
      <w:r>
        <w:rPr>
          <w:rFonts w:ascii="Times New Roman" w:hAnsi="Times New Roman"/>
          <w:sz w:val="28"/>
        </w:rPr>
        <w:t xml:space="preserve"> 1991r. o systemie oświaty.  (</w:t>
      </w:r>
      <w:r w:rsidR="005840E9" w:rsidRPr="001F63CA">
        <w:rPr>
          <w:rFonts w:ascii="Times New Roman" w:hAnsi="Times New Roman"/>
          <w:sz w:val="28"/>
        </w:rPr>
        <w:t xml:space="preserve">Dz. U.  </w:t>
      </w:r>
      <w:r w:rsidR="00E61827" w:rsidRPr="001F63CA">
        <w:rPr>
          <w:rFonts w:ascii="Times New Roman" w:hAnsi="Times New Roman"/>
          <w:sz w:val="28"/>
        </w:rPr>
        <w:t>2004</w:t>
      </w:r>
      <w:r w:rsidR="005840E9" w:rsidRPr="001F63CA">
        <w:rPr>
          <w:rFonts w:ascii="Times New Roman" w:hAnsi="Times New Roman"/>
          <w:sz w:val="28"/>
        </w:rPr>
        <w:t xml:space="preserve"> Nr </w:t>
      </w:r>
      <w:r w:rsidR="00E61827" w:rsidRPr="001F63CA">
        <w:rPr>
          <w:rFonts w:ascii="Times New Roman" w:hAnsi="Times New Roman"/>
          <w:sz w:val="28"/>
        </w:rPr>
        <w:t>256</w:t>
      </w:r>
      <w:r w:rsidR="005840E9" w:rsidRPr="001F63CA">
        <w:rPr>
          <w:rFonts w:ascii="Times New Roman" w:hAnsi="Times New Roman"/>
          <w:sz w:val="28"/>
        </w:rPr>
        <w:t xml:space="preserve"> poz. </w:t>
      </w:r>
      <w:r w:rsidR="00E61827" w:rsidRPr="001F63CA">
        <w:rPr>
          <w:rFonts w:ascii="Times New Roman" w:hAnsi="Times New Roman"/>
          <w:sz w:val="28"/>
        </w:rPr>
        <w:t>2572</w:t>
      </w:r>
      <w:r w:rsidR="005840E9" w:rsidRPr="001F63CA">
        <w:rPr>
          <w:rFonts w:ascii="Times New Roman" w:hAnsi="Times New Roman"/>
          <w:sz w:val="28"/>
        </w:rPr>
        <w:t>)</w:t>
      </w:r>
    </w:p>
    <w:p w:rsidR="005840E9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Dyrektywy UE 2000/78/WE ustalającej</w:t>
      </w:r>
      <w:r w:rsidR="005840E9" w:rsidRPr="001F63CA">
        <w:rPr>
          <w:rFonts w:ascii="Times New Roman" w:hAnsi="Times New Roman"/>
          <w:sz w:val="28"/>
        </w:rPr>
        <w:t xml:space="preserve"> ogólne warunki ramowe równego tratowania w zakresie zatrudniania i pracy.</w:t>
      </w:r>
    </w:p>
    <w:p w:rsidR="007B47EC" w:rsidRPr="001F63CA" w:rsidRDefault="00E36B18" w:rsidP="000B5570">
      <w:pPr>
        <w:numPr>
          <w:ilvl w:val="0"/>
          <w:numId w:val="2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Rozporządzenia Ministra Pracy i P</w:t>
      </w:r>
      <w:r w:rsidR="007B47EC" w:rsidRPr="001F63CA">
        <w:rPr>
          <w:rFonts w:ascii="Times New Roman" w:hAnsi="Times New Roman"/>
          <w:sz w:val="28"/>
        </w:rPr>
        <w:t xml:space="preserve">olityki Socjalnej z dnia 15 maja 1996r. w sprawie sposobu usprawiedliwiania nieobecności w pracy oraz udzielania pracownikom zwolnień od pracy (Dz. U. Nr 60, poz. 281 z </w:t>
      </w:r>
      <w:proofErr w:type="spellStart"/>
      <w:r w:rsidR="007B47EC" w:rsidRPr="001F63CA">
        <w:rPr>
          <w:rFonts w:ascii="Times New Roman" w:hAnsi="Times New Roman"/>
          <w:sz w:val="28"/>
        </w:rPr>
        <w:t>poźn</w:t>
      </w:r>
      <w:proofErr w:type="spellEnd"/>
      <w:r w:rsidR="007B47EC" w:rsidRPr="001F63CA">
        <w:rPr>
          <w:rFonts w:ascii="Times New Roman" w:hAnsi="Times New Roman"/>
          <w:sz w:val="28"/>
        </w:rPr>
        <w:t>. zm.).</w:t>
      </w:r>
    </w:p>
    <w:p w:rsidR="005840E9" w:rsidRPr="001F63CA" w:rsidRDefault="005840E9" w:rsidP="000B5570">
      <w:p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B87137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Regulamin pracy jest aktem normatywnym, ustalającym organizację i porządek w zakładzie pracy zwanym dalej szkołą – Szkoła Podstawowa Nr 3 , 20-601 Lublin </w:t>
      </w:r>
    </w:p>
    <w:p w:rsidR="005840E9" w:rsidRPr="001F63CA" w:rsidRDefault="005840E9" w:rsidP="00B87137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ul. Balladyny 22 oraz określającym prawa i obowiązki pracodawcy i pracowników.</w:t>
      </w:r>
    </w:p>
    <w:p w:rsidR="005840E9" w:rsidRPr="001F63CA" w:rsidRDefault="005840E9" w:rsidP="00B87137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Przepisy regulaminu pracy mają zastosowanie do wszystkich pracowników zatrudnionych w szkole, bez względu na rodzaj wykonywanej pracy i zajmowane stanowisko.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zapoznaje z treścią regulaminu pracy każdego przyjmowanego do pracy pracownika przed rozpoczęciem przez niego pracy, a pracownik potwierdza znajomość regulaminu swoim</w:t>
      </w:r>
      <w:r w:rsidR="00E61827" w:rsidRPr="001F63CA">
        <w:rPr>
          <w:rFonts w:ascii="Times New Roman" w:hAnsi="Times New Roman"/>
          <w:sz w:val="28"/>
        </w:rPr>
        <w:t xml:space="preserve"> podpisem w odrębnym oświadczeniu</w:t>
      </w:r>
      <w:r w:rsidRPr="001F63CA">
        <w:rPr>
          <w:rFonts w:ascii="Times New Roman" w:hAnsi="Times New Roman"/>
          <w:sz w:val="28"/>
        </w:rPr>
        <w:t xml:space="preserve">. 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1F63CA" w:rsidRDefault="001F63CA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1F63CA" w:rsidRDefault="001F63CA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1F63CA" w:rsidRDefault="001F63CA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5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Default="005840E9" w:rsidP="000B5570">
      <w:pPr>
        <w:pStyle w:val="Tekstpodstawowy"/>
        <w:tabs>
          <w:tab w:val="left" w:pos="284"/>
          <w:tab w:val="left" w:pos="4820"/>
        </w:tabs>
      </w:pPr>
      <w:r w:rsidRPr="001F63CA">
        <w:t>W sprawach związanych ze stosunkiem pracy, nieuregulowanych szczegółowo niniejszym regulaminem, zastosowanie mają przepisy Kodeksu Pracy oraz innych ustaw</w:t>
      </w:r>
      <w:r w:rsidR="006C6096" w:rsidRPr="001F63CA">
        <w:t>, a w szczególności: Karta Nauczyciela i Ustawa o systemie o</w:t>
      </w:r>
      <w:r w:rsidR="00B87137">
        <w:t>światy oraz</w:t>
      </w:r>
      <w:r w:rsidRPr="001F63CA">
        <w:t xml:space="preserve"> aktów wykonawczych z zakresu prawa pracy. </w:t>
      </w:r>
    </w:p>
    <w:p w:rsidR="001F63CA" w:rsidRPr="001F63CA" w:rsidRDefault="001F63CA" w:rsidP="000B5570">
      <w:pPr>
        <w:pStyle w:val="Tekstpodstawowy"/>
        <w:tabs>
          <w:tab w:val="left" w:pos="284"/>
          <w:tab w:val="left" w:pos="4820"/>
        </w:tabs>
      </w:pPr>
    </w:p>
    <w:p w:rsidR="005840E9" w:rsidRPr="001F63CA" w:rsidRDefault="005840E9" w:rsidP="000B5570">
      <w:pPr>
        <w:pStyle w:val="Nagwek1"/>
        <w:tabs>
          <w:tab w:val="clear" w:pos="600"/>
          <w:tab w:val="clear" w:pos="4000"/>
          <w:tab w:val="left" w:pos="284"/>
          <w:tab w:val="left" w:pos="4820"/>
        </w:tabs>
        <w:ind w:left="0"/>
        <w:jc w:val="center"/>
        <w:rPr>
          <w:rFonts w:ascii="Times New Roman" w:hAnsi="Times New Roman"/>
          <w:sz w:val="28"/>
          <w:u w:val="none"/>
        </w:rPr>
      </w:pPr>
      <w:r w:rsidRPr="001F63CA">
        <w:rPr>
          <w:rFonts w:ascii="Times New Roman" w:hAnsi="Times New Roman"/>
          <w:sz w:val="28"/>
          <w:u w:val="none"/>
        </w:rPr>
        <w:t>Rozdział II</w:t>
      </w:r>
    </w:p>
    <w:p w:rsidR="005840E9" w:rsidRPr="001F63CA" w:rsidRDefault="005840E9" w:rsidP="000B5570">
      <w:pPr>
        <w:pStyle w:val="Nagwek2"/>
        <w:tabs>
          <w:tab w:val="clear" w:pos="600"/>
          <w:tab w:val="clear" w:pos="4000"/>
          <w:tab w:val="left" w:pos="284"/>
          <w:tab w:val="left" w:pos="4820"/>
        </w:tabs>
        <w:ind w:left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Równe traktowanie w zatrudnieniu</w:t>
      </w: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</w:t>
      </w: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4820"/>
        </w:tabs>
        <w:jc w:val="both"/>
        <w:sectPr w:rsidR="005840E9" w:rsidRPr="001F63CA" w:rsidSect="006D4333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2240" w:h="15840"/>
          <w:pgMar w:top="142" w:right="1134" w:bottom="764" w:left="1134" w:header="708" w:footer="708" w:gutter="0"/>
          <w:cols w:space="708"/>
          <w:titlePg/>
          <w:docGrid w:linePitch="360"/>
        </w:sectPr>
      </w:pPr>
    </w:p>
    <w:p w:rsidR="00404B28" w:rsidRPr="001F63CA" w:rsidRDefault="005840E9" w:rsidP="000B5570">
      <w:pPr>
        <w:pStyle w:val="Tekstpodstawowy"/>
        <w:numPr>
          <w:ilvl w:val="0"/>
          <w:numId w:val="20"/>
        </w:numPr>
        <w:tabs>
          <w:tab w:val="clear" w:pos="200"/>
          <w:tab w:val="clear" w:pos="720"/>
          <w:tab w:val="left" w:pos="0"/>
          <w:tab w:val="left" w:pos="284"/>
          <w:tab w:val="left" w:pos="4820"/>
        </w:tabs>
        <w:spacing w:after="283"/>
        <w:ind w:left="0" w:firstLine="0"/>
      </w:pPr>
      <w:r w:rsidRPr="001F63CA">
        <w:lastRenderedPageBreak/>
        <w:t xml:space="preserve">Pracownicy powinni być równo traktowani w zakresie nawiązania i rozwiązania stosunku pracy, warunków zatrudnienia, awansowania oraz dostępu do szkolenia w celu </w:t>
      </w:r>
      <w:hyperlink w:history="1">
        <w:r w:rsidRPr="001F63CA">
          <w:t>podnoszenia kwalifikacji zawodowych</w:t>
        </w:r>
      </w:hyperlink>
      <w:r w:rsidRPr="001F63CA">
        <w:t xml:space="preserve">, w szczególności bez względu na płeć, wiek, niepełnosprawność, rasę, religię, narodowość, przekonania polityczne, przynależność związkową, pochodzenie etniczne, wyznanie, orientację seksualną, a także bez względu na </w:t>
      </w:r>
      <w:hyperlink w:history="1">
        <w:r w:rsidRPr="001F63CA">
          <w:t>zatrudnienie na czas określony</w:t>
        </w:r>
      </w:hyperlink>
      <w:r w:rsidRPr="001F63CA">
        <w:t xml:space="preserve"> lub nieokreślony albo w pełnym lub w niepełnym </w:t>
      </w:r>
      <w:hyperlink w:history="1">
        <w:r w:rsidRPr="001F63CA">
          <w:t>wymiarze czasu pracy</w:t>
        </w:r>
      </w:hyperlink>
      <w:r w:rsidRPr="001F63CA">
        <w:t>.</w:t>
      </w:r>
    </w:p>
    <w:p w:rsidR="00404B28" w:rsidRPr="001F63CA" w:rsidRDefault="005840E9" w:rsidP="000B5570">
      <w:pPr>
        <w:pStyle w:val="Tekstpodstawowy"/>
        <w:numPr>
          <w:ilvl w:val="0"/>
          <w:numId w:val="20"/>
        </w:numPr>
        <w:tabs>
          <w:tab w:val="clear" w:pos="200"/>
          <w:tab w:val="clear" w:pos="720"/>
          <w:tab w:val="left" w:pos="0"/>
          <w:tab w:val="left" w:pos="284"/>
          <w:tab w:val="left" w:pos="4820"/>
        </w:tabs>
        <w:spacing w:after="283"/>
        <w:ind w:left="0" w:firstLine="0"/>
      </w:pPr>
      <w:r w:rsidRPr="001F63CA">
        <w:t>Równe traktowanie w zatrudnieniu oznacza niedyskryminowanie w jakikolwiek sposób, bezpośrednio lub pośredn</w:t>
      </w:r>
      <w:r w:rsidR="00404B28" w:rsidRPr="001F63CA">
        <w:t>io, z przyczyn określonych w ust</w:t>
      </w:r>
      <w:r w:rsidRPr="001F63CA">
        <w:t>. 1.</w:t>
      </w:r>
    </w:p>
    <w:p w:rsidR="005840E9" w:rsidRPr="001F63CA" w:rsidRDefault="005840E9" w:rsidP="000B5570">
      <w:pPr>
        <w:pStyle w:val="Tekstpodstawowy"/>
        <w:numPr>
          <w:ilvl w:val="0"/>
          <w:numId w:val="20"/>
        </w:numPr>
        <w:tabs>
          <w:tab w:val="clear" w:pos="200"/>
          <w:tab w:val="clear" w:pos="720"/>
          <w:tab w:val="left" w:pos="0"/>
          <w:tab w:val="left" w:pos="284"/>
          <w:tab w:val="left" w:pos="4820"/>
        </w:tabs>
        <w:spacing w:after="283"/>
        <w:ind w:left="0" w:firstLine="0"/>
      </w:pPr>
      <w:r w:rsidRPr="001F63CA">
        <w:t xml:space="preserve">Przejawem </w:t>
      </w:r>
      <w:r w:rsidR="00404B28" w:rsidRPr="001F63CA">
        <w:t>dyskryminowania w rozumieniu ust</w:t>
      </w:r>
      <w:r w:rsidRPr="001F63CA">
        <w:t>.2 jest także:</w:t>
      </w:r>
    </w:p>
    <w:p w:rsidR="005A7E34" w:rsidRPr="001F63CA" w:rsidRDefault="005840E9" w:rsidP="000B5570">
      <w:pPr>
        <w:pStyle w:val="Tekstpodstawowy"/>
        <w:numPr>
          <w:ilvl w:val="0"/>
          <w:numId w:val="16"/>
        </w:numPr>
        <w:tabs>
          <w:tab w:val="clear" w:pos="2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84"/>
          <w:tab w:val="left" w:pos="1414"/>
          <w:tab w:val="left" w:pos="1427"/>
          <w:tab w:val="left" w:pos="2147"/>
          <w:tab w:val="left" w:pos="2867"/>
          <w:tab w:val="left" w:pos="3587"/>
          <w:tab w:val="left" w:pos="4307"/>
          <w:tab w:val="left" w:pos="4820"/>
          <w:tab w:val="left" w:pos="5027"/>
          <w:tab w:val="left" w:pos="5747"/>
          <w:tab w:val="left" w:pos="6467"/>
          <w:tab w:val="left" w:pos="7187"/>
          <w:tab w:val="left" w:pos="7907"/>
          <w:tab w:val="left" w:pos="8627"/>
          <w:tab w:val="left" w:pos="9347"/>
          <w:tab w:val="left" w:pos="10067"/>
        </w:tabs>
        <w:ind w:left="0" w:firstLine="0"/>
      </w:pPr>
      <w:r w:rsidRPr="001F63CA">
        <w:t xml:space="preserve">działanie polegające na zachęcaniu innej osoby do naruszenia zasady równego traktowania w zatrudnieniu lub nakazaniu jej naruszenia tej zasady, </w:t>
      </w:r>
    </w:p>
    <w:p w:rsidR="005840E9" w:rsidRPr="001F63CA" w:rsidRDefault="005840E9" w:rsidP="000B5570">
      <w:pPr>
        <w:pStyle w:val="Tekstpodstawowy"/>
        <w:numPr>
          <w:ilvl w:val="0"/>
          <w:numId w:val="16"/>
        </w:numPr>
        <w:tabs>
          <w:tab w:val="clear" w:pos="200"/>
          <w:tab w:val="left" w:pos="284"/>
          <w:tab w:val="left" w:pos="1414"/>
          <w:tab w:val="left" w:pos="4820"/>
          <w:tab w:val="left" w:pos="10067"/>
        </w:tabs>
        <w:ind w:left="0" w:firstLine="0"/>
      </w:pPr>
      <w:r w:rsidRPr="001F63CA">
        <w:t xml:space="preserve">niepożądane zachowanie, którego celem lub skutkiem jest naruszenie godności pracownika i stworzenie wobec niego zastraszającej, wrogiej, poniżającej, upokarzającej </w:t>
      </w:r>
      <w:r w:rsidR="00E461DD" w:rsidRPr="001F63CA">
        <w:t xml:space="preserve"> atmosfery</w:t>
      </w:r>
      <w:r w:rsidRPr="001F63CA">
        <w:t>.</w:t>
      </w: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7</w:t>
      </w:r>
    </w:p>
    <w:p w:rsidR="003238C7" w:rsidRPr="001F63CA" w:rsidRDefault="003238C7" w:rsidP="000B5570">
      <w:pPr>
        <w:tabs>
          <w:tab w:val="left" w:pos="284"/>
          <w:tab w:val="left" w:pos="4820"/>
        </w:tabs>
        <w:jc w:val="both"/>
        <w:rPr>
          <w:rFonts w:ascii="Times New Roman" w:hAnsi="Times New Roman"/>
          <w:sz w:val="28"/>
        </w:rPr>
      </w:pPr>
    </w:p>
    <w:p w:rsidR="005840E9" w:rsidRPr="001F63CA" w:rsidRDefault="00404B28" w:rsidP="000B5570">
      <w:pPr>
        <w:pStyle w:val="Tekstpodstawowy"/>
        <w:tabs>
          <w:tab w:val="left" w:pos="284"/>
          <w:tab w:val="left" w:pos="4820"/>
        </w:tabs>
        <w:spacing w:after="283"/>
      </w:pPr>
      <w:r w:rsidRPr="001F63CA">
        <w:t xml:space="preserve">1. </w:t>
      </w:r>
      <w:r w:rsidR="005840E9" w:rsidRPr="001F63CA">
        <w:t xml:space="preserve">Za naruszenie zasady równego traktowania w zatrudnieniu uważa się różnicowanie przez pracodawcę sytuacji pracownika z jednej lub kilku przyczyn określonych w </w:t>
      </w:r>
      <w:r w:rsidR="005840E9" w:rsidRPr="001F63CA">
        <w:rPr>
          <w:rFonts w:ascii="Microsoft Sans Serif" w:hAnsi="Microsoft Sans Serif"/>
        </w:rPr>
        <w:t>§</w:t>
      </w:r>
      <w:r w:rsidR="005A7E34" w:rsidRPr="001F63CA">
        <w:rPr>
          <w:rFonts w:ascii="Microsoft Sans Serif" w:hAnsi="Microsoft Sans Serif"/>
        </w:rPr>
        <w:t xml:space="preserve"> </w:t>
      </w:r>
      <w:r w:rsidR="005840E9" w:rsidRPr="001F63CA">
        <w:t>6, którego skutkiem jest w szczególności:</w:t>
      </w:r>
    </w:p>
    <w:p w:rsidR="005A7E34" w:rsidRPr="001F63CA" w:rsidRDefault="005840E9" w:rsidP="000B5570">
      <w:pPr>
        <w:pStyle w:val="Tekstpodstawowy"/>
        <w:numPr>
          <w:ilvl w:val="0"/>
          <w:numId w:val="17"/>
        </w:numPr>
        <w:tabs>
          <w:tab w:val="clear" w:pos="2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84"/>
          <w:tab w:val="left" w:pos="1414"/>
          <w:tab w:val="left" w:pos="1427"/>
          <w:tab w:val="left" w:pos="2147"/>
          <w:tab w:val="left" w:pos="2867"/>
          <w:tab w:val="left" w:pos="3587"/>
          <w:tab w:val="left" w:pos="4307"/>
          <w:tab w:val="left" w:pos="4820"/>
          <w:tab w:val="left" w:pos="5027"/>
          <w:tab w:val="left" w:pos="5747"/>
          <w:tab w:val="left" w:pos="6467"/>
          <w:tab w:val="left" w:pos="7187"/>
          <w:tab w:val="left" w:pos="7907"/>
          <w:tab w:val="left" w:pos="8627"/>
          <w:tab w:val="left" w:pos="9347"/>
          <w:tab w:val="left" w:pos="10067"/>
        </w:tabs>
        <w:ind w:left="0" w:firstLine="0"/>
      </w:pPr>
      <w:r w:rsidRPr="001F63CA">
        <w:t xml:space="preserve">odmowa nawiązania lub </w:t>
      </w:r>
      <w:hyperlink w:history="1">
        <w:r w:rsidRPr="001F63CA">
          <w:t>rozwiązanie stosunku pracy</w:t>
        </w:r>
      </w:hyperlink>
      <w:r w:rsidRPr="001F63CA">
        <w:t xml:space="preserve">, </w:t>
      </w:r>
    </w:p>
    <w:p w:rsidR="005A7E34" w:rsidRPr="001F63CA" w:rsidRDefault="005840E9" w:rsidP="000B5570">
      <w:pPr>
        <w:pStyle w:val="Tekstpodstawowy"/>
        <w:numPr>
          <w:ilvl w:val="0"/>
          <w:numId w:val="17"/>
        </w:numPr>
        <w:tabs>
          <w:tab w:val="clear" w:pos="2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84"/>
          <w:tab w:val="left" w:pos="1414"/>
          <w:tab w:val="left" w:pos="1427"/>
          <w:tab w:val="left" w:pos="2147"/>
          <w:tab w:val="left" w:pos="2867"/>
          <w:tab w:val="left" w:pos="3587"/>
          <w:tab w:val="left" w:pos="4307"/>
          <w:tab w:val="left" w:pos="4820"/>
          <w:tab w:val="left" w:pos="5027"/>
          <w:tab w:val="left" w:pos="5747"/>
          <w:tab w:val="left" w:pos="6467"/>
          <w:tab w:val="left" w:pos="7187"/>
          <w:tab w:val="left" w:pos="7907"/>
          <w:tab w:val="left" w:pos="8627"/>
          <w:tab w:val="left" w:pos="9347"/>
          <w:tab w:val="left" w:pos="10067"/>
        </w:tabs>
        <w:ind w:left="0" w:firstLine="0"/>
      </w:pPr>
      <w:r w:rsidRPr="001F63CA">
        <w:t xml:space="preserve">niekorzystne ukształtowanie wynagrodzenia za pracę lub innych warunków zatrudnienia albo pominięcie przy awansowaniu lub przyznawaniu innych świadczeń związanych z pracą, </w:t>
      </w:r>
    </w:p>
    <w:p w:rsidR="005840E9" w:rsidRPr="001F63CA" w:rsidRDefault="005840E9" w:rsidP="000B5570">
      <w:pPr>
        <w:pStyle w:val="Tekstpodstawowy"/>
        <w:numPr>
          <w:ilvl w:val="0"/>
          <w:numId w:val="17"/>
        </w:numPr>
        <w:tabs>
          <w:tab w:val="clear" w:pos="2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84"/>
          <w:tab w:val="left" w:pos="1414"/>
          <w:tab w:val="left" w:pos="1427"/>
          <w:tab w:val="left" w:pos="2147"/>
          <w:tab w:val="left" w:pos="2867"/>
          <w:tab w:val="left" w:pos="3587"/>
          <w:tab w:val="left" w:pos="4307"/>
          <w:tab w:val="left" w:pos="4820"/>
          <w:tab w:val="left" w:pos="5027"/>
          <w:tab w:val="left" w:pos="5747"/>
          <w:tab w:val="left" w:pos="6467"/>
          <w:tab w:val="left" w:pos="7187"/>
          <w:tab w:val="left" w:pos="7907"/>
          <w:tab w:val="left" w:pos="8627"/>
          <w:tab w:val="left" w:pos="9347"/>
          <w:tab w:val="left" w:pos="10067"/>
        </w:tabs>
        <w:ind w:left="0" w:firstLine="0"/>
      </w:pPr>
      <w:r w:rsidRPr="001F63CA">
        <w:t xml:space="preserve">pominięcie przy typowaniu do udziału w szkoleniach podnoszących kwalifikacje zawodowe </w:t>
      </w:r>
      <w:r w:rsidR="00951ACB">
        <w:t>–</w:t>
      </w:r>
      <w:r w:rsidRPr="001F63CA">
        <w:t xml:space="preserve"> chyba</w:t>
      </w:r>
      <w:r w:rsidR="00951ACB">
        <w:t xml:space="preserve"> </w:t>
      </w:r>
      <w:r w:rsidRPr="001F63CA">
        <w:t>że pracodawca udowodni, że kierował się obiektywnymi powodami.</w:t>
      </w:r>
    </w:p>
    <w:p w:rsidR="003238C7" w:rsidRPr="001F63CA" w:rsidRDefault="003238C7" w:rsidP="000B5570">
      <w:pPr>
        <w:pStyle w:val="Tekstpodstawowy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84"/>
          <w:tab w:val="left" w:pos="1414"/>
          <w:tab w:val="left" w:pos="1427"/>
          <w:tab w:val="left" w:pos="2147"/>
          <w:tab w:val="left" w:pos="2867"/>
          <w:tab w:val="left" w:pos="3587"/>
          <w:tab w:val="left" w:pos="4307"/>
          <w:tab w:val="left" w:pos="4820"/>
          <w:tab w:val="left" w:pos="5027"/>
          <w:tab w:val="left" w:pos="5747"/>
          <w:tab w:val="left" w:pos="6467"/>
          <w:tab w:val="left" w:pos="7187"/>
          <w:tab w:val="left" w:pos="7907"/>
          <w:tab w:val="left" w:pos="8627"/>
          <w:tab w:val="left" w:pos="9347"/>
          <w:tab w:val="left" w:pos="10067"/>
        </w:tabs>
      </w:pP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8</w:t>
      </w:r>
    </w:p>
    <w:p w:rsidR="005840E9" w:rsidRPr="001F63CA" w:rsidRDefault="005840E9" w:rsidP="000B5570">
      <w:pPr>
        <w:tabs>
          <w:tab w:val="left" w:pos="284"/>
          <w:tab w:val="left" w:pos="4820"/>
        </w:tabs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21"/>
        </w:numPr>
        <w:tabs>
          <w:tab w:val="clear" w:pos="720"/>
          <w:tab w:val="num" w:pos="0"/>
          <w:tab w:val="left" w:pos="284"/>
          <w:tab w:val="left" w:pos="4820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Pracownicy, mają prawo do jednakowego wynagrodzenia za jednakową pracę lub za pracę o jednakowej wartości.</w:t>
      </w:r>
    </w:p>
    <w:p w:rsidR="005840E9" w:rsidRPr="001F63CA" w:rsidRDefault="005840E9" w:rsidP="000B5570">
      <w:pPr>
        <w:numPr>
          <w:ilvl w:val="0"/>
          <w:numId w:val="21"/>
        </w:numPr>
        <w:tabs>
          <w:tab w:val="clear" w:pos="720"/>
          <w:tab w:val="left" w:pos="284"/>
          <w:tab w:val="left" w:pos="4820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Pracami o jednakowej wartości są prace, których wykonanie wymaga od pracowników porównywalnych kwalifikacji zawodowych, potwierdzonych dokumentami przewidzianymi w odrębnych przepisach lub praktyką i doświadczeniem zawodowym, a także porównywalnej odpowiedzialności i wysiłku.</w:t>
      </w:r>
    </w:p>
    <w:p w:rsidR="005840E9" w:rsidRPr="001F63CA" w:rsidRDefault="005840E9" w:rsidP="000B5570">
      <w:pPr>
        <w:numPr>
          <w:ilvl w:val="0"/>
          <w:numId w:val="21"/>
        </w:numPr>
        <w:tabs>
          <w:tab w:val="clear" w:pos="720"/>
          <w:tab w:val="left" w:pos="284"/>
          <w:tab w:val="left" w:pos="4820"/>
        </w:tabs>
        <w:spacing w:after="28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3CA">
        <w:rPr>
          <w:rFonts w:ascii="Times New Roman" w:hAnsi="Times New Roman"/>
          <w:sz w:val="28"/>
          <w:szCs w:val="28"/>
        </w:rPr>
        <w:t>W</w:t>
      </w:r>
      <w:r w:rsidR="00C017C4" w:rsidRPr="001F63CA">
        <w:rPr>
          <w:rFonts w:ascii="Times New Roman" w:hAnsi="Times New Roman"/>
          <w:sz w:val="28"/>
          <w:szCs w:val="28"/>
        </w:rPr>
        <w:t>ynagrodzenie o którym mowa w ust</w:t>
      </w:r>
      <w:r w:rsidRPr="001F63CA">
        <w:rPr>
          <w:rFonts w:ascii="Times New Roman" w:hAnsi="Times New Roman"/>
          <w:sz w:val="28"/>
          <w:szCs w:val="28"/>
        </w:rPr>
        <w:t xml:space="preserve"> 1. obejmuje wszystkie składniki wynagrodzenia, bez względu na ich nazwę i charakter, a także inne świadczenia związane z pracą, przyznawane pracownikom w formie pieniężnej lub w innej formie niż pieniężna.</w:t>
      </w:r>
    </w:p>
    <w:p w:rsidR="005840E9" w:rsidRPr="00620D18" w:rsidRDefault="005840E9" w:rsidP="000B5570">
      <w:pPr>
        <w:pStyle w:val="Nagwek5"/>
        <w:tabs>
          <w:tab w:val="clear" w:pos="600"/>
          <w:tab w:val="clear" w:pos="4000"/>
          <w:tab w:val="left" w:pos="284"/>
          <w:tab w:val="left" w:pos="4820"/>
        </w:tabs>
        <w:spacing w:after="283"/>
        <w:ind w:left="0"/>
        <w:rPr>
          <w:rStyle w:val="Pogrubienie"/>
          <w:rFonts w:ascii="Times New Roman" w:hAnsi="Times New Roman" w:cs="Times New Roman"/>
          <w:sz w:val="28"/>
          <w:szCs w:val="28"/>
        </w:rPr>
      </w:pPr>
      <w:r w:rsidRPr="00620D18">
        <w:rPr>
          <w:rStyle w:val="Pogrubienie"/>
          <w:rFonts w:ascii="Times New Roman" w:hAnsi="Times New Roman" w:cs="Times New Roman"/>
          <w:sz w:val="28"/>
          <w:szCs w:val="28"/>
        </w:rPr>
        <w:t>§ 9</w:t>
      </w:r>
    </w:p>
    <w:p w:rsidR="005840E9" w:rsidRPr="001F63CA" w:rsidRDefault="005840E9" w:rsidP="000B5570">
      <w:pPr>
        <w:pStyle w:val="Tekstpodstawowy"/>
        <w:tabs>
          <w:tab w:val="left" w:pos="284"/>
          <w:tab w:val="left" w:pos="4820"/>
        </w:tabs>
        <w:spacing w:after="283"/>
      </w:pPr>
      <w:bookmarkStart w:id="0" w:name="tekst_artykulu14"/>
      <w:bookmarkEnd w:id="0"/>
      <w:r w:rsidRPr="001F63CA"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5840E9" w:rsidRPr="00620D18" w:rsidRDefault="005840E9" w:rsidP="000B5570">
      <w:pPr>
        <w:pStyle w:val="Nagwek5"/>
        <w:tabs>
          <w:tab w:val="clear" w:pos="600"/>
          <w:tab w:val="clear" w:pos="4000"/>
          <w:tab w:val="left" w:pos="284"/>
          <w:tab w:val="left" w:pos="4820"/>
        </w:tabs>
        <w:spacing w:after="283"/>
        <w:ind w:left="0"/>
        <w:rPr>
          <w:rStyle w:val="Pogrubienie"/>
          <w:rFonts w:ascii="Times New Roman" w:hAnsi="Times New Roman" w:cs="Times New Roman"/>
          <w:sz w:val="28"/>
          <w:szCs w:val="28"/>
        </w:rPr>
      </w:pPr>
      <w:r w:rsidRPr="00620D18">
        <w:rPr>
          <w:rStyle w:val="Pogrubienie"/>
          <w:rFonts w:ascii="Times New Roman" w:hAnsi="Times New Roman" w:cs="Times New Roman"/>
          <w:sz w:val="28"/>
          <w:szCs w:val="28"/>
        </w:rPr>
        <w:t>§  10</w:t>
      </w:r>
    </w:p>
    <w:p w:rsidR="00E461DD" w:rsidRPr="001F63CA" w:rsidRDefault="005840E9" w:rsidP="000B5570">
      <w:pPr>
        <w:pStyle w:val="Tekstpodstawowy"/>
        <w:numPr>
          <w:ilvl w:val="0"/>
          <w:numId w:val="22"/>
        </w:numPr>
        <w:tabs>
          <w:tab w:val="left" w:pos="284"/>
          <w:tab w:val="left" w:pos="4820"/>
        </w:tabs>
        <w:spacing w:after="283"/>
        <w:ind w:left="0" w:firstLine="0"/>
      </w:pPr>
      <w:r w:rsidRPr="001F63CA">
        <w:t>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</w:p>
    <w:p w:rsidR="005840E9" w:rsidRPr="001F63CA" w:rsidRDefault="008B0CC0" w:rsidP="00951ACB">
      <w:pPr>
        <w:pStyle w:val="Tekstpodstawowy"/>
        <w:numPr>
          <w:ilvl w:val="0"/>
          <w:numId w:val="22"/>
        </w:numPr>
        <w:tabs>
          <w:tab w:val="left" w:pos="284"/>
          <w:tab w:val="left" w:pos="4820"/>
        </w:tabs>
        <w:spacing w:after="283"/>
        <w:ind w:left="0" w:firstLine="0"/>
        <w:jc w:val="left"/>
        <w:sectPr w:rsidR="005840E9" w:rsidRPr="001F63CA" w:rsidSect="00C642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2240" w:h="15840"/>
          <w:pgMar w:top="1134" w:right="1134" w:bottom="764" w:left="1134" w:header="708" w:footer="708" w:gutter="0"/>
          <w:cols w:space="708"/>
          <w:titlePg/>
          <w:docGrid w:linePitch="360"/>
        </w:sectPr>
      </w:pPr>
      <w:r w:rsidRPr="001F63CA">
        <w:t>Przepis ust</w:t>
      </w:r>
      <w:r w:rsidR="005840E9" w:rsidRPr="001F63CA">
        <w:t xml:space="preserve">.1 stosuje się odpowiednio do pracownika, który udzielił w jakiejkolwiek formie wsparcia pracownikowi korzystającemu z uprawnień przysługujących z tytułu </w:t>
      </w:r>
      <w:r w:rsidR="00951ACB">
        <w:t>n</w:t>
      </w:r>
      <w:r w:rsidR="005840E9" w:rsidRPr="001F63CA">
        <w:t>aruszenia</w:t>
      </w:r>
      <w:r w:rsidR="00951ACB">
        <w:t xml:space="preserve"> </w:t>
      </w:r>
      <w:r w:rsidR="005840E9" w:rsidRPr="001F63CA">
        <w:t>zasady</w:t>
      </w:r>
      <w:r w:rsidR="00951ACB">
        <w:t xml:space="preserve"> </w:t>
      </w:r>
      <w:r w:rsidR="005840E9" w:rsidRPr="001F63CA">
        <w:t>równego</w:t>
      </w:r>
      <w:r w:rsidR="00951ACB">
        <w:t xml:space="preserve"> </w:t>
      </w:r>
      <w:r w:rsidR="005840E9" w:rsidRPr="001F63CA">
        <w:t>traktowania</w:t>
      </w:r>
      <w:r w:rsidR="00951ACB">
        <w:t xml:space="preserve"> </w:t>
      </w:r>
      <w:r w:rsidR="005840E9" w:rsidRPr="001F63CA">
        <w:t>w</w:t>
      </w:r>
      <w:r w:rsidR="00951ACB">
        <w:t xml:space="preserve"> </w:t>
      </w:r>
      <w:r w:rsidR="005840E9" w:rsidRPr="001F63CA">
        <w:t>zatrudnieniu</w:t>
      </w:r>
      <w:r w:rsidR="00620D18">
        <w:t>.</w:t>
      </w:r>
    </w:p>
    <w:p w:rsidR="00E461DD" w:rsidRPr="001F63CA" w:rsidRDefault="00E461DD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jc w:val="both"/>
        <w:rPr>
          <w:rFonts w:ascii="Times New Roman" w:hAnsi="Times New Roman"/>
          <w:b w:val="0"/>
          <w:sz w:val="28"/>
        </w:rPr>
      </w:pPr>
    </w:p>
    <w:p w:rsidR="005840E9" w:rsidRPr="00620D18" w:rsidRDefault="005840E9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III</w:t>
      </w:r>
    </w:p>
    <w:p w:rsidR="00E461DD" w:rsidRPr="00620D18" w:rsidRDefault="00E461DD" w:rsidP="000B5570">
      <w:pPr>
        <w:jc w:val="center"/>
        <w:rPr>
          <w:b/>
        </w:rPr>
      </w:pPr>
    </w:p>
    <w:p w:rsidR="005840E9" w:rsidRPr="00620D18" w:rsidRDefault="005840E9" w:rsidP="000B5570">
      <w:pPr>
        <w:pStyle w:val="Nagwek3"/>
        <w:tabs>
          <w:tab w:val="clear" w:pos="600"/>
          <w:tab w:val="clear" w:pos="4000"/>
          <w:tab w:val="left" w:pos="284"/>
          <w:tab w:val="left" w:pos="4820"/>
        </w:tabs>
        <w:ind w:left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Organizacja pracy</w:t>
      </w:r>
    </w:p>
    <w:p w:rsidR="00E461DD" w:rsidRPr="00620D18" w:rsidRDefault="00E461DD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Obowiązki pracodawcy</w:t>
      </w:r>
      <w:r w:rsidR="00BA6F5B" w:rsidRPr="00620D18">
        <w:rPr>
          <w:rFonts w:ascii="Times New Roman" w:hAnsi="Times New Roman"/>
          <w:b/>
          <w:sz w:val="28"/>
        </w:rPr>
        <w:t xml:space="preserve"> i pracownika</w:t>
      </w:r>
    </w:p>
    <w:p w:rsidR="005840E9" w:rsidRPr="001F63CA" w:rsidRDefault="005840E9" w:rsidP="000B5570">
      <w:pPr>
        <w:tabs>
          <w:tab w:val="left" w:pos="284"/>
          <w:tab w:val="left" w:pos="4820"/>
        </w:tabs>
        <w:jc w:val="center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11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C82608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Pracodawca jest obowiązany w szczególności: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zaznajamiać pracowników podejmujących pracę z zakresem ich obowiązków, sposobem wykonywania pracy na wyznaczonych stanowiskach oraz z ich podstawowymi uprawnieniami,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zapewnić równe traktowanie kobiet i mężczyzn w szkole,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organizować pracę w sposób zapewniający pełne wykorzystanie czasu pracy, 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organizować pracę w sposób zapewniający zmniejszenie uciążliwości pracy, zwłaszcza pracy monotonnej i pracy w ustalonym z góry tempie,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przeciwdziałać dyskryminacji w zatrudnieniu, w szczególności ze względu na płeć, niepełnosprawność, rasę, religię, narodowość, przekonania polityczne, przynależność związkową, pochodzenie etniczne, wyznanie, orientację seksualną, a także ze względu na zatrudnienie na czas określony lub nie</w:t>
      </w:r>
      <w:r w:rsidR="00E461DD" w:rsidRPr="001F63CA">
        <w:rPr>
          <w:rFonts w:ascii="Times New Roman" w:hAnsi="Times New Roman"/>
          <w:sz w:val="28"/>
        </w:rPr>
        <w:t>o</w:t>
      </w:r>
      <w:r w:rsidRPr="001F63CA">
        <w:rPr>
          <w:rFonts w:ascii="Times New Roman" w:hAnsi="Times New Roman"/>
          <w:sz w:val="28"/>
        </w:rPr>
        <w:t>kreślony albo w pełnym lub niepełnym wymiarze czasu pracy,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zapewniać bezpieczne i higieniczne warunki pracy oraz prowadzić systematyczne szkolenie pracowników w zakresie bezpieczeństwa i higieny pracy,</w:t>
      </w:r>
    </w:p>
    <w:p w:rsidR="005840E9" w:rsidRPr="001F63CA" w:rsidRDefault="00BA6F5B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</w:t>
      </w:r>
      <w:r w:rsidR="005840E9" w:rsidRPr="001F63CA">
        <w:rPr>
          <w:rFonts w:ascii="Times New Roman" w:hAnsi="Times New Roman"/>
          <w:sz w:val="28"/>
        </w:rPr>
        <w:t xml:space="preserve">ążyć do uczynienia zakładu pracy środowiskiem wolnym od dyskryminacji </w:t>
      </w:r>
      <w:r w:rsidR="00AA2E19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 xml:space="preserve">w zatrudnieniu oraz od </w:t>
      </w:r>
      <w:proofErr w:type="spellStart"/>
      <w:r w:rsidR="005840E9" w:rsidRPr="001F63CA">
        <w:rPr>
          <w:rFonts w:ascii="Times New Roman" w:hAnsi="Times New Roman"/>
          <w:sz w:val="28"/>
        </w:rPr>
        <w:t>mobbingu</w:t>
      </w:r>
      <w:proofErr w:type="spellEnd"/>
      <w:r w:rsidR="005840E9" w:rsidRPr="001F63CA">
        <w:rPr>
          <w:rFonts w:ascii="Times New Roman" w:hAnsi="Times New Roman"/>
          <w:sz w:val="28"/>
        </w:rPr>
        <w:t>,</w:t>
      </w:r>
    </w:p>
    <w:p w:rsidR="005840E9" w:rsidRPr="001F63CA" w:rsidRDefault="00BA6F5B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</w:t>
      </w:r>
      <w:r w:rsidR="005840E9" w:rsidRPr="001F63CA">
        <w:rPr>
          <w:rFonts w:ascii="Times New Roman" w:hAnsi="Times New Roman"/>
          <w:sz w:val="28"/>
        </w:rPr>
        <w:t>ceniać i dokumentować ryzyko zawodowe oraz stosować niezbędne środ</w:t>
      </w:r>
      <w:r w:rsidRPr="001F63CA">
        <w:rPr>
          <w:rFonts w:ascii="Times New Roman" w:hAnsi="Times New Roman"/>
          <w:sz w:val="28"/>
        </w:rPr>
        <w:t>k</w:t>
      </w:r>
      <w:r w:rsidR="005840E9" w:rsidRPr="001F63CA">
        <w:rPr>
          <w:rFonts w:ascii="Times New Roman" w:hAnsi="Times New Roman"/>
          <w:sz w:val="28"/>
        </w:rPr>
        <w:t>i zmniejszające ryzyko,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1380"/>
          <w:tab w:val="left" w:pos="1900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informować pracowników o ryzyku zawodowym, które wiąże się z wykonywaną pracą oraz o zasadach ochrony przed zagrożeniem,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terminowo wypłacać wynagrodzenie, przelewem dla pracowników posiadających konto bankowe lub w kasie zakładu pracy dla pracowników, którzy konta nie posiadają,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ułatwiać pracownikom podnoszenie kwalifikacji zawodowych,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zaspokajać, w miarę posiadanych środków, socjalne potrzeby pracowników,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stwarzać obiektywne i sprawiedliwe kryteria oceny pracowników oraz wyników ich pracy,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wpływać na kształtowanie w zakładzie pracy zasad współżycia społecznego,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prowadzić dokumentację w sprawach związanych ze stosunkiem pracy oraz akta osobowe pracowników,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powiadomić niezwłocznie Prokuraturę i Państwową Inspekcję Pracy o każdym zaistniałym zbiorowym, ciężkim i śmiertelnym wypadku pracownika,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wydać niezwłocznie świadectwo pracy po rozwiązaniu stosunku pracy z pracownikiem, bez uzależniania tego od wcześniejszego rozliczenia się pracownika.</w:t>
      </w:r>
    </w:p>
    <w:p w:rsidR="005840E9" w:rsidRPr="001F63CA" w:rsidRDefault="005840E9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pracodawca udostępnia pracownikom tekst przepisów dotyczących równego traktowania w zatrudnieniu w formie pisemnej informacji rozpowszechnionej na terenie zakładu pracy </w:t>
      </w:r>
      <w:r w:rsidR="003238C7" w:rsidRPr="001F63CA">
        <w:rPr>
          <w:rFonts w:ascii="Times New Roman" w:hAnsi="Times New Roman"/>
          <w:sz w:val="28"/>
        </w:rPr>
        <w:t>– w bibliotece</w:t>
      </w:r>
      <w:r w:rsidRPr="001F63CA">
        <w:rPr>
          <w:rFonts w:ascii="Times New Roman" w:hAnsi="Times New Roman"/>
          <w:sz w:val="28"/>
        </w:rPr>
        <w:t xml:space="preserve"> szkoln</w:t>
      </w:r>
      <w:r w:rsidR="003238C7" w:rsidRPr="001F63CA">
        <w:rPr>
          <w:rFonts w:ascii="Times New Roman" w:hAnsi="Times New Roman"/>
          <w:sz w:val="28"/>
        </w:rPr>
        <w:t>ej</w:t>
      </w:r>
      <w:r w:rsidR="00665363" w:rsidRPr="001F63CA">
        <w:rPr>
          <w:rFonts w:ascii="Times New Roman" w:hAnsi="Times New Roman"/>
          <w:sz w:val="28"/>
        </w:rPr>
        <w:t>,</w:t>
      </w:r>
    </w:p>
    <w:p w:rsidR="00E44B6B" w:rsidRPr="001F63CA" w:rsidRDefault="00E44B6B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zapewnić pracownikom, zgodnie z załącznikiem nr 2 do Regulaminu pracy odzież ochronną,</w:t>
      </w:r>
    </w:p>
    <w:p w:rsidR="00E44B6B" w:rsidRPr="001F63CA" w:rsidRDefault="00E44B6B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zapewnić sprzęt oraz środki do prania odzieży ochronnej,</w:t>
      </w:r>
    </w:p>
    <w:p w:rsidR="00665363" w:rsidRPr="001F63CA" w:rsidRDefault="00665363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zapewnić posiłek pracownikom wykonującym prace związane z wysiłkiem fizycznym w warunkach mikroklimatu zimnego, przy pracach na otwartej przestrzeni, przy temperaturze otoczenia poniżej 10</w:t>
      </w:r>
      <w:r w:rsidR="00422AB2" w:rsidRPr="001F63CA">
        <w:rPr>
          <w:rFonts w:ascii="Courier New" w:hAnsi="Courier New" w:cs="Courier New"/>
          <w:sz w:val="28"/>
        </w:rPr>
        <w:t>˚</w:t>
      </w:r>
      <w:r w:rsidRPr="001F63CA">
        <w:rPr>
          <w:rFonts w:ascii="Times New Roman" w:hAnsi="Times New Roman"/>
          <w:sz w:val="28"/>
        </w:rPr>
        <w:t>C,</w:t>
      </w:r>
    </w:p>
    <w:p w:rsidR="00422AB2" w:rsidRPr="001F63CA" w:rsidRDefault="00422AB2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zapewnić napoje profilaktyczne pracownikom wykonującym prace związane z wysiłkiem fizycznym w warunkach mikroklimatu gorącego, przy pracach na otwartej przestrzeni, przy temperaturze otoczenia powyżej 25</w:t>
      </w:r>
      <w:r w:rsidRPr="001F63CA">
        <w:rPr>
          <w:rFonts w:ascii="Courier New" w:hAnsi="Courier New" w:cs="Courier New"/>
          <w:sz w:val="28"/>
        </w:rPr>
        <w:t>˚</w:t>
      </w:r>
      <w:r w:rsidRPr="001F63CA">
        <w:rPr>
          <w:rFonts w:ascii="Times New Roman" w:hAnsi="Times New Roman"/>
          <w:sz w:val="28"/>
        </w:rPr>
        <w:t>C,</w:t>
      </w:r>
    </w:p>
    <w:p w:rsidR="005840E9" w:rsidRPr="001F63CA" w:rsidRDefault="00BA6F5B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</w:t>
      </w:r>
      <w:r w:rsidR="005840E9" w:rsidRPr="001F63CA">
        <w:rPr>
          <w:rFonts w:ascii="Times New Roman" w:hAnsi="Times New Roman"/>
          <w:sz w:val="28"/>
        </w:rPr>
        <w:t xml:space="preserve">acodawca jest obowiązany przyjmować pracowników, uczniów i ich rodziców </w:t>
      </w:r>
      <w:r w:rsidR="00E61827" w:rsidRPr="001F63CA">
        <w:rPr>
          <w:rFonts w:ascii="Times New Roman" w:hAnsi="Times New Roman"/>
          <w:sz w:val="28"/>
        </w:rPr>
        <w:br/>
      </w:r>
      <w:r w:rsidR="00E44B6B" w:rsidRPr="001F63CA">
        <w:rPr>
          <w:rFonts w:ascii="Times New Roman" w:hAnsi="Times New Roman"/>
          <w:sz w:val="28"/>
        </w:rPr>
        <w:t>w sprawach skarg i wniosków,</w:t>
      </w:r>
    </w:p>
    <w:p w:rsidR="005840E9" w:rsidRPr="001F63CA" w:rsidRDefault="00BA6F5B" w:rsidP="000B5570">
      <w:pPr>
        <w:numPr>
          <w:ilvl w:val="0"/>
          <w:numId w:val="6"/>
        </w:numPr>
        <w:tabs>
          <w:tab w:val="clear" w:pos="590"/>
          <w:tab w:val="left" w:pos="284"/>
          <w:tab w:val="left" w:pos="426"/>
          <w:tab w:val="left" w:pos="2620"/>
          <w:tab w:val="left" w:pos="3340"/>
          <w:tab w:val="left" w:pos="4060"/>
          <w:tab w:val="left" w:pos="4780"/>
          <w:tab w:val="left" w:pos="482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</w:t>
      </w:r>
      <w:r w:rsidR="005840E9" w:rsidRPr="001F63CA">
        <w:rPr>
          <w:rFonts w:ascii="Times New Roman" w:hAnsi="Times New Roman"/>
          <w:sz w:val="28"/>
        </w:rPr>
        <w:t xml:space="preserve">spółpracować ze związkami zawodowymi, stosownie do </w:t>
      </w:r>
      <w:r w:rsidR="00A2495F" w:rsidRPr="001F63CA">
        <w:rPr>
          <w:rFonts w:ascii="Times New Roman" w:hAnsi="Times New Roman"/>
          <w:sz w:val="28"/>
        </w:rPr>
        <w:t>obowiązujących</w:t>
      </w:r>
      <w:r w:rsidR="005840E9" w:rsidRPr="001F63CA">
        <w:rPr>
          <w:rFonts w:ascii="Times New Roman" w:hAnsi="Times New Roman"/>
          <w:sz w:val="28"/>
        </w:rPr>
        <w:t xml:space="preserve"> przepisów, w sprawach pracowniczych oraz w zakresie </w:t>
      </w:r>
      <w:r w:rsidR="00A2495F" w:rsidRPr="001F63CA">
        <w:rPr>
          <w:rFonts w:ascii="Times New Roman" w:hAnsi="Times New Roman"/>
          <w:sz w:val="28"/>
        </w:rPr>
        <w:t>bezpieczeństwa</w:t>
      </w:r>
      <w:r w:rsidR="005840E9" w:rsidRPr="001F63CA">
        <w:rPr>
          <w:rFonts w:ascii="Times New Roman" w:hAnsi="Times New Roman"/>
          <w:sz w:val="28"/>
        </w:rPr>
        <w:t xml:space="preserve"> i higieny pracy, a także etyki zawodowej. 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4678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12</w:t>
      </w:r>
    </w:p>
    <w:p w:rsidR="005840E9" w:rsidRPr="001F63CA" w:rsidRDefault="005840E9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27"/>
        </w:numPr>
        <w:tabs>
          <w:tab w:val="left" w:pos="142"/>
          <w:tab w:val="left" w:pos="4820"/>
        </w:tabs>
        <w:ind w:left="-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Pracodawca jest obowiązany przeciwdziałać </w:t>
      </w:r>
      <w:proofErr w:type="spellStart"/>
      <w:r w:rsidRPr="001F63CA">
        <w:rPr>
          <w:rFonts w:ascii="Times New Roman" w:hAnsi="Times New Roman"/>
          <w:sz w:val="28"/>
        </w:rPr>
        <w:t>mobbingowi</w:t>
      </w:r>
      <w:proofErr w:type="spellEnd"/>
      <w:r w:rsidRPr="001F63CA">
        <w:rPr>
          <w:rFonts w:ascii="Times New Roman" w:hAnsi="Times New Roman"/>
          <w:sz w:val="28"/>
        </w:rPr>
        <w:t>.</w:t>
      </w:r>
    </w:p>
    <w:p w:rsidR="005840E9" w:rsidRPr="001F63CA" w:rsidRDefault="005840E9" w:rsidP="000B5570">
      <w:pPr>
        <w:numPr>
          <w:ilvl w:val="0"/>
          <w:numId w:val="27"/>
        </w:numPr>
        <w:tabs>
          <w:tab w:val="clear" w:pos="360"/>
          <w:tab w:val="num" w:pos="142"/>
          <w:tab w:val="left" w:pos="284"/>
          <w:tab w:val="left" w:pos="4820"/>
        </w:tabs>
        <w:ind w:left="-142" w:firstLine="0"/>
        <w:jc w:val="both"/>
        <w:rPr>
          <w:rFonts w:ascii="Times New Roman" w:hAnsi="Times New Roman"/>
          <w:sz w:val="28"/>
        </w:rPr>
      </w:pPr>
      <w:proofErr w:type="spellStart"/>
      <w:r w:rsidRPr="001F63CA">
        <w:rPr>
          <w:rFonts w:ascii="Times New Roman" w:hAnsi="Times New Roman"/>
          <w:sz w:val="28"/>
        </w:rPr>
        <w:t>Mobbing</w:t>
      </w:r>
      <w:proofErr w:type="spellEnd"/>
      <w:r w:rsidRPr="001F63CA">
        <w:rPr>
          <w:rFonts w:ascii="Times New Roman" w:hAnsi="Times New Roman"/>
          <w:sz w:val="28"/>
        </w:rPr>
        <w:t xml:space="preserve"> oznacza działania lub zachowania dotyczące pracownika lub skierowane przeciwko pracownikowi, polegające na uporczywym i długotrwałym nękaniu lub zastraszaniu pracownika, wywołujące u niego zaniżoną ocenę przydatności zawodowej, powodujące lub mające na celu poniżenie lub ośmieszenie pracownika, izolowanie go lub wyeliminowanie z zespołu współpracowników. </w:t>
      </w:r>
    </w:p>
    <w:p w:rsidR="005840E9" w:rsidRPr="001F63CA" w:rsidRDefault="005840E9" w:rsidP="000B5570">
      <w:pPr>
        <w:numPr>
          <w:ilvl w:val="0"/>
          <w:numId w:val="27"/>
        </w:numPr>
        <w:tabs>
          <w:tab w:val="left" w:pos="142"/>
          <w:tab w:val="left" w:pos="4820"/>
        </w:tabs>
        <w:ind w:left="-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Pracownik, u którego </w:t>
      </w:r>
      <w:proofErr w:type="spellStart"/>
      <w:r w:rsidRPr="001F63CA">
        <w:rPr>
          <w:rFonts w:ascii="Times New Roman" w:hAnsi="Times New Roman"/>
          <w:sz w:val="28"/>
        </w:rPr>
        <w:t>mobbing</w:t>
      </w:r>
      <w:proofErr w:type="spellEnd"/>
      <w:r w:rsidRPr="001F63CA">
        <w:rPr>
          <w:rFonts w:ascii="Times New Roman" w:hAnsi="Times New Roman"/>
          <w:sz w:val="28"/>
        </w:rPr>
        <w:t xml:space="preserve"> wywołał rozstrój zdrowia, może dochodzić od pracodawcy odpowiedniej sumy tytułem zadośćuczynienia pieniężnego za doznana krzywdę.</w:t>
      </w:r>
    </w:p>
    <w:p w:rsidR="005840E9" w:rsidRPr="001F63CA" w:rsidRDefault="005840E9" w:rsidP="000B5570">
      <w:pPr>
        <w:numPr>
          <w:ilvl w:val="0"/>
          <w:numId w:val="27"/>
        </w:numPr>
        <w:tabs>
          <w:tab w:val="clear" w:pos="360"/>
          <w:tab w:val="num" w:pos="142"/>
          <w:tab w:val="left" w:pos="284"/>
          <w:tab w:val="left" w:pos="4820"/>
        </w:tabs>
        <w:ind w:left="-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SP3 obowiązuje </w:t>
      </w:r>
      <w:r w:rsidR="004742B3" w:rsidRPr="001F63CA">
        <w:rPr>
          <w:rFonts w:ascii="Times New Roman" w:hAnsi="Times New Roman"/>
          <w:sz w:val="28"/>
        </w:rPr>
        <w:t>instrukcja</w:t>
      </w:r>
      <w:r w:rsidRPr="001F63CA">
        <w:rPr>
          <w:rFonts w:ascii="Times New Roman" w:hAnsi="Times New Roman"/>
          <w:sz w:val="28"/>
        </w:rPr>
        <w:t xml:space="preserve"> </w:t>
      </w:r>
      <w:proofErr w:type="spellStart"/>
      <w:r w:rsidRPr="001F63CA">
        <w:rPr>
          <w:rFonts w:ascii="Times New Roman" w:hAnsi="Times New Roman"/>
          <w:sz w:val="28"/>
        </w:rPr>
        <w:t>antymobbingowa</w:t>
      </w:r>
      <w:proofErr w:type="spellEnd"/>
      <w:r w:rsidRPr="001F63CA">
        <w:rPr>
          <w:rFonts w:ascii="Times New Roman" w:hAnsi="Times New Roman"/>
          <w:sz w:val="28"/>
        </w:rPr>
        <w:t>, wprowadzona zarządzeniem dyrektora szkoły nr11/08/09/ z dnia 16 października 2008r.</w:t>
      </w:r>
    </w:p>
    <w:p w:rsidR="005840E9" w:rsidRPr="001F63CA" w:rsidRDefault="005840E9" w:rsidP="000B5570">
      <w:pPr>
        <w:numPr>
          <w:ilvl w:val="0"/>
          <w:numId w:val="27"/>
        </w:numPr>
        <w:tabs>
          <w:tab w:val="clear" w:pos="360"/>
          <w:tab w:val="num" w:pos="142"/>
          <w:tab w:val="left" w:pos="284"/>
          <w:tab w:val="left" w:pos="4820"/>
        </w:tabs>
        <w:ind w:left="-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Pracownik, który w skutek </w:t>
      </w:r>
      <w:proofErr w:type="spellStart"/>
      <w:r w:rsidRPr="001F63CA">
        <w:rPr>
          <w:rFonts w:ascii="Times New Roman" w:hAnsi="Times New Roman"/>
          <w:sz w:val="28"/>
        </w:rPr>
        <w:t>mobbingu</w:t>
      </w:r>
      <w:proofErr w:type="spellEnd"/>
      <w:r w:rsidRPr="001F63CA">
        <w:rPr>
          <w:rFonts w:ascii="Times New Roman" w:hAnsi="Times New Roman"/>
          <w:sz w:val="28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5840E9" w:rsidRPr="001F63CA" w:rsidRDefault="005840E9" w:rsidP="000B5570">
      <w:pPr>
        <w:numPr>
          <w:ilvl w:val="0"/>
          <w:numId w:val="27"/>
        </w:num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-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Oświadczenie pracownika o rozwiązaniu umowy o pracę powinno nastąpić na piśmie </w:t>
      </w:r>
      <w:r w:rsidR="00935C55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podaniem przyczyn uzasadniających rozwiązanie umowy.</w:t>
      </w:r>
    </w:p>
    <w:p w:rsidR="003238C7" w:rsidRPr="001F63CA" w:rsidRDefault="003238C7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13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razie nieobecności w pracy dyrektora szkoły, zastępuje go wicedyrektor w ramach posiadanego przydziału czynności.</w:t>
      </w:r>
    </w:p>
    <w:p w:rsidR="005840E9" w:rsidRPr="001F63CA" w:rsidRDefault="005840E9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620D18" w:rsidRDefault="005840E9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§</w:t>
      </w:r>
      <w:r w:rsidR="0049316F" w:rsidRPr="00620D18">
        <w:rPr>
          <w:rFonts w:ascii="Times New Roman" w:hAnsi="Times New Roman"/>
          <w:sz w:val="28"/>
        </w:rPr>
        <w:t>14</w:t>
      </w:r>
    </w:p>
    <w:p w:rsidR="005840E9" w:rsidRPr="001F63CA" w:rsidRDefault="005840E9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A2495F" w:rsidRPr="001F63CA" w:rsidRDefault="005840E9" w:rsidP="000B5570">
      <w:pPr>
        <w:numPr>
          <w:ilvl w:val="0"/>
          <w:numId w:val="28"/>
        </w:numPr>
        <w:tabs>
          <w:tab w:val="num" w:pos="0"/>
          <w:tab w:val="left" w:pos="20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 jest obowiązany wykonywać pracę sumiennie i starannie, przestrzegać dyscypliny pracy oraz stosować się do poleceń przełożonych, które dotyczą pracy, jeżeli nie są one sprzeczne z przepisami prawa lub umowy o pracę.</w:t>
      </w:r>
    </w:p>
    <w:p w:rsidR="005840E9" w:rsidRPr="001F63CA" w:rsidRDefault="00A2495F" w:rsidP="000B5570">
      <w:pPr>
        <w:numPr>
          <w:ilvl w:val="0"/>
          <w:numId w:val="28"/>
        </w:numPr>
        <w:tabs>
          <w:tab w:val="num" w:pos="0"/>
          <w:tab w:val="left" w:pos="20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Rzetelne i efektywne wykonywać pracę, dążyć</w:t>
      </w:r>
      <w:r w:rsidR="005840E9" w:rsidRPr="001F63CA">
        <w:rPr>
          <w:rFonts w:ascii="Times New Roman" w:hAnsi="Times New Roman"/>
          <w:sz w:val="28"/>
        </w:rPr>
        <w:t xml:space="preserve"> do uzyskiwania jak na</w:t>
      </w:r>
      <w:r w:rsidRPr="001F63CA">
        <w:rPr>
          <w:rFonts w:ascii="Times New Roman" w:hAnsi="Times New Roman"/>
          <w:sz w:val="28"/>
        </w:rPr>
        <w:t>jlepszych wyników i przejawiać odpowiednią inicjatywę.</w:t>
      </w:r>
    </w:p>
    <w:p w:rsidR="005840E9" w:rsidRPr="001F63CA" w:rsidRDefault="005840E9" w:rsidP="000B5570">
      <w:pPr>
        <w:numPr>
          <w:ilvl w:val="0"/>
          <w:numId w:val="28"/>
        </w:numPr>
        <w:tabs>
          <w:tab w:val="num" w:pos="0"/>
          <w:tab w:val="left" w:pos="20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 jest obowiązany w szczególności :</w:t>
      </w:r>
    </w:p>
    <w:p w:rsidR="005840E9" w:rsidRPr="001F63CA" w:rsidRDefault="00A2495F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przestrzegać</w:t>
      </w:r>
      <w:r w:rsidR="005840E9" w:rsidRPr="001F63CA">
        <w:rPr>
          <w:rFonts w:ascii="Times New Roman" w:hAnsi="Times New Roman"/>
          <w:sz w:val="28"/>
        </w:rPr>
        <w:t xml:space="preserve"> ustalonego w zakładzie pracy porządku, a w szczególności ustaleń </w:t>
      </w:r>
      <w:r w:rsidR="00E61827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>w zakresie czasu pracy,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przestrzegać</w:t>
      </w:r>
      <w:r w:rsidR="005840E9" w:rsidRPr="001F63CA">
        <w:rPr>
          <w:rFonts w:ascii="Times New Roman" w:hAnsi="Times New Roman"/>
          <w:sz w:val="28"/>
        </w:rPr>
        <w:t xml:space="preserve"> regulaminu pracy i ustalonego w zakładzie pracy porządku,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przestrzegać</w:t>
      </w:r>
      <w:r w:rsidR="005840E9" w:rsidRPr="001F63CA">
        <w:rPr>
          <w:rFonts w:ascii="Times New Roman" w:hAnsi="Times New Roman"/>
          <w:sz w:val="28"/>
        </w:rPr>
        <w:t xml:space="preserve"> przepisów oraz zasad bezpieczeństwa i </w:t>
      </w:r>
      <w:r w:rsidRPr="001F63CA">
        <w:rPr>
          <w:rFonts w:ascii="Times New Roman" w:hAnsi="Times New Roman"/>
          <w:sz w:val="28"/>
        </w:rPr>
        <w:t>higieny</w:t>
      </w:r>
      <w:r w:rsidR="005840E9" w:rsidRPr="001F63CA">
        <w:rPr>
          <w:rFonts w:ascii="Times New Roman" w:hAnsi="Times New Roman"/>
          <w:sz w:val="28"/>
        </w:rPr>
        <w:t xml:space="preserve"> pracy, a także przepisów przeciwpożarowych,</w:t>
      </w:r>
    </w:p>
    <w:p w:rsidR="005840E9" w:rsidRPr="001F63CA" w:rsidRDefault="00A27DE8" w:rsidP="00D22514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znać przepisy</w:t>
      </w:r>
      <w:r w:rsidR="005840E9" w:rsidRPr="001F63CA">
        <w:rPr>
          <w:rFonts w:ascii="Times New Roman" w:hAnsi="Times New Roman"/>
          <w:sz w:val="28"/>
        </w:rPr>
        <w:t xml:space="preserve"> i zasad</w:t>
      </w:r>
      <w:r w:rsidRPr="001F63CA">
        <w:rPr>
          <w:rFonts w:ascii="Times New Roman" w:hAnsi="Times New Roman"/>
          <w:sz w:val="28"/>
        </w:rPr>
        <w:t>y</w:t>
      </w:r>
      <w:r w:rsidR="005840E9" w:rsidRPr="001F63CA">
        <w:rPr>
          <w:rFonts w:ascii="Times New Roman" w:hAnsi="Times New Roman"/>
          <w:sz w:val="28"/>
        </w:rPr>
        <w:t xml:space="preserve"> </w:t>
      </w:r>
      <w:r w:rsidRPr="001F63CA">
        <w:rPr>
          <w:rFonts w:ascii="Times New Roman" w:hAnsi="Times New Roman"/>
          <w:sz w:val="28"/>
        </w:rPr>
        <w:t>bezpieczeństwa i higieny pracy, brać udział</w:t>
      </w:r>
      <w:r w:rsidR="005840E9" w:rsidRPr="001F63CA">
        <w:rPr>
          <w:rFonts w:ascii="Times New Roman" w:hAnsi="Times New Roman"/>
          <w:sz w:val="28"/>
        </w:rPr>
        <w:t xml:space="preserve"> w szkoleniach </w:t>
      </w:r>
      <w:r w:rsidR="00935C55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>i instruktażac</w:t>
      </w:r>
      <w:r w:rsidRPr="001F63CA">
        <w:rPr>
          <w:rFonts w:ascii="Times New Roman" w:hAnsi="Times New Roman"/>
          <w:sz w:val="28"/>
        </w:rPr>
        <w:t>h z tego zakresu oraz poddawać</w:t>
      </w:r>
      <w:r w:rsidR="005840E9" w:rsidRPr="001F63CA">
        <w:rPr>
          <w:rFonts w:ascii="Times New Roman" w:hAnsi="Times New Roman"/>
          <w:sz w:val="28"/>
        </w:rPr>
        <w:t xml:space="preserve"> się wymaganym egzaminom</w:t>
      </w:r>
      <w:r w:rsidR="00D22514">
        <w:rPr>
          <w:rFonts w:ascii="Times New Roman" w:hAnsi="Times New Roman"/>
          <w:sz w:val="28"/>
        </w:rPr>
        <w:t xml:space="preserve"> </w:t>
      </w:r>
      <w:r w:rsidR="00BA6F5B" w:rsidRPr="001F63CA">
        <w:rPr>
          <w:rFonts w:ascii="Times New Roman" w:hAnsi="Times New Roman"/>
          <w:sz w:val="28"/>
        </w:rPr>
        <w:t>s</w:t>
      </w:r>
      <w:r w:rsidR="005840E9" w:rsidRPr="001F63CA">
        <w:rPr>
          <w:rFonts w:ascii="Times New Roman" w:hAnsi="Times New Roman"/>
          <w:sz w:val="28"/>
        </w:rPr>
        <w:t>prawdzającym,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dbać o dobro pracodawcy, chronić jego mienie oraz zachowywać w tajemnicy informacje</w:t>
      </w:r>
      <w:r w:rsidR="005840E9" w:rsidRPr="001F63CA">
        <w:rPr>
          <w:rFonts w:ascii="Times New Roman" w:hAnsi="Times New Roman"/>
          <w:sz w:val="28"/>
        </w:rPr>
        <w:t>, których ujawnienie mogłoby narazić pracodawcę na szkodę,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przestrzegać</w:t>
      </w:r>
      <w:r w:rsidR="005840E9" w:rsidRPr="001F63CA">
        <w:rPr>
          <w:rFonts w:ascii="Times New Roman" w:hAnsi="Times New Roman"/>
          <w:sz w:val="28"/>
        </w:rPr>
        <w:t xml:space="preserve"> tajemnicy zaw</w:t>
      </w:r>
      <w:r w:rsidRPr="001F63CA">
        <w:rPr>
          <w:rFonts w:ascii="Times New Roman" w:hAnsi="Times New Roman"/>
          <w:sz w:val="28"/>
        </w:rPr>
        <w:t>odowej oraz chronić</w:t>
      </w:r>
      <w:r w:rsidR="005840E9" w:rsidRPr="001F63CA">
        <w:rPr>
          <w:rFonts w:ascii="Times New Roman" w:hAnsi="Times New Roman"/>
          <w:sz w:val="28"/>
        </w:rPr>
        <w:t xml:space="preserve"> d</w:t>
      </w:r>
      <w:r w:rsidR="00D22514">
        <w:rPr>
          <w:rFonts w:ascii="Times New Roman" w:hAnsi="Times New Roman"/>
          <w:sz w:val="28"/>
        </w:rPr>
        <w:t>óbr osobistych współpracowników</w:t>
      </w:r>
      <w:r w:rsidR="00810008" w:rsidRPr="001F63CA">
        <w:rPr>
          <w:rFonts w:ascii="Times New Roman" w:hAnsi="Times New Roman"/>
          <w:sz w:val="28"/>
        </w:rPr>
        <w:t>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właściwe </w:t>
      </w:r>
      <w:r w:rsidR="005C04C0" w:rsidRPr="001F63CA">
        <w:rPr>
          <w:rFonts w:ascii="Times New Roman" w:hAnsi="Times New Roman"/>
          <w:sz w:val="28"/>
        </w:rPr>
        <w:t>odnosić</w:t>
      </w:r>
      <w:r w:rsidR="005840E9" w:rsidRPr="001F63CA">
        <w:rPr>
          <w:rFonts w:ascii="Times New Roman" w:hAnsi="Times New Roman"/>
          <w:sz w:val="28"/>
        </w:rPr>
        <w:t xml:space="preserve"> się do przełożonych, współpracowników i</w:t>
      </w:r>
      <w:r w:rsidRPr="001F63CA">
        <w:rPr>
          <w:rFonts w:ascii="Times New Roman" w:hAnsi="Times New Roman"/>
          <w:sz w:val="28"/>
        </w:rPr>
        <w:t xml:space="preserve"> interesantów oraz przestrzegać</w:t>
      </w:r>
      <w:r w:rsidR="005840E9" w:rsidRPr="001F63CA">
        <w:rPr>
          <w:rFonts w:ascii="Times New Roman" w:hAnsi="Times New Roman"/>
          <w:sz w:val="28"/>
        </w:rPr>
        <w:t xml:space="preserve"> </w:t>
      </w:r>
      <w:r w:rsidRPr="001F63CA">
        <w:rPr>
          <w:rFonts w:ascii="Times New Roman" w:hAnsi="Times New Roman"/>
          <w:sz w:val="28"/>
        </w:rPr>
        <w:t>zasad</w:t>
      </w:r>
      <w:r w:rsidR="005840E9" w:rsidRPr="001F63CA">
        <w:rPr>
          <w:rFonts w:ascii="Times New Roman" w:hAnsi="Times New Roman"/>
          <w:sz w:val="28"/>
        </w:rPr>
        <w:t xml:space="preserve"> kultury współżycia, poszanowania prawa do odmienności poglądów</w:t>
      </w:r>
      <w:r w:rsidR="00935C55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 xml:space="preserve"> i apolityczności,</w:t>
      </w:r>
    </w:p>
    <w:p w:rsidR="005840E9" w:rsidRPr="001F63CA" w:rsidRDefault="00A27DE8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używać</w:t>
      </w:r>
      <w:r w:rsidR="005840E9" w:rsidRPr="001F63CA">
        <w:rPr>
          <w:rFonts w:ascii="Times New Roman" w:hAnsi="Times New Roman"/>
          <w:sz w:val="28"/>
        </w:rPr>
        <w:t xml:space="preserve"> zgodnie z przeznaczeniem przydzielonych środków ochrony indywidualnej </w:t>
      </w:r>
      <w:r w:rsidR="00935C55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>i odzieży ochronnej, a także odzieży i obuwia roboczego,</w:t>
      </w:r>
    </w:p>
    <w:p w:rsidR="00E44B6B" w:rsidRPr="001F63CA" w:rsidRDefault="00E44B6B" w:rsidP="000B5570">
      <w:pPr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dbać o czystość odzieży roboczej przy użyciu sprzętu i środków zapewnionych przez pracodawcę,</w:t>
      </w:r>
    </w:p>
    <w:p w:rsidR="00A32F04" w:rsidRPr="001F63CA" w:rsidRDefault="00A27DE8" w:rsidP="000B5570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426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poddawać</w:t>
      </w:r>
      <w:r w:rsidR="00D22514">
        <w:rPr>
          <w:rFonts w:ascii="Times New Roman" w:hAnsi="Times New Roman"/>
          <w:sz w:val="28"/>
        </w:rPr>
        <w:t xml:space="preserve"> się,</w:t>
      </w:r>
      <w:r w:rsidR="005840E9" w:rsidRPr="001F63CA">
        <w:rPr>
          <w:rFonts w:ascii="Times New Roman" w:hAnsi="Times New Roman"/>
          <w:sz w:val="28"/>
        </w:rPr>
        <w:t xml:space="preserve"> zgodnie ze skierowaniem pracodawcy, badaniom lekarskim oraz stosowanie się do zaleceń lekarskich,</w:t>
      </w:r>
    </w:p>
    <w:p w:rsidR="005840E9" w:rsidRPr="001F63CA" w:rsidRDefault="00A32F04" w:rsidP="000B5570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426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dbać </w:t>
      </w:r>
      <w:r w:rsidR="005840E9" w:rsidRPr="001F63CA">
        <w:rPr>
          <w:rFonts w:ascii="Times New Roman" w:hAnsi="Times New Roman"/>
          <w:sz w:val="28"/>
        </w:rPr>
        <w:t>o należyty stan środków pracy, używanie ich zgodnie z przeznaczeniem wyłącznie do wykonywania zadań służbowych,</w:t>
      </w:r>
    </w:p>
    <w:p w:rsidR="005840E9" w:rsidRPr="001F63CA" w:rsidRDefault="005C04C0" w:rsidP="000B5570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426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optymalnie wykorzystywać dostępne środki pracy oraz posiadaną wiedzę </w:t>
      </w:r>
      <w:r w:rsidR="00935C55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i doświadczenie</w:t>
      </w:r>
      <w:r w:rsidR="005840E9" w:rsidRPr="001F63CA">
        <w:rPr>
          <w:rFonts w:ascii="Times New Roman" w:hAnsi="Times New Roman"/>
          <w:sz w:val="28"/>
        </w:rPr>
        <w:t xml:space="preserve"> zawodowe,</w:t>
      </w:r>
    </w:p>
    <w:p w:rsidR="005840E9" w:rsidRPr="001F63CA" w:rsidRDefault="005C04C0" w:rsidP="000B5570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426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dbać</w:t>
      </w:r>
      <w:r w:rsidR="005840E9" w:rsidRPr="001F63CA">
        <w:rPr>
          <w:rFonts w:ascii="Times New Roman" w:hAnsi="Times New Roman"/>
          <w:sz w:val="28"/>
        </w:rPr>
        <w:t xml:space="preserve"> o porządek na stanowisku pracy, a po zakończeniu pracy</w:t>
      </w:r>
      <w:r w:rsidRPr="001F63CA">
        <w:rPr>
          <w:rFonts w:ascii="Times New Roman" w:hAnsi="Times New Roman"/>
          <w:sz w:val="28"/>
        </w:rPr>
        <w:t>, dbać o</w:t>
      </w:r>
      <w:r w:rsidR="005840E9" w:rsidRPr="001F63CA">
        <w:rPr>
          <w:rFonts w:ascii="Times New Roman" w:hAnsi="Times New Roman"/>
          <w:sz w:val="28"/>
        </w:rPr>
        <w:t xml:space="preserve"> właściwe zabezpieczenie środków pracy oraz pomieszczeń pracy,</w:t>
      </w:r>
    </w:p>
    <w:p w:rsidR="005840E9" w:rsidRPr="001F63CA" w:rsidRDefault="005C04C0" w:rsidP="000B5570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426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niezwłoczne zawiadomić</w:t>
      </w:r>
      <w:r w:rsidR="005840E9" w:rsidRPr="001F63CA">
        <w:rPr>
          <w:rFonts w:ascii="Times New Roman" w:hAnsi="Times New Roman"/>
          <w:sz w:val="28"/>
        </w:rPr>
        <w:t xml:space="preserve"> przełożonego o wypadku przy pracy oraz zagrożeniu życia lub zdrowia ludzkiego,</w:t>
      </w:r>
    </w:p>
    <w:p w:rsidR="005840E9" w:rsidRPr="001F63CA" w:rsidRDefault="005C04C0" w:rsidP="000B5570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426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ostrzegać</w:t>
      </w:r>
      <w:r w:rsidR="005840E9" w:rsidRPr="001F63CA">
        <w:rPr>
          <w:rFonts w:ascii="Times New Roman" w:hAnsi="Times New Roman"/>
          <w:sz w:val="28"/>
        </w:rPr>
        <w:t xml:space="preserve"> </w:t>
      </w:r>
      <w:r w:rsidR="00D22514">
        <w:rPr>
          <w:rFonts w:ascii="Times New Roman" w:hAnsi="Times New Roman"/>
          <w:sz w:val="28"/>
        </w:rPr>
        <w:t>współpracowników, a także inne oso</w:t>
      </w:r>
      <w:r w:rsidR="005840E9" w:rsidRPr="001F63CA">
        <w:rPr>
          <w:rFonts w:ascii="Times New Roman" w:hAnsi="Times New Roman"/>
          <w:sz w:val="28"/>
        </w:rPr>
        <w:t>b</w:t>
      </w:r>
      <w:r w:rsidR="00D22514">
        <w:rPr>
          <w:rFonts w:ascii="Times New Roman" w:hAnsi="Times New Roman"/>
          <w:sz w:val="28"/>
        </w:rPr>
        <w:t>y znajdujące</w:t>
      </w:r>
      <w:r w:rsidR="005840E9" w:rsidRPr="001F63CA">
        <w:rPr>
          <w:rFonts w:ascii="Times New Roman" w:hAnsi="Times New Roman"/>
          <w:sz w:val="28"/>
        </w:rPr>
        <w:t xml:space="preserve"> się w rejonie zagrożenia, o grożącym im niebezpieczeństwie,</w:t>
      </w:r>
    </w:p>
    <w:p w:rsidR="005840E9" w:rsidRPr="001F63CA" w:rsidRDefault="00123DC1" w:rsidP="000B5570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426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przestrzegać</w:t>
      </w:r>
      <w:r w:rsidR="005840E9" w:rsidRPr="001F63CA">
        <w:rPr>
          <w:rFonts w:ascii="Times New Roman" w:hAnsi="Times New Roman"/>
          <w:sz w:val="28"/>
        </w:rPr>
        <w:t xml:space="preserve"> zakazu palenia wyrobów tytoniowych na terenie zakładu pracy,</w:t>
      </w:r>
    </w:p>
    <w:p w:rsidR="005840E9" w:rsidRPr="001F63CA" w:rsidRDefault="005840E9" w:rsidP="000B5570">
      <w:pPr>
        <w:numPr>
          <w:ilvl w:val="0"/>
          <w:numId w:val="28"/>
        </w:numPr>
        <w:tabs>
          <w:tab w:val="left" w:pos="284"/>
          <w:tab w:val="left" w:pos="908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Nauczyciele mają obowiązek pełnienia dyżurów przed lekcjami, podczas przerw między lekcjami oraz po lekcjach (wg harmonogramu), a także sprowadzania uczniów po i</w:t>
      </w:r>
      <w:r w:rsidR="00A32F04" w:rsidRPr="001F63CA">
        <w:rPr>
          <w:rFonts w:ascii="Times New Roman" w:hAnsi="Times New Roman"/>
          <w:sz w:val="28"/>
        </w:rPr>
        <w:t>ch ostatnich lekcjach do szatni.</w:t>
      </w:r>
    </w:p>
    <w:p w:rsidR="006A7018" w:rsidRPr="001F63CA" w:rsidRDefault="006A7018" w:rsidP="000B5570">
      <w:pPr>
        <w:numPr>
          <w:ilvl w:val="0"/>
          <w:numId w:val="28"/>
        </w:numPr>
        <w:tabs>
          <w:tab w:val="left" w:pos="284"/>
          <w:tab w:val="left" w:pos="908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 jest obowiązany niezwłocznie powiadomić komórkę do spraw kadrowych o zmianach stanu rodzinnego, warunkujących nabycie albo utratę praw do świadczeń </w:t>
      </w:r>
      <w:r w:rsidR="00935C55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zakładu pracy i z ubezpieczenia społecznego oraz o zmianie adresu.</w:t>
      </w:r>
    </w:p>
    <w:p w:rsidR="006A7018" w:rsidRPr="001F63CA" w:rsidRDefault="006A7018" w:rsidP="000B5570">
      <w:pPr>
        <w:numPr>
          <w:ilvl w:val="0"/>
          <w:numId w:val="28"/>
        </w:numPr>
        <w:tabs>
          <w:tab w:val="left" w:pos="284"/>
          <w:tab w:val="left" w:pos="908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3CA">
        <w:rPr>
          <w:rFonts w:ascii="Times New Roman" w:hAnsi="Times New Roman"/>
          <w:sz w:val="28"/>
          <w:szCs w:val="28"/>
        </w:rPr>
        <w:t>Pracownik nie może  wynosić z zakładu pracy narzędzi, części zamiennych i innych materiałów stanowiących własność pracodawcy bądź jemu powierzonych.</w:t>
      </w:r>
    </w:p>
    <w:p w:rsidR="005840E9" w:rsidRPr="001F63CA" w:rsidRDefault="006A7018" w:rsidP="000B5570">
      <w:pPr>
        <w:numPr>
          <w:ilvl w:val="0"/>
          <w:numId w:val="28"/>
        </w:numPr>
        <w:tabs>
          <w:tab w:val="left" w:pos="284"/>
          <w:tab w:val="left" w:pos="908"/>
          <w:tab w:val="left" w:pos="1428"/>
          <w:tab w:val="left" w:pos="2148"/>
          <w:tab w:val="left" w:pos="2868"/>
          <w:tab w:val="left" w:pos="3588"/>
          <w:tab w:val="left" w:pos="4308"/>
          <w:tab w:val="left" w:pos="4820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 nie może wykonywać prywatnych prac w zakładzie pracy lub </w:t>
      </w:r>
      <w:r w:rsidR="00935C55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wykorzystaniem narzędzi bądź urządzeń należących do pracodawcy bez wyraźnej jego zgody.</w:t>
      </w:r>
    </w:p>
    <w:p w:rsidR="005840E9" w:rsidRPr="001F63CA" w:rsidRDefault="005840E9" w:rsidP="000B5570">
      <w:pPr>
        <w:numPr>
          <w:ilvl w:val="0"/>
          <w:numId w:val="28"/>
        </w:numPr>
        <w:tabs>
          <w:tab w:val="left" w:pos="284"/>
          <w:tab w:val="left" w:pos="908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68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 xml:space="preserve">Wstęp i przebywanie na terenie zakładu pracy w stanie po spożyciu alkoholu, zażyciu narkotyków lub innych środków odurzających jest </w:t>
      </w:r>
      <w:r w:rsidR="00123DC1" w:rsidRPr="001F63CA">
        <w:rPr>
          <w:rFonts w:ascii="Times New Roman" w:hAnsi="Times New Roman"/>
          <w:sz w:val="28"/>
        </w:rPr>
        <w:t>zabronione</w:t>
      </w:r>
      <w:r w:rsidRPr="001F63CA">
        <w:rPr>
          <w:rFonts w:ascii="Times New Roman" w:hAnsi="Times New Roman"/>
          <w:sz w:val="28"/>
        </w:rPr>
        <w:t xml:space="preserve">. Pracownik przybywający do pracy w stanie nietrzeźwym lub, który wprowadził się w taki stan w czasie pracy, nie będzie dopuszczony do pracy. Niedopuszczenie do pracy jest </w:t>
      </w:r>
      <w:r w:rsidR="0049316F" w:rsidRPr="001F63CA">
        <w:rPr>
          <w:rFonts w:ascii="Times New Roman" w:hAnsi="Times New Roman"/>
          <w:sz w:val="28"/>
        </w:rPr>
        <w:t>traktowane</w:t>
      </w:r>
      <w:r w:rsidRPr="001F63CA">
        <w:rPr>
          <w:rFonts w:ascii="Times New Roman" w:hAnsi="Times New Roman"/>
          <w:sz w:val="28"/>
        </w:rPr>
        <w:t xml:space="preserve"> jak </w:t>
      </w:r>
      <w:r w:rsidR="0049316F" w:rsidRPr="001F63CA">
        <w:rPr>
          <w:rFonts w:ascii="Times New Roman" w:hAnsi="Times New Roman"/>
          <w:sz w:val="28"/>
        </w:rPr>
        <w:t>nieusprawiedliwiona</w:t>
      </w:r>
      <w:r w:rsidR="00123DC1" w:rsidRPr="001F63CA">
        <w:rPr>
          <w:rFonts w:ascii="Times New Roman" w:hAnsi="Times New Roman"/>
          <w:sz w:val="28"/>
        </w:rPr>
        <w:t xml:space="preserve"> nieobecność w pracy.</w:t>
      </w:r>
    </w:p>
    <w:p w:rsidR="005840E9" w:rsidRPr="001F63CA" w:rsidRDefault="005840E9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20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15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C017C4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 xml:space="preserve">Dokumentacja personalna kandydata do pracy powinna obejmować: </w:t>
      </w:r>
    </w:p>
    <w:p w:rsidR="005840E9" w:rsidRPr="001F63CA" w:rsidRDefault="005840E9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świadectwo (dyplom) ukończenia szkoły lub inny dokument stwierdzający kwalifikacje zawodowe,</w:t>
      </w:r>
    </w:p>
    <w:p w:rsidR="005840E9" w:rsidRPr="001F63CA" w:rsidRDefault="005840E9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świadectwa pracy z poprzednich miejsc zatrudnienia,</w:t>
      </w:r>
    </w:p>
    <w:p w:rsidR="005840E9" w:rsidRPr="001F63CA" w:rsidRDefault="005840E9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podanie o przyjęcie do pracy zawierające przebieg dotychczasowej pracy zawodowej,</w:t>
      </w:r>
    </w:p>
    <w:p w:rsidR="005840E9" w:rsidRPr="001F63CA" w:rsidRDefault="005840E9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kwestionariusz osobowy, </w:t>
      </w:r>
    </w:p>
    <w:p w:rsidR="00C017C4" w:rsidRPr="001F63CA" w:rsidRDefault="005840E9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dokumenty uprawniające do podjęcia pracy na danym stanowisku w myśl odrębnych przepisów,</w:t>
      </w:r>
    </w:p>
    <w:p w:rsidR="005840E9" w:rsidRPr="001F63CA" w:rsidRDefault="00C575E1" w:rsidP="000B5570">
      <w:pPr>
        <w:numPr>
          <w:ilvl w:val="0"/>
          <w:numId w:val="11"/>
        </w:numPr>
        <w:tabs>
          <w:tab w:val="left" w:pos="284"/>
          <w:tab w:val="left" w:pos="1470"/>
          <w:tab w:val="left" w:pos="1990"/>
          <w:tab w:val="left" w:pos="2710"/>
          <w:tab w:val="left" w:pos="3430"/>
          <w:tab w:val="left" w:pos="4150"/>
          <w:tab w:val="left" w:pos="4820"/>
          <w:tab w:val="left" w:pos="4870"/>
          <w:tab w:val="left" w:pos="5590"/>
          <w:tab w:val="left" w:pos="6310"/>
          <w:tab w:val="left" w:pos="7030"/>
          <w:tab w:val="left" w:pos="7750"/>
          <w:tab w:val="left" w:pos="8470"/>
          <w:tab w:val="left" w:pos="9190"/>
          <w:tab w:val="left" w:pos="9910"/>
          <w:tab w:val="left" w:pos="1063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</w:t>
      </w:r>
      <w:r w:rsidR="005840E9" w:rsidRPr="001F63CA">
        <w:rPr>
          <w:rFonts w:ascii="Times New Roman" w:hAnsi="Times New Roman"/>
          <w:sz w:val="28"/>
        </w:rPr>
        <w:t>inne dokumenty.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16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C017C4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Przed przystąpieniem do pracy pracownik powinien:</w:t>
      </w:r>
    </w:p>
    <w:p w:rsidR="004742B3" w:rsidRPr="001F63CA" w:rsidRDefault="004742B3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posiadać aktualne orzeczenie lekarskie stwierdzające brak przeciwwskazań do pracy na danym stanowisku.</w:t>
      </w:r>
    </w:p>
    <w:p w:rsidR="004742B3" w:rsidRPr="001F63CA" w:rsidRDefault="004742B3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przedłożyć świadectwa i inne dokumenty potwierdzające posiadane kwalifikacje,</w:t>
      </w:r>
    </w:p>
    <w:p w:rsidR="004742B3" w:rsidRPr="001F63CA" w:rsidRDefault="004742B3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przedłożyć, nie później niż 5 dni od podjęcia pracy, świadectwo pracy wystawione przez poprzedniego pracodawcę.</w:t>
      </w:r>
    </w:p>
    <w:p w:rsidR="005840E9" w:rsidRPr="001F63CA" w:rsidRDefault="005840E9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otrzymać pisemną umowę o pracę określającą rodzaj pracy i miejsce jej wykonywania oraz termin rozpoczęcia pracy i przysługujące pracownikowi wynagrodzenie, a także zakres jego obowiązków,</w:t>
      </w:r>
    </w:p>
    <w:p w:rsidR="005840E9" w:rsidRPr="001F63CA" w:rsidRDefault="005840E9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zapoznać się z regulaminem pracy i instrukcjami obowiązującymi na jego stanowisku pracy,</w:t>
      </w:r>
    </w:p>
    <w:p w:rsidR="005840E9" w:rsidRPr="001F63CA" w:rsidRDefault="005840E9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odbyć przeszkolenie w zakresie bezpieczeństwa i higieny pracy, oraz przepisów przeciwpożarowych, a także potwierdzić na piśmie fakt zapoznania się z tymi przepisami,</w:t>
      </w:r>
    </w:p>
    <w:p w:rsidR="005840E9" w:rsidRPr="001F63CA" w:rsidRDefault="005840E9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otrzymać nieodpłatnie środki ochrony indywidualnej zabezpieczające przed działaniem niebezpiecznych i szkodliwych dla zdrowia czynników występujących na stanowisku pracy oraz być poinformowanym o sposobie posługiwania się tymi środkami,</w:t>
      </w:r>
    </w:p>
    <w:p w:rsidR="00935C55" w:rsidRPr="001F63CA" w:rsidRDefault="005840E9" w:rsidP="000B5570">
      <w:pPr>
        <w:numPr>
          <w:ilvl w:val="0"/>
          <w:numId w:val="4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otrzymać nieodpłatnie niezbędną do wykonywania pracy odzież i obuwie robocze, </w:t>
      </w:r>
    </w:p>
    <w:p w:rsidR="005840E9" w:rsidRPr="001F63CA" w:rsidRDefault="005840E9" w:rsidP="000B5570">
      <w:p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zależności od zajmowanego stanowiska (zał. 2)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84"/>
          <w:tab w:val="left" w:pos="4820"/>
        </w:tabs>
        <w:jc w:val="both"/>
      </w:pPr>
    </w:p>
    <w:p w:rsidR="005840E9" w:rsidRPr="00620D18" w:rsidRDefault="005840E9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lastRenderedPageBreak/>
        <w:t>Rozdział IV</w:t>
      </w:r>
    </w:p>
    <w:p w:rsidR="005840E9" w:rsidRPr="00620D18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Rozkład i porządek czasu pracy</w:t>
      </w:r>
    </w:p>
    <w:p w:rsidR="005840E9" w:rsidRPr="001F63CA" w:rsidRDefault="005840E9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17</w:t>
      </w:r>
    </w:p>
    <w:p w:rsidR="00C82608" w:rsidRPr="001F63CA" w:rsidRDefault="00C82608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935C55" w:rsidRPr="001F63CA" w:rsidRDefault="005840E9" w:rsidP="000B5570">
      <w:pPr>
        <w:numPr>
          <w:ilvl w:val="0"/>
          <w:numId w:val="23"/>
        </w:numPr>
        <w:tabs>
          <w:tab w:val="left" w:pos="284"/>
          <w:tab w:val="left" w:pos="993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Czasem pracy jest czas, w którym pracownik pozostaje w dyspozycji pracodawcy </w:t>
      </w:r>
    </w:p>
    <w:p w:rsidR="005840E9" w:rsidRPr="001F63CA" w:rsidRDefault="005840E9" w:rsidP="000B5570">
      <w:pPr>
        <w:tabs>
          <w:tab w:val="left" w:pos="284"/>
          <w:tab w:val="left" w:pos="993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zakładzie pracy lub w innym miejscu wyznaczonym do wykonywania pracy.  </w:t>
      </w:r>
    </w:p>
    <w:p w:rsidR="005840E9" w:rsidRPr="001F63CA" w:rsidRDefault="00FD58AA" w:rsidP="000B5570">
      <w:pPr>
        <w:numPr>
          <w:ilvl w:val="0"/>
          <w:numId w:val="23"/>
        </w:numPr>
        <w:tabs>
          <w:tab w:val="clear" w:pos="928"/>
          <w:tab w:val="left" w:pos="284"/>
          <w:tab w:val="num" w:pos="709"/>
          <w:tab w:val="left" w:pos="993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</w:t>
      </w:r>
      <w:r w:rsidR="00A1710F" w:rsidRPr="001F63CA">
        <w:rPr>
          <w:rFonts w:ascii="Times New Roman" w:hAnsi="Times New Roman"/>
          <w:sz w:val="28"/>
        </w:rPr>
        <w:t xml:space="preserve"> obsługi kończący II zmianę</w:t>
      </w:r>
      <w:r w:rsidRPr="001F63CA">
        <w:rPr>
          <w:rFonts w:ascii="Times New Roman" w:hAnsi="Times New Roman"/>
          <w:sz w:val="28"/>
        </w:rPr>
        <w:t xml:space="preserve"> oraz dozorca</w:t>
      </w:r>
      <w:r w:rsidR="00A1710F" w:rsidRPr="001F63CA">
        <w:rPr>
          <w:rFonts w:ascii="Times New Roman" w:hAnsi="Times New Roman"/>
          <w:sz w:val="28"/>
        </w:rPr>
        <w:t xml:space="preserve"> nie mogą opuścić stanowiska pracy do momentu przybycia </w:t>
      </w:r>
      <w:r w:rsidR="005840E9" w:rsidRPr="001F63CA">
        <w:rPr>
          <w:rFonts w:ascii="Times New Roman" w:hAnsi="Times New Roman"/>
          <w:sz w:val="28"/>
        </w:rPr>
        <w:t>i rozpoczęcia pracy przez swojego zmiennika.</w:t>
      </w:r>
    </w:p>
    <w:p w:rsidR="00A1710F" w:rsidRPr="001F63CA" w:rsidRDefault="00A1710F" w:rsidP="000B5570">
      <w:pPr>
        <w:numPr>
          <w:ilvl w:val="0"/>
          <w:numId w:val="23"/>
        </w:num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Czas pracy nauczycieli reguluje </w:t>
      </w:r>
      <w:r w:rsidR="008C060E" w:rsidRPr="001F63CA">
        <w:rPr>
          <w:rFonts w:ascii="Times New Roman" w:hAnsi="Times New Roman"/>
          <w:sz w:val="28"/>
        </w:rPr>
        <w:t>art. 42 Karty Nauczyciela.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18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24"/>
        </w:numPr>
        <w:tabs>
          <w:tab w:val="num" w:pos="567"/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Ustala się czas pracy w wymiarze pięciodniowym w tygodniu, obejmującym dni od poniedziałku do piątku</w:t>
      </w:r>
      <w:r w:rsidR="008A01BF" w:rsidRPr="001F63CA">
        <w:rPr>
          <w:rFonts w:ascii="Times New Roman" w:hAnsi="Times New Roman"/>
          <w:sz w:val="28"/>
        </w:rPr>
        <w:t>.</w:t>
      </w:r>
    </w:p>
    <w:p w:rsidR="005840E9" w:rsidRPr="001F63CA" w:rsidRDefault="005840E9" w:rsidP="000B5570">
      <w:pPr>
        <w:numPr>
          <w:ilvl w:val="0"/>
          <w:numId w:val="24"/>
        </w:numPr>
        <w:tabs>
          <w:tab w:val="num" w:pos="567"/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Czas pracy w zakładzie pracy nie może przekraczać 8 godzin na dobę i 40 godzin </w:t>
      </w:r>
      <w:r w:rsidR="00776E8A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w przeciętnie pięciodniowym tygodniu pracy w przyjętym okresie rozliczeniowym</w:t>
      </w:r>
      <w:r w:rsidR="008A01BF" w:rsidRPr="001F63CA">
        <w:rPr>
          <w:rFonts w:ascii="Times New Roman" w:hAnsi="Times New Roman"/>
          <w:sz w:val="28"/>
        </w:rPr>
        <w:t>.</w:t>
      </w:r>
    </w:p>
    <w:p w:rsidR="005840E9" w:rsidRPr="001F63CA" w:rsidRDefault="005840E9" w:rsidP="000B5570">
      <w:pPr>
        <w:numPr>
          <w:ilvl w:val="0"/>
          <w:numId w:val="24"/>
        </w:numPr>
        <w:tabs>
          <w:tab w:val="num" w:pos="567"/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Okres roz</w:t>
      </w:r>
      <w:r w:rsidR="00C82608" w:rsidRPr="001F63CA">
        <w:rPr>
          <w:rFonts w:ascii="Times New Roman" w:hAnsi="Times New Roman"/>
          <w:sz w:val="28"/>
        </w:rPr>
        <w:t xml:space="preserve">liczeniowy, o którym mowa w ust. </w:t>
      </w:r>
      <w:r w:rsidRPr="001F63CA">
        <w:rPr>
          <w:rFonts w:ascii="Times New Roman" w:hAnsi="Times New Roman"/>
          <w:sz w:val="28"/>
        </w:rPr>
        <w:t>1 obejmuje jeden</w:t>
      </w:r>
      <w:r w:rsidR="008A01BF" w:rsidRPr="001F63CA">
        <w:rPr>
          <w:rFonts w:ascii="Times New Roman" w:hAnsi="Times New Roman"/>
          <w:sz w:val="28"/>
        </w:rPr>
        <w:t xml:space="preserve"> </w:t>
      </w:r>
      <w:r w:rsidRPr="001F63CA">
        <w:rPr>
          <w:rFonts w:ascii="Times New Roman" w:hAnsi="Times New Roman"/>
          <w:sz w:val="28"/>
        </w:rPr>
        <w:t>miesiąc kalendarzowy</w:t>
      </w:r>
      <w:r w:rsidR="008A01BF" w:rsidRPr="001F63CA">
        <w:rPr>
          <w:rFonts w:ascii="Times New Roman" w:hAnsi="Times New Roman"/>
          <w:sz w:val="28"/>
        </w:rPr>
        <w:t>.</w:t>
      </w:r>
      <w:r w:rsidRPr="001F63CA">
        <w:rPr>
          <w:rFonts w:ascii="Times New Roman" w:hAnsi="Times New Roman"/>
          <w:sz w:val="28"/>
        </w:rPr>
        <w:t xml:space="preserve"> </w:t>
      </w:r>
    </w:p>
    <w:p w:rsidR="005840E9" w:rsidRPr="001F63CA" w:rsidRDefault="005840E9" w:rsidP="000B5570">
      <w:pPr>
        <w:numPr>
          <w:ilvl w:val="0"/>
          <w:numId w:val="24"/>
        </w:numPr>
        <w:tabs>
          <w:tab w:val="num" w:pos="567"/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Okres rozliczeniowy pracowników zatrudnionych przy pilnowaniu mienia wynosi sześć miesięcy kalendarzowych.</w:t>
      </w:r>
    </w:p>
    <w:p w:rsidR="005840E9" w:rsidRPr="001F63CA" w:rsidRDefault="00D40AA6" w:rsidP="000B5570">
      <w:pPr>
        <w:numPr>
          <w:ilvl w:val="0"/>
          <w:numId w:val="24"/>
        </w:numPr>
        <w:tabs>
          <w:tab w:val="num" w:pos="567"/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G</w:t>
      </w:r>
      <w:r w:rsidR="005840E9" w:rsidRPr="001F63CA">
        <w:rPr>
          <w:rFonts w:ascii="Times New Roman" w:hAnsi="Times New Roman"/>
          <w:sz w:val="28"/>
        </w:rPr>
        <w:t>odziny rozpoczęcia i zakończenia pracy</w:t>
      </w:r>
      <w:r w:rsidRPr="001F63CA">
        <w:rPr>
          <w:rFonts w:ascii="Times New Roman" w:hAnsi="Times New Roman"/>
          <w:sz w:val="28"/>
        </w:rPr>
        <w:t xml:space="preserve"> pracowników niepedagogicznych regulują indywidualne przydziały czynności. </w:t>
      </w:r>
    </w:p>
    <w:p w:rsidR="00C82608" w:rsidRPr="001F63CA" w:rsidRDefault="00C82608" w:rsidP="000B5570">
      <w:pPr>
        <w:tabs>
          <w:tab w:val="left" w:pos="600"/>
          <w:tab w:val="left" w:pos="1134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142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pStyle w:val="Nagwek2"/>
        <w:tabs>
          <w:tab w:val="clear" w:pos="600"/>
          <w:tab w:val="num" w:pos="576"/>
        </w:tabs>
        <w:ind w:left="576" w:hanging="576"/>
        <w:jc w:val="center"/>
        <w:rPr>
          <w:rFonts w:ascii="Times New Roman" w:hAnsi="Times New Roman"/>
          <w:b w:val="0"/>
          <w:sz w:val="28"/>
        </w:rPr>
      </w:pPr>
      <w:r w:rsidRPr="001F63CA">
        <w:rPr>
          <w:rFonts w:ascii="Times New Roman" w:hAnsi="Times New Roman"/>
          <w:b w:val="0"/>
          <w:sz w:val="28"/>
        </w:rPr>
        <w:t>§ 19</w:t>
      </w:r>
    </w:p>
    <w:p w:rsidR="005840E9" w:rsidRPr="001F63CA" w:rsidRDefault="005840E9" w:rsidP="000B5570">
      <w:pPr>
        <w:pStyle w:val="Nagwek2"/>
        <w:tabs>
          <w:tab w:val="clear" w:pos="600"/>
          <w:tab w:val="num" w:pos="576"/>
        </w:tabs>
        <w:ind w:left="576" w:hanging="576"/>
        <w:jc w:val="both"/>
        <w:rPr>
          <w:rFonts w:ascii="Times New Roman" w:hAnsi="Times New Roman"/>
          <w:b w:val="0"/>
          <w:sz w:val="28"/>
        </w:rPr>
      </w:pPr>
    </w:p>
    <w:p w:rsidR="005840E9" w:rsidRPr="001F63CA" w:rsidRDefault="005A7E34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 </w:t>
      </w:r>
    </w:p>
    <w:p w:rsidR="005840E9" w:rsidRPr="001F63CA" w:rsidRDefault="00C82608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 xml:space="preserve">Pracodawca w uzgodnieniu z zakładową organizacją związkową, może dla wszystkich lub niektórych pracowników: </w:t>
      </w:r>
    </w:p>
    <w:p w:rsidR="005840E9" w:rsidRPr="001F63CA" w:rsidRDefault="005840E9" w:rsidP="000B5570">
      <w:pPr>
        <w:numPr>
          <w:ilvl w:val="0"/>
          <w:numId w:val="7"/>
        </w:numPr>
        <w:tabs>
          <w:tab w:val="clear" w:pos="560"/>
          <w:tab w:val="left" w:pos="426"/>
          <w:tab w:val="left" w:pos="127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zmienić ustalony w regulaminie pracy wymiar i rozkład czasu pracy,</w:t>
      </w:r>
    </w:p>
    <w:p w:rsidR="005840E9" w:rsidRPr="001F63CA" w:rsidRDefault="005840E9" w:rsidP="000B5570">
      <w:pPr>
        <w:numPr>
          <w:ilvl w:val="0"/>
          <w:numId w:val="7"/>
        </w:numPr>
        <w:tabs>
          <w:tab w:val="clear" w:pos="560"/>
          <w:tab w:val="left" w:pos="426"/>
          <w:tab w:val="left" w:pos="127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wyznaczyć stanowiska, na których czas pracy pracowników będzie określony wymiarem ich zadań,</w:t>
      </w:r>
    </w:p>
    <w:p w:rsidR="005840E9" w:rsidRPr="001F63CA" w:rsidRDefault="005840E9" w:rsidP="000B5570">
      <w:pPr>
        <w:numPr>
          <w:ilvl w:val="0"/>
          <w:numId w:val="7"/>
        </w:numPr>
        <w:tabs>
          <w:tab w:val="clear" w:pos="560"/>
          <w:tab w:val="left" w:pos="426"/>
          <w:tab w:val="left" w:pos="127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wprowadzić zmianowy system czasu pracy.</w:t>
      </w:r>
    </w:p>
    <w:p w:rsidR="00F45DE3" w:rsidRPr="001F63CA" w:rsidRDefault="00F45DE3" w:rsidP="000B5570">
      <w:pPr>
        <w:tabs>
          <w:tab w:val="left" w:pos="426"/>
          <w:tab w:val="left" w:pos="127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2. W wyjątkowych sytuacjach (nagła choroba pracownika, itp.) pracodawca może zmienić org</w:t>
      </w:r>
      <w:r w:rsidR="000D6E46" w:rsidRPr="001F63CA">
        <w:rPr>
          <w:rFonts w:ascii="Times New Roman" w:hAnsi="Times New Roman"/>
          <w:sz w:val="28"/>
        </w:rPr>
        <w:t xml:space="preserve">anizację pozostałym pracownikom </w:t>
      </w:r>
      <w:r w:rsidRPr="001F63CA">
        <w:rPr>
          <w:rFonts w:ascii="Times New Roman" w:hAnsi="Times New Roman"/>
          <w:sz w:val="28"/>
        </w:rPr>
        <w:t>w ramach obowiązującego ich czasu pracy.</w:t>
      </w:r>
    </w:p>
    <w:p w:rsidR="005840E9" w:rsidRPr="001F63CA" w:rsidRDefault="005840E9" w:rsidP="000B5570">
      <w:pPr>
        <w:tabs>
          <w:tab w:val="left" w:pos="426"/>
          <w:tab w:val="left" w:pos="600"/>
          <w:tab w:val="left" w:pos="1120"/>
          <w:tab w:val="left" w:pos="127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</w:t>
      </w:r>
    </w:p>
    <w:p w:rsidR="005840E9" w:rsidRPr="001F63CA" w:rsidRDefault="0049316F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962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20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722546" w:rsidP="000B5570">
      <w:pPr>
        <w:numPr>
          <w:ilvl w:val="0"/>
          <w:numId w:val="25"/>
        </w:num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Dla pracowników </w:t>
      </w:r>
      <w:proofErr w:type="spellStart"/>
      <w:r>
        <w:rPr>
          <w:rFonts w:ascii="Times New Roman" w:hAnsi="Times New Roman"/>
          <w:sz w:val="28"/>
        </w:rPr>
        <w:t>administracyjno</w:t>
      </w:r>
      <w:r w:rsidR="005840E9" w:rsidRPr="001F63CA">
        <w:rPr>
          <w:rFonts w:ascii="Times New Roman" w:hAnsi="Times New Roman"/>
          <w:sz w:val="28"/>
        </w:rPr>
        <w:t>–biurowych</w:t>
      </w:r>
      <w:proofErr w:type="spellEnd"/>
      <w:r w:rsidR="005840E9" w:rsidRPr="001F63CA">
        <w:rPr>
          <w:rFonts w:ascii="Times New Roman" w:hAnsi="Times New Roman"/>
          <w:sz w:val="28"/>
        </w:rPr>
        <w:t xml:space="preserve"> i pracowników obsługi szkoły pracodawca jest obowiązany prowadzić ewidencję czasu pracy.</w:t>
      </w:r>
    </w:p>
    <w:p w:rsidR="005840E9" w:rsidRPr="001F63CA" w:rsidRDefault="005840E9" w:rsidP="000B5570">
      <w:pPr>
        <w:numPr>
          <w:ilvl w:val="0"/>
          <w:numId w:val="25"/>
        </w:num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Pracodawca udostępnia tę ewidencję pracownikowi na jego żądanie.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21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F200E3" w:rsidP="00722546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 xml:space="preserve">Każdy pracownik </w:t>
      </w:r>
      <w:r w:rsidR="00C3183E" w:rsidRPr="001F63CA">
        <w:rPr>
          <w:rFonts w:ascii="Times New Roman" w:hAnsi="Times New Roman"/>
          <w:sz w:val="28"/>
        </w:rPr>
        <w:t>niepedagogiczny</w:t>
      </w:r>
      <w:r w:rsidR="005840E9" w:rsidRPr="001F63CA">
        <w:rPr>
          <w:rFonts w:ascii="Times New Roman" w:hAnsi="Times New Roman"/>
          <w:sz w:val="28"/>
        </w:rPr>
        <w:t xml:space="preserve"> obowiązany jest potwierdzić swoje przybycie do pracy poprzez złożenie własnoręcznego podpisu na liście obecności.</w:t>
      </w:r>
      <w:r w:rsidR="004C3DAB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 xml:space="preserve">2. </w:t>
      </w:r>
      <w:r w:rsidR="004C3DAB" w:rsidRPr="001F63CA">
        <w:rPr>
          <w:rFonts w:ascii="Times New Roman" w:hAnsi="Times New Roman"/>
          <w:sz w:val="28"/>
        </w:rPr>
        <w:t>Nauczyciel pot</w:t>
      </w:r>
      <w:r w:rsidRPr="001F63CA">
        <w:rPr>
          <w:rFonts w:ascii="Times New Roman" w:hAnsi="Times New Roman"/>
          <w:sz w:val="28"/>
        </w:rPr>
        <w:t>wierdza swoją obecność podpisem</w:t>
      </w:r>
      <w:r w:rsidR="004C3DAB" w:rsidRPr="001F63CA">
        <w:rPr>
          <w:rFonts w:ascii="Times New Roman" w:hAnsi="Times New Roman"/>
          <w:sz w:val="28"/>
        </w:rPr>
        <w:t xml:space="preserve"> w dzienniku szkolnym.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</w:t>
      </w:r>
      <w:r w:rsidR="0049316F" w:rsidRPr="001F63CA">
        <w:rPr>
          <w:rFonts w:ascii="Times New Roman" w:hAnsi="Times New Roman"/>
          <w:sz w:val="28"/>
        </w:rPr>
        <w:t xml:space="preserve"> 22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26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Opuszczenie stanowiska pracy lub zakładu w czasie pracy wymaga uprzedniej zgody bezpośredniego przełożonego. Samowolne opuszczenie stanowiska pracy przed zakończeniem danej zmiany, bądź w czasie godzin pracy jest zabronione. Niedopuszczalna jest również samowolna, bez zgody przełożonego, zmiana stanowiska pracy i wyznaczonych godzin pracy.</w:t>
      </w:r>
    </w:p>
    <w:p w:rsidR="00C3183E" w:rsidRPr="001F63CA" w:rsidRDefault="005840E9" w:rsidP="000B5570">
      <w:pPr>
        <w:numPr>
          <w:ilvl w:val="0"/>
          <w:numId w:val="26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Wyjście w czasie pracy poza teren zakładu może nastąpić za zgodą pracodawcy bądź osoby przez niego upoważnionej. </w:t>
      </w:r>
    </w:p>
    <w:p w:rsidR="0049316F" w:rsidRPr="001F63CA" w:rsidRDefault="0049316F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49316F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722546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Przebywanie pracownika na terenie zakładu pracy poza godzinami pracy</w:t>
      </w:r>
      <w:r w:rsidR="00136D56" w:rsidRPr="001F63CA">
        <w:rPr>
          <w:rFonts w:ascii="Times New Roman" w:hAnsi="Times New Roman"/>
          <w:sz w:val="28"/>
        </w:rPr>
        <w:t xml:space="preserve"> szkoły</w:t>
      </w:r>
      <w:r w:rsidRPr="001F63CA">
        <w:rPr>
          <w:rFonts w:ascii="Times New Roman" w:hAnsi="Times New Roman"/>
          <w:sz w:val="28"/>
        </w:rPr>
        <w:t xml:space="preserve"> jest dopuszczalne jedynie za zgodą pracodawcy.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="003238C7" w:rsidRPr="001F63CA">
        <w:rPr>
          <w:rFonts w:ascii="Times New Roman" w:hAnsi="Times New Roman"/>
          <w:sz w:val="28"/>
        </w:rPr>
        <w:t xml:space="preserve">  </w:t>
      </w:r>
      <w:r w:rsidRPr="001F63CA">
        <w:rPr>
          <w:rFonts w:ascii="Times New Roman" w:hAnsi="Times New Roman"/>
          <w:sz w:val="28"/>
        </w:rPr>
        <w:t>§ 24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722546" w:rsidP="00722546">
      <w:pPr>
        <w:tabs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1.   </w:t>
      </w:r>
      <w:r w:rsidR="005840E9" w:rsidRPr="001F63CA">
        <w:rPr>
          <w:rFonts w:ascii="Times New Roman" w:hAnsi="Times New Roman"/>
          <w:sz w:val="28"/>
        </w:rPr>
        <w:t>Pora nocna obejmuje 8 godzin i trwa od 22</w:t>
      </w:r>
      <w:r w:rsidR="005840E9" w:rsidRPr="001F63CA">
        <w:rPr>
          <w:rFonts w:ascii="Times New Roman" w:hAnsi="Times New Roman"/>
          <w:sz w:val="28"/>
          <w:vertAlign w:val="superscript"/>
        </w:rPr>
        <w:t>00</w:t>
      </w:r>
      <w:r w:rsidR="005840E9" w:rsidRPr="001F63CA">
        <w:rPr>
          <w:rFonts w:ascii="Times New Roman" w:hAnsi="Times New Roman"/>
          <w:sz w:val="28"/>
        </w:rPr>
        <w:t xml:space="preserve"> do 6 </w:t>
      </w:r>
      <w:r w:rsidR="005840E9" w:rsidRPr="001F63CA">
        <w:rPr>
          <w:rFonts w:ascii="Times New Roman" w:hAnsi="Times New Roman"/>
          <w:sz w:val="28"/>
          <w:vertAlign w:val="superscript"/>
        </w:rPr>
        <w:t>00</w:t>
      </w:r>
    </w:p>
    <w:p w:rsidR="005840E9" w:rsidRPr="001F63CA" w:rsidRDefault="00722546" w:rsidP="00722546">
      <w:pPr>
        <w:tabs>
          <w:tab w:val="left" w:pos="142"/>
          <w:tab w:val="left" w:pos="284"/>
          <w:tab w:val="left" w:pos="567"/>
          <w:tab w:val="left" w:pos="709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840E9" w:rsidRPr="001F63CA">
        <w:rPr>
          <w:rFonts w:ascii="Times New Roman" w:hAnsi="Times New Roman"/>
          <w:sz w:val="28"/>
        </w:rPr>
        <w:t>Pracownikowi wykonującemu pracę w porze nocnej przysługuje dodatkowe wynagrodzenie za każdą godzinę pracy w porze nocnej w wysokości 20% stawki godzinowej wynikającej z wysokości minimalnego wynagrodzenia, określonego na podstawie odrębnych przepisów.</w:t>
      </w:r>
    </w:p>
    <w:p w:rsidR="000B5570" w:rsidRDefault="000B5570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0B5570" w:rsidRDefault="000B5570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0B5570" w:rsidRDefault="000B5570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25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A94A6E" w:rsidP="000B5570">
      <w:pPr>
        <w:numPr>
          <w:ilvl w:val="0"/>
          <w:numId w:val="30"/>
        </w:numPr>
        <w:tabs>
          <w:tab w:val="clear" w:pos="36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</w:t>
      </w:r>
      <w:r w:rsidR="005840E9" w:rsidRPr="001F63CA">
        <w:rPr>
          <w:rFonts w:ascii="Times New Roman" w:hAnsi="Times New Roman"/>
          <w:sz w:val="28"/>
        </w:rPr>
        <w:t xml:space="preserve"> czasie pracy wprowadza się 15-minutową przerwę w pracy. Jeżeli dobowy wymiar czasu pracy pracownika wynosi co najmniej 6 godzin, pracownik ma prawo </w:t>
      </w:r>
      <w:r w:rsidR="0049316F" w:rsidRPr="001F63CA">
        <w:rPr>
          <w:rFonts w:ascii="Times New Roman" w:hAnsi="Times New Roman"/>
          <w:sz w:val="28"/>
        </w:rPr>
        <w:t>do przerwy w pracy trwającej</w:t>
      </w:r>
      <w:r w:rsidR="005840E9" w:rsidRPr="001F63CA">
        <w:rPr>
          <w:rFonts w:ascii="Times New Roman" w:hAnsi="Times New Roman"/>
          <w:sz w:val="28"/>
        </w:rPr>
        <w:t xml:space="preserve"> 15 minut</w:t>
      </w:r>
      <w:r w:rsidR="0049316F" w:rsidRPr="001F63CA">
        <w:rPr>
          <w:rFonts w:ascii="Times New Roman" w:hAnsi="Times New Roman"/>
          <w:sz w:val="28"/>
        </w:rPr>
        <w:t>.</w:t>
      </w:r>
    </w:p>
    <w:p w:rsidR="005840E9" w:rsidRPr="001F63CA" w:rsidRDefault="00123DC1" w:rsidP="000B5570">
      <w:pPr>
        <w:numPr>
          <w:ilvl w:val="0"/>
          <w:numId w:val="30"/>
        </w:numPr>
        <w:tabs>
          <w:tab w:val="clear" w:pos="360"/>
          <w:tab w:val="num" w:pos="0"/>
          <w:tab w:val="left" w:pos="284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Przerwę, o której mowa w ust.</w:t>
      </w:r>
      <w:r w:rsidR="005840E9" w:rsidRPr="001F63CA">
        <w:rPr>
          <w:rFonts w:ascii="Times New Roman" w:hAnsi="Times New Roman"/>
          <w:sz w:val="28"/>
        </w:rPr>
        <w:t xml:space="preserve"> 1 wlicza się do czasu pracy.</w:t>
      </w:r>
    </w:p>
    <w:p w:rsidR="005840E9" w:rsidRPr="001F63CA" w:rsidRDefault="005840E9" w:rsidP="000B5570">
      <w:pPr>
        <w:tabs>
          <w:tab w:val="num" w:pos="0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4962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26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 xml:space="preserve">Niedziele oraz święta określone odrębnymi przepisami są dniami wolnymi od pracy.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27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31"/>
        </w:numPr>
        <w:tabs>
          <w:tab w:val="clear" w:pos="920"/>
          <w:tab w:val="num" w:pos="0"/>
          <w:tab w:val="left" w:pos="284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Pracownikowi, który ze względu na szczególne potrzeby pracodawcy wykonywał pracę w dniu wolnym od pracy wynikającym z rozkładu czasu</w:t>
      </w:r>
      <w:r w:rsidR="00A914E3" w:rsidRPr="001F63CA">
        <w:rPr>
          <w:rFonts w:ascii="Times New Roman" w:hAnsi="Times New Roman"/>
          <w:sz w:val="28"/>
        </w:rPr>
        <w:t xml:space="preserve"> pracy, pracodawca może udziela</w:t>
      </w:r>
      <w:r w:rsidRPr="001F63CA">
        <w:rPr>
          <w:rFonts w:ascii="Times New Roman" w:hAnsi="Times New Roman"/>
          <w:sz w:val="28"/>
        </w:rPr>
        <w:t xml:space="preserve"> innego dnia wolnego lub wypłaca ekwiwalent pieniężny za wykonywaną pracę. </w:t>
      </w:r>
    </w:p>
    <w:p w:rsidR="005840E9" w:rsidRPr="001F63CA" w:rsidRDefault="00A914E3" w:rsidP="000B5570">
      <w:pPr>
        <w:numPr>
          <w:ilvl w:val="0"/>
          <w:numId w:val="31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Ustalenie formy</w:t>
      </w:r>
      <w:r w:rsidR="00123DC1" w:rsidRPr="001F63CA">
        <w:rPr>
          <w:rFonts w:ascii="Times New Roman" w:hAnsi="Times New Roman"/>
          <w:sz w:val="28"/>
        </w:rPr>
        <w:t>, o której mowa w ust</w:t>
      </w:r>
      <w:r w:rsidR="005840E9" w:rsidRPr="001F63CA">
        <w:rPr>
          <w:rFonts w:ascii="Times New Roman" w:hAnsi="Times New Roman"/>
          <w:sz w:val="28"/>
        </w:rPr>
        <w:t xml:space="preserve">.1 następuje w drodze uzgodnienia między </w:t>
      </w:r>
      <w:r w:rsidRPr="001F63CA">
        <w:rPr>
          <w:rFonts w:ascii="Times New Roman" w:hAnsi="Times New Roman"/>
          <w:sz w:val="28"/>
        </w:rPr>
        <w:t>pracodawcą</w:t>
      </w:r>
      <w:r w:rsidR="005840E9" w:rsidRPr="001F63CA">
        <w:rPr>
          <w:rFonts w:ascii="Times New Roman" w:hAnsi="Times New Roman"/>
          <w:sz w:val="28"/>
        </w:rPr>
        <w:t xml:space="preserve"> a pracownikiem.</w:t>
      </w:r>
    </w:p>
    <w:p w:rsidR="005840E9" w:rsidRPr="001F63CA" w:rsidRDefault="005840E9" w:rsidP="000B5570">
      <w:pPr>
        <w:pStyle w:val="Nagwek2"/>
        <w:tabs>
          <w:tab w:val="clear" w:pos="600"/>
        </w:tabs>
        <w:ind w:left="0"/>
        <w:jc w:val="both"/>
        <w:rPr>
          <w:b w:val="0"/>
        </w:rPr>
      </w:pPr>
    </w:p>
    <w:p w:rsidR="003238C7" w:rsidRPr="00620D18" w:rsidRDefault="003238C7" w:rsidP="000B5570">
      <w:pPr>
        <w:pStyle w:val="Nagwek4"/>
        <w:tabs>
          <w:tab w:val="clear" w:pos="600"/>
          <w:tab w:val="clear" w:pos="864"/>
          <w:tab w:val="clear" w:pos="4000"/>
          <w:tab w:val="left" w:pos="284"/>
          <w:tab w:val="left" w:pos="4820"/>
        </w:tabs>
        <w:ind w:left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V</w:t>
      </w:r>
    </w:p>
    <w:p w:rsidR="003238C7" w:rsidRPr="00620D18" w:rsidRDefault="003238C7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Urlopy i zwolnienia od pracy</w:t>
      </w:r>
    </w:p>
    <w:p w:rsidR="005840E9" w:rsidRPr="001F63CA" w:rsidRDefault="005840E9" w:rsidP="000B5570">
      <w:pPr>
        <w:pStyle w:val="Nagwek9"/>
        <w:tabs>
          <w:tab w:val="clear" w:pos="1584"/>
        </w:tabs>
        <w:ind w:left="0" w:firstLine="0"/>
        <w:jc w:val="center"/>
      </w:pPr>
    </w:p>
    <w:p w:rsidR="005840E9" w:rsidRPr="001F63CA" w:rsidRDefault="0049316F" w:rsidP="000B5570">
      <w:pPr>
        <w:pStyle w:val="Nagwek9"/>
        <w:tabs>
          <w:tab w:val="clear" w:pos="1584"/>
          <w:tab w:val="left" w:pos="142"/>
          <w:tab w:val="left" w:pos="4678"/>
          <w:tab w:val="left" w:pos="5103"/>
        </w:tabs>
        <w:ind w:left="284" w:firstLine="0"/>
        <w:jc w:val="center"/>
        <w:rPr>
          <w:rFonts w:ascii="Times New Roman" w:hAnsi="Times New Roman"/>
        </w:rPr>
      </w:pPr>
      <w:r w:rsidRPr="001F63CA">
        <w:rPr>
          <w:rFonts w:ascii="Times New Roman" w:hAnsi="Times New Roman"/>
        </w:rPr>
        <w:t>§ 28</w:t>
      </w:r>
    </w:p>
    <w:p w:rsidR="003238C7" w:rsidRPr="001F63CA" w:rsidRDefault="003238C7" w:rsidP="000B5570">
      <w:pPr>
        <w:jc w:val="both"/>
      </w:pP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 xml:space="preserve">Zasady usprawiedliwień nieobecności w pracy i spóźnień do pracy oraz zwolnień </w:t>
      </w:r>
      <w:r w:rsidRPr="001F63CA">
        <w:rPr>
          <w:rFonts w:ascii="Times New Roman" w:hAnsi="Times New Roman"/>
          <w:i w:val="0"/>
          <w:sz w:val="28"/>
        </w:rPr>
        <w:br/>
        <w:t>od pracy określa Rozporządzenie Ministra Pracy</w:t>
      </w:r>
      <w:r w:rsidR="00C13C4F">
        <w:rPr>
          <w:rFonts w:ascii="Times New Roman" w:hAnsi="Times New Roman"/>
          <w:i w:val="0"/>
          <w:sz w:val="28"/>
        </w:rPr>
        <w:t xml:space="preserve"> i Polityki Socjalnej z dnia 15</w:t>
      </w:r>
      <w:r w:rsidRPr="001F63CA">
        <w:rPr>
          <w:rFonts w:ascii="Times New Roman" w:hAnsi="Times New Roman"/>
          <w:i w:val="0"/>
          <w:sz w:val="28"/>
        </w:rPr>
        <w:t xml:space="preserve"> maja 1996r. (</w:t>
      </w:r>
      <w:proofErr w:type="spellStart"/>
      <w:r w:rsidRPr="001F63CA">
        <w:rPr>
          <w:rFonts w:ascii="Times New Roman" w:hAnsi="Times New Roman"/>
          <w:i w:val="0"/>
          <w:sz w:val="28"/>
        </w:rPr>
        <w:t>Dz.U</w:t>
      </w:r>
      <w:proofErr w:type="spellEnd"/>
      <w:r w:rsidRPr="001F63CA">
        <w:rPr>
          <w:rFonts w:ascii="Times New Roman" w:hAnsi="Times New Roman"/>
          <w:i w:val="0"/>
          <w:sz w:val="28"/>
        </w:rPr>
        <w:t>.</w:t>
      </w:r>
      <w:r w:rsidR="00C13C4F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1F63CA">
        <w:rPr>
          <w:rFonts w:ascii="Times New Roman" w:hAnsi="Times New Roman"/>
          <w:i w:val="0"/>
          <w:sz w:val="28"/>
        </w:rPr>
        <w:t>Nr</w:t>
      </w:r>
      <w:proofErr w:type="spellEnd"/>
      <w:r w:rsidRPr="001F63CA">
        <w:rPr>
          <w:rFonts w:ascii="Times New Roman" w:hAnsi="Times New Roman"/>
          <w:i w:val="0"/>
          <w:sz w:val="28"/>
        </w:rPr>
        <w:t>. 60, poz. 281).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Zasady udzielania urlopów nauczycielom określają art. 64-70 KN.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 xml:space="preserve">Zasady udzielania urlopów dla pracowników administracji i obsługi określa Kodeks Pracy art. 152-174. 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Pracownikowi przysługuje prawo do corocznego,  płatnego urlopu wypoczynkow</w:t>
      </w:r>
      <w:r w:rsidR="00C13C4F">
        <w:rPr>
          <w:rFonts w:ascii="Times New Roman" w:hAnsi="Times New Roman"/>
          <w:i w:val="0"/>
          <w:sz w:val="28"/>
        </w:rPr>
        <w:t>ego, zwanego dalej „urlopem”</w:t>
      </w:r>
      <w:r w:rsidRPr="001F63CA">
        <w:rPr>
          <w:rFonts w:ascii="Times New Roman" w:hAnsi="Times New Roman"/>
          <w:i w:val="0"/>
          <w:sz w:val="28"/>
        </w:rPr>
        <w:t>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clear" w:pos="180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Urlop pracownika może być podzielony na części. W takim jednak przypadku co najmniej jedna jego część powinna trwać nie mniej niż 14 kolejnych dni kalendarzowych.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 xml:space="preserve">Pracownik nie może zrzec się prawa do urlopu. 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Urlopu wypoczynkowego udziela się zgodnie z planem urlopów. Plan urlopu ustala się biorąc pod uwagę wnioski pracowników i potrzeby wynikające z konieczności zapewnienia normalnego toku pracy.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Plan urlopów podaje się do wiadomości pracowników. O terminie urlopu pracownika zawiadamia się nie później niż miesiąc przed dniem jego rozpoczęcia.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Pracownik może rozpocząć urlop wyłącznie po uzyskaniu pisemnej zgody pracodawcy (osoby upoważnionej) na karcie urlopowej.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clear" w:pos="108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Na wniosek pracownika, w wyjątkowych sytuacjach, urlop wypoczynkowy może być udzielony poza planem urlopów.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Część urlopu nie wykorzystaną z powodu: czasowej niezdolności do pracy wskutek choroby, odosobnienia w związku z chorobą zakaźną, odbywania ćwiczeń wojskowych albo przeszkolenia wojskowego przez czas do trzech miesięcy, urlopu macierzyńskiego, pracodawca jest obowiązany udzielić w terminie późniejszym.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lastRenderedPageBreak/>
        <w:t>Urlopu nie wykorzystanego zgodnie z planem urlopów należy pracownikowi udzielić najpóźniej do końca I kwartału następnego roku.</w:t>
      </w:r>
    </w:p>
    <w:p w:rsidR="005840E9" w:rsidRPr="001F63CA" w:rsidRDefault="005840E9" w:rsidP="000B5570">
      <w:pPr>
        <w:pStyle w:val="Tekstpodstawowywcity21"/>
        <w:numPr>
          <w:ilvl w:val="0"/>
          <w:numId w:val="33"/>
        </w:numPr>
        <w:tabs>
          <w:tab w:val="clear" w:pos="560"/>
          <w:tab w:val="clear" w:pos="9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 w:val="0"/>
          <w:sz w:val="28"/>
        </w:rPr>
      </w:pPr>
      <w:r w:rsidRPr="001F63CA">
        <w:rPr>
          <w:rFonts w:ascii="Times New Roman" w:hAnsi="Times New Roman"/>
          <w:i w:val="0"/>
          <w:sz w:val="28"/>
        </w:rPr>
        <w:t>Za czas urlopu pracownikowi przysługuje wynagrodzenie, jakie by otrzymał, gdyby w tym czasie pracował. Zmienne składniki wynagrodzenia mogą być obliczane  na podstawie przeciętnego wynagrodzenia z okresu 5 miesięcy poprzedzających miesiąc rozpoczęcia urlopu; w przypadku znacznego wahania wysokości wynagrodzenia okres ten może być przedłużony do 12 miesięcy.</w:t>
      </w:r>
    </w:p>
    <w:p w:rsidR="005840E9" w:rsidRPr="001F63CA" w:rsidRDefault="005840E9" w:rsidP="000B5570">
      <w:pPr>
        <w:spacing w:line="360" w:lineRule="auto"/>
        <w:jc w:val="both"/>
        <w:rPr>
          <w:rFonts w:ascii="Times New Roman" w:hAnsi="Times New Roman"/>
        </w:rPr>
      </w:pPr>
    </w:p>
    <w:p w:rsidR="005840E9" w:rsidRPr="001F63CA" w:rsidRDefault="00AF328D" w:rsidP="000B5570">
      <w:pPr>
        <w:pStyle w:val="Nagwek7"/>
        <w:tabs>
          <w:tab w:val="clear" w:pos="1296"/>
          <w:tab w:val="num" w:pos="284"/>
        </w:tabs>
        <w:spacing w:line="360" w:lineRule="auto"/>
        <w:ind w:left="0" w:firstLine="0"/>
        <w:rPr>
          <w:rFonts w:ascii="Times New Roman" w:hAnsi="Times New Roman"/>
          <w:b w:val="0"/>
          <w:sz w:val="28"/>
        </w:rPr>
      </w:pPr>
      <w:r w:rsidRPr="001F63CA">
        <w:rPr>
          <w:rFonts w:ascii="Times New Roman" w:hAnsi="Times New Roman"/>
          <w:b w:val="0"/>
          <w:sz w:val="28"/>
        </w:rPr>
        <w:t>§ 29</w:t>
      </w:r>
    </w:p>
    <w:p w:rsidR="005840E9" w:rsidRPr="001F63CA" w:rsidRDefault="005840E9" w:rsidP="000B5570">
      <w:pPr>
        <w:numPr>
          <w:ilvl w:val="0"/>
          <w:numId w:val="32"/>
        </w:numPr>
        <w:tabs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Pracownikowi na jego pisemny wniosek, może być udzielony urlop bezpłatny.</w:t>
      </w:r>
    </w:p>
    <w:p w:rsidR="005840E9" w:rsidRDefault="005840E9" w:rsidP="000B5570">
      <w:pPr>
        <w:numPr>
          <w:ilvl w:val="0"/>
          <w:numId w:val="32"/>
        </w:numPr>
        <w:tabs>
          <w:tab w:val="clear" w:pos="9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Pracownikowi, za jego zgodą wyrażoną na piśmie, może być udzielony urlop bezpłatny w celu wykonywania pracy u innego pracodawcy przez okres uzgodniony między pracodawcami.</w:t>
      </w:r>
    </w:p>
    <w:p w:rsidR="00620D18" w:rsidRPr="00620D18" w:rsidRDefault="00620D18" w:rsidP="000B557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</w:p>
    <w:p w:rsidR="005840E9" w:rsidRDefault="00AF328D" w:rsidP="000B5570">
      <w:pPr>
        <w:ind w:firstLine="36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30</w:t>
      </w:r>
    </w:p>
    <w:p w:rsidR="00620D18" w:rsidRPr="001F63CA" w:rsidRDefault="00620D18" w:rsidP="000B5570">
      <w:pPr>
        <w:ind w:firstLine="360"/>
        <w:jc w:val="both"/>
        <w:rPr>
          <w:rFonts w:ascii="Times New Roman" w:hAnsi="Times New Roman"/>
          <w:sz w:val="28"/>
        </w:rPr>
      </w:pPr>
    </w:p>
    <w:p w:rsidR="005840E9" w:rsidRPr="001F63CA" w:rsidRDefault="006E7D42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Na zasadach określonych przepisami szczególnymi udziela się urlopu bezpłatnego pracownikowi: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celu sprawowania osobistej opieki nad swoim dzieckiem (urlop wychowawczy),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dla umożliwienia wykonywania mandatu posła lub senatora,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młodocianemu, w okresie ferii szkolnych, po wyczerpaniu urlopu wypoczynkowego,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podejmującemu naukę w szkole lub w formach pozaszkolnych, bez skierowania pracodawcy,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skierowanemu do pracy za granicą, na okres skierowania,</w:t>
      </w:r>
    </w:p>
    <w:p w:rsidR="005840E9" w:rsidRPr="001F63CA" w:rsidRDefault="005840E9" w:rsidP="000B5570">
      <w:pPr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na czas wykonywania służby w przedstawicielstwie dyplomatycznym lub urzędzie konsularnym za granicą,</w:t>
      </w:r>
    </w:p>
    <w:p w:rsidR="005840E9" w:rsidRDefault="00AF328D" w:rsidP="000B5570">
      <w:pPr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31</w:t>
      </w:r>
    </w:p>
    <w:p w:rsidR="00620D18" w:rsidRPr="001F63CA" w:rsidRDefault="00620D18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Pracownikom pełniącym funkcję wykładowców w szkołach zawodowych, w szkołach wyższych oraz samodzielnych placówkach naukowych, naukowo-badawczych, naukowo-dydaktycznych przysługuje zwolnienie od pracy na czas niezbędny do prowadzenia  zajęć, w wymiarze nie przekraczającym 6 godzin tygodniowo lub 24 godzin w miesiącu, z zachowaniem prawa do wynagrodzenia.</w:t>
      </w:r>
    </w:p>
    <w:p w:rsidR="005840E9" w:rsidRPr="001F63CA" w:rsidRDefault="005840E9" w:rsidP="000B5570">
      <w:pPr>
        <w:pStyle w:val="Nagwek7"/>
        <w:spacing w:line="360" w:lineRule="auto"/>
        <w:jc w:val="both"/>
        <w:rPr>
          <w:rFonts w:ascii="Times New Roman" w:hAnsi="Times New Roman"/>
          <w:b w:val="0"/>
        </w:rPr>
      </w:pPr>
    </w:p>
    <w:p w:rsidR="005840E9" w:rsidRDefault="00AF328D" w:rsidP="000B5570">
      <w:pPr>
        <w:pStyle w:val="Nagwek7"/>
        <w:tabs>
          <w:tab w:val="clear" w:pos="1296"/>
          <w:tab w:val="num" w:pos="0"/>
        </w:tabs>
        <w:ind w:left="0" w:firstLine="0"/>
        <w:rPr>
          <w:rFonts w:ascii="Times New Roman" w:hAnsi="Times New Roman"/>
          <w:b w:val="0"/>
          <w:sz w:val="28"/>
          <w:szCs w:val="28"/>
        </w:rPr>
      </w:pPr>
      <w:r w:rsidRPr="00620D18">
        <w:rPr>
          <w:rFonts w:ascii="Times New Roman" w:hAnsi="Times New Roman"/>
          <w:b w:val="0"/>
          <w:sz w:val="28"/>
          <w:szCs w:val="28"/>
        </w:rPr>
        <w:t>§ 32</w:t>
      </w:r>
    </w:p>
    <w:p w:rsidR="000B5570" w:rsidRPr="000B5570" w:rsidRDefault="000B5570" w:rsidP="000B5570"/>
    <w:p w:rsidR="005840E9" w:rsidRPr="001F63CA" w:rsidRDefault="005840E9" w:rsidP="000B5570">
      <w:pPr>
        <w:pStyle w:val="Nagwek7"/>
        <w:numPr>
          <w:ilvl w:val="6"/>
          <w:numId w:val="34"/>
        </w:numPr>
        <w:tabs>
          <w:tab w:val="clear" w:pos="50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F63CA">
        <w:rPr>
          <w:b w:val="0"/>
          <w:bCs w:val="0"/>
        </w:rPr>
        <w:lastRenderedPageBreak/>
        <w:t xml:space="preserve"> </w:t>
      </w:r>
      <w:r w:rsidRPr="001F63CA">
        <w:rPr>
          <w:rFonts w:ascii="Times New Roman" w:hAnsi="Times New Roman"/>
          <w:b w:val="0"/>
          <w:bCs w:val="0"/>
          <w:sz w:val="28"/>
          <w:szCs w:val="28"/>
        </w:rPr>
        <w:t xml:space="preserve">Pracownik może być zwolniony od pracy na czas niezbędny dla załatwienia ważnych spraw osobistych lub rodzinnych, które wymagają załatwienia w godzinach pracy. Zwolnienia udziela pracodawca, gdy zachodzi nieunikniona potrzeba takiego </w:t>
      </w:r>
      <w:r w:rsidR="00DC31FB" w:rsidRPr="001F63CA">
        <w:rPr>
          <w:rFonts w:ascii="Times New Roman" w:hAnsi="Times New Roman"/>
          <w:b w:val="0"/>
          <w:bCs w:val="0"/>
          <w:sz w:val="28"/>
          <w:szCs w:val="28"/>
        </w:rPr>
        <w:t>z</w:t>
      </w:r>
      <w:r w:rsidRPr="001F63CA">
        <w:rPr>
          <w:rFonts w:ascii="Times New Roman" w:hAnsi="Times New Roman"/>
          <w:b w:val="0"/>
          <w:bCs w:val="0"/>
          <w:sz w:val="28"/>
          <w:szCs w:val="28"/>
        </w:rPr>
        <w:t>wolnienia.</w:t>
      </w:r>
    </w:p>
    <w:p w:rsidR="005840E9" w:rsidRPr="001F63CA" w:rsidRDefault="005840E9" w:rsidP="000B5570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 czas zwolnien</w:t>
      </w:r>
      <w:r w:rsidR="00DC31FB" w:rsidRPr="001F63CA">
        <w:rPr>
          <w:rFonts w:ascii="Times New Roman" w:hAnsi="Times New Roman"/>
          <w:sz w:val="28"/>
        </w:rPr>
        <w:t>ia od pracy, o którym mowa w ust.</w:t>
      </w:r>
      <w:r w:rsidRPr="001F63CA">
        <w:rPr>
          <w:rFonts w:ascii="Times New Roman" w:hAnsi="Times New Roman"/>
          <w:sz w:val="28"/>
        </w:rPr>
        <w:t xml:space="preserve"> 1, pracownikowi przysługuje wynagrodzenie, jeżeli na warunkach ustalonych przez pracodawcę, odpracował czas zwolnienia. Czas odpracowania nie jest pracą w godzinach nadliczbowych.</w:t>
      </w:r>
    </w:p>
    <w:p w:rsidR="005840E9" w:rsidRPr="001F63CA" w:rsidRDefault="005840E9" w:rsidP="000B5570">
      <w:pPr>
        <w:spacing w:line="360" w:lineRule="auto"/>
        <w:jc w:val="both"/>
        <w:rPr>
          <w:rFonts w:ascii="Times New Roman" w:hAnsi="Times New Roman"/>
        </w:rPr>
      </w:pPr>
    </w:p>
    <w:p w:rsidR="005840E9" w:rsidRPr="001F63CA" w:rsidRDefault="005840E9" w:rsidP="000B5570">
      <w:pPr>
        <w:spacing w:line="360" w:lineRule="auto"/>
        <w:jc w:val="both"/>
      </w:pPr>
    </w:p>
    <w:p w:rsidR="005840E9" w:rsidRPr="00620D18" w:rsidRDefault="005840E9" w:rsidP="00892548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VI</w:t>
      </w:r>
    </w:p>
    <w:p w:rsidR="005840E9" w:rsidRPr="00620D18" w:rsidRDefault="005840E9" w:rsidP="00892548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Zasady usprawiedliwiania nieobecności w pracy i spóźnień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F7EAE" w:rsidP="00892548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35"/>
        </w:numPr>
        <w:tabs>
          <w:tab w:val="clear" w:pos="360"/>
          <w:tab w:val="num" w:pos="0"/>
          <w:tab w:val="left" w:pos="426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 powinien uprzedzić pracodawcę o niemożności stawienia się do pracy </w:t>
      </w:r>
      <w:r w:rsidR="00776E8A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 xml:space="preserve">z przyczyny z góry wiadomej lub możliwej do przewidzenia, jak również o przewidywanym czasie nieobecności. </w:t>
      </w:r>
    </w:p>
    <w:p w:rsidR="005840E9" w:rsidRPr="001F63CA" w:rsidRDefault="005840E9" w:rsidP="000B5570">
      <w:pPr>
        <w:numPr>
          <w:ilvl w:val="0"/>
          <w:numId w:val="35"/>
        </w:numPr>
        <w:tabs>
          <w:tab w:val="clear" w:pos="360"/>
          <w:tab w:val="left" w:pos="426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razie zaistnienia przyczyn uniemożliwiających stawienie się do pracy, pracownik jest obowiązany niezwłocznie zawiadomić pracodawcę o przyczynie swojej nieobecności i przewidywanym czasie jej trwania, nie później jednak niż w drugim dniu nieobecności w pracy, osobiście lub przez inne osoby, listownie lub telefonicznie albo za pośrednictwem innego środka łączności. </w:t>
      </w:r>
    </w:p>
    <w:p w:rsidR="005840E9" w:rsidRPr="001F63CA" w:rsidRDefault="005840E9" w:rsidP="000B5570">
      <w:pPr>
        <w:numPr>
          <w:ilvl w:val="0"/>
          <w:numId w:val="35"/>
        </w:numPr>
        <w:tabs>
          <w:tab w:val="clear" w:pos="360"/>
          <w:tab w:val="num" w:pos="0"/>
          <w:tab w:val="left" w:pos="20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Niedotrzyma</w:t>
      </w:r>
      <w:r w:rsidR="001978C4" w:rsidRPr="001F63CA">
        <w:rPr>
          <w:rFonts w:ascii="Times New Roman" w:hAnsi="Times New Roman"/>
          <w:sz w:val="28"/>
        </w:rPr>
        <w:t>nie terminu, o którym mowa w ust.</w:t>
      </w:r>
      <w:r w:rsidRPr="001F63CA">
        <w:rPr>
          <w:rFonts w:ascii="Times New Roman" w:hAnsi="Times New Roman"/>
          <w:sz w:val="28"/>
        </w:rPr>
        <w:t xml:space="preserve"> 2 może być usprawiedliwione szczególnymi okolicznościami uniemożliwiającymi terminowe dopełnienie przez pracownika tego obowiązku w tym, w szc</w:t>
      </w:r>
      <w:r w:rsidR="000509CB" w:rsidRPr="001F63CA">
        <w:rPr>
          <w:rFonts w:ascii="Times New Roman" w:hAnsi="Times New Roman"/>
          <w:sz w:val="28"/>
        </w:rPr>
        <w:t>zególności, jego obłożną chorobą</w:t>
      </w:r>
      <w:r w:rsidRPr="001F63CA">
        <w:rPr>
          <w:rFonts w:ascii="Times New Roman" w:hAnsi="Times New Roman"/>
          <w:sz w:val="28"/>
        </w:rPr>
        <w:t xml:space="preserve"> połączoną</w:t>
      </w:r>
      <w:r w:rsidR="00334D07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 xml:space="preserve"> z brakiem lub nieobecnością domowników, albo innym zdarzeniem losowym. W takim przypadku pracownik zawiadamia zakład pracy o przyczynie nieobecności niezwłocznie po ustaniu okoliczności, o których mowa wyżej.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</w:t>
      </w:r>
    </w:p>
    <w:p w:rsidR="003238C7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3F7EAE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34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36"/>
        </w:numPr>
        <w:tabs>
          <w:tab w:val="clear" w:pos="920"/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 jest obowiązany usprawiedliwić nieobecność w pracy przedstawiając niezwłocznie przyczyny nieobecności. Na żądanie pracodawcy pracownik przedkłada niezbędne dowody w tym zakresie. </w:t>
      </w:r>
    </w:p>
    <w:p w:rsidR="005840E9" w:rsidRPr="001F63CA" w:rsidRDefault="005840E9" w:rsidP="000B5570">
      <w:pPr>
        <w:numPr>
          <w:ilvl w:val="0"/>
          <w:numId w:val="36"/>
        </w:numPr>
        <w:tabs>
          <w:tab w:val="clear" w:pos="920"/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razie nieobecności pracownika w pracy z powodu: </w:t>
      </w:r>
    </w:p>
    <w:p w:rsidR="005840E9" w:rsidRPr="001F63CA" w:rsidRDefault="005840E9" w:rsidP="000B5570">
      <w:pPr>
        <w:numPr>
          <w:ilvl w:val="0"/>
          <w:numId w:val="10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niezdolności do pracy na skutek choroby pracownika lub jego izolacji z powodu choroby zakaźnej,</w:t>
      </w:r>
    </w:p>
    <w:p w:rsidR="005840E9" w:rsidRPr="001F63CA" w:rsidRDefault="005840E9" w:rsidP="000B5570">
      <w:pPr>
        <w:numPr>
          <w:ilvl w:val="0"/>
          <w:numId w:val="10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leczenia uzdrowiskowego, jeżeli jego okres uznany jest zaświadczeniem lekarskim za okres niezdolności do pracy z powodu choroby,</w:t>
      </w:r>
    </w:p>
    <w:p w:rsidR="005840E9" w:rsidRPr="001F63CA" w:rsidRDefault="005840E9" w:rsidP="000B5570">
      <w:pPr>
        <w:numPr>
          <w:ilvl w:val="0"/>
          <w:numId w:val="10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choroby członka rodziny pracownika, wymagającej sprawowania prz</w:t>
      </w:r>
      <w:r w:rsidR="00135749" w:rsidRPr="001F63CA">
        <w:rPr>
          <w:rFonts w:ascii="Times New Roman" w:hAnsi="Times New Roman"/>
          <w:sz w:val="28"/>
        </w:rPr>
        <w:t>ez pracownika osobistej opieki.</w:t>
      </w:r>
    </w:p>
    <w:p w:rsidR="005840E9" w:rsidRPr="001F63CA" w:rsidRDefault="003F7EAE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P</w:t>
      </w:r>
      <w:r w:rsidR="005840E9" w:rsidRPr="001F63CA">
        <w:rPr>
          <w:rFonts w:ascii="Times New Roman" w:hAnsi="Times New Roman"/>
          <w:sz w:val="28"/>
        </w:rPr>
        <w:t xml:space="preserve">racownik jest obowiązany usprawiedliwić nieobecność doręczając pracodawcy zaświadczenie lekarskie w ciągu 7 dni.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F7EAE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35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DB369A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Za dowody usprawiedliwiające nieobecność w pracy uważa się:</w:t>
      </w:r>
    </w:p>
    <w:p w:rsidR="005840E9" w:rsidRPr="001F63CA" w:rsidRDefault="005840E9" w:rsidP="000B5570">
      <w:pPr>
        <w:numPr>
          <w:ilvl w:val="0"/>
          <w:numId w:val="3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zaświadczenie lekarskie o czasowej niezdolności do pracy, wystawione zgodnie z przepisami o orzekaniu o czasowej niezdolności do pracy,</w:t>
      </w:r>
    </w:p>
    <w:p w:rsidR="005840E9" w:rsidRPr="001F63CA" w:rsidRDefault="005840E9" w:rsidP="000B5570">
      <w:pPr>
        <w:numPr>
          <w:ilvl w:val="0"/>
          <w:numId w:val="3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decyzję właściwego państwowego inspektora sanitarnego, wydaną zgodnie z przepisami o zwalczaniu chorób zakaźnych - w razie odosobnienia pracownika z przyczyn przewidzianych tymi przepisami,</w:t>
      </w:r>
    </w:p>
    <w:p w:rsidR="005840E9" w:rsidRPr="001F63CA" w:rsidRDefault="005840E9" w:rsidP="000B5570">
      <w:pPr>
        <w:numPr>
          <w:ilvl w:val="0"/>
          <w:numId w:val="3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oświadczenie pracownika - w razie zaistnienia okoliczności uzasadniających konieczność sprawowania przez pracownika osobistej opieki nad zdrowym dzieckiem do lat 8 z powodu nieprzewidzianego zamknięcia żłobka, przedszkola lub szkoły, do której dziecko uczęszcza,</w:t>
      </w:r>
    </w:p>
    <w:p w:rsidR="005840E9" w:rsidRPr="001F63CA" w:rsidRDefault="005840E9" w:rsidP="000B5570">
      <w:pPr>
        <w:numPr>
          <w:ilvl w:val="0"/>
          <w:numId w:val="3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imienne wezwanie pracownika do osobistego stawienia się, wystosowane przez organ właściwy w sprawach powszechnego obowiązku obrony, organ administracji rządowej lub samorządu terytorialnego, sąd, prokuraturę, policję lub organ prowadzący postępowanie w sprawach o wykroczenia - w charakterze strony lub świadka w postępowaniu prowadzonym przed tymi organami, zawierające adnotację potwierdzającą stawienie się pracownika na to wezwanie,</w:t>
      </w:r>
    </w:p>
    <w:p w:rsidR="005840E9" w:rsidRPr="001F63CA" w:rsidRDefault="005840E9" w:rsidP="000B5570">
      <w:pPr>
        <w:numPr>
          <w:ilvl w:val="0"/>
          <w:numId w:val="3"/>
        </w:numPr>
        <w:tabs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oświadczenie pracownika potwierdzające odbycie podróży służbowej w godzinach nocnych, zakończonej w takim czasie, że do rozpoczęcia pracy nie upłynęło 8 godzin, w warunkach uniemożliwiających odpoczynek nocny.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3F7EAE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36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przypadku spóźnienia się do pracy, pracownik winien niezwłocznie zgłosić się do bezpośredniego przełożonego, celem usprawiedliwienia spóźnienia. Decyzję o formie usprawiedliwienia (ustna lub pisemna) podejmuje przełożony, któremu bezpośrednio podlega pracownik.</w:t>
      </w:r>
    </w:p>
    <w:p w:rsidR="005840E9" w:rsidRPr="001F63CA" w:rsidRDefault="005840E9" w:rsidP="000B5570">
      <w:pPr>
        <w:pStyle w:val="Nagwek4"/>
        <w:tabs>
          <w:tab w:val="clear" w:pos="864"/>
        </w:tabs>
        <w:ind w:left="0"/>
        <w:jc w:val="both"/>
        <w:rPr>
          <w:rFonts w:ascii="Times New Roman" w:hAnsi="Times New Roman"/>
          <w:b w:val="0"/>
          <w:sz w:val="28"/>
        </w:rPr>
      </w:pPr>
    </w:p>
    <w:p w:rsidR="005840E9" w:rsidRPr="00620D18" w:rsidRDefault="005840E9" w:rsidP="00A44295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VII</w:t>
      </w:r>
    </w:p>
    <w:p w:rsidR="005840E9" w:rsidRPr="00620D18" w:rsidRDefault="005840E9" w:rsidP="00A44295">
      <w:pPr>
        <w:pStyle w:val="Nagwek5"/>
        <w:ind w:left="1008" w:hanging="1008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Zwolnienia od pracy</w:t>
      </w:r>
    </w:p>
    <w:p w:rsidR="005840E9" w:rsidRPr="001F63CA" w:rsidRDefault="005840E9" w:rsidP="00A44295">
      <w:pPr>
        <w:jc w:val="center"/>
        <w:rPr>
          <w:rFonts w:ascii="Times New Roman" w:hAnsi="Times New Roman"/>
          <w:sz w:val="28"/>
        </w:rPr>
      </w:pPr>
    </w:p>
    <w:p w:rsidR="005840E9" w:rsidRPr="001F63CA" w:rsidRDefault="003F7EAE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37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Czas pracy powinien być w pełni wykorzystany na pracę zawodową. Załatwianie spraw osobistych i innych nie związanych z pracą zawodową powinno odbywać się w czasie wolnym od pracy.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38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37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jest obowiązany zwolnić pracownika od pracy w trybie i na zasadach określonych przez przepisy Kodeksu Pracy i przepisy wykonawcze wydane na jego podstawie albo inne przepisy prawa.</w:t>
      </w:r>
    </w:p>
    <w:p w:rsidR="005840E9" w:rsidRPr="001F63CA" w:rsidRDefault="005840E9" w:rsidP="000B5570">
      <w:pPr>
        <w:numPr>
          <w:ilvl w:val="0"/>
          <w:numId w:val="37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szczególności pracodawca obowiązany jest zwolnić od pracy pracownika: </w:t>
      </w:r>
    </w:p>
    <w:p w:rsidR="005840E9" w:rsidRPr="001F63CA" w:rsidRDefault="005840E9" w:rsidP="000B5570">
      <w:pPr>
        <w:numPr>
          <w:ilvl w:val="1"/>
          <w:numId w:val="37"/>
        </w:numPr>
        <w:tabs>
          <w:tab w:val="clear" w:pos="1640"/>
          <w:tab w:val="left" w:pos="0"/>
          <w:tab w:val="left" w:pos="284"/>
          <w:tab w:val="left" w:pos="112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na czas niezbędny do stawienia się na wezwanie organu administracji rządowej lub samorządu terytorialnego, sądu, prokuratury, policji albo organu prowadzącego postępowanie w sprawach o wykroczenia,</w:t>
      </w:r>
    </w:p>
    <w:p w:rsidR="005840E9" w:rsidRPr="001F63CA" w:rsidRDefault="005840E9" w:rsidP="000B5570">
      <w:pPr>
        <w:numPr>
          <w:ilvl w:val="1"/>
          <w:numId w:val="37"/>
        </w:numPr>
        <w:tabs>
          <w:tab w:val="clear" w:pos="1640"/>
          <w:tab w:val="left" w:pos="0"/>
          <w:tab w:val="left" w:pos="284"/>
          <w:tab w:val="left" w:pos="112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wezwanego do osobistego stawienia się przed organem właściwym w zakresie powszechnego obowiązku obrony na czas niezbędny w celu załatwienia sprawy będącej przedmiotem wezwania,</w:t>
      </w:r>
    </w:p>
    <w:p w:rsidR="005840E9" w:rsidRPr="001F63CA" w:rsidRDefault="005840E9" w:rsidP="000B5570">
      <w:pPr>
        <w:numPr>
          <w:ilvl w:val="1"/>
          <w:numId w:val="37"/>
        </w:numPr>
        <w:tabs>
          <w:tab w:val="clear" w:pos="1640"/>
          <w:tab w:val="left" w:pos="0"/>
          <w:tab w:val="left" w:pos="284"/>
          <w:tab w:val="left" w:pos="112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wezwanego w celu wykonywania czynności biegłego w postępowaniu administracyjnym, karnym przygotowawczym, sądowym. Łączny wymiar zwolnień </w:t>
      </w:r>
      <w:r w:rsidR="00334D07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tego tytułu nie może przekraczać 6 dni w ciągu roku kalendarzowego,</w:t>
      </w:r>
    </w:p>
    <w:p w:rsidR="005840E9" w:rsidRPr="001F63CA" w:rsidRDefault="005840E9" w:rsidP="000B5570">
      <w:pPr>
        <w:numPr>
          <w:ilvl w:val="1"/>
          <w:numId w:val="37"/>
        </w:numPr>
        <w:tabs>
          <w:tab w:val="clear" w:pos="1640"/>
          <w:tab w:val="left" w:pos="0"/>
          <w:tab w:val="left" w:pos="284"/>
          <w:tab w:val="left" w:pos="112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będącego krwiodawcą na czas oznaczony przez stację krwiodawstwa w celu oddania krwi,</w:t>
      </w:r>
    </w:p>
    <w:p w:rsidR="005840E9" w:rsidRPr="001F63CA" w:rsidRDefault="005840E9" w:rsidP="000B5570">
      <w:pPr>
        <w:numPr>
          <w:ilvl w:val="1"/>
          <w:numId w:val="37"/>
        </w:numPr>
        <w:tabs>
          <w:tab w:val="clear" w:pos="1640"/>
          <w:tab w:val="left" w:pos="0"/>
          <w:tab w:val="left" w:pos="284"/>
          <w:tab w:val="left" w:pos="112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na czas obejmujący: </w:t>
      </w:r>
    </w:p>
    <w:p w:rsidR="005840E9" w:rsidRPr="001F63CA" w:rsidRDefault="005840E9" w:rsidP="000B5570">
      <w:pPr>
        <w:numPr>
          <w:ilvl w:val="1"/>
          <w:numId w:val="9"/>
        </w:numPr>
        <w:tabs>
          <w:tab w:val="clear" w:pos="1325"/>
          <w:tab w:val="left" w:pos="567"/>
          <w:tab w:val="left" w:pos="5530"/>
          <w:tab w:val="left" w:pos="6250"/>
          <w:tab w:val="left" w:pos="6970"/>
          <w:tab w:val="left" w:pos="7690"/>
          <w:tab w:val="left" w:pos="8410"/>
          <w:tab w:val="left" w:pos="9130"/>
          <w:tab w:val="left" w:pos="9850"/>
          <w:tab w:val="left" w:pos="10570"/>
          <w:tab w:val="left" w:pos="11290"/>
          <w:tab w:val="left" w:pos="12010"/>
        </w:tabs>
        <w:autoSpaceDE w:val="0"/>
        <w:ind w:left="284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2 dni - w razie ślubu pracownika lub urodzenia się jego dziecka albo zgonu i pogrzebu małżonka pracownika lub jego dziecka, ojca, matki, ojczyma lub macochy,</w:t>
      </w:r>
    </w:p>
    <w:p w:rsidR="005840E9" w:rsidRPr="001F63CA" w:rsidRDefault="005840E9" w:rsidP="000B5570">
      <w:pPr>
        <w:numPr>
          <w:ilvl w:val="1"/>
          <w:numId w:val="9"/>
        </w:numPr>
        <w:tabs>
          <w:tab w:val="clear" w:pos="1325"/>
          <w:tab w:val="left" w:pos="567"/>
          <w:tab w:val="left" w:pos="5530"/>
          <w:tab w:val="left" w:pos="6250"/>
          <w:tab w:val="left" w:pos="6970"/>
          <w:tab w:val="left" w:pos="7690"/>
          <w:tab w:val="left" w:pos="8410"/>
          <w:tab w:val="left" w:pos="9130"/>
          <w:tab w:val="left" w:pos="9850"/>
          <w:tab w:val="left" w:pos="10570"/>
          <w:tab w:val="left" w:pos="11290"/>
          <w:tab w:val="left" w:pos="12010"/>
        </w:tabs>
        <w:autoSpaceDE w:val="0"/>
        <w:ind w:left="284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1 dzień - w razie ślubu dziecka pracownika albo zgonu i pogrzebu jego siostry, brata, teściowej, teścia, babki, dziadka, a także innej osoby pozostającej na utrzymaniu pracownika lub pod jego bezpośrednią opieką. </w:t>
      </w:r>
    </w:p>
    <w:p w:rsidR="005840E9" w:rsidRPr="001F63CA" w:rsidRDefault="00A44295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B369A" w:rsidRPr="001F63CA">
        <w:rPr>
          <w:rFonts w:ascii="Times New Roman" w:hAnsi="Times New Roman"/>
          <w:sz w:val="28"/>
        </w:rPr>
        <w:t xml:space="preserve">. </w:t>
      </w:r>
      <w:r w:rsidR="005840E9" w:rsidRPr="001F63CA">
        <w:rPr>
          <w:rFonts w:ascii="Times New Roman" w:hAnsi="Times New Roman"/>
          <w:sz w:val="28"/>
        </w:rPr>
        <w:t>Za czas zwolnienia o</w:t>
      </w:r>
      <w:r w:rsidR="00C13C4F">
        <w:rPr>
          <w:rFonts w:ascii="Times New Roman" w:hAnsi="Times New Roman"/>
          <w:sz w:val="28"/>
        </w:rPr>
        <w:t>d pracy, o którym mowa w ust.</w:t>
      </w:r>
      <w:r w:rsidR="00DB369A" w:rsidRPr="001F63CA">
        <w:rPr>
          <w:rFonts w:ascii="Times New Roman" w:hAnsi="Times New Roman"/>
          <w:sz w:val="28"/>
        </w:rPr>
        <w:t xml:space="preserve"> 2 </w:t>
      </w:r>
      <w:proofErr w:type="spellStart"/>
      <w:r w:rsidR="005840E9" w:rsidRPr="001F63CA">
        <w:rPr>
          <w:rFonts w:ascii="Times New Roman" w:hAnsi="Times New Roman"/>
          <w:sz w:val="28"/>
        </w:rPr>
        <w:t>pkt</w:t>
      </w:r>
      <w:proofErr w:type="spellEnd"/>
      <w:r w:rsidR="005840E9" w:rsidRPr="001F63CA">
        <w:rPr>
          <w:rFonts w:ascii="Times New Roman" w:hAnsi="Times New Roman"/>
          <w:sz w:val="28"/>
        </w:rPr>
        <w:t xml:space="preserve"> 4-5 pracownik zachowuje prawo do wynagrodzenia. </w:t>
      </w:r>
    </w:p>
    <w:p w:rsidR="003238C7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A44295" w:rsidRDefault="00A44295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A44295" w:rsidRDefault="00A44295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A44295" w:rsidRDefault="00A44295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39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533A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</w:t>
      </w:r>
      <w:r w:rsidR="005840E9" w:rsidRPr="001F63CA">
        <w:rPr>
          <w:rFonts w:ascii="Times New Roman" w:hAnsi="Times New Roman"/>
          <w:sz w:val="28"/>
        </w:rPr>
        <w:t xml:space="preserve">racodawca prowadzi odrębnie dla każdego pracownika kartę ewidencji czasu pracy, w której rejestruje wszelkie zwolnienia od pracy oraz inne usprawiedliwione i nieusprawiedliwione nieobecności w pracy.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40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Wyjazdy służbowe (poza wyjazdami miejscowymi) odbywają się na podstawie polecenia wyjazdu (delegacji) podpisanej przez pracodawcę. 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pStyle w:val="Nagwek5"/>
        <w:ind w:left="1008" w:hanging="1008"/>
        <w:jc w:val="both"/>
        <w:rPr>
          <w:rFonts w:ascii="Times New Roman" w:hAnsi="Times New Roman"/>
          <w:b w:val="0"/>
          <w:sz w:val="28"/>
        </w:rPr>
      </w:pPr>
    </w:p>
    <w:p w:rsidR="005840E9" w:rsidRPr="00620D18" w:rsidRDefault="005840E9" w:rsidP="00A44295">
      <w:pPr>
        <w:pStyle w:val="Nagwek5"/>
        <w:ind w:left="1008" w:hanging="1008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VIII</w:t>
      </w:r>
    </w:p>
    <w:p w:rsidR="005840E9" w:rsidRPr="00620D18" w:rsidRDefault="005840E9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Termin, miejsce i czas wypłaty wynagrodzenia</w:t>
      </w:r>
    </w:p>
    <w:p w:rsidR="005840E9" w:rsidRPr="00620D18" w:rsidRDefault="005840E9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b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41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A04947" w:rsidRPr="001F63CA" w:rsidRDefault="005533A9" w:rsidP="000B5570">
      <w:pPr>
        <w:numPr>
          <w:ilvl w:val="0"/>
          <w:numId w:val="38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hanging="142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Wypłata wynagrodzenia</w:t>
      </w:r>
      <w:r w:rsidR="005840E9" w:rsidRPr="001F63CA">
        <w:rPr>
          <w:rFonts w:ascii="Times New Roman" w:hAnsi="Times New Roman"/>
          <w:sz w:val="28"/>
        </w:rPr>
        <w:t xml:space="preserve"> za pracę pracowników administracji i obsługi płatne miesięcznie </w:t>
      </w:r>
      <w:r w:rsidRPr="001F63CA">
        <w:rPr>
          <w:rFonts w:ascii="Times New Roman" w:hAnsi="Times New Roman"/>
          <w:sz w:val="28"/>
        </w:rPr>
        <w:t xml:space="preserve">z dołu powinno nastąpić </w:t>
      </w:r>
      <w:r w:rsidR="000267F1" w:rsidRPr="001F63CA">
        <w:rPr>
          <w:rFonts w:ascii="Times New Roman" w:hAnsi="Times New Roman"/>
          <w:sz w:val="28"/>
        </w:rPr>
        <w:t>do ostatniego  roboczego</w:t>
      </w:r>
      <w:r w:rsidR="005840E9" w:rsidRPr="001F63CA">
        <w:rPr>
          <w:rFonts w:ascii="Times New Roman" w:hAnsi="Times New Roman"/>
          <w:sz w:val="28"/>
        </w:rPr>
        <w:t xml:space="preserve"> dnia danego miesiąca</w:t>
      </w:r>
      <w:r w:rsidR="00A04947" w:rsidRPr="001F63CA">
        <w:rPr>
          <w:rFonts w:ascii="Times New Roman" w:hAnsi="Times New Roman"/>
          <w:sz w:val="28"/>
        </w:rPr>
        <w:t>.</w:t>
      </w:r>
      <w:r w:rsidR="005840E9" w:rsidRPr="001F63CA">
        <w:rPr>
          <w:rFonts w:ascii="Times New Roman" w:hAnsi="Times New Roman"/>
          <w:sz w:val="28"/>
        </w:rPr>
        <w:t xml:space="preserve"> </w:t>
      </w:r>
    </w:p>
    <w:p w:rsidR="005840E9" w:rsidRPr="001F63CA" w:rsidRDefault="005533A9" w:rsidP="000B5570">
      <w:pPr>
        <w:numPr>
          <w:ilvl w:val="0"/>
          <w:numId w:val="38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hanging="142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Wypłata wynagrodzenia</w:t>
      </w:r>
      <w:r w:rsidR="005840E9" w:rsidRPr="001F63CA">
        <w:rPr>
          <w:rFonts w:ascii="Times New Roman" w:hAnsi="Times New Roman"/>
          <w:sz w:val="28"/>
        </w:rPr>
        <w:t xml:space="preserve"> </w:t>
      </w:r>
      <w:r w:rsidRPr="001F63CA">
        <w:rPr>
          <w:rFonts w:ascii="Times New Roman" w:hAnsi="Times New Roman"/>
          <w:sz w:val="28"/>
        </w:rPr>
        <w:t xml:space="preserve">z góry </w:t>
      </w:r>
      <w:r w:rsidR="005840E9" w:rsidRPr="001F63CA">
        <w:rPr>
          <w:rFonts w:ascii="Times New Roman" w:hAnsi="Times New Roman"/>
          <w:sz w:val="28"/>
        </w:rPr>
        <w:t xml:space="preserve">za pracę nauczycieli </w:t>
      </w:r>
      <w:r w:rsidRPr="001F63CA">
        <w:rPr>
          <w:rFonts w:ascii="Times New Roman" w:hAnsi="Times New Roman"/>
          <w:sz w:val="28"/>
        </w:rPr>
        <w:t>powinno nastąpić</w:t>
      </w:r>
      <w:r w:rsidR="005840E9" w:rsidRPr="001F63CA">
        <w:rPr>
          <w:rFonts w:ascii="Times New Roman" w:hAnsi="Times New Roman"/>
          <w:sz w:val="28"/>
        </w:rPr>
        <w:t xml:space="preserve"> 1 dnia każdego miesiąca. </w:t>
      </w:r>
    </w:p>
    <w:p w:rsidR="005840E9" w:rsidRPr="001F63CA" w:rsidRDefault="005840E9" w:rsidP="000B5570">
      <w:pPr>
        <w:numPr>
          <w:ilvl w:val="0"/>
          <w:numId w:val="38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hanging="142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Jeżeli ustalony dzień wypłaty wynagrodzenia za pracę jest dniem wolnym od pracy, wynagrodzenie wypłaca się</w:t>
      </w:r>
      <w:r w:rsidR="000B26DD" w:rsidRPr="001F63CA">
        <w:rPr>
          <w:rFonts w:ascii="Times New Roman" w:hAnsi="Times New Roman"/>
          <w:sz w:val="28"/>
        </w:rPr>
        <w:t xml:space="preserve"> w pierwszym dniu roboczym</w:t>
      </w:r>
      <w:r w:rsidRPr="001F63CA">
        <w:rPr>
          <w:rFonts w:ascii="Times New Roman" w:hAnsi="Times New Roman"/>
          <w:sz w:val="28"/>
        </w:rPr>
        <w:t>.</w:t>
      </w:r>
    </w:p>
    <w:p w:rsidR="005840E9" w:rsidRPr="001F63CA" w:rsidRDefault="005840E9" w:rsidP="000B5570">
      <w:pPr>
        <w:tabs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hanging="142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42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3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Wypłata wynagrodzenia następuje w siedzibie pracodawcy. </w:t>
      </w:r>
    </w:p>
    <w:p w:rsidR="005840E9" w:rsidRPr="001F63CA" w:rsidRDefault="005840E9" w:rsidP="00C13C4F">
      <w:pPr>
        <w:numPr>
          <w:ilvl w:val="0"/>
          <w:numId w:val="3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 przypadku pracowników świadczących pracę w innym stałym miejscu, </w:t>
      </w:r>
      <w:r w:rsidR="00C13C4F">
        <w:rPr>
          <w:rFonts w:ascii="Times New Roman" w:hAnsi="Times New Roman"/>
          <w:sz w:val="28"/>
        </w:rPr>
        <w:t>w</w:t>
      </w:r>
      <w:r w:rsidRPr="001F63CA">
        <w:rPr>
          <w:rFonts w:ascii="Times New Roman" w:hAnsi="Times New Roman"/>
          <w:sz w:val="28"/>
        </w:rPr>
        <w:t>ynagrodzenie jest wypłacane w miejscu wykonywania pracy.</w:t>
      </w:r>
    </w:p>
    <w:p w:rsidR="005840E9" w:rsidRPr="001F63CA" w:rsidRDefault="005840E9" w:rsidP="000B5570">
      <w:pPr>
        <w:numPr>
          <w:ilvl w:val="0"/>
          <w:numId w:val="3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Wypłaty wynagrodzenia dokonuje osoba upoważniona do tego przez pracodawcę na piśmie. </w:t>
      </w:r>
    </w:p>
    <w:p w:rsidR="005840E9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43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0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Wypłaty wynagrodzenia dokonuje się w formie pieniężnej do rąk pracownika, bądź osoby przez niego upoważnionej na piśmie. </w:t>
      </w:r>
    </w:p>
    <w:p w:rsidR="005840E9" w:rsidRPr="001F63CA" w:rsidRDefault="005840E9" w:rsidP="000B5570">
      <w:pPr>
        <w:numPr>
          <w:ilvl w:val="0"/>
          <w:numId w:val="40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Wynagrodzenie może być także wypłacane przelewem na konto bankowe pracownika lub w inny ustalony sposób po uzyskaniu jego pisemnej zgody.</w:t>
      </w:r>
    </w:p>
    <w:p w:rsidR="005840E9" w:rsidRPr="001F63CA" w:rsidRDefault="005840E9" w:rsidP="000B5570">
      <w:pPr>
        <w:tabs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44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1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Wynagrodzenie za okres zwolnienia lekarskiego z tytułu wypadku przy pracy do chwili sporządzenia dokumentacji powypadkowej wypłaca się w wysokości 80%.</w:t>
      </w:r>
    </w:p>
    <w:p w:rsidR="005840E9" w:rsidRPr="001F63CA" w:rsidRDefault="005840E9" w:rsidP="000B5570">
      <w:pPr>
        <w:numPr>
          <w:ilvl w:val="0"/>
          <w:numId w:val="41"/>
        </w:numPr>
        <w:tabs>
          <w:tab w:val="clear" w:pos="920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 chwilą uznania przez zespół powypadkowy, że wypadek zost</w:t>
      </w:r>
      <w:r w:rsidR="00F200E3" w:rsidRPr="001F63CA">
        <w:rPr>
          <w:rFonts w:ascii="Times New Roman" w:hAnsi="Times New Roman"/>
          <w:sz w:val="28"/>
        </w:rPr>
        <w:t>ał uznany za wypadek przy pracy</w:t>
      </w:r>
      <w:r w:rsidRPr="001F63CA">
        <w:rPr>
          <w:rFonts w:ascii="Times New Roman" w:hAnsi="Times New Roman"/>
          <w:sz w:val="28"/>
        </w:rPr>
        <w:t xml:space="preserve">, pracownik otrzymuje wyrównanie wynagrodzenia do wysokości 100%. </w:t>
      </w:r>
    </w:p>
    <w:p w:rsidR="00841E0C" w:rsidRPr="001F63CA" w:rsidRDefault="00841E0C" w:rsidP="000B5570">
      <w:pPr>
        <w:pStyle w:val="Tekstpodstawowywcity"/>
        <w:jc w:val="both"/>
        <w:rPr>
          <w:rFonts w:ascii="Times New Roman" w:hAnsi="Times New Roman"/>
          <w:sz w:val="28"/>
        </w:rPr>
      </w:pPr>
    </w:p>
    <w:p w:rsidR="00C13C4F" w:rsidRDefault="00C13C4F" w:rsidP="00A44295">
      <w:pPr>
        <w:pStyle w:val="Tekstpodstawowywcity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pStyle w:val="Tekstpodstawowywcity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45</w:t>
      </w:r>
    </w:p>
    <w:p w:rsidR="005840E9" w:rsidRPr="001F63CA" w:rsidRDefault="005840E9" w:rsidP="000B5570">
      <w:pPr>
        <w:pStyle w:val="Tekstpodstawowywcity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pStyle w:val="Tekstpodstawowywcity"/>
        <w:ind w:left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Wypłata wynagrodzenia następuje w godzinach pracy</w:t>
      </w:r>
      <w:r w:rsidR="00A04947" w:rsidRPr="001F63CA">
        <w:rPr>
          <w:rFonts w:ascii="Times New Roman" w:hAnsi="Times New Roman"/>
          <w:sz w:val="28"/>
        </w:rPr>
        <w:t xml:space="preserve"> osoby upoważnionej</w:t>
      </w:r>
      <w:r w:rsidR="009F5F3B" w:rsidRPr="001F63CA">
        <w:rPr>
          <w:rFonts w:ascii="Times New Roman" w:hAnsi="Times New Roman"/>
          <w:sz w:val="28"/>
        </w:rPr>
        <w:t xml:space="preserve"> przez pracodawcę do dokonywania wypłat.  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620D18" w:rsidRDefault="005840E9" w:rsidP="00A44295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IX</w:t>
      </w:r>
    </w:p>
    <w:p w:rsidR="005840E9" w:rsidRPr="00620D18" w:rsidRDefault="005840E9" w:rsidP="00A44295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Uprawnienia pracowników związane z rodzicielstwem</w:t>
      </w:r>
    </w:p>
    <w:p w:rsidR="005840E9" w:rsidRPr="001F63CA" w:rsidRDefault="005840E9" w:rsidP="00A44295">
      <w:pPr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46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Stan ciąży powinien być stwierdzony świadectwem lekarskim.</w:t>
      </w:r>
    </w:p>
    <w:p w:rsidR="00620D18" w:rsidRDefault="00620D18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47</w:t>
      </w:r>
    </w:p>
    <w:p w:rsidR="00620D18" w:rsidRPr="001F63CA" w:rsidRDefault="00620D18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Nie wolno zatrudniać kobiet przy pracach szczególnie uciążliwych lub szkodliwych dla zdrowia. </w:t>
      </w:r>
    </w:p>
    <w:p w:rsidR="005840E9" w:rsidRPr="001F63CA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48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2"/>
        </w:numPr>
        <w:tabs>
          <w:tab w:val="clear" w:pos="720"/>
          <w:tab w:val="num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Kobiety w ciąży i kobiety wychowujące</w:t>
      </w:r>
      <w:r w:rsidR="000509CB" w:rsidRPr="001F63CA">
        <w:rPr>
          <w:rFonts w:ascii="Times New Roman" w:hAnsi="Times New Roman"/>
          <w:sz w:val="28"/>
        </w:rPr>
        <w:t>j</w:t>
      </w:r>
      <w:r w:rsidRPr="001F63CA">
        <w:rPr>
          <w:rFonts w:ascii="Times New Roman" w:hAnsi="Times New Roman"/>
          <w:sz w:val="28"/>
        </w:rPr>
        <w:t xml:space="preserve"> dziecko do lat 4 nie wolno </w:t>
      </w:r>
      <w:r w:rsidR="000509CB" w:rsidRPr="001F63CA">
        <w:rPr>
          <w:rFonts w:ascii="Times New Roman" w:hAnsi="Times New Roman"/>
          <w:sz w:val="28"/>
        </w:rPr>
        <w:t xml:space="preserve">bez jej zgody </w:t>
      </w:r>
      <w:r w:rsidRPr="001F63CA">
        <w:rPr>
          <w:rFonts w:ascii="Times New Roman" w:hAnsi="Times New Roman"/>
          <w:sz w:val="28"/>
        </w:rPr>
        <w:t xml:space="preserve">zatrudniać w godzinach nadliczbowych ani w porze nocnej. </w:t>
      </w:r>
    </w:p>
    <w:p w:rsidR="005840E9" w:rsidRPr="001F63CA" w:rsidRDefault="005840E9" w:rsidP="000B5570">
      <w:pPr>
        <w:numPr>
          <w:ilvl w:val="0"/>
          <w:numId w:val="42"/>
        </w:numPr>
        <w:tabs>
          <w:tab w:val="clear" w:pos="720"/>
          <w:tab w:val="num" w:pos="0"/>
          <w:tab w:val="left" w:pos="20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Kobiety w ciąży nie wolno bez jej zgody delegować poza stałe miejsce pracy. </w:t>
      </w:r>
    </w:p>
    <w:p w:rsidR="005840E9" w:rsidRPr="001F63CA" w:rsidRDefault="0041113D" w:rsidP="00240BCF">
      <w:pPr>
        <w:numPr>
          <w:ilvl w:val="0"/>
          <w:numId w:val="42"/>
        </w:numPr>
        <w:tabs>
          <w:tab w:val="clear" w:pos="720"/>
          <w:tab w:val="num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Postanowienia ust. 1 i us</w:t>
      </w:r>
      <w:r w:rsidR="005840E9" w:rsidRPr="001F63CA">
        <w:rPr>
          <w:rFonts w:ascii="Times New Roman" w:hAnsi="Times New Roman"/>
          <w:sz w:val="28"/>
        </w:rPr>
        <w:t>t</w:t>
      </w:r>
      <w:r w:rsidRPr="001F63CA">
        <w:rPr>
          <w:rFonts w:ascii="Times New Roman" w:hAnsi="Times New Roman"/>
          <w:sz w:val="28"/>
        </w:rPr>
        <w:t>.</w:t>
      </w:r>
      <w:r w:rsidR="005840E9" w:rsidRPr="001F63CA">
        <w:rPr>
          <w:rFonts w:ascii="Times New Roman" w:hAnsi="Times New Roman"/>
          <w:sz w:val="28"/>
        </w:rPr>
        <w:t xml:space="preserve"> 2 mają zastosowanie również do kobiet opieku</w:t>
      </w:r>
      <w:r w:rsidR="002F1F09" w:rsidRPr="001F63CA">
        <w:rPr>
          <w:rFonts w:ascii="Times New Roman" w:hAnsi="Times New Roman"/>
          <w:sz w:val="28"/>
        </w:rPr>
        <w:t xml:space="preserve">jących się dzieckiem do 4 lat. </w:t>
      </w:r>
    </w:p>
    <w:p w:rsidR="005840E9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49</w:t>
      </w:r>
    </w:p>
    <w:p w:rsidR="00620D18" w:rsidRPr="001F63CA" w:rsidRDefault="00620D18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3238C7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Kobiety w ciąży nie wolno zatrudniać przy obsłudze monitorów ekranowych</w:t>
      </w:r>
      <w:r w:rsidR="00C23C59" w:rsidRPr="001F63CA">
        <w:rPr>
          <w:rFonts w:ascii="Times New Roman" w:hAnsi="Times New Roman"/>
          <w:sz w:val="28"/>
        </w:rPr>
        <w:t xml:space="preserve"> </w:t>
      </w:r>
      <w:r w:rsidRPr="001F63CA">
        <w:rPr>
          <w:rFonts w:ascii="Times New Roman" w:hAnsi="Times New Roman"/>
          <w:sz w:val="28"/>
        </w:rPr>
        <w:t>(komputerów) powyżej 4 godzin na dobę.</w:t>
      </w:r>
    </w:p>
    <w:p w:rsidR="00240BCF" w:rsidRPr="001F63CA" w:rsidRDefault="00240BCF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50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3"/>
        </w:numPr>
        <w:tabs>
          <w:tab w:val="clear" w:pos="720"/>
          <w:tab w:val="num" w:pos="0"/>
          <w:tab w:val="left" w:pos="20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jest obowiązany przenieść do innej pracy kobietę w ciąży:</w:t>
      </w:r>
    </w:p>
    <w:p w:rsidR="005840E9" w:rsidRPr="001F63CA" w:rsidRDefault="005840E9" w:rsidP="000B5570">
      <w:pPr>
        <w:numPr>
          <w:ilvl w:val="1"/>
          <w:numId w:val="43"/>
        </w:numPr>
        <w:tabs>
          <w:tab w:val="num" w:pos="0"/>
          <w:tab w:val="left" w:pos="20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zatrudnioną przy pracy wzbronionej kobietom w ciąży,</w:t>
      </w:r>
    </w:p>
    <w:p w:rsidR="005840E9" w:rsidRPr="001F63CA" w:rsidRDefault="005840E9" w:rsidP="000B5570">
      <w:pPr>
        <w:numPr>
          <w:ilvl w:val="1"/>
          <w:numId w:val="43"/>
        </w:numPr>
        <w:tabs>
          <w:tab w:val="num" w:pos="0"/>
          <w:tab w:val="left" w:pos="284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razie przedłożenia orzeczenia lekarskiego stwierdzającego, że ze względu na stan ciąży nie powinna wykonywać pracy dotychczasowej,</w:t>
      </w:r>
    </w:p>
    <w:p w:rsidR="005840E9" w:rsidRPr="001F63CA" w:rsidRDefault="00657A81" w:rsidP="000B5570">
      <w:pPr>
        <w:numPr>
          <w:ilvl w:val="0"/>
          <w:numId w:val="43"/>
        </w:numPr>
        <w:tabs>
          <w:tab w:val="clear" w:pos="720"/>
          <w:tab w:val="num" w:pos="0"/>
          <w:tab w:val="left" w:pos="284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J</w:t>
      </w:r>
      <w:r w:rsidR="005840E9" w:rsidRPr="001F63CA">
        <w:rPr>
          <w:rFonts w:ascii="Times New Roman" w:hAnsi="Times New Roman"/>
          <w:sz w:val="28"/>
        </w:rPr>
        <w:t>eżeli przeniesienie do innej pracy powoduje obniżenie wynagrodzenia, pracownicy przysługuje dodatek wyrównawczy.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</w:p>
    <w:p w:rsidR="00C13C4F" w:rsidRDefault="00C13C4F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A4429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51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820BE8" w:rsidP="000B5570">
      <w:pPr>
        <w:numPr>
          <w:ilvl w:val="0"/>
          <w:numId w:val="44"/>
        </w:numPr>
        <w:tabs>
          <w:tab w:val="clear" w:pos="918"/>
          <w:tab w:val="left" w:pos="0"/>
          <w:tab w:val="left" w:pos="284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  <w:tab w:val="left" w:pos="9036"/>
          <w:tab w:val="left" w:pos="9756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</w:t>
      </w:r>
      <w:r w:rsidR="005840E9" w:rsidRPr="001F63CA">
        <w:rPr>
          <w:rFonts w:ascii="Times New Roman" w:hAnsi="Times New Roman"/>
          <w:sz w:val="28"/>
        </w:rPr>
        <w:t>racownikowi wychowującemu  przynajmniej jedno dziecko w wieku do lat 14 przysługuje w ciągu roku zwolnienie od pracy na 2 dni, z zachowaniem prawa do wynagrodzenia.</w:t>
      </w:r>
    </w:p>
    <w:p w:rsidR="005840E9" w:rsidRPr="001F63CA" w:rsidRDefault="005840E9" w:rsidP="000B5570">
      <w:pPr>
        <w:numPr>
          <w:ilvl w:val="0"/>
          <w:numId w:val="44"/>
        </w:numPr>
        <w:tabs>
          <w:tab w:val="clear" w:pos="918"/>
          <w:tab w:val="left" w:pos="0"/>
          <w:tab w:val="left" w:pos="284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  <w:tab w:val="left" w:pos="9036"/>
          <w:tab w:val="left" w:pos="9756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</w:t>
      </w:r>
      <w:r w:rsidR="00820BE8" w:rsidRPr="001F63CA">
        <w:rPr>
          <w:rFonts w:ascii="Times New Roman" w:hAnsi="Times New Roman"/>
          <w:sz w:val="28"/>
        </w:rPr>
        <w:t xml:space="preserve"> uprawnień o których mowa w ust. 1</w:t>
      </w:r>
      <w:r w:rsidRPr="001F63CA">
        <w:rPr>
          <w:rFonts w:ascii="Times New Roman" w:hAnsi="Times New Roman"/>
          <w:sz w:val="28"/>
        </w:rPr>
        <w:t xml:space="preserve"> pracownik może skorzystać wyłącznie po złożeniu  pisemnego oświadczenia o zamiarze korzystania z uprawnień związanych </w:t>
      </w:r>
      <w:r w:rsidR="00494A40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rodzicielstwem</w:t>
      </w:r>
    </w:p>
    <w:p w:rsidR="005840E9" w:rsidRPr="001F63CA" w:rsidRDefault="005840E9" w:rsidP="00240BCF">
      <w:pPr>
        <w:numPr>
          <w:ilvl w:val="0"/>
          <w:numId w:val="44"/>
        </w:numPr>
        <w:tabs>
          <w:tab w:val="clear" w:pos="918"/>
          <w:tab w:val="left" w:pos="0"/>
          <w:tab w:val="left" w:pos="284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Jeżeli oboje rodzice lub opiekunowie  są zatrudnieni z uprawnień określonych w </w:t>
      </w:r>
      <w:r w:rsidR="00820BE8" w:rsidRPr="001F63CA">
        <w:rPr>
          <w:rFonts w:ascii="Times New Roman" w:hAnsi="Times New Roman"/>
          <w:sz w:val="28"/>
        </w:rPr>
        <w:t>ust.</w:t>
      </w:r>
      <w:r w:rsidRPr="001F63CA">
        <w:rPr>
          <w:rFonts w:ascii="Times New Roman" w:hAnsi="Times New Roman"/>
          <w:sz w:val="28"/>
        </w:rPr>
        <w:t xml:space="preserve"> 1 może korzystać jedno z nich.</w:t>
      </w:r>
    </w:p>
    <w:p w:rsidR="00620D18" w:rsidRDefault="00620D18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52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9D5460" w:rsidRPr="001F63CA" w:rsidRDefault="005840E9" w:rsidP="000B5570">
      <w:pPr>
        <w:numPr>
          <w:ilvl w:val="0"/>
          <w:numId w:val="45"/>
        </w:numPr>
        <w:tabs>
          <w:tab w:val="clear" w:pos="720"/>
          <w:tab w:val="num" w:pos="0"/>
          <w:tab w:val="left" w:pos="20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Pracownica może wystąpić z wnioskiem o skrócenie wymiaru urlopu macierzyńskiego. Skrócony urlop macierzyński nie może trwać krócej niż 14 tygodni.</w:t>
      </w:r>
    </w:p>
    <w:p w:rsidR="009D5460" w:rsidRPr="001F63CA" w:rsidRDefault="005840E9" w:rsidP="000B5570">
      <w:pPr>
        <w:numPr>
          <w:ilvl w:val="0"/>
          <w:numId w:val="45"/>
        </w:numPr>
        <w:tabs>
          <w:tab w:val="clear" w:pos="720"/>
          <w:tab w:val="num" w:pos="0"/>
          <w:tab w:val="left" w:pos="20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Pozostałą część urlopu macierzyńskiego może wykorzystać pracownik – ojciec    wychowujący dziecko.</w:t>
      </w:r>
      <w:r w:rsidRPr="001F63CA">
        <w:t xml:space="preserve"> </w:t>
      </w:r>
    </w:p>
    <w:p w:rsidR="005840E9" w:rsidRPr="001F63CA" w:rsidRDefault="005840E9" w:rsidP="000B5570">
      <w:pPr>
        <w:numPr>
          <w:ilvl w:val="0"/>
          <w:numId w:val="45"/>
        </w:numPr>
        <w:tabs>
          <w:tab w:val="clear" w:pos="720"/>
          <w:tab w:val="num" w:pos="0"/>
          <w:tab w:val="left" w:pos="20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Pracownica karmiąca dziecko piersią ma prawo do dwóch półgodzinnych przerw w pracy wliczanych do czasu pracy. Pracownica karmiąca więcej niż jedno dziecko ma prawo do dwóch przerw w pracy po 45 minut każda.</w:t>
      </w:r>
    </w:p>
    <w:p w:rsidR="00240BCF" w:rsidRDefault="005840E9" w:rsidP="00240BCF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1F63CA">
        <w:rPr>
          <w:rFonts w:ascii="Times New Roman" w:hAnsi="Times New Roman"/>
          <w:sz w:val="28"/>
        </w:rPr>
        <w:t>Pracownicy zatrudnionej przez czas krótszy niż 4 godziny dziennie przerwy na karmienie nie przysługują. Jeżeli czas pracy pracownicy nie przekracza 6 godzin dziennie, przysługuje jej jedna prz</w:t>
      </w:r>
      <w:r w:rsidR="00240BCF">
        <w:rPr>
          <w:rFonts w:ascii="Times New Roman" w:hAnsi="Times New Roman"/>
          <w:sz w:val="28"/>
        </w:rPr>
        <w:t>erwa na karmienie.</w:t>
      </w:r>
    </w:p>
    <w:p w:rsidR="00240BCF" w:rsidRPr="001F63CA" w:rsidRDefault="00240BCF" w:rsidP="00240BCF">
      <w:pPr>
        <w:jc w:val="center"/>
      </w:pPr>
    </w:p>
    <w:p w:rsidR="005840E9" w:rsidRPr="00620D18" w:rsidRDefault="005840E9" w:rsidP="00240BCF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X</w:t>
      </w:r>
    </w:p>
    <w:p w:rsidR="005840E9" w:rsidRPr="00620D18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Obowiązki w zakresie bezpieczeństwa i higieny pracy</w:t>
      </w:r>
    </w:p>
    <w:p w:rsidR="005840E9" w:rsidRPr="001F63CA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obowiązany jest chronić zdrowie i życie pracowników poprzez zapewnienie bezpiecznych i higienicznych i warunków pracy.</w:t>
      </w:r>
    </w:p>
    <w:p w:rsidR="00841E0C" w:rsidRPr="001F63CA" w:rsidRDefault="00841E0C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54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6"/>
        </w:numPr>
        <w:tabs>
          <w:tab w:val="clear" w:pos="920"/>
          <w:tab w:val="left" w:pos="0"/>
          <w:tab w:val="left" w:pos="426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obowiązany jest informować pracowników o ryzyku zawodowym, które wiąże się z wykonywaną przez nich pracą. Jeżeli omawiane ryzyko dotyczy określonej grupy zawodowej informacji udziela się na piśmie przez umieszczenie jej na tablicy ogłoszeń. W przypadku, gdy ryzyko zawodowe związane jest z określonymi stanowiskami pracy, właściwa informacja o nim przekazywana jest ustnie każdemu pracownikowi, zatrudnionemu na takim stanowisku.</w:t>
      </w:r>
    </w:p>
    <w:p w:rsidR="005840E9" w:rsidRPr="001F63CA" w:rsidRDefault="005840E9" w:rsidP="000B5570">
      <w:pPr>
        <w:numPr>
          <w:ilvl w:val="0"/>
          <w:numId w:val="46"/>
        </w:numPr>
        <w:tabs>
          <w:tab w:val="clear" w:pos="920"/>
          <w:tab w:val="left" w:pos="0"/>
          <w:tab w:val="left" w:pos="426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Wykaz prac wykonywanych w zakładzie pracy, przy których nie można zatrudniać kobiet, stanowi załącznik Nr 1 do niniejszego regulaminu.</w:t>
      </w:r>
    </w:p>
    <w:p w:rsidR="005840E9" w:rsidRPr="001F63CA" w:rsidRDefault="005840E9" w:rsidP="000B5570">
      <w:pPr>
        <w:numPr>
          <w:ilvl w:val="0"/>
          <w:numId w:val="46"/>
        </w:numPr>
        <w:tabs>
          <w:tab w:val="clear" w:pos="920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Pracodawca  informuje pracowników o ryzyku zawodowym, które wiąże się </w:t>
      </w:r>
      <w:r w:rsidR="002F1F09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z wykonywaną pracą, oraz o zasadach ochrony przed zagrożeniami.</w:t>
      </w:r>
    </w:p>
    <w:p w:rsidR="005840E9" w:rsidRPr="001F63CA" w:rsidRDefault="005840E9" w:rsidP="000B5570">
      <w:pPr>
        <w:numPr>
          <w:ilvl w:val="0"/>
          <w:numId w:val="46"/>
        </w:numPr>
        <w:tabs>
          <w:tab w:val="clear" w:pos="920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konsultuje z pracownikami lub ich przedstawicielami wszystkie działania związane z bezpieczeństwem i higieną pracy, w szczególności dotyczące:</w:t>
      </w:r>
    </w:p>
    <w:p w:rsidR="005840E9" w:rsidRPr="001F63CA" w:rsidRDefault="005840E9" w:rsidP="000B5570">
      <w:pPr>
        <w:numPr>
          <w:ilvl w:val="0"/>
          <w:numId w:val="47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zmian w organizacji pracy i wyposażeniu stanowisk pracy,</w:t>
      </w:r>
    </w:p>
    <w:p w:rsidR="005840E9" w:rsidRPr="001F63CA" w:rsidRDefault="005840E9" w:rsidP="000B5570">
      <w:pPr>
        <w:numPr>
          <w:ilvl w:val="0"/>
          <w:numId w:val="47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oceny ryzyka zawodowego występującego przy wykonywaniu określonych prac oraz informowania pracowników o tym ryzyku,</w:t>
      </w:r>
    </w:p>
    <w:p w:rsidR="005840E9" w:rsidRPr="001F63CA" w:rsidRDefault="005840E9" w:rsidP="000B5570">
      <w:pPr>
        <w:numPr>
          <w:ilvl w:val="0"/>
          <w:numId w:val="47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szkolenia pracowników w dziedzinie BHP.</w:t>
      </w:r>
    </w:p>
    <w:p w:rsidR="00D0754C" w:rsidRPr="001F63CA" w:rsidRDefault="00D0754C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55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Pracodawca przeprowadza, na swój koszt, badania i pomiary czynników szkodliwych dla zdrowia, występujących w zakładzie pracy, a wyniki tych badań i pomiarów udostępnia pracownikom poprzez umieszczenie ich na tablicy ogłoszeń. </w:t>
      </w:r>
    </w:p>
    <w:p w:rsidR="00D0754C" w:rsidRPr="001F63CA" w:rsidRDefault="00D0754C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56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Przed podjęciem pracy, pracodawca kieruje kandydata do pracy na wstępne badania lekarskie. </w:t>
      </w: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obowiązany jest kierować pracowników na kontrolne i okresowe badania lekarskie</w:t>
      </w: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 podlega badaniom lekarskim w przypadku niezdolności do pracy trwającej dłużej niż 30 dni. W dniu stawienia się do pracy pracownik powinien dostarczyć zaświadczenie lekarskie o braku przeciwwskazania do dalszej pracy na zajmowanym stanowisku.</w:t>
      </w: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Okresowe i kontrolne badania lekarskie przeprowadza się w  godzinach pracy i na koszt pracodawcy.</w:t>
      </w: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Badaniom wstępnym nie podlegają jednak osoby przyjmowane ponownie do pracy na to samo stanowisko lub na stanowiska o takich samych warunkach pracy, na podstawie kolejnej umowy o pracę zawartej bezpośrednio po rozwiązaniu lub wygaśnięciu poprzedniej umowy o pracę z tym pracodawcą.</w:t>
      </w:r>
    </w:p>
    <w:p w:rsidR="005840E9" w:rsidRPr="001F63CA" w:rsidRDefault="005840E9" w:rsidP="000B5570">
      <w:pPr>
        <w:numPr>
          <w:ilvl w:val="0"/>
          <w:numId w:val="48"/>
        </w:numPr>
        <w:tabs>
          <w:tab w:val="num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na podstawie orzeczenia lekarskiego, przenosi do odpowiedniej pracy pracownika, który stał się niezdolny do wykonywania dotychczasowej pracy wskutek wypadku przy pracy lub choroby zawodowej i nie został uznany za niezdolnego do pracy w rozumieniu przepisów o emeryturach i rentach.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57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7246C3" w:rsidP="000B5570">
      <w:pPr>
        <w:numPr>
          <w:ilvl w:val="0"/>
          <w:numId w:val="4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</w:t>
      </w:r>
      <w:r w:rsidR="005840E9" w:rsidRPr="001F63CA">
        <w:rPr>
          <w:rFonts w:ascii="Times New Roman" w:hAnsi="Times New Roman"/>
          <w:sz w:val="28"/>
        </w:rPr>
        <w:t xml:space="preserve">racodawca jest obowiązany zaznajamiać pracowników z przepisami i zasadami bezpieczeństwa i higieny pracy dotyczącymi wykonywanych przez nich prac oraz </w:t>
      </w:r>
      <w:r w:rsidR="002F1F09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 xml:space="preserve">z przepisami przeciwpożarowymi. Szkolenie pracownika przed dopuszczeniem do pracy </w:t>
      </w:r>
      <w:r w:rsidR="005840E9" w:rsidRPr="001F63CA">
        <w:rPr>
          <w:rFonts w:ascii="Times New Roman" w:hAnsi="Times New Roman"/>
          <w:sz w:val="28"/>
        </w:rPr>
        <w:lastRenderedPageBreak/>
        <w:t>nie jest wymagane w przypadku podjęcia przez niego pracy na tym samym stanowisku pracy, które zajmował bezpośrednio przed nawiązaniem kolejnej umowy o pracę</w:t>
      </w:r>
    </w:p>
    <w:p w:rsidR="005840E9" w:rsidRPr="001F63CA" w:rsidRDefault="005840E9" w:rsidP="000B5570">
      <w:pPr>
        <w:numPr>
          <w:ilvl w:val="0"/>
          <w:numId w:val="4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jest obowiązany wydawać szczegółowe instrukcje i wskazówki dotyczące bezpieczeństwa i higieny pracy na stanowiskach pracy.</w:t>
      </w:r>
    </w:p>
    <w:p w:rsidR="005840E9" w:rsidRPr="001F63CA" w:rsidRDefault="005840E9" w:rsidP="000B5570">
      <w:pPr>
        <w:numPr>
          <w:ilvl w:val="0"/>
          <w:numId w:val="49"/>
        </w:numPr>
        <w:tabs>
          <w:tab w:val="clear" w:pos="920"/>
          <w:tab w:val="num" w:pos="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 jest obowiązany potwierdzić na piśmie znajomość przepisów oraz zasad bezpieczeństwa i higieny pracy.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72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58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7246C3" w:rsidP="000B5570">
      <w:pPr>
        <w:tabs>
          <w:tab w:val="left" w:pos="284"/>
          <w:tab w:val="left" w:pos="426"/>
          <w:tab w:val="left" w:pos="851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 xml:space="preserve">Pracodawca obowiązany jest dostarczyć pracownikowi nieodpłatnie środki ochrony indywidualnej zabezpieczające przed działaniem niezbędnych i szkodliwych dla zdrowia czynników występujących w zakładzie pracy, a także odzież i obuwie robocze, </w:t>
      </w:r>
      <w:r w:rsidR="007B4962" w:rsidRPr="001F63CA">
        <w:rPr>
          <w:rFonts w:ascii="Times New Roman" w:hAnsi="Times New Roman"/>
          <w:sz w:val="28"/>
        </w:rPr>
        <w:br/>
      </w:r>
      <w:r w:rsidR="005840E9" w:rsidRPr="001F63CA">
        <w:rPr>
          <w:rFonts w:ascii="Times New Roman" w:hAnsi="Times New Roman"/>
          <w:sz w:val="28"/>
        </w:rPr>
        <w:t xml:space="preserve">w przypadku: </w:t>
      </w:r>
    </w:p>
    <w:p w:rsidR="005840E9" w:rsidRPr="001F63CA" w:rsidRDefault="00B220E8" w:rsidP="00B220E8">
      <w:pPr>
        <w:tabs>
          <w:tab w:val="left" w:pos="284"/>
          <w:tab w:val="left" w:pos="1120"/>
          <w:tab w:val="left" w:pos="184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180" w:hanging="2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840E9" w:rsidRPr="001F63CA">
        <w:rPr>
          <w:rFonts w:ascii="Times New Roman" w:hAnsi="Times New Roman"/>
          <w:sz w:val="28"/>
        </w:rPr>
        <w:t>jeżeli własna odzież pracownika może ulec zniszczeniu lub znacznemu zabrudzeniu,</w:t>
      </w:r>
    </w:p>
    <w:p w:rsidR="005840E9" w:rsidRPr="001F63CA" w:rsidRDefault="005840E9" w:rsidP="000B5570">
      <w:pPr>
        <w:numPr>
          <w:ilvl w:val="0"/>
          <w:numId w:val="50"/>
        </w:numPr>
        <w:tabs>
          <w:tab w:val="clear" w:pos="2540"/>
          <w:tab w:val="num" w:pos="0"/>
          <w:tab w:val="left" w:pos="284"/>
          <w:tab w:val="left" w:pos="1120"/>
          <w:tab w:val="left" w:pos="184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ze względów na wymagania technologiczne, sanitarne lub bezpieczeństwa i higieny pracy.</w:t>
      </w:r>
    </w:p>
    <w:p w:rsidR="005840E9" w:rsidRPr="001F63CA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2. Wykaz rodzajów środków ochrony indywidualnej oraz odzieży i obuwia roboczego, a także przewidziane okresy ich użytkowania, stanowią załącznik Nr 2 do niniejszego regulaminu.</w:t>
      </w: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59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6B05F4" w:rsidP="000B5570">
      <w:pPr>
        <w:tabs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Przestrzeganie przepisów i zasad bezpieczeństwa i higieny pracy jest podstawowym obowiązkiem pracownika. W szczególności pracownik jest obowiązany:</w:t>
      </w:r>
    </w:p>
    <w:p w:rsidR="005840E9" w:rsidRPr="001F63CA" w:rsidRDefault="005840E9" w:rsidP="000B5570">
      <w:pPr>
        <w:numPr>
          <w:ilvl w:val="0"/>
          <w:numId w:val="8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wykonywać pracę w sposób zgodny z przepisami bhp oraz stosować się do wydawanych w tym zakresie wskazówek i poleceń przełożonych,</w:t>
      </w:r>
    </w:p>
    <w:p w:rsidR="005840E9" w:rsidRPr="001F63CA" w:rsidRDefault="005840E9" w:rsidP="000B5570">
      <w:pPr>
        <w:numPr>
          <w:ilvl w:val="0"/>
          <w:numId w:val="8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używać przydzielonych środków ochrony indywidualnej oraz odzieży i obuwia roboczego, zgodnie z ich przeznaczeniem,</w:t>
      </w:r>
    </w:p>
    <w:p w:rsidR="005840E9" w:rsidRPr="001F63CA" w:rsidRDefault="005840E9" w:rsidP="000B5570">
      <w:pPr>
        <w:numPr>
          <w:ilvl w:val="0"/>
          <w:numId w:val="8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poddawać się wstępnym, okresowym i kontrolnym oraz innym zaleconym badaniom lekarskim,</w:t>
      </w:r>
    </w:p>
    <w:p w:rsidR="005840E9" w:rsidRPr="001F63CA" w:rsidRDefault="005840E9" w:rsidP="000B5570">
      <w:pPr>
        <w:numPr>
          <w:ilvl w:val="0"/>
          <w:numId w:val="8"/>
        </w:numPr>
        <w:tabs>
          <w:tab w:val="left" w:pos="284"/>
          <w:tab w:val="left" w:pos="13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  <w:tab w:val="left" w:pos="1048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brać udział w szkoleniu i instruktażu w zakresie zasad bezpieczeństwa i higieny pracy oraz poddawać się wymaganym egzaminom sprawdzającym.</w:t>
      </w:r>
    </w:p>
    <w:p w:rsidR="00240BCF" w:rsidRDefault="00240BCF" w:rsidP="00240BCF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60</w:t>
      </w:r>
    </w:p>
    <w:p w:rsidR="00240BCF" w:rsidRPr="001F63CA" w:rsidRDefault="00240BCF" w:rsidP="000B5570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 obowiązany jest uczestniczyć w szkoleniach wstępnych ogólnych, stanowiskowych i podstawowych w zakresie bezpieczeństwa i higieny pracy.</w:t>
      </w:r>
    </w:p>
    <w:p w:rsidR="005840E9" w:rsidRPr="001F63CA" w:rsidRDefault="005840E9" w:rsidP="000B5570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61</w:t>
      </w:r>
    </w:p>
    <w:p w:rsidR="005840E9" w:rsidRPr="001F63CA" w:rsidRDefault="005840E9" w:rsidP="000B5570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left="180"/>
        <w:jc w:val="both"/>
        <w:rPr>
          <w:rFonts w:ascii="Times New Roman" w:hAnsi="Times New Roman"/>
          <w:sz w:val="28"/>
        </w:rPr>
      </w:pPr>
    </w:p>
    <w:p w:rsidR="005840E9" w:rsidRPr="001F63CA" w:rsidRDefault="006B05F4" w:rsidP="000B5570">
      <w:pPr>
        <w:tabs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1. </w:t>
      </w:r>
      <w:r w:rsidR="005840E9" w:rsidRPr="001F63CA">
        <w:rPr>
          <w:rFonts w:ascii="Times New Roman" w:hAnsi="Times New Roman"/>
          <w:sz w:val="28"/>
        </w:rPr>
        <w:t>Częstotliwość szkoleń okresowych w zakresie bezpieczeństwa i higieny pracy ustala się następująco:</w:t>
      </w:r>
    </w:p>
    <w:p w:rsidR="005840E9" w:rsidRPr="001F63CA" w:rsidRDefault="005840E9" w:rsidP="000B5570">
      <w:pPr>
        <w:numPr>
          <w:ilvl w:val="0"/>
          <w:numId w:val="5"/>
        </w:numPr>
        <w:tabs>
          <w:tab w:val="left" w:pos="2690"/>
          <w:tab w:val="left" w:pos="3210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  <w:tab w:val="left" w:pos="11130"/>
          <w:tab w:val="left" w:pos="1185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dla pracowników zatrudnionych na stanowiskach robotniczych (sprzątaczki, konserwatorzy, kucharki itp.) - nie rzadziej niż co 3 lata,</w:t>
      </w:r>
    </w:p>
    <w:p w:rsidR="005840E9" w:rsidRPr="001F63CA" w:rsidRDefault="005840E9" w:rsidP="000B5570">
      <w:pPr>
        <w:numPr>
          <w:ilvl w:val="0"/>
          <w:numId w:val="5"/>
        </w:numPr>
        <w:tabs>
          <w:tab w:val="left" w:pos="2690"/>
          <w:tab w:val="left" w:pos="3210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  <w:tab w:val="left" w:pos="11130"/>
          <w:tab w:val="left" w:pos="1185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dla pracowników administracyjno – biurowych – nie rzadziej niż co 6 lat,</w:t>
      </w:r>
    </w:p>
    <w:p w:rsidR="005840E9" w:rsidRPr="001F63CA" w:rsidRDefault="005840E9" w:rsidP="00240BCF">
      <w:pPr>
        <w:numPr>
          <w:ilvl w:val="0"/>
          <w:numId w:val="5"/>
        </w:numPr>
        <w:tabs>
          <w:tab w:val="left" w:pos="2690"/>
          <w:tab w:val="left" w:pos="3210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  <w:tab w:val="left" w:pos="11130"/>
          <w:tab w:val="left" w:pos="1185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dla </w:t>
      </w:r>
      <w:r w:rsidR="00072C85">
        <w:rPr>
          <w:rFonts w:ascii="Times New Roman" w:hAnsi="Times New Roman"/>
          <w:sz w:val="28"/>
        </w:rPr>
        <w:t xml:space="preserve">pracowników pedagogicznych nie rzadziej niż co 5 lat. </w:t>
      </w: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62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3238C7" w:rsidRPr="001F63CA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razie gdy warunki pracy (nauki) nie odpowiadają przepisom bezpieczeństwa i higieny pracy i stwarzają bezpośrednie zagrożenia dla zdrowia pracownika albo gdy wykonywana przez niego praca grozi takim niebezpieczeństwem innym osobom, pracownik ma prawo powstrzymać się od wykonywania pracy, zawiadamiając o tym niezwłocznie przełożonego.</w:t>
      </w:r>
    </w:p>
    <w:p w:rsidR="005840E9" w:rsidRPr="001F63CA" w:rsidRDefault="003238C7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8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</w:r>
      <w:r w:rsidRPr="001F63CA">
        <w:rPr>
          <w:rFonts w:ascii="Times New Roman" w:hAnsi="Times New Roman"/>
          <w:sz w:val="28"/>
        </w:rPr>
        <w:tab/>
        <w:t>§ 63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Zabrania się spożywania alkoholu i palenia tytoniu na terenie zakładu pracy.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678"/>
          <w:tab w:val="left" w:pos="4820"/>
          <w:tab w:val="left" w:pos="5103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64</w:t>
      </w:r>
    </w:p>
    <w:p w:rsidR="006B05F4" w:rsidRPr="001F63CA" w:rsidRDefault="006B05F4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jest obowiązany zapewnić bezpieczne i higieniczne warunki nauki, wychowania i opieki w szkole (placówce oświatowej).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65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Pracodawca powołuje służbę bezpieczeństwa i higieny pracy, jako organ doradczy i opiniotwórczy.</w:t>
      </w:r>
    </w:p>
    <w:p w:rsidR="00240BCF" w:rsidRDefault="00240BCF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840E9" w:rsidRPr="00620D18" w:rsidRDefault="005840E9" w:rsidP="00240BCF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XI</w:t>
      </w:r>
    </w:p>
    <w:p w:rsidR="005840E9" w:rsidRPr="00620D18" w:rsidRDefault="005840E9" w:rsidP="00240BCF">
      <w:pPr>
        <w:pStyle w:val="Nagwek7"/>
        <w:tabs>
          <w:tab w:val="clear" w:pos="1296"/>
        </w:tabs>
        <w:ind w:left="0" w:firstLine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Ochrona zdrowia nauczycieli</w:t>
      </w:r>
    </w:p>
    <w:p w:rsidR="005840E9" w:rsidRPr="001F63CA" w:rsidRDefault="005840E9" w:rsidP="00240BCF">
      <w:pPr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66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5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Nauczycielowi zatrudnionemu w pełnym wymiarze  zajęć  na czas nie określony, po  przepracowaniu  co  najmniej  </w:t>
      </w:r>
      <w:r w:rsidR="002F1F09" w:rsidRPr="001F63CA">
        <w:rPr>
          <w:rFonts w:ascii="Times New Roman" w:hAnsi="Times New Roman"/>
          <w:sz w:val="28"/>
        </w:rPr>
        <w:t>7</w:t>
      </w:r>
      <w:r w:rsidRPr="001F63CA">
        <w:rPr>
          <w:rFonts w:ascii="Times New Roman" w:hAnsi="Times New Roman"/>
          <w:sz w:val="28"/>
        </w:rPr>
        <w:t xml:space="preserve">  lat  w  szkole, dyrektor szkoły może udzielić płatnego urlopu dla poratowania zdrowia, w  celu przeprowadzenia zaleconego  leczenia,  w  wymiarze  nie  przekraczającym jednorazowo 1 roku. </w:t>
      </w:r>
    </w:p>
    <w:p w:rsidR="005840E9" w:rsidRPr="001F63CA" w:rsidRDefault="005840E9" w:rsidP="000B5570">
      <w:pPr>
        <w:numPr>
          <w:ilvl w:val="0"/>
          <w:numId w:val="5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Jeżeli nauczycielowi do nabycia prawa  do  emerytury brakuje mniej niż 1 rok, płatny urlop dla poratowania zdrowia  nie  może być udzielony na okres dłuższy  niż  do końca  miesiąca  kalendarzowego poprzedzającego miesiąc, w którym nauczyciel przechodzi na emeryturę.   </w:t>
      </w:r>
    </w:p>
    <w:p w:rsidR="005840E9" w:rsidRPr="001F63CA" w:rsidRDefault="005840E9" w:rsidP="000B5570">
      <w:pPr>
        <w:numPr>
          <w:ilvl w:val="0"/>
          <w:numId w:val="5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Do okresu </w:t>
      </w:r>
      <w:r w:rsidR="002F1F09" w:rsidRPr="001F63CA">
        <w:rPr>
          <w:rFonts w:ascii="Times New Roman" w:hAnsi="Times New Roman"/>
          <w:sz w:val="28"/>
        </w:rPr>
        <w:t>siedmioletniej</w:t>
      </w:r>
      <w:r w:rsidRPr="001F63CA">
        <w:rPr>
          <w:rFonts w:ascii="Times New Roman" w:hAnsi="Times New Roman"/>
          <w:sz w:val="28"/>
        </w:rPr>
        <w:t xml:space="preserve"> pracy w szkole,  o  któr</w:t>
      </w:r>
      <w:r w:rsidR="006B05F4" w:rsidRPr="001F63CA">
        <w:rPr>
          <w:rFonts w:ascii="Times New Roman" w:hAnsi="Times New Roman"/>
          <w:sz w:val="28"/>
        </w:rPr>
        <w:t>ym  mowa  w ust.</w:t>
      </w:r>
      <w:r w:rsidRPr="001F63CA">
        <w:rPr>
          <w:rFonts w:ascii="Times New Roman" w:hAnsi="Times New Roman"/>
          <w:sz w:val="28"/>
        </w:rPr>
        <w:t xml:space="preserve"> 1, wlicza się okresy czasowej niezdolności do pracy  wskutek  choroby  oraz urlopu innego niż wypoczynkowy,  trwające  łącznie  nie  dłużej  niż  6 miesięcy. W przypadku okresu </w:t>
      </w:r>
      <w:r w:rsidRPr="001F63CA">
        <w:rPr>
          <w:rFonts w:ascii="Times New Roman" w:hAnsi="Times New Roman"/>
          <w:sz w:val="28"/>
        </w:rPr>
        <w:lastRenderedPageBreak/>
        <w:t xml:space="preserve">niezdolności do pracy i  urlopu  trwających dłużej niż 6 miesięcy wymagany okres pracy w szkole przedłuża się o  ten okres.                                                                  </w:t>
      </w:r>
    </w:p>
    <w:p w:rsidR="005840E9" w:rsidRPr="001F63CA" w:rsidRDefault="006B05F4" w:rsidP="000B5570">
      <w:pPr>
        <w:numPr>
          <w:ilvl w:val="0"/>
          <w:numId w:val="5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</w:t>
      </w:r>
      <w:r w:rsidR="005840E9" w:rsidRPr="001F63CA">
        <w:rPr>
          <w:rFonts w:ascii="Times New Roman" w:hAnsi="Times New Roman"/>
          <w:sz w:val="28"/>
        </w:rPr>
        <w:t xml:space="preserve">abrania się nauczycielowi w  okresie  płatnego  urlopu  dla poratowania  zdrowia  podejmowania innego  zatrudnienia  lub   prowadzenia działalności sprzecznej  z  celami  udzielonego  urlopu. W tej sytuacji dyrektor  szkoły odwołuje nauczyciela z urlopu, określając termin,  w  którym  nauczyciel obowiązany jest do powrotu do pracy.                                    </w:t>
      </w:r>
    </w:p>
    <w:p w:rsidR="005840E9" w:rsidRPr="001F63CA" w:rsidRDefault="005840E9" w:rsidP="00240BCF">
      <w:pPr>
        <w:numPr>
          <w:ilvl w:val="0"/>
          <w:numId w:val="5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Okres </w:t>
      </w:r>
      <w:r w:rsidR="002F1F09" w:rsidRPr="001F63CA">
        <w:rPr>
          <w:rFonts w:ascii="Times New Roman" w:hAnsi="Times New Roman"/>
          <w:sz w:val="28"/>
        </w:rPr>
        <w:t>siedmioletniej</w:t>
      </w:r>
      <w:r w:rsidRPr="001F63CA">
        <w:rPr>
          <w:rFonts w:ascii="Times New Roman" w:hAnsi="Times New Roman"/>
          <w:sz w:val="28"/>
        </w:rPr>
        <w:t xml:space="preserve"> pracy w szkole, uzasadniający prawo  do  urlopu, powinien  przypadać  bezpośrednio  przed  datą  rozpoczęcia  urlopu  dla poratowania zdrowia. Wymóg </w:t>
      </w:r>
      <w:r w:rsidR="00AA2E19" w:rsidRPr="001F63CA">
        <w:rPr>
          <w:rFonts w:ascii="Times New Roman" w:hAnsi="Times New Roman"/>
          <w:sz w:val="28"/>
        </w:rPr>
        <w:t>siedmioletniego</w:t>
      </w:r>
      <w:r w:rsidRPr="001F63CA">
        <w:rPr>
          <w:rFonts w:ascii="Times New Roman" w:hAnsi="Times New Roman"/>
          <w:sz w:val="28"/>
        </w:rPr>
        <w:t xml:space="preserve"> okresu pracy w szkole  dotyczy udzielenia pierwszego urlopu dla poratowania zdrowia.                   </w:t>
      </w:r>
    </w:p>
    <w:p w:rsidR="005840E9" w:rsidRPr="001F63CA" w:rsidRDefault="003238C7" w:rsidP="000B5570">
      <w:pPr>
        <w:ind w:left="4248" w:firstLine="708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67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Łączny wymiar urlopu dla poratowania zdrowia nauczyciela  w  okresie całego zatrudnienia nie może przekraczać 3 lat.                         </w:t>
      </w:r>
    </w:p>
    <w:p w:rsidR="005840E9" w:rsidRPr="001F63CA" w:rsidRDefault="005840E9" w:rsidP="000B5570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Nauczyciel nie ponosi kosztów związanych z orzekaniem o stanie jego zdrowia w związku z potrzebą udzielenia urlopu dla poratowania zdrowia. 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620D18" w:rsidRDefault="005840E9" w:rsidP="00240BCF">
      <w:pPr>
        <w:pStyle w:val="Nagwek4"/>
        <w:ind w:left="0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XII</w:t>
      </w:r>
    </w:p>
    <w:p w:rsidR="005840E9" w:rsidRPr="00620D18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b/>
          <w:sz w:val="28"/>
        </w:rPr>
      </w:pPr>
      <w:r w:rsidRPr="00620D18">
        <w:rPr>
          <w:rFonts w:ascii="Times New Roman" w:hAnsi="Times New Roman"/>
          <w:b/>
          <w:sz w:val="28"/>
        </w:rPr>
        <w:t>Odpowiedzialność porządkowa pracowników</w:t>
      </w:r>
    </w:p>
    <w:p w:rsidR="005840E9" w:rsidRPr="001F63CA" w:rsidRDefault="005840E9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68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F200E3" w:rsidRPr="001F63CA" w:rsidRDefault="00F200E3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Nauczyciele mianowani i dyplomowani podlegają odpowiedzialności dyscyplinarnej za uchybienie godności nauczyciela lub obowiązkom, o których mowa w art.6 KN</w:t>
      </w:r>
    </w:p>
    <w:p w:rsidR="00F200E3" w:rsidRPr="001F63CA" w:rsidRDefault="00F200E3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Karami dyscyplinarnymi dla nauczyciela są:</w:t>
      </w:r>
    </w:p>
    <w:p w:rsidR="00F200E3" w:rsidRPr="001F63CA" w:rsidRDefault="00F200E3" w:rsidP="000B5570">
      <w:pPr>
        <w:numPr>
          <w:ilvl w:val="1"/>
          <w:numId w:val="43"/>
        </w:num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Nagana z ostrzeżeniem,</w:t>
      </w:r>
    </w:p>
    <w:p w:rsidR="00F200E3" w:rsidRPr="001F63CA" w:rsidRDefault="00F200E3" w:rsidP="000B5570">
      <w:pPr>
        <w:numPr>
          <w:ilvl w:val="1"/>
          <w:numId w:val="43"/>
        </w:num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Zwolnienie z pracy,</w:t>
      </w:r>
    </w:p>
    <w:p w:rsidR="00F200E3" w:rsidRPr="001F63CA" w:rsidRDefault="00F200E3" w:rsidP="000B5570">
      <w:pPr>
        <w:numPr>
          <w:ilvl w:val="1"/>
          <w:numId w:val="43"/>
        </w:num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Zwolnienie z pracy z zakazem wykonywania zawodu przez 3 lata,</w:t>
      </w:r>
    </w:p>
    <w:p w:rsidR="00F200E3" w:rsidRPr="001F63CA" w:rsidRDefault="00F200E3" w:rsidP="000B5570">
      <w:pPr>
        <w:numPr>
          <w:ilvl w:val="1"/>
          <w:numId w:val="43"/>
        </w:num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Wydalenie z zawodu nauczycielskiego</w:t>
      </w:r>
    </w:p>
    <w:p w:rsidR="00F200E3" w:rsidRPr="001F63CA" w:rsidRDefault="00F200E3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Dyrektor szkoły może zawiesić w pełnieniu obowiązków nauczyciela przeciwko któremu wszczęto postępowanie karne lub złożono wniosek o wszczęcie postępowania dyscyplinarnego. W szczególnych wypadkach nauczyciel może być zawieszony przed złożeniem wniosku o wszczęcie postępowania dyscyplinarnego.</w:t>
      </w:r>
    </w:p>
    <w:p w:rsidR="005840E9" w:rsidRPr="001F63CA" w:rsidRDefault="005840E9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Za nieprzestrzeganie przez pracownika ustalonej organizacji porządku w procesie pracy, przepisów bezpieczeństwa i higieny pracy, przepisów przeciwpożarowych, zakresu obowiązków i odpowiedzialności a także przyjętego sposobu potwierdzania przybycia i obecności w pracy oraz usprawiedliwiania nieobecności w pracy pracodawca może stosować:</w:t>
      </w:r>
    </w:p>
    <w:p w:rsidR="005840E9" w:rsidRPr="001F63CA" w:rsidRDefault="005840E9" w:rsidP="000B5570">
      <w:pPr>
        <w:numPr>
          <w:ilvl w:val="0"/>
          <w:numId w:val="54"/>
        </w:numPr>
        <w:tabs>
          <w:tab w:val="clear" w:pos="2540"/>
          <w:tab w:val="num" w:pos="426"/>
          <w:tab w:val="left" w:pos="600"/>
          <w:tab w:val="left" w:pos="851"/>
          <w:tab w:val="left" w:pos="184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426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karę upomnienia</w:t>
      </w:r>
    </w:p>
    <w:p w:rsidR="005840E9" w:rsidRPr="001F63CA" w:rsidRDefault="005840E9" w:rsidP="000B5570">
      <w:pPr>
        <w:numPr>
          <w:ilvl w:val="0"/>
          <w:numId w:val="54"/>
        </w:numPr>
        <w:tabs>
          <w:tab w:val="clear" w:pos="2540"/>
          <w:tab w:val="num" w:pos="426"/>
          <w:tab w:val="left" w:pos="600"/>
          <w:tab w:val="left" w:pos="851"/>
          <w:tab w:val="left" w:pos="184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426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karę nagany</w:t>
      </w:r>
    </w:p>
    <w:p w:rsidR="005840E9" w:rsidRPr="001F63CA" w:rsidRDefault="005840E9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Za nieprzestrzeganie przez pracownika przepisów bezpieczeństwa i higieny pracy lub przepisów  pożarowych, opuszczenie pracy bez usprawiedliwienia, stawienie się do </w:t>
      </w:r>
      <w:r w:rsidRPr="001F63CA">
        <w:rPr>
          <w:rFonts w:ascii="Times New Roman" w:hAnsi="Times New Roman"/>
          <w:sz w:val="28"/>
        </w:rPr>
        <w:lastRenderedPageBreak/>
        <w:t>pracy w stanie nietrzeźwości lub spożywanie alkoholu w czasie pracy – pracodawca może również  stosować  karę pieniężną.</w:t>
      </w:r>
    </w:p>
    <w:p w:rsidR="005840E9" w:rsidRPr="001F63CA" w:rsidRDefault="005840E9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potrąceń, o których mowa  w art. 87 § 1 </w:t>
      </w:r>
      <w:proofErr w:type="spellStart"/>
      <w:r w:rsidRPr="001F63CA">
        <w:rPr>
          <w:rFonts w:ascii="Times New Roman" w:hAnsi="Times New Roman"/>
          <w:sz w:val="28"/>
        </w:rPr>
        <w:t>pkt</w:t>
      </w:r>
      <w:proofErr w:type="spellEnd"/>
      <w:r w:rsidRPr="001F63CA">
        <w:rPr>
          <w:rFonts w:ascii="Times New Roman" w:hAnsi="Times New Roman"/>
          <w:sz w:val="28"/>
        </w:rPr>
        <w:t xml:space="preserve"> 1-3 Kodeksu Pracy.</w:t>
      </w:r>
    </w:p>
    <w:p w:rsidR="005840E9" w:rsidRPr="001F63CA" w:rsidRDefault="005840E9" w:rsidP="000B5570">
      <w:pPr>
        <w:numPr>
          <w:ilvl w:val="0"/>
          <w:numId w:val="53"/>
        </w:numPr>
        <w:tabs>
          <w:tab w:val="clear" w:pos="920"/>
          <w:tab w:val="num" w:pos="426"/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Wpływy z kar pieniężnych przeznacza się na poprawę warunków bezpieczeństwa </w:t>
      </w:r>
      <w:r w:rsidR="00AA2E19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 xml:space="preserve">i higieny pracy. </w:t>
      </w: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69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Pracodawca stosuje kary po uprzednim wysłuchaniu pracownika. Pracownik otrzymuje zawiadomienie o ukaraniu na piśmie. Odpis pisma załącza się do akt osobowych pracownika. </w:t>
      </w: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Pracownik, od udzielonej kary, której zastosowanie nastąpiło z naruszeniem prawa, może wnieść sprzeciw do pracodawcy w terminie 7 dni od dnia zawiadomienia go </w:t>
      </w:r>
      <w:r w:rsidR="00AA2E19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>o ukaraniu.</w:t>
      </w: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O uwzględnieniu bądź odrzuceniu sprzeciwu decyduje pracodawca, po rozpatrzeniu stanowiska reprezentującej pracownika zakładowej organizacji związkowej.</w:t>
      </w: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Nie odrzucenie  sprzeciwu pracownika w ciągu 14 dni do dnia jego wniesienia jest równoznaczne z uwzględnieniem sprzeciwu.</w:t>
      </w: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Wpływy z kar pieniężnych p</w:t>
      </w:r>
      <w:r w:rsidR="001B101D" w:rsidRPr="001F63CA">
        <w:rPr>
          <w:rFonts w:ascii="Times New Roman" w:hAnsi="Times New Roman"/>
          <w:sz w:val="28"/>
        </w:rPr>
        <w:t>rzeznacza się na poprawę warunkó</w:t>
      </w:r>
      <w:r w:rsidRPr="001F63CA">
        <w:rPr>
          <w:rFonts w:ascii="Times New Roman" w:hAnsi="Times New Roman"/>
          <w:sz w:val="28"/>
        </w:rPr>
        <w:t>w bezpieczeństwa</w:t>
      </w:r>
      <w:r w:rsidR="00AA2E19" w:rsidRPr="001F63CA">
        <w:rPr>
          <w:rFonts w:ascii="Times New Roman" w:hAnsi="Times New Roman"/>
          <w:sz w:val="28"/>
        </w:rPr>
        <w:br/>
      </w:r>
      <w:r w:rsidRPr="001F63CA">
        <w:rPr>
          <w:rFonts w:ascii="Times New Roman" w:hAnsi="Times New Roman"/>
          <w:sz w:val="28"/>
        </w:rPr>
        <w:t xml:space="preserve"> i higieny pracy</w:t>
      </w:r>
    </w:p>
    <w:p w:rsidR="005840E9" w:rsidRPr="001F63CA" w:rsidRDefault="005840E9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Karę uważa się za niebyłą, a odpis zawiadomienia o ukaraniu usuwa z akt osobowych pracownika po roku nienagannej pracy. W szczególni</w:t>
      </w:r>
      <w:r w:rsidR="001B101D" w:rsidRPr="001F63CA">
        <w:rPr>
          <w:rFonts w:ascii="Times New Roman" w:hAnsi="Times New Roman"/>
          <w:sz w:val="28"/>
        </w:rPr>
        <w:t>e uzasadnionych przypadkach karę</w:t>
      </w:r>
      <w:r w:rsidRPr="001F63CA">
        <w:rPr>
          <w:rFonts w:ascii="Times New Roman" w:hAnsi="Times New Roman"/>
          <w:sz w:val="28"/>
        </w:rPr>
        <w:t xml:space="preserve"> uznaje się za niebyłą przed upływem tego terminu.</w:t>
      </w:r>
    </w:p>
    <w:p w:rsidR="005840E9" w:rsidRPr="001F63CA" w:rsidRDefault="004D7672" w:rsidP="000B5570">
      <w:pPr>
        <w:numPr>
          <w:ilvl w:val="0"/>
          <w:numId w:val="55"/>
        </w:numPr>
        <w:tabs>
          <w:tab w:val="clear" w:pos="920"/>
          <w:tab w:val="left" w:pos="0"/>
          <w:tab w:val="left" w:pos="426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K</w:t>
      </w:r>
      <w:r w:rsidR="005840E9" w:rsidRPr="001F63CA">
        <w:rPr>
          <w:rFonts w:ascii="Times New Roman" w:hAnsi="Times New Roman"/>
          <w:sz w:val="28"/>
        </w:rPr>
        <w:t>arę uważa się za niebyłą, a odpis zawiadomienia o ukaraniu usuwa się z akt osobowych pracownika również w razie uwzględnienia sprzeciwu albo wydania przez sąd pracy orzeczenia o uchyleniu kary</w:t>
      </w:r>
    </w:p>
    <w:p w:rsidR="005840E9" w:rsidRPr="001F63CA" w:rsidRDefault="005840E9" w:rsidP="000B5570">
      <w:pPr>
        <w:jc w:val="both"/>
      </w:pPr>
    </w:p>
    <w:p w:rsidR="005840E9" w:rsidRPr="00620D18" w:rsidRDefault="005840E9" w:rsidP="00240BCF">
      <w:pPr>
        <w:pStyle w:val="Nagwek4"/>
        <w:ind w:left="864" w:hanging="864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Rozdział XIII</w:t>
      </w:r>
    </w:p>
    <w:p w:rsidR="005840E9" w:rsidRPr="00620D18" w:rsidRDefault="005840E9" w:rsidP="00240BCF">
      <w:pPr>
        <w:pStyle w:val="Nagwek5"/>
        <w:ind w:left="1008" w:hanging="1008"/>
        <w:rPr>
          <w:rFonts w:ascii="Times New Roman" w:hAnsi="Times New Roman"/>
          <w:sz w:val="28"/>
        </w:rPr>
      </w:pPr>
      <w:r w:rsidRPr="00620D18">
        <w:rPr>
          <w:rFonts w:ascii="Times New Roman" w:hAnsi="Times New Roman"/>
          <w:sz w:val="28"/>
        </w:rPr>
        <w:t>Przepisy końcowe</w:t>
      </w:r>
    </w:p>
    <w:p w:rsidR="005840E9" w:rsidRPr="00620D18" w:rsidRDefault="005840E9" w:rsidP="00240BCF">
      <w:pPr>
        <w:jc w:val="center"/>
        <w:rPr>
          <w:rFonts w:ascii="Times New Roman" w:hAnsi="Times New Roman"/>
          <w:b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70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numPr>
          <w:ilvl w:val="0"/>
          <w:numId w:val="56"/>
        </w:numPr>
        <w:tabs>
          <w:tab w:val="clear" w:pos="92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Regulamin pracy obowiązuje przez czas nieokreślony.</w:t>
      </w:r>
    </w:p>
    <w:p w:rsidR="005840E9" w:rsidRPr="001F63CA" w:rsidRDefault="005840E9" w:rsidP="000B5570">
      <w:pPr>
        <w:numPr>
          <w:ilvl w:val="0"/>
          <w:numId w:val="56"/>
        </w:numPr>
        <w:tabs>
          <w:tab w:val="clear" w:pos="920"/>
          <w:tab w:val="left" w:pos="284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0" w:firstLine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Zmiana treści regulaminu może nastąpić w formie pisemnej, w tym samym trybie co jego ustanowienie, bądź przez wprowadzenie nowego regulaminu.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3C720F" w:rsidRDefault="003C720F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3C720F" w:rsidRDefault="003C720F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3C720F" w:rsidRDefault="003C720F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lastRenderedPageBreak/>
        <w:t>§ 71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Postanowienia niniejszego regulaminu wchodzą w życie po upływie 2 tygodni od podania go do wiadomości pracowników.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3238C7" w:rsidP="00240BCF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72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W sprawach wynikających ze stosunku pracy, nie uregulowanych niniejszym regulaminem zastosowanie mają przepisy prawa pracy.</w:t>
      </w: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ab/>
      </w:r>
    </w:p>
    <w:p w:rsidR="005840E9" w:rsidRPr="001F63CA" w:rsidRDefault="003238C7" w:rsidP="00240BC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§ 73</w:t>
      </w:r>
    </w:p>
    <w:p w:rsidR="00F85195" w:rsidRPr="001F63CA" w:rsidRDefault="00F85195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Pracownik potwierdza znajomość regulaminu pracy swoim podpisem</w:t>
      </w:r>
      <w:r w:rsidR="003C720F">
        <w:rPr>
          <w:rFonts w:ascii="Times New Roman" w:hAnsi="Times New Roman"/>
          <w:sz w:val="28"/>
        </w:rPr>
        <w:t>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  <w:r w:rsidRPr="001F63CA">
        <w:t>........................................ dn. ................... r.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  <w:t xml:space="preserve">    </w:t>
      </w:r>
      <w:r w:rsidRPr="001F63CA">
        <w:tab/>
        <w:t xml:space="preserve">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  <w:r w:rsidRPr="001F63CA">
        <w:tab/>
      </w:r>
      <w:r w:rsidRPr="001F63CA">
        <w:tab/>
      </w:r>
      <w:r w:rsidRPr="001F63CA">
        <w:tab/>
      </w:r>
      <w:r w:rsidRPr="001F63CA">
        <w:tab/>
      </w:r>
    </w:p>
    <w:p w:rsidR="005840E9" w:rsidRPr="001F63CA" w:rsidRDefault="00EC4DEB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="005840E9" w:rsidRPr="001F63CA">
        <w:t>..........................................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  <w:rPr>
          <w:sz w:val="18"/>
        </w:rPr>
      </w:pPr>
      <w:r w:rsidRPr="001F63CA">
        <w:rPr>
          <w:sz w:val="18"/>
        </w:rPr>
        <w:t xml:space="preserve">                </w:t>
      </w:r>
      <w:r w:rsidRPr="001F63CA">
        <w:t xml:space="preserve">      </w:t>
      </w:r>
      <w:r w:rsidRPr="001F63CA">
        <w:tab/>
      </w:r>
      <w:r w:rsidRPr="001F63CA">
        <w:tab/>
      </w:r>
      <w:r w:rsidRPr="001F63CA">
        <w:tab/>
      </w:r>
      <w:r w:rsidRPr="001F63CA">
        <w:tab/>
        <w:t xml:space="preserve">         </w:t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tab/>
      </w:r>
      <w:r w:rsidRPr="001F63CA">
        <w:rPr>
          <w:sz w:val="18"/>
        </w:rPr>
        <w:t xml:space="preserve">podpis pracodawcy                                                                                           </w:t>
      </w:r>
    </w:p>
    <w:p w:rsidR="005840E9" w:rsidRPr="001F63CA" w:rsidRDefault="005840E9" w:rsidP="000B5570">
      <w:pPr>
        <w:tabs>
          <w:tab w:val="left" w:pos="600"/>
          <w:tab w:val="left" w:pos="1120"/>
          <w:tab w:val="left" w:pos="1840"/>
          <w:tab w:val="left" w:pos="2560"/>
          <w:tab w:val="left" w:pos="3280"/>
          <w:tab w:val="left" w:pos="4000"/>
          <w:tab w:val="left" w:pos="4720"/>
          <w:tab w:val="left" w:pos="5440"/>
          <w:tab w:val="left" w:pos="6160"/>
          <w:tab w:val="left" w:pos="6880"/>
          <w:tab w:val="left" w:pos="7600"/>
          <w:tab w:val="left" w:pos="8320"/>
          <w:tab w:val="left" w:pos="9040"/>
          <w:tab w:val="left" w:pos="9760"/>
        </w:tabs>
        <w:autoSpaceDE w:val="0"/>
        <w:ind w:left="200"/>
        <w:jc w:val="both"/>
      </w:pPr>
    </w:p>
    <w:p w:rsidR="005840E9" w:rsidRPr="001F63CA" w:rsidRDefault="005840E9" w:rsidP="000B5570">
      <w:pPr>
        <w:jc w:val="both"/>
        <w:rPr>
          <w:rFonts w:ascii="Times New Roman" w:hAnsi="Times New Roman"/>
          <w:i/>
          <w:sz w:val="36"/>
        </w:rPr>
      </w:pPr>
    </w:p>
    <w:p w:rsidR="00F85195" w:rsidRPr="001F63CA" w:rsidRDefault="00F85195" w:rsidP="000B5570">
      <w:pPr>
        <w:jc w:val="both"/>
        <w:rPr>
          <w:rFonts w:ascii="Times New Roman" w:hAnsi="Times New Roman"/>
          <w:i/>
          <w:sz w:val="36"/>
        </w:rPr>
      </w:pPr>
    </w:p>
    <w:p w:rsidR="00F85195" w:rsidRDefault="00F85195" w:rsidP="000B5570">
      <w:pPr>
        <w:jc w:val="both"/>
        <w:rPr>
          <w:rFonts w:ascii="Times New Roman" w:hAnsi="Times New Roman"/>
          <w:i/>
          <w:sz w:val="36"/>
        </w:rPr>
      </w:pPr>
    </w:p>
    <w:p w:rsidR="00620D18" w:rsidRDefault="00620D18" w:rsidP="000B5570">
      <w:pPr>
        <w:jc w:val="both"/>
        <w:rPr>
          <w:rFonts w:ascii="Times New Roman" w:hAnsi="Times New Roman"/>
          <w:i/>
          <w:sz w:val="36"/>
        </w:rPr>
      </w:pPr>
    </w:p>
    <w:p w:rsidR="00620D18" w:rsidRDefault="00620D18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3C720F" w:rsidRDefault="003C720F" w:rsidP="000B5570">
      <w:pPr>
        <w:jc w:val="both"/>
        <w:rPr>
          <w:rFonts w:ascii="Times New Roman" w:hAnsi="Times New Roman"/>
          <w:i/>
          <w:sz w:val="36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i/>
          <w:sz w:val="36"/>
        </w:rPr>
      </w:pPr>
      <w:r w:rsidRPr="001F63CA">
        <w:rPr>
          <w:rFonts w:ascii="Times New Roman" w:hAnsi="Times New Roman"/>
          <w:i/>
          <w:sz w:val="36"/>
        </w:rPr>
        <w:t>Załącznik Nr 1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Zgodnie z art.104</w:t>
      </w:r>
      <w:r w:rsidRPr="001F63CA">
        <w:rPr>
          <w:rFonts w:ascii="Times New Roman" w:hAnsi="Times New Roman"/>
          <w:sz w:val="28"/>
          <w:vertAlign w:val="superscript"/>
        </w:rPr>
        <w:t>1</w:t>
      </w:r>
      <w:r w:rsidRPr="001F63CA">
        <w:rPr>
          <w:rFonts w:ascii="Times New Roman" w:hAnsi="Times New Roman"/>
          <w:sz w:val="28"/>
        </w:rPr>
        <w:t xml:space="preserve"> § 1 pkt. ustawy z dn. 26.06.1974 </w:t>
      </w:r>
      <w:proofErr w:type="spellStart"/>
      <w:r w:rsidRPr="001F63CA">
        <w:rPr>
          <w:rFonts w:ascii="Times New Roman" w:hAnsi="Times New Roman"/>
          <w:sz w:val="28"/>
        </w:rPr>
        <w:t>r</w:t>
      </w:r>
      <w:proofErr w:type="spellEnd"/>
      <w:r w:rsidRPr="001F63CA">
        <w:rPr>
          <w:rFonts w:ascii="Times New Roman" w:hAnsi="Times New Roman"/>
          <w:sz w:val="28"/>
        </w:rPr>
        <w:t xml:space="preserve">, ( Kodeks Pracy ) ustala się i dodaje do regulaminu pracy:    </w:t>
      </w:r>
    </w:p>
    <w:p w:rsidR="005840E9" w:rsidRPr="001F63CA" w:rsidRDefault="005840E9" w:rsidP="00240BCF">
      <w:pPr>
        <w:pStyle w:val="Nagwek1"/>
        <w:ind w:left="432" w:hanging="432"/>
        <w:jc w:val="both"/>
        <w:rPr>
          <w:sz w:val="28"/>
        </w:rPr>
      </w:pPr>
      <w:r w:rsidRPr="001F63CA">
        <w:t>„ WYKAZ PRAC SZCZEGÓLNIE UCIĄŻLIWYCH LUB SZKODLIWYCH DLA ZDROWIA KOBIET ”</w:t>
      </w:r>
      <w:r w:rsidR="00240BCF">
        <w:t>.</w:t>
      </w:r>
    </w:p>
    <w:p w:rsidR="005840E9" w:rsidRPr="00240BCF" w:rsidRDefault="005840E9" w:rsidP="00240BCF">
      <w:pPr>
        <w:pStyle w:val="Nagwek2"/>
        <w:tabs>
          <w:tab w:val="clear" w:pos="600"/>
          <w:tab w:val="num" w:pos="576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BCF">
        <w:rPr>
          <w:rFonts w:ascii="Times New Roman" w:hAnsi="Times New Roman" w:cs="Times New Roman"/>
          <w:b w:val="0"/>
          <w:sz w:val="28"/>
          <w:szCs w:val="28"/>
        </w:rPr>
        <w:t>I. Prace związane z wysiłkiem fizycznym i transportem ciężarów oraz wymuszoną pozycją ciała</w:t>
      </w:r>
      <w:r w:rsidR="00240BCF" w:rsidRPr="00240B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1. Ręczne podnoszenie i przenoszenie ciężarów o masie przekraczającej: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a) </w:t>
      </w:r>
      <w:smartTag w:uri="urn:schemas-microsoft-com:office:smarttags" w:element="metricconverter">
        <w:smartTagPr>
          <w:attr w:name="ProductID" w:val="12 kg"/>
        </w:smartTagPr>
        <w:r w:rsidRPr="001F63CA">
          <w:rPr>
            <w:rFonts w:ascii="Times New Roman" w:hAnsi="Times New Roman"/>
            <w:sz w:val="28"/>
          </w:rPr>
          <w:t>12 kg</w:t>
        </w:r>
      </w:smartTag>
      <w:r w:rsidRPr="001F63CA">
        <w:rPr>
          <w:rFonts w:ascii="Times New Roman" w:hAnsi="Times New Roman"/>
          <w:sz w:val="28"/>
        </w:rPr>
        <w:t xml:space="preserve"> - przy pracy stałej,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b) </w:t>
      </w:r>
      <w:smartTag w:uri="urn:schemas-microsoft-com:office:smarttags" w:element="metricconverter">
        <w:smartTagPr>
          <w:attr w:name="ProductID" w:val="20 kg"/>
        </w:smartTagPr>
        <w:r w:rsidRPr="001F63CA">
          <w:rPr>
            <w:rFonts w:ascii="Times New Roman" w:hAnsi="Times New Roman"/>
            <w:sz w:val="28"/>
          </w:rPr>
          <w:t>20 kg</w:t>
        </w:r>
      </w:smartTag>
      <w:r w:rsidRPr="001F63CA">
        <w:rPr>
          <w:rFonts w:ascii="Times New Roman" w:hAnsi="Times New Roman"/>
          <w:sz w:val="28"/>
        </w:rPr>
        <w:t xml:space="preserve"> - przy pracy dorywczej (do 4 razy na godzinę w czasie zmiany roboczej).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2. Ręczne przenoszenie pod górę - po pochylniach, schodach itp., których maksymalny kąt nachylenia przekracza 30°, a wysokość </w:t>
      </w:r>
      <w:smartTag w:uri="urn:schemas-microsoft-com:office:smarttags" w:element="metricconverter">
        <w:smartTagPr>
          <w:attr w:name="ProductID" w:val="5 m"/>
        </w:smartTagPr>
        <w:r w:rsidRPr="001F63CA">
          <w:rPr>
            <w:rFonts w:ascii="Times New Roman" w:hAnsi="Times New Roman"/>
            <w:sz w:val="28"/>
          </w:rPr>
          <w:t>5 m</w:t>
        </w:r>
      </w:smartTag>
      <w:r w:rsidRPr="001F63CA">
        <w:rPr>
          <w:rFonts w:ascii="Times New Roman" w:hAnsi="Times New Roman"/>
          <w:sz w:val="28"/>
        </w:rPr>
        <w:t xml:space="preserve"> - ciężarów o masie przekraczającej: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a) </w:t>
      </w:r>
      <w:smartTag w:uri="urn:schemas-microsoft-com:office:smarttags" w:element="metricconverter">
        <w:smartTagPr>
          <w:attr w:name="ProductID" w:val="8 kg"/>
        </w:smartTagPr>
        <w:r w:rsidRPr="001F63CA">
          <w:rPr>
            <w:rFonts w:ascii="Times New Roman" w:hAnsi="Times New Roman"/>
            <w:sz w:val="28"/>
          </w:rPr>
          <w:t>8 kg</w:t>
        </w:r>
      </w:smartTag>
      <w:r w:rsidRPr="001F63CA">
        <w:rPr>
          <w:rFonts w:ascii="Times New Roman" w:hAnsi="Times New Roman"/>
          <w:sz w:val="28"/>
        </w:rPr>
        <w:t xml:space="preserve"> - przy pracy stałej,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b) </w:t>
      </w:r>
      <w:smartTag w:uri="urn:schemas-microsoft-com:office:smarttags" w:element="metricconverter">
        <w:smartTagPr>
          <w:attr w:name="ProductID" w:val="15 kg"/>
        </w:smartTagPr>
        <w:r w:rsidRPr="001F63CA">
          <w:rPr>
            <w:rFonts w:ascii="Times New Roman" w:hAnsi="Times New Roman"/>
            <w:sz w:val="28"/>
          </w:rPr>
          <w:t>15 kg</w:t>
        </w:r>
      </w:smartTag>
      <w:r w:rsidRPr="001F63CA">
        <w:rPr>
          <w:rFonts w:ascii="Times New Roman" w:hAnsi="Times New Roman"/>
          <w:sz w:val="28"/>
        </w:rPr>
        <w:t xml:space="preserve"> - przy pracy dorywczej (do 4 razy na godzinę w czasie zmiany roboczej).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3. Kobietom w ciąży i w okresie karmienia:</w:t>
      </w:r>
    </w:p>
    <w:p w:rsidR="005840E9" w:rsidRPr="001F63CA" w:rsidRDefault="005840E9" w:rsidP="000B5570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wszystkie prace, przy których najwyższe wartości obciążenia pracą fizyczną, mierzone wydatkiem energetycznym netto na wykonanie pracy, przekraczają 2900 </w:t>
      </w:r>
      <w:proofErr w:type="spellStart"/>
      <w:r w:rsidRPr="001F63CA">
        <w:rPr>
          <w:rFonts w:ascii="Times New Roman" w:hAnsi="Times New Roman"/>
          <w:sz w:val="28"/>
        </w:rPr>
        <w:t>kJ</w:t>
      </w:r>
      <w:proofErr w:type="spellEnd"/>
      <w:r w:rsidRPr="001F63CA">
        <w:rPr>
          <w:rFonts w:ascii="Times New Roman" w:hAnsi="Times New Roman"/>
          <w:sz w:val="28"/>
        </w:rPr>
        <w:t xml:space="preserve"> na zmianę roboczą,</w:t>
      </w:r>
    </w:p>
    <w:p w:rsidR="005840E9" w:rsidRPr="001F63CA" w:rsidRDefault="005840E9" w:rsidP="000B5570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prace wymienione w ust. 2-6, jeżeli występuje przekroczenie 1/4 określonych w nich wartości,</w:t>
      </w:r>
    </w:p>
    <w:p w:rsidR="005840E9" w:rsidRPr="001F63CA" w:rsidRDefault="005840E9" w:rsidP="000B5570">
      <w:pPr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prace w pozycji wymuszonej,</w:t>
      </w:r>
    </w:p>
    <w:p w:rsidR="005840E9" w:rsidRPr="001F63CA" w:rsidRDefault="005840E9" w:rsidP="000B5570">
      <w:pPr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prace w pozycji stojącej łącznie ponad 3 godziny w czasie zmiany roboczej.</w:t>
      </w:r>
    </w:p>
    <w:p w:rsidR="005840E9" w:rsidRPr="001F63CA" w:rsidRDefault="005840E9" w:rsidP="000B5570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 xml:space="preserve"> wszystkie prace w porze nocnej.</w:t>
      </w:r>
    </w:p>
    <w:p w:rsidR="005840E9" w:rsidRPr="00240BCF" w:rsidRDefault="005840E9" w:rsidP="00240BCF">
      <w:pPr>
        <w:pStyle w:val="Nagwek3"/>
        <w:tabs>
          <w:tab w:val="clear" w:pos="720"/>
        </w:tabs>
        <w:ind w:left="0"/>
        <w:jc w:val="both"/>
        <w:rPr>
          <w:rFonts w:ascii="Times New Roman" w:hAnsi="Times New Roman"/>
          <w:b w:val="0"/>
          <w:i/>
          <w:sz w:val="28"/>
        </w:rPr>
      </w:pPr>
    </w:p>
    <w:p w:rsidR="005840E9" w:rsidRPr="001F63CA" w:rsidRDefault="005840E9" w:rsidP="000B5570">
      <w:pPr>
        <w:pStyle w:val="Nagwek2"/>
        <w:tabs>
          <w:tab w:val="clear" w:pos="600"/>
          <w:tab w:val="num" w:pos="576"/>
        </w:tabs>
        <w:ind w:left="0"/>
        <w:jc w:val="both"/>
        <w:rPr>
          <w:rFonts w:ascii="Times New Roman" w:hAnsi="Times New Roman"/>
          <w:b w:val="0"/>
          <w:sz w:val="28"/>
        </w:rPr>
      </w:pPr>
      <w:r w:rsidRPr="001F63CA">
        <w:rPr>
          <w:rFonts w:ascii="Times New Roman" w:hAnsi="Times New Roman"/>
          <w:b w:val="0"/>
          <w:sz w:val="28"/>
        </w:rPr>
        <w:t>II. Prace w hałasie i drganiach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1. Kobietom w ciąży: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a) prace w środowisku, w którym poziom ekspozycji na hałas, odniesiony do 8 godzinnego dnia pracy, mierzony zgodnie z Polskimi Normami, przekracza wartość 65 </w:t>
      </w:r>
      <w:proofErr w:type="spellStart"/>
      <w:r w:rsidRPr="001F63CA">
        <w:rPr>
          <w:rFonts w:ascii="Times New Roman" w:hAnsi="Times New Roman"/>
          <w:sz w:val="28"/>
        </w:rPr>
        <w:t>dB</w:t>
      </w:r>
      <w:proofErr w:type="spellEnd"/>
      <w:r w:rsidRPr="001F63CA">
        <w:rPr>
          <w:rFonts w:ascii="Times New Roman" w:hAnsi="Times New Roman"/>
          <w:sz w:val="28"/>
        </w:rPr>
        <w:t xml:space="preserve">, 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pStyle w:val="Tekstpodstawowy31"/>
        <w:rPr>
          <w:color w:val="auto"/>
        </w:rPr>
      </w:pPr>
      <w:r w:rsidRPr="001F63CA">
        <w:rPr>
          <w:color w:val="auto"/>
        </w:rPr>
        <w:t xml:space="preserve">b) prace w środowisku, w którym poziom ciśnienia akustycznego hałasu infradźwiękowego, mierzony zgodnie z Polskimi Normami przekracza wartości 85 lub 80 </w:t>
      </w:r>
      <w:proofErr w:type="spellStart"/>
      <w:r w:rsidRPr="001F63CA">
        <w:rPr>
          <w:color w:val="auto"/>
        </w:rPr>
        <w:t>dB</w:t>
      </w:r>
      <w:proofErr w:type="spellEnd"/>
      <w:r w:rsidRPr="001F63CA">
        <w:rPr>
          <w:color w:val="auto"/>
        </w:rPr>
        <w:t xml:space="preserve"> (dla 8-godzinnej ekspozycji na hałas):</w:t>
      </w: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</w:p>
    <w:p w:rsidR="005840E9" w:rsidRPr="001F63CA" w:rsidRDefault="005840E9" w:rsidP="000B5570">
      <w:pPr>
        <w:jc w:val="both"/>
        <w:rPr>
          <w:rFonts w:ascii="Times New Roman" w:hAnsi="Times New Roman"/>
          <w:sz w:val="28"/>
        </w:rPr>
      </w:pPr>
      <w:r w:rsidRPr="001F63CA">
        <w:rPr>
          <w:rFonts w:ascii="Times New Roman" w:hAnsi="Times New Roman"/>
          <w:sz w:val="28"/>
        </w:rPr>
        <w:t>c) każda praca w warunkach narażenia na drgania o ogólnym oddziaływaniu na organizm człowieka.</w:t>
      </w:r>
    </w:p>
    <w:p w:rsidR="005840E9" w:rsidRDefault="005840E9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sz w:val="22"/>
        </w:rPr>
      </w:pPr>
    </w:p>
    <w:p w:rsidR="00623501" w:rsidRPr="005E2528" w:rsidRDefault="00623501" w:rsidP="00623501">
      <w:pPr>
        <w:ind w:left="4956" w:firstLine="709"/>
        <w:jc w:val="center"/>
        <w:rPr>
          <w:rFonts w:ascii="Times New Roman" w:hAnsi="Times New Roman"/>
          <w:sz w:val="20"/>
          <w:szCs w:val="20"/>
        </w:rPr>
      </w:pPr>
      <w:r w:rsidRPr="005E2528">
        <w:rPr>
          <w:rFonts w:ascii="Times New Roman" w:hAnsi="Times New Roman"/>
          <w:sz w:val="20"/>
          <w:szCs w:val="20"/>
        </w:rPr>
        <w:t>Załącznik nr 2</w:t>
      </w:r>
    </w:p>
    <w:p w:rsidR="00623501" w:rsidRPr="005E2528" w:rsidRDefault="00623501" w:rsidP="00623501">
      <w:pPr>
        <w:jc w:val="center"/>
        <w:rPr>
          <w:rFonts w:ascii="Times New Roman" w:hAnsi="Times New Roman"/>
          <w:sz w:val="20"/>
          <w:szCs w:val="20"/>
        </w:rPr>
      </w:pPr>
      <w:r w:rsidRPr="005E2528">
        <w:rPr>
          <w:rFonts w:ascii="Times New Roman" w:hAnsi="Times New Roman"/>
          <w:sz w:val="20"/>
          <w:szCs w:val="20"/>
        </w:rPr>
        <w:t>TABELA  PRZYDZIAŁU  ODZIEŻY  ROBOCZEJ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2410"/>
        <w:gridCol w:w="2123"/>
        <w:gridCol w:w="1279"/>
      </w:tblGrid>
      <w:tr w:rsidR="00623501" w:rsidRPr="005E2528" w:rsidTr="00623501">
        <w:tc>
          <w:tcPr>
            <w:tcW w:w="2376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b/>
                <w:sz w:val="20"/>
                <w:szCs w:val="20"/>
              </w:rPr>
            </w:pPr>
            <w:r w:rsidRPr="005E2528">
              <w:rPr>
                <w:rFonts w:cs="Times New Roman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b/>
                <w:sz w:val="20"/>
                <w:szCs w:val="20"/>
              </w:rPr>
            </w:pPr>
            <w:r w:rsidRPr="005E2528">
              <w:rPr>
                <w:rFonts w:cs="Times New Roman"/>
                <w:b/>
                <w:sz w:val="20"/>
                <w:szCs w:val="20"/>
              </w:rPr>
              <w:t>Rodzaj odzieży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b/>
                <w:sz w:val="20"/>
                <w:szCs w:val="20"/>
              </w:rPr>
            </w:pPr>
            <w:r w:rsidRPr="005E2528">
              <w:rPr>
                <w:rFonts w:cs="Times New Roman"/>
                <w:b/>
                <w:sz w:val="20"/>
                <w:szCs w:val="20"/>
              </w:rPr>
              <w:t>Okres używalności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b/>
                <w:sz w:val="20"/>
                <w:szCs w:val="20"/>
              </w:rPr>
            </w:pPr>
            <w:r w:rsidRPr="005E2528">
              <w:rPr>
                <w:rFonts w:cs="Times New Roman"/>
                <w:b/>
                <w:sz w:val="20"/>
                <w:szCs w:val="20"/>
              </w:rPr>
              <w:t>Kwota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Nauczyciel 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Dres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150,00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Obuwie sportowe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150,00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Podkoszulka bawełniana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40,00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Spodenki gimnastyczne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40,00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Kurtka ocieplana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4 okresy zimowe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150,00</w:t>
            </w:r>
          </w:p>
        </w:tc>
      </w:tr>
      <w:tr w:rsidR="00623501" w:rsidRPr="005E2528" w:rsidTr="00623501">
        <w:tc>
          <w:tcPr>
            <w:tcW w:w="2376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Nauczyciel plastyki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 biały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Nauczyciel przyrody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Fartuch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bialy</w:t>
            </w:r>
            <w:proofErr w:type="spellEnd"/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Nauczyciel bibliotekarz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syntetyczny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36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Dozorca dzienny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Płaszcz przeciwdeszczowy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Kurtka ocieplana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80,00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Buty gumo-filce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3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60,00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Trzewiki robocze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60,00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Czapka ocieplana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Rękawice ochronne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11,00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Ubranie drelichowe lub fartuch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18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72,00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Beret lub czapka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Koszula flanelowa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19,00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Dozorca nocny 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Obuwie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Koszula flanelowa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19,00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Strażnik ruchu drogowego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Płaszcz przeciwdeszczowy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Kurtka ocieplana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80,00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Buty robocze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3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60,00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Rękawice ocieplane licowe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18,00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Koszula flanelowa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19,00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Czapka ocieplana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50,00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Konserwator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Beret lub czapka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Ubranie drelich lub fartuch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18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72,00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Trzewiki robocze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60,00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Rękawice ochronne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11,00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Tarcza spawalnicza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83,00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Okulary spawalnicze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58,00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spawalniczy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28,00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Koszula flanelowa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12-m-cy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19,00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Kurtka ocieplana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80,00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Pracownik kuchni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Czepek biały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5,00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biały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 szt. na 18 miesięcy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30 zł </w:t>
            </w:r>
          </w:p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Sztuka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przedni zapaska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Fartuch przedni wodoodporny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25,00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Półbuty lub sandały o spodach antypoślizgowych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Rękawice gumowe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Kurtka ocieplana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4 okresy zimowa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80,00</w:t>
            </w:r>
          </w:p>
        </w:tc>
      </w:tr>
      <w:tr w:rsidR="00623501" w:rsidRPr="005E2528" w:rsidTr="00623501">
        <w:tc>
          <w:tcPr>
            <w:tcW w:w="2376" w:type="dxa"/>
            <w:vMerge w:val="restart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Robotnik gospodarczy/ szatniarz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Fartuch z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tk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Synt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2 szt. na 18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30,00 </w:t>
            </w:r>
          </w:p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Sztuka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Obuwie zdrowotne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12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Rękawice gumowe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3,00</w:t>
            </w:r>
          </w:p>
        </w:tc>
      </w:tr>
      <w:tr w:rsidR="00623501" w:rsidRPr="005E2528" w:rsidTr="00623501">
        <w:tc>
          <w:tcPr>
            <w:tcW w:w="2376" w:type="dxa"/>
            <w:vMerge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Kurtka ocieplana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5E2528">
              <w:rPr>
                <w:rFonts w:cs="Times New Roman"/>
                <w:sz w:val="18"/>
                <w:szCs w:val="18"/>
              </w:rPr>
              <w:t>o.z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80,00 </w:t>
            </w:r>
          </w:p>
        </w:tc>
      </w:tr>
      <w:tr w:rsidR="00623501" w:rsidRPr="005E2528" w:rsidTr="00623501">
        <w:tc>
          <w:tcPr>
            <w:tcW w:w="2376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Pracownik lub nauczyciel pracujący przy komputerze  ponad 4 godziny dziennie</w:t>
            </w:r>
          </w:p>
        </w:tc>
        <w:tc>
          <w:tcPr>
            <w:tcW w:w="2410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 xml:space="preserve">Okulary ochronne </w:t>
            </w:r>
          </w:p>
        </w:tc>
        <w:tc>
          <w:tcPr>
            <w:tcW w:w="2123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5E2528">
              <w:rPr>
                <w:rFonts w:cs="Times New Roman"/>
                <w:sz w:val="18"/>
                <w:szCs w:val="18"/>
              </w:rPr>
              <w:t>d.z</w:t>
            </w:r>
            <w:proofErr w:type="spellEnd"/>
            <w:r w:rsidRPr="005E2528">
              <w:rPr>
                <w:rFonts w:cs="Times New Roman"/>
                <w:sz w:val="18"/>
                <w:szCs w:val="18"/>
              </w:rPr>
              <w:t>. min. 24 m-ce</w:t>
            </w:r>
          </w:p>
        </w:tc>
        <w:tc>
          <w:tcPr>
            <w:tcW w:w="1279" w:type="dxa"/>
          </w:tcPr>
          <w:p w:rsidR="00623501" w:rsidRPr="005E2528" w:rsidRDefault="00623501" w:rsidP="00623501">
            <w:pPr>
              <w:pStyle w:val="Bezodstpw"/>
              <w:suppressAutoHyphens/>
              <w:rPr>
                <w:rFonts w:cs="Times New Roman"/>
                <w:sz w:val="18"/>
                <w:szCs w:val="18"/>
              </w:rPr>
            </w:pPr>
            <w:r w:rsidRPr="005E2528">
              <w:rPr>
                <w:rFonts w:cs="Times New Roman"/>
                <w:sz w:val="18"/>
                <w:szCs w:val="18"/>
              </w:rPr>
              <w:t>160,00</w:t>
            </w:r>
          </w:p>
        </w:tc>
      </w:tr>
    </w:tbl>
    <w:p w:rsidR="00623501" w:rsidRPr="005E2528" w:rsidRDefault="00623501" w:rsidP="00623501">
      <w:pPr>
        <w:pStyle w:val="Bezodstpw"/>
        <w:rPr>
          <w:rFonts w:cs="Times New Roman"/>
        </w:rPr>
      </w:pPr>
    </w:p>
    <w:p w:rsidR="00623501" w:rsidRPr="005E2528" w:rsidRDefault="00623501" w:rsidP="000B5570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both"/>
        <w:rPr>
          <w:rFonts w:ascii="Times New Roman" w:hAnsi="Times New Roman"/>
          <w:sz w:val="22"/>
        </w:rPr>
      </w:pPr>
    </w:p>
    <w:sectPr w:rsidR="00623501" w:rsidRPr="005E2528" w:rsidSect="00C642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type w:val="continuous"/>
      <w:pgSz w:w="12240" w:h="15840"/>
      <w:pgMar w:top="851" w:right="1134" w:bottom="1276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61" w:rsidRDefault="00454061">
      <w:r>
        <w:separator/>
      </w:r>
    </w:p>
  </w:endnote>
  <w:endnote w:type="continuationSeparator" w:id="1">
    <w:p w:rsidR="00454061" w:rsidRDefault="0045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A" w:rsidRDefault="00D36B3A" w:rsidP="006D43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3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3CA" w:rsidRDefault="001F63CA" w:rsidP="001F63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D36B3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5840E9" w:rsidRDefault="005840E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70" w:rsidRDefault="00D36B3A" w:rsidP="00C642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55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0E9" w:rsidRDefault="005840E9" w:rsidP="000B5570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 w:rsidP="00C64287">
    <w:pPr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87" w:rsidRDefault="00D36B3A" w:rsidP="00F529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42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0E9" w:rsidRDefault="005840E9" w:rsidP="00C64287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87" w:rsidRDefault="00C64287" w:rsidP="003F2E37">
    <w:pPr>
      <w:pStyle w:val="Stopka"/>
      <w:framePr w:wrap="around" w:vAnchor="text" w:hAnchor="margin" w:xAlign="right" w:y="10"/>
      <w:rPr>
        <w:rStyle w:val="Numerstrony"/>
      </w:rPr>
    </w:pPr>
  </w:p>
  <w:p w:rsidR="005840E9" w:rsidRDefault="005840E9" w:rsidP="00C64287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61" w:rsidRDefault="00454061">
      <w:r>
        <w:separator/>
      </w:r>
    </w:p>
  </w:footnote>
  <w:footnote w:type="continuationSeparator" w:id="1">
    <w:p w:rsidR="00454061" w:rsidRDefault="0045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D36B3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3.3pt;height:13.7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840E9" w:rsidRPr="00C64287" w:rsidRDefault="005840E9" w:rsidP="00C64287"/>
            </w:txbxContent>
          </v:textbox>
          <w10:wrap type="square" side="largest" anchorx="margin"/>
        </v:shape>
      </w:pict>
    </w:r>
    <w:r w:rsidR="005840E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E9" w:rsidRDefault="005840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90"/>
        </w:tabs>
        <w:ind w:left="590" w:hanging="39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35"/>
        </w:tabs>
        <w:ind w:left="635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  <w:lvl w:ilvl="1">
      <w:start w:val="1"/>
      <w:numFmt w:val="lowerLetter"/>
      <w:lvlText w:val="%2)"/>
      <w:lvlJc w:val="left"/>
      <w:pPr>
        <w:tabs>
          <w:tab w:val="num" w:pos="1325"/>
        </w:tabs>
        <w:ind w:left="1325" w:hanging="405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635"/>
        </w:tabs>
        <w:ind w:left="635" w:hanging="435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12A0C2CE"/>
    <w:name w:val="WW8Num2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sz w:val="24"/>
        <w:szCs w:val="24"/>
      </w:rPr>
    </w:lvl>
  </w:abstractNum>
  <w:abstractNum w:abstractNumId="21">
    <w:nsid w:val="00000016"/>
    <w:multiLevelType w:val="multilevel"/>
    <w:tmpl w:val="94AC2E24"/>
    <w:name w:val="WW8Num23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1875108"/>
    <w:multiLevelType w:val="hybridMultilevel"/>
    <w:tmpl w:val="EAE01C3A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>
    <w:nsid w:val="021340BD"/>
    <w:multiLevelType w:val="hybridMultilevel"/>
    <w:tmpl w:val="CE40EDA0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410084E"/>
    <w:multiLevelType w:val="hybridMultilevel"/>
    <w:tmpl w:val="9E12A246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7">
    <w:nsid w:val="072263FD"/>
    <w:multiLevelType w:val="hybridMultilevel"/>
    <w:tmpl w:val="5F3E47A4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10AD7B1A"/>
    <w:multiLevelType w:val="hybridMultilevel"/>
    <w:tmpl w:val="B9DA6E72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9">
    <w:nsid w:val="14F1261D"/>
    <w:multiLevelType w:val="hybridMultilevel"/>
    <w:tmpl w:val="CD443978"/>
    <w:lvl w:ilvl="0" w:tplc="8526AA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1EFC5135"/>
    <w:multiLevelType w:val="hybridMultilevel"/>
    <w:tmpl w:val="25101D68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D35AF"/>
    <w:multiLevelType w:val="hybridMultilevel"/>
    <w:tmpl w:val="7A687D50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2">
    <w:nsid w:val="26B35DEC"/>
    <w:multiLevelType w:val="hybridMultilevel"/>
    <w:tmpl w:val="D8F84500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A63513"/>
    <w:multiLevelType w:val="hybridMultilevel"/>
    <w:tmpl w:val="C74C3CDC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>
    <w:nsid w:val="2878423E"/>
    <w:multiLevelType w:val="hybridMultilevel"/>
    <w:tmpl w:val="F1E21274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5">
    <w:nsid w:val="289E6F64"/>
    <w:multiLevelType w:val="hybridMultilevel"/>
    <w:tmpl w:val="3F6ECD02"/>
    <w:lvl w:ilvl="0" w:tplc="8526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8E8010A"/>
    <w:multiLevelType w:val="hybridMultilevel"/>
    <w:tmpl w:val="0810998E"/>
    <w:name w:val="WW8Num132"/>
    <w:lvl w:ilvl="0" w:tplc="621091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29C806AC"/>
    <w:multiLevelType w:val="hybridMultilevel"/>
    <w:tmpl w:val="498AC9FC"/>
    <w:lvl w:ilvl="0" w:tplc="718E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A0747C"/>
    <w:multiLevelType w:val="hybridMultilevel"/>
    <w:tmpl w:val="5352FA68"/>
    <w:lvl w:ilvl="0" w:tplc="EFC02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002956"/>
    <w:multiLevelType w:val="hybridMultilevel"/>
    <w:tmpl w:val="6E18F3AC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EA599A"/>
    <w:multiLevelType w:val="hybridMultilevel"/>
    <w:tmpl w:val="E82C86D6"/>
    <w:lvl w:ilvl="0" w:tplc="689A5C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4248057E"/>
    <w:multiLevelType w:val="hybridMultilevel"/>
    <w:tmpl w:val="C97C549A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2">
    <w:nsid w:val="42F44983"/>
    <w:multiLevelType w:val="hybridMultilevel"/>
    <w:tmpl w:val="D06C5544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F16B71"/>
    <w:multiLevelType w:val="hybridMultilevel"/>
    <w:tmpl w:val="5DCE41AA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4">
    <w:nsid w:val="493D72E7"/>
    <w:multiLevelType w:val="hybridMultilevel"/>
    <w:tmpl w:val="BBE49400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5">
    <w:nsid w:val="4BC7463D"/>
    <w:multiLevelType w:val="hybridMultilevel"/>
    <w:tmpl w:val="C20CFBB4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6">
    <w:nsid w:val="4C4E1C56"/>
    <w:multiLevelType w:val="hybridMultilevel"/>
    <w:tmpl w:val="7C9E4390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7">
    <w:nsid w:val="4F937A2D"/>
    <w:multiLevelType w:val="hybridMultilevel"/>
    <w:tmpl w:val="DDCC53E0"/>
    <w:lvl w:ilvl="0" w:tplc="8526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8">
    <w:nsid w:val="513409E7"/>
    <w:multiLevelType w:val="hybridMultilevel"/>
    <w:tmpl w:val="56BE1580"/>
    <w:lvl w:ilvl="0" w:tplc="1C7630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9">
    <w:nsid w:val="53703CE0"/>
    <w:multiLevelType w:val="hybridMultilevel"/>
    <w:tmpl w:val="35148D9E"/>
    <w:lvl w:ilvl="0" w:tplc="8526AA4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50">
    <w:nsid w:val="538C58A0"/>
    <w:multiLevelType w:val="hybridMultilevel"/>
    <w:tmpl w:val="988E12AC"/>
    <w:lvl w:ilvl="0" w:tplc="8526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5171032"/>
    <w:multiLevelType w:val="hybridMultilevel"/>
    <w:tmpl w:val="E3E2F396"/>
    <w:name w:val="WW8Num13222"/>
    <w:lvl w:ilvl="0" w:tplc="62109134">
      <w:start w:val="2"/>
      <w:numFmt w:val="decimal"/>
      <w:lvlText w:val="%1)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2">
    <w:nsid w:val="578B2C0F"/>
    <w:multiLevelType w:val="hybridMultilevel"/>
    <w:tmpl w:val="0EB0ED5A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3">
    <w:nsid w:val="5A5A6B32"/>
    <w:multiLevelType w:val="hybridMultilevel"/>
    <w:tmpl w:val="5E5ECDAC"/>
    <w:lvl w:ilvl="0" w:tplc="8526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F214F0A"/>
    <w:multiLevelType w:val="hybridMultilevel"/>
    <w:tmpl w:val="0BECCAB6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5">
    <w:nsid w:val="62941D14"/>
    <w:multiLevelType w:val="hybridMultilevel"/>
    <w:tmpl w:val="7B0268A4"/>
    <w:lvl w:ilvl="0" w:tplc="8526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0F1198E"/>
    <w:multiLevelType w:val="hybridMultilevel"/>
    <w:tmpl w:val="57C2484C"/>
    <w:lvl w:ilvl="0" w:tplc="852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A171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696E10"/>
    <w:multiLevelType w:val="hybridMultilevel"/>
    <w:tmpl w:val="541411E0"/>
    <w:name w:val="WW8Num1322"/>
    <w:lvl w:ilvl="0" w:tplc="62109134">
      <w:start w:val="2"/>
      <w:numFmt w:val="decimal"/>
      <w:lvlText w:val="%1)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8">
    <w:nsid w:val="76283115"/>
    <w:multiLevelType w:val="hybridMultilevel"/>
    <w:tmpl w:val="4F8E76BE"/>
    <w:lvl w:ilvl="0" w:tplc="8526AA4C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59">
    <w:nsid w:val="79313064"/>
    <w:multiLevelType w:val="hybridMultilevel"/>
    <w:tmpl w:val="EE2CC976"/>
    <w:lvl w:ilvl="0" w:tplc="587C0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E01C1B"/>
    <w:multiLevelType w:val="hybridMultilevel"/>
    <w:tmpl w:val="F89AB488"/>
    <w:lvl w:ilvl="0" w:tplc="8526AA4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62109134">
      <w:start w:val="2"/>
      <w:numFmt w:val="decimal"/>
      <w:lvlText w:val="%2)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39"/>
  </w:num>
  <w:num w:numId="21">
    <w:abstractNumId w:val="37"/>
  </w:num>
  <w:num w:numId="22">
    <w:abstractNumId w:val="50"/>
  </w:num>
  <w:num w:numId="23">
    <w:abstractNumId w:val="40"/>
  </w:num>
  <w:num w:numId="24">
    <w:abstractNumId w:val="29"/>
  </w:num>
  <w:num w:numId="25">
    <w:abstractNumId w:val="49"/>
  </w:num>
  <w:num w:numId="26">
    <w:abstractNumId w:val="41"/>
  </w:num>
  <w:num w:numId="27">
    <w:abstractNumId w:val="35"/>
  </w:num>
  <w:num w:numId="28">
    <w:abstractNumId w:val="59"/>
  </w:num>
  <w:num w:numId="29">
    <w:abstractNumId w:val="48"/>
  </w:num>
  <w:num w:numId="30">
    <w:abstractNumId w:val="53"/>
  </w:num>
  <w:num w:numId="31">
    <w:abstractNumId w:val="34"/>
  </w:num>
  <w:num w:numId="32">
    <w:abstractNumId w:val="52"/>
  </w:num>
  <w:num w:numId="33">
    <w:abstractNumId w:val="44"/>
  </w:num>
  <w:num w:numId="34">
    <w:abstractNumId w:val="32"/>
  </w:num>
  <w:num w:numId="35">
    <w:abstractNumId w:val="55"/>
  </w:num>
  <w:num w:numId="36">
    <w:abstractNumId w:val="54"/>
  </w:num>
  <w:num w:numId="37">
    <w:abstractNumId w:val="60"/>
  </w:num>
  <w:num w:numId="38">
    <w:abstractNumId w:val="31"/>
  </w:num>
  <w:num w:numId="39">
    <w:abstractNumId w:val="26"/>
  </w:num>
  <w:num w:numId="40">
    <w:abstractNumId w:val="46"/>
  </w:num>
  <w:num w:numId="41">
    <w:abstractNumId w:val="28"/>
  </w:num>
  <w:num w:numId="42">
    <w:abstractNumId w:val="25"/>
  </w:num>
  <w:num w:numId="43">
    <w:abstractNumId w:val="56"/>
  </w:num>
  <w:num w:numId="44">
    <w:abstractNumId w:val="58"/>
  </w:num>
  <w:num w:numId="45">
    <w:abstractNumId w:val="38"/>
  </w:num>
  <w:num w:numId="46">
    <w:abstractNumId w:val="33"/>
  </w:num>
  <w:num w:numId="47">
    <w:abstractNumId w:val="36"/>
  </w:num>
  <w:num w:numId="48">
    <w:abstractNumId w:val="47"/>
  </w:num>
  <w:num w:numId="49">
    <w:abstractNumId w:val="27"/>
  </w:num>
  <w:num w:numId="50">
    <w:abstractNumId w:val="57"/>
  </w:num>
  <w:num w:numId="51">
    <w:abstractNumId w:val="30"/>
  </w:num>
  <w:num w:numId="52">
    <w:abstractNumId w:val="42"/>
  </w:num>
  <w:num w:numId="53">
    <w:abstractNumId w:val="43"/>
  </w:num>
  <w:num w:numId="54">
    <w:abstractNumId w:val="51"/>
  </w:num>
  <w:num w:numId="55">
    <w:abstractNumId w:val="45"/>
  </w:num>
  <w:num w:numId="56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8C"/>
    <w:rsid w:val="00010E0D"/>
    <w:rsid w:val="000267F1"/>
    <w:rsid w:val="000509CB"/>
    <w:rsid w:val="00051CD8"/>
    <w:rsid w:val="00056E2B"/>
    <w:rsid w:val="00072C85"/>
    <w:rsid w:val="000B26DD"/>
    <w:rsid w:val="000B5570"/>
    <w:rsid w:val="000D6E46"/>
    <w:rsid w:val="001011C0"/>
    <w:rsid w:val="001100FE"/>
    <w:rsid w:val="00123DC1"/>
    <w:rsid w:val="00135749"/>
    <w:rsid w:val="00136D56"/>
    <w:rsid w:val="00157394"/>
    <w:rsid w:val="00182ABC"/>
    <w:rsid w:val="001978C4"/>
    <w:rsid w:val="001B101D"/>
    <w:rsid w:val="001D0320"/>
    <w:rsid w:val="001D26DD"/>
    <w:rsid w:val="001E767C"/>
    <w:rsid w:val="001F63CA"/>
    <w:rsid w:val="00240BCF"/>
    <w:rsid w:val="002C06D5"/>
    <w:rsid w:val="002F1F09"/>
    <w:rsid w:val="002F265F"/>
    <w:rsid w:val="003238C7"/>
    <w:rsid w:val="00334D07"/>
    <w:rsid w:val="00352329"/>
    <w:rsid w:val="0038222B"/>
    <w:rsid w:val="003C720F"/>
    <w:rsid w:val="003E6DA5"/>
    <w:rsid w:val="003E70F8"/>
    <w:rsid w:val="003F2E37"/>
    <w:rsid w:val="003F7EAE"/>
    <w:rsid w:val="00404B28"/>
    <w:rsid w:val="0041113D"/>
    <w:rsid w:val="00422AB2"/>
    <w:rsid w:val="00435481"/>
    <w:rsid w:val="00444B47"/>
    <w:rsid w:val="00454061"/>
    <w:rsid w:val="004742B3"/>
    <w:rsid w:val="0049316F"/>
    <w:rsid w:val="00494A40"/>
    <w:rsid w:val="004C3DAB"/>
    <w:rsid w:val="004D7672"/>
    <w:rsid w:val="00536E7A"/>
    <w:rsid w:val="005533A9"/>
    <w:rsid w:val="00565244"/>
    <w:rsid w:val="005840E9"/>
    <w:rsid w:val="005A7E34"/>
    <w:rsid w:val="005B245F"/>
    <w:rsid w:val="005C04C0"/>
    <w:rsid w:val="005E2528"/>
    <w:rsid w:val="00620D18"/>
    <w:rsid w:val="00623501"/>
    <w:rsid w:val="00640012"/>
    <w:rsid w:val="00657A81"/>
    <w:rsid w:val="00664A27"/>
    <w:rsid w:val="00665363"/>
    <w:rsid w:val="00684BEF"/>
    <w:rsid w:val="006A49D2"/>
    <w:rsid w:val="006A7018"/>
    <w:rsid w:val="006B05F4"/>
    <w:rsid w:val="006C6096"/>
    <w:rsid w:val="006D4333"/>
    <w:rsid w:val="006E7D42"/>
    <w:rsid w:val="00717440"/>
    <w:rsid w:val="00722546"/>
    <w:rsid w:val="007246C3"/>
    <w:rsid w:val="00776E8A"/>
    <w:rsid w:val="007940BE"/>
    <w:rsid w:val="007B47EC"/>
    <w:rsid w:val="007B4962"/>
    <w:rsid w:val="007F3311"/>
    <w:rsid w:val="00810008"/>
    <w:rsid w:val="00820BE8"/>
    <w:rsid w:val="008361E3"/>
    <w:rsid w:val="00841E0C"/>
    <w:rsid w:val="00892548"/>
    <w:rsid w:val="008A01BF"/>
    <w:rsid w:val="008B0CC0"/>
    <w:rsid w:val="008C060E"/>
    <w:rsid w:val="008E394D"/>
    <w:rsid w:val="008E55B6"/>
    <w:rsid w:val="00915284"/>
    <w:rsid w:val="0092707D"/>
    <w:rsid w:val="00935C55"/>
    <w:rsid w:val="00951ACB"/>
    <w:rsid w:val="00972810"/>
    <w:rsid w:val="009B7C65"/>
    <w:rsid w:val="009C33DA"/>
    <w:rsid w:val="009C5A27"/>
    <w:rsid w:val="009D5460"/>
    <w:rsid w:val="009F02F9"/>
    <w:rsid w:val="009F5F3B"/>
    <w:rsid w:val="00A04947"/>
    <w:rsid w:val="00A1710F"/>
    <w:rsid w:val="00A2495F"/>
    <w:rsid w:val="00A27DE8"/>
    <w:rsid w:val="00A32F04"/>
    <w:rsid w:val="00A33B8B"/>
    <w:rsid w:val="00A44295"/>
    <w:rsid w:val="00A6108C"/>
    <w:rsid w:val="00A914E3"/>
    <w:rsid w:val="00A93A83"/>
    <w:rsid w:val="00A94A6E"/>
    <w:rsid w:val="00AA2E19"/>
    <w:rsid w:val="00AC2D3F"/>
    <w:rsid w:val="00AE090D"/>
    <w:rsid w:val="00AF328D"/>
    <w:rsid w:val="00B204B6"/>
    <w:rsid w:val="00B220E8"/>
    <w:rsid w:val="00B67002"/>
    <w:rsid w:val="00B72DBF"/>
    <w:rsid w:val="00B87137"/>
    <w:rsid w:val="00BA6F5B"/>
    <w:rsid w:val="00C017C4"/>
    <w:rsid w:val="00C13C4F"/>
    <w:rsid w:val="00C23C59"/>
    <w:rsid w:val="00C3183E"/>
    <w:rsid w:val="00C575E1"/>
    <w:rsid w:val="00C64287"/>
    <w:rsid w:val="00C82608"/>
    <w:rsid w:val="00CB2F53"/>
    <w:rsid w:val="00D0754C"/>
    <w:rsid w:val="00D22514"/>
    <w:rsid w:val="00D36B3A"/>
    <w:rsid w:val="00D40AA6"/>
    <w:rsid w:val="00DB369A"/>
    <w:rsid w:val="00DC31FB"/>
    <w:rsid w:val="00E10C43"/>
    <w:rsid w:val="00E169B3"/>
    <w:rsid w:val="00E36B18"/>
    <w:rsid w:val="00E44B6B"/>
    <w:rsid w:val="00E461DD"/>
    <w:rsid w:val="00E61827"/>
    <w:rsid w:val="00E705AF"/>
    <w:rsid w:val="00EA6E74"/>
    <w:rsid w:val="00EB0640"/>
    <w:rsid w:val="00EB46FB"/>
    <w:rsid w:val="00EC4DEB"/>
    <w:rsid w:val="00F200E3"/>
    <w:rsid w:val="00F458FE"/>
    <w:rsid w:val="00F45DE3"/>
    <w:rsid w:val="00F529C9"/>
    <w:rsid w:val="00F841C6"/>
    <w:rsid w:val="00F85195"/>
    <w:rsid w:val="00FD21B1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3A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6B3A"/>
    <w:pPr>
      <w:keepNext/>
      <w:tabs>
        <w:tab w:val="num" w:pos="432"/>
        <w:tab w:val="left" w:pos="6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outlineLvl w:val="0"/>
    </w:pPr>
    <w:rPr>
      <w:rFonts w:cs="Arial"/>
      <w:b/>
      <w:bCs/>
      <w:sz w:val="26"/>
      <w:szCs w:val="26"/>
      <w:u w:val="single"/>
    </w:rPr>
  </w:style>
  <w:style w:type="paragraph" w:styleId="Nagwek2">
    <w:name w:val="heading 2"/>
    <w:basedOn w:val="Normalny"/>
    <w:next w:val="Normalny"/>
    <w:qFormat/>
    <w:rsid w:val="00D36B3A"/>
    <w:pPr>
      <w:keepNext/>
      <w:tabs>
        <w:tab w:val="left" w:pos="6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outlineLvl w:val="1"/>
    </w:pPr>
    <w:rPr>
      <w:rFonts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D36B3A"/>
    <w:pPr>
      <w:keepNext/>
      <w:tabs>
        <w:tab w:val="left" w:pos="600"/>
        <w:tab w:val="num" w:pos="72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jc w:val="center"/>
      <w:outlineLvl w:val="2"/>
    </w:pPr>
    <w:rPr>
      <w:rFonts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36B3A"/>
    <w:pPr>
      <w:keepNext/>
      <w:tabs>
        <w:tab w:val="left" w:pos="600"/>
        <w:tab w:val="num" w:pos="864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jc w:val="center"/>
      <w:outlineLvl w:val="3"/>
    </w:pPr>
    <w:rPr>
      <w:rFonts w:cs="Arial"/>
      <w:b/>
      <w:bCs/>
      <w:szCs w:val="26"/>
    </w:rPr>
  </w:style>
  <w:style w:type="paragraph" w:styleId="Nagwek5">
    <w:name w:val="heading 5"/>
    <w:basedOn w:val="Normalny"/>
    <w:next w:val="Normalny"/>
    <w:qFormat/>
    <w:rsid w:val="00D36B3A"/>
    <w:pPr>
      <w:keepNext/>
      <w:tabs>
        <w:tab w:val="left" w:pos="600"/>
        <w:tab w:val="num" w:pos="1008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jc w:val="center"/>
      <w:outlineLvl w:val="4"/>
    </w:pPr>
    <w:rPr>
      <w:rFonts w:cs="Arial"/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D36B3A"/>
    <w:pPr>
      <w:keepNext/>
      <w:tabs>
        <w:tab w:val="left" w:pos="600"/>
        <w:tab w:val="left" w:pos="1120"/>
        <w:tab w:val="num" w:pos="1152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outlineLvl w:val="5"/>
    </w:pPr>
    <w:rPr>
      <w:rFonts w:cs="Arial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D36B3A"/>
    <w:pPr>
      <w:keepNext/>
      <w:tabs>
        <w:tab w:val="num" w:pos="1296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D36B3A"/>
    <w:pPr>
      <w:keepNext/>
      <w:tabs>
        <w:tab w:val="left" w:pos="600"/>
        <w:tab w:val="left" w:pos="1120"/>
        <w:tab w:val="num" w:pos="144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  <w:jc w:val="center"/>
      <w:outlineLvl w:val="7"/>
    </w:pPr>
    <w:rPr>
      <w:rFonts w:cs="Arial"/>
      <w:b/>
      <w:bCs/>
      <w:color w:val="000000"/>
      <w:sz w:val="22"/>
      <w:szCs w:val="20"/>
    </w:rPr>
  </w:style>
  <w:style w:type="paragraph" w:styleId="Nagwek9">
    <w:name w:val="heading 9"/>
    <w:basedOn w:val="Normalny"/>
    <w:next w:val="Normalny"/>
    <w:qFormat/>
    <w:rsid w:val="00D36B3A"/>
    <w:pPr>
      <w:keepNext/>
      <w:tabs>
        <w:tab w:val="num" w:pos="1584"/>
      </w:tabs>
      <w:ind w:left="1584" w:hanging="1584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D36B3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D36B3A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36B3A"/>
    <w:rPr>
      <w:rFonts w:ascii="Times New Roman" w:hAnsi="Times New Roman" w:cs="Times New Roman"/>
    </w:rPr>
  </w:style>
  <w:style w:type="character" w:customStyle="1" w:styleId="WW8Num22z0">
    <w:name w:val="WW8Num22z0"/>
    <w:rsid w:val="00D36B3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sid w:val="00D36B3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36B3A"/>
  </w:style>
  <w:style w:type="character" w:customStyle="1" w:styleId="WW8Num7z0">
    <w:name w:val="WW8Num7z0"/>
    <w:rsid w:val="00D36B3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36B3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D36B3A"/>
    <w:rPr>
      <w:rFonts w:ascii="Courier New" w:hAnsi="Courier New"/>
    </w:rPr>
  </w:style>
  <w:style w:type="character" w:customStyle="1" w:styleId="WW8Num28z2">
    <w:name w:val="WW8Num28z2"/>
    <w:rsid w:val="00D36B3A"/>
    <w:rPr>
      <w:rFonts w:ascii="Wingdings" w:hAnsi="Wingdings"/>
    </w:rPr>
  </w:style>
  <w:style w:type="character" w:customStyle="1" w:styleId="WW8Num28z3">
    <w:name w:val="WW8Num28z3"/>
    <w:rsid w:val="00D36B3A"/>
    <w:rPr>
      <w:rFonts w:ascii="Symbol" w:hAnsi="Symbol"/>
    </w:rPr>
  </w:style>
  <w:style w:type="character" w:customStyle="1" w:styleId="WW8Num44z0">
    <w:name w:val="WW8Num44z0"/>
    <w:rsid w:val="00D36B3A"/>
    <w:rPr>
      <w:rFonts w:ascii="Symbol" w:eastAsia="Times New Roman" w:hAnsi="Symbol" w:cs="Arial"/>
    </w:rPr>
  </w:style>
  <w:style w:type="character" w:customStyle="1" w:styleId="WW8Num44z1">
    <w:name w:val="WW8Num44z1"/>
    <w:rsid w:val="00D36B3A"/>
    <w:rPr>
      <w:rFonts w:ascii="Courier New" w:hAnsi="Courier New" w:cs="Courier New"/>
    </w:rPr>
  </w:style>
  <w:style w:type="character" w:customStyle="1" w:styleId="WW8Num44z2">
    <w:name w:val="WW8Num44z2"/>
    <w:rsid w:val="00D36B3A"/>
    <w:rPr>
      <w:rFonts w:ascii="Wingdings" w:hAnsi="Wingdings"/>
    </w:rPr>
  </w:style>
  <w:style w:type="character" w:customStyle="1" w:styleId="WW8Num44z3">
    <w:name w:val="WW8Num44z3"/>
    <w:rsid w:val="00D36B3A"/>
    <w:rPr>
      <w:rFonts w:ascii="Symbol" w:hAnsi="Symbol"/>
    </w:rPr>
  </w:style>
  <w:style w:type="character" w:customStyle="1" w:styleId="Domylnaczcionkaakapitu1">
    <w:name w:val="Domyślna czcionka akapitu1"/>
    <w:rsid w:val="00D36B3A"/>
  </w:style>
  <w:style w:type="character" w:styleId="Numerstrony">
    <w:name w:val="page number"/>
    <w:basedOn w:val="Domylnaczcionkaakapitu1"/>
    <w:semiHidden/>
    <w:rsid w:val="00D36B3A"/>
  </w:style>
  <w:style w:type="character" w:styleId="Hipercze">
    <w:name w:val="Hyperlink"/>
    <w:semiHidden/>
    <w:rsid w:val="00D36B3A"/>
    <w:rPr>
      <w:color w:val="000080"/>
      <w:u w:val="single"/>
    </w:rPr>
  </w:style>
  <w:style w:type="character" w:customStyle="1" w:styleId="Symbolewypunktowania">
    <w:name w:val="Symbole wypunktowania"/>
    <w:rsid w:val="00D36B3A"/>
    <w:rPr>
      <w:rFonts w:ascii="OpenSymbol" w:eastAsia="OpenSymbol" w:hAnsi="OpenSymbol" w:cs="OpenSymbol"/>
    </w:rPr>
  </w:style>
  <w:style w:type="character" w:styleId="Pogrubienie">
    <w:name w:val="Strong"/>
    <w:qFormat/>
    <w:rsid w:val="00D36B3A"/>
    <w:rPr>
      <w:b/>
      <w:bCs/>
    </w:rPr>
  </w:style>
  <w:style w:type="character" w:customStyle="1" w:styleId="Znakinumeracji">
    <w:name w:val="Znaki numeracji"/>
    <w:rsid w:val="00D36B3A"/>
  </w:style>
  <w:style w:type="paragraph" w:customStyle="1" w:styleId="Nagwek10">
    <w:name w:val="Nagłówek1"/>
    <w:basedOn w:val="Normalny"/>
    <w:next w:val="Tekstpodstawowy"/>
    <w:rsid w:val="00D36B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rsid w:val="00D36B3A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both"/>
    </w:pPr>
    <w:rPr>
      <w:rFonts w:ascii="Times New Roman" w:hAnsi="Times New Roman"/>
      <w:sz w:val="28"/>
    </w:rPr>
  </w:style>
  <w:style w:type="paragraph" w:styleId="Lista">
    <w:name w:val="List"/>
    <w:basedOn w:val="Tekstpodstawowy"/>
    <w:semiHidden/>
    <w:rsid w:val="00D36B3A"/>
    <w:rPr>
      <w:rFonts w:cs="Tahoma"/>
    </w:rPr>
  </w:style>
  <w:style w:type="paragraph" w:customStyle="1" w:styleId="Podpis1">
    <w:name w:val="Podpis1"/>
    <w:basedOn w:val="Normalny"/>
    <w:rsid w:val="00D36B3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6B3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D36B3A"/>
    <w:pPr>
      <w:tabs>
        <w:tab w:val="left" w:pos="6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  <w:tab w:val="left" w:pos="9040"/>
        <w:tab w:val="left" w:pos="9760"/>
      </w:tabs>
      <w:autoSpaceDE w:val="0"/>
      <w:ind w:left="200"/>
    </w:pPr>
    <w:rPr>
      <w:rFonts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D36B3A"/>
    <w:pPr>
      <w:tabs>
        <w:tab w:val="left" w:pos="5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ind w:left="180"/>
    </w:pPr>
    <w:rPr>
      <w:rFonts w:cs="Arial"/>
      <w:i/>
      <w:iCs/>
      <w:sz w:val="20"/>
      <w:szCs w:val="20"/>
    </w:rPr>
  </w:style>
  <w:style w:type="paragraph" w:styleId="Nagwek">
    <w:name w:val="header"/>
    <w:basedOn w:val="Normalny"/>
    <w:semiHidden/>
    <w:rsid w:val="00D36B3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36B3A"/>
    <w:rPr>
      <w:rFonts w:ascii="Times New Roman" w:hAnsi="Times New Roman"/>
      <w:b/>
      <w:i/>
      <w:sz w:val="22"/>
      <w:szCs w:val="20"/>
    </w:rPr>
  </w:style>
  <w:style w:type="paragraph" w:styleId="Stopka">
    <w:name w:val="footer"/>
    <w:basedOn w:val="Normalny"/>
    <w:semiHidden/>
    <w:rsid w:val="00D36B3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36B3A"/>
    <w:pPr>
      <w:jc w:val="both"/>
    </w:pPr>
    <w:rPr>
      <w:rFonts w:ascii="Times New Roman" w:hAnsi="Times New Roman"/>
      <w:color w:val="000000"/>
      <w:sz w:val="28"/>
    </w:rPr>
  </w:style>
  <w:style w:type="paragraph" w:customStyle="1" w:styleId="Zawartotabeli">
    <w:name w:val="Zawartość tabeli"/>
    <w:basedOn w:val="Normalny"/>
    <w:rsid w:val="00D36B3A"/>
    <w:pPr>
      <w:suppressLineNumbers/>
    </w:pPr>
  </w:style>
  <w:style w:type="paragraph" w:customStyle="1" w:styleId="Nagwektabeli">
    <w:name w:val="Nagłówek tabeli"/>
    <w:basedOn w:val="Zawartotabeli"/>
    <w:rsid w:val="00D36B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6B3A"/>
  </w:style>
  <w:style w:type="paragraph" w:styleId="Plandokumentu">
    <w:name w:val="Document Map"/>
    <w:basedOn w:val="Normalny"/>
    <w:semiHidden/>
    <w:rsid w:val="00AE09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rsid w:val="00C82608"/>
    <w:pPr>
      <w:tabs>
        <w:tab w:val="clear" w:pos="600"/>
        <w:tab w:val="clear" w:pos="1120"/>
        <w:tab w:val="clear" w:pos="1840"/>
        <w:tab w:val="clear" w:pos="2560"/>
        <w:tab w:val="clear" w:pos="3280"/>
        <w:tab w:val="clear" w:pos="4000"/>
        <w:tab w:val="clear" w:pos="4720"/>
        <w:tab w:val="clear" w:pos="5440"/>
        <w:tab w:val="clear" w:pos="6160"/>
        <w:tab w:val="clear" w:pos="6880"/>
        <w:tab w:val="clear" w:pos="7600"/>
        <w:tab w:val="clear" w:pos="8320"/>
        <w:tab w:val="clear" w:pos="9040"/>
        <w:tab w:val="clear" w:pos="9760"/>
      </w:tabs>
      <w:autoSpaceDE/>
      <w:spacing w:after="120"/>
      <w:ind w:left="283" w:firstLine="210"/>
    </w:pPr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623501"/>
    <w:rPr>
      <w:rFonts w:eastAsiaTheme="minorHAnsi" w:cstheme="minorBid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623501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6562</Words>
  <Characters>39378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Mincewicz</dc:creator>
  <cp:keywords/>
  <cp:lastModifiedBy>_</cp:lastModifiedBy>
  <cp:revision>4</cp:revision>
  <cp:lastPrinted>2011-06-16T12:30:00Z</cp:lastPrinted>
  <dcterms:created xsi:type="dcterms:W3CDTF">2012-02-15T10:42:00Z</dcterms:created>
  <dcterms:modified xsi:type="dcterms:W3CDTF">2012-02-15T10:48:00Z</dcterms:modified>
</cp:coreProperties>
</file>