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B" w:rsidRDefault="00151490">
      <w:r>
        <w:t>Opis przedmiotu zamówienia:</w:t>
      </w:r>
      <w:r>
        <w:br/>
      </w:r>
      <w:r>
        <w:rPr>
          <w:b/>
        </w:rPr>
        <w:t>1. Prowadzenie niezbędnych działań zapobiegających przestępstwom i wykroczeniom przeciwko mieniu oraz powstania w tym mieniu: pożaru, zalania.</w:t>
      </w:r>
      <w:r>
        <w:rPr>
          <w:b/>
        </w:rPr>
        <w:br/>
        <w:t>2. Niedopuszczenie do wstępu osób nieupoważnionych na teren chroniony.</w:t>
      </w:r>
      <w:r>
        <w:rPr>
          <w:b/>
        </w:rPr>
        <w:br/>
        <w:t>3. Monitorowanie/obserwacja parkingu przy szkole oraz terenu boiska, zwracanie uwagi na akty wandalizmu, oraz natychmiastowa reakcja.</w:t>
      </w:r>
      <w:r>
        <w:rPr>
          <w:b/>
        </w:rPr>
        <w:br/>
        <w:t>4. Prowadzenie zgodnie z ustaleniami z Zamawiającym ewidencji osób upoważnionych do pozostawania na terenie obiektu.</w:t>
      </w:r>
      <w:r>
        <w:rPr>
          <w:b/>
        </w:rPr>
        <w:br/>
        <w:t xml:space="preserve">5. Niezwłoczne podejmowanie interwencji w sytuacjach zakłócania porządku bądź </w:t>
      </w:r>
      <w:r>
        <w:br/>
      </w:r>
      <w:r>
        <w:rPr>
          <w:b/>
        </w:rPr>
        <w:t>w sytuacjach zagrożenia.</w:t>
      </w:r>
      <w:r>
        <w:rPr>
          <w:b/>
        </w:rPr>
        <w:br/>
        <w:t>6. Niezwłoczne powiadamianie odpowiednich pracowników Zamawiającego o każdym stwierdzonym przypadku niewłaściwego zabezpieczenia, uszkodzeń obiektu.</w:t>
      </w:r>
      <w:r>
        <w:rPr>
          <w:b/>
        </w:rPr>
        <w:br/>
        <w:t>7. Dokonywanie obchodów co 2h w czasie dyżuru oraz ich dokumentowanie.</w:t>
      </w:r>
      <w:r>
        <w:rPr>
          <w:b/>
        </w:rPr>
        <w:br/>
        <w:t>8. Podejmowanie wszelkich działań przewidzianych prawem w przypadku stwierdzenia próby włamania lub ataku na chronione mienie, lub osoby pozostające w obiekcie.</w:t>
      </w:r>
      <w:r>
        <w:rPr>
          <w:b/>
        </w:rPr>
        <w:br/>
        <w:t xml:space="preserve">9. Utrzymywanie w czystości chodnika prowadzącego od bramki do wejścia do szkoły oraz schodów przed wejściem ( zamiatanie, odśnieżanie). </w:t>
      </w:r>
      <w:r>
        <w:rPr>
          <w:b/>
        </w:rPr>
        <w:br/>
      </w:r>
      <w:r>
        <w:rPr>
          <w:b/>
          <w:i/>
        </w:rPr>
        <w:t>Wybór najkorzystniejszej oferty:</w:t>
      </w:r>
      <w:r>
        <w:rPr>
          <w:b/>
          <w:i/>
        </w:rPr>
        <w:br/>
        <w:t>Kryterium wyboru jest najniższa cena brutto za roboczogodzinę, w przypadku podania jednej ceny przez kilku wykonawców decydować będzie możliwość objęcia obiektu działaniem grupy interwencyjnej w tej cenie, zaznaczenie odpowiedzi TAK w kolumnie nr 3 formularza, referencje.</w:t>
      </w:r>
      <w:r>
        <w:br/>
        <w:t>Osobą wyznaczoną do kontaktu jest:</w:t>
      </w:r>
      <w:r>
        <w:br/>
        <w:t xml:space="preserve">Patrycja </w:t>
      </w:r>
      <w:proofErr w:type="spellStart"/>
      <w:r>
        <w:t>Gulak</w:t>
      </w:r>
      <w:proofErr w:type="spellEnd"/>
      <w:r>
        <w:t xml:space="preserve">- Kwiecień </w:t>
      </w:r>
      <w:r>
        <w:rPr>
          <w:i/>
        </w:rPr>
        <w:br/>
        <w:t>kierownik gospodarczy</w:t>
      </w:r>
    </w:p>
    <w:sectPr w:rsidR="00500D4B" w:rsidSect="0050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490"/>
    <w:rsid w:val="00151490"/>
    <w:rsid w:val="0050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pgulak</dc:creator>
  <cp:keywords/>
  <dc:description/>
  <cp:lastModifiedBy>pgulak</cp:lastModifiedBy>
  <cp:revision>2</cp:revision>
  <dcterms:created xsi:type="dcterms:W3CDTF">2022-12-05T11:34:00Z</dcterms:created>
  <dcterms:modified xsi:type="dcterms:W3CDTF">2022-12-05T11:34:00Z</dcterms:modified>
</cp:coreProperties>
</file>