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05" w:rsidRDefault="00BB5D6E" w:rsidP="00D71B05">
      <w:pPr>
        <w:jc w:val="both"/>
        <w:rPr>
          <w:rFonts w:ascii="Calibri" w:hAnsi="Calibri"/>
          <w:sz w:val="24"/>
        </w:rPr>
      </w:pPr>
      <w:r w:rsidRPr="00204077">
        <w:rPr>
          <w:rFonts w:ascii="Calibri" w:hAnsi="Calibri"/>
          <w:sz w:val="24"/>
        </w:rPr>
        <w:t>SP2.Kśw.261.1.201</w:t>
      </w:r>
      <w:r w:rsidR="00FA6EA8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  <w:t xml:space="preserve">  </w:t>
      </w:r>
      <w:r w:rsidR="00D71B05">
        <w:rPr>
          <w:rFonts w:ascii="Calibri" w:hAnsi="Calibri"/>
          <w:sz w:val="24"/>
        </w:rPr>
        <w:t>Załącznik nr 2.</w:t>
      </w:r>
      <w:r w:rsidR="00317094">
        <w:rPr>
          <w:rFonts w:ascii="Calibri" w:hAnsi="Calibri"/>
          <w:sz w:val="24"/>
        </w:rPr>
        <w:t>4</w:t>
      </w:r>
      <w:r w:rsidR="00D71B05" w:rsidRPr="0020172E">
        <w:rPr>
          <w:rFonts w:ascii="Calibri" w:hAnsi="Calibri"/>
          <w:sz w:val="24"/>
        </w:rPr>
        <w:t xml:space="preserve"> do SIWZ</w:t>
      </w:r>
    </w:p>
    <w:p w:rsidR="00D71B05" w:rsidRDefault="00D71B05" w:rsidP="00D71B05">
      <w:pPr>
        <w:jc w:val="both"/>
        <w:rPr>
          <w:rFonts w:ascii="Calibri" w:hAnsi="Calibri"/>
          <w:sz w:val="24"/>
        </w:rPr>
      </w:pPr>
    </w:p>
    <w:p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A2134E" w:rsidRDefault="00A2134E" w:rsidP="00D71B05">
      <w:pPr>
        <w:jc w:val="both"/>
        <w:rPr>
          <w:rFonts w:ascii="Calibri" w:hAnsi="Calibri"/>
          <w:sz w:val="24"/>
        </w:rPr>
      </w:pPr>
    </w:p>
    <w:p w:rsidR="00326317" w:rsidRDefault="0032631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983"/>
        <w:gridCol w:w="3688"/>
        <w:gridCol w:w="566"/>
        <w:gridCol w:w="994"/>
        <w:gridCol w:w="1086"/>
        <w:gridCol w:w="1086"/>
        <w:gridCol w:w="1086"/>
        <w:gridCol w:w="1086"/>
        <w:gridCol w:w="1086"/>
        <w:gridCol w:w="1086"/>
        <w:gridCol w:w="1077"/>
      </w:tblGrid>
      <w:tr w:rsidR="00BF5A11" w:rsidRPr="00EF1CF2" w:rsidTr="00FD09D5">
        <w:trPr>
          <w:tblHeader/>
        </w:trPr>
        <w:tc>
          <w:tcPr>
            <w:tcW w:w="183" w:type="pct"/>
            <w:shd w:val="clear" w:color="auto" w:fill="auto"/>
            <w:noWrap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EF1CF2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1198" w:type="pct"/>
            <w:shd w:val="clear" w:color="auto" w:fill="auto"/>
            <w:noWrap/>
            <w:vAlign w:val="center"/>
          </w:tcPr>
          <w:p w:rsidR="00D26DDA" w:rsidRPr="00EF1CF2" w:rsidRDefault="00D26DDA" w:rsidP="00EF1CF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323" w:type="pct"/>
            <w:shd w:val="clear" w:color="auto" w:fill="auto"/>
            <w:noWrap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353" w:type="pct"/>
            <w:vAlign w:val="center"/>
          </w:tcPr>
          <w:p w:rsidR="00D26DDA" w:rsidRPr="00EF1CF2" w:rsidRDefault="00D26DDA" w:rsidP="00FD09D5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EF1CF2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F1CF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353" w:type="pct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 xml:space="preserve">Oferowana wielkość opakowania </w:t>
            </w:r>
            <w:r w:rsidRPr="00EF1CF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jednostkowego</w:t>
            </w:r>
          </w:p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353" w:type="pct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Oferowana ilość opakowań</w:t>
            </w:r>
          </w:p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(należy zaokrąglić do pełnych opakowań)</w:t>
            </w:r>
          </w:p>
        </w:tc>
        <w:tc>
          <w:tcPr>
            <w:tcW w:w="353" w:type="pct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353" w:type="pct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353" w:type="pct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350" w:type="pct"/>
            <w:vAlign w:val="center"/>
          </w:tcPr>
          <w:p w:rsidR="00D26DDA" w:rsidRPr="00EF1CF2" w:rsidRDefault="00D26DDA" w:rsidP="00FD09D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naturalny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Napój wyprodukowany z mleka znormalizowanego, zagęszczonego przez dodatek odtłuszczonego mleka w proszku, białek mleka lub odparowanie części wody, poddanego procesowi pasteryzacji, a następnie ukwaszonego zakwasem czystych kultur bakterii z grupy Streptococcus thermophilus i Lactobacillus bulgaricus.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Wygląd: </w:t>
            </w:r>
            <w:r w:rsidRPr="00EF1CF2">
              <w:rPr>
                <w:rFonts w:ascii="Calibri" w:hAnsi="Calibri" w:cs="Arial"/>
                <w:sz w:val="20"/>
                <w:szCs w:val="20"/>
              </w:rPr>
              <w:t>skrzep jednolity, zwarty; dopuszcza się lekki podciek serwatki oraz nieznaczne gazowanie; przy metodzie zbiornikowej – skrzep rozbity. Barwa biała do lekko kremowej. Smak i zapach czysty, orzeźwiający, lekko kwaśny; dopuszcza się lekko cierpki. Konsystencja jednolita, zwarta, w przekroju galaretowata; skrzep dający się kroić; przy metodzie zbiornikowej – jednolita, gęsta.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Wartości odżywcze w 100g minimum: białko 4,3g</w:t>
            </w:r>
            <w:r w:rsidRPr="00EF1CF2">
              <w:rPr>
                <w:rFonts w:ascii="Calibri" w:hAnsi="Calibri" w:cs="Arial"/>
                <w:sz w:val="20"/>
                <w:szCs w:val="20"/>
              </w:rPr>
              <w:t xml:space="preserve">. Zawartość tłuszczu, ułamek masowy wynoszący %, nie mniej niż 2%. 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F1CF2">
              <w:rPr>
                <w:rFonts w:ascii="Calibri" w:hAnsi="Calibri" w:cs="Arial"/>
                <w:sz w:val="20"/>
                <w:szCs w:val="20"/>
              </w:rPr>
              <w:t xml:space="preserve">Opakowanie jednostkowe powinny stanowić kształtki z tworzywa sztucznego dopuszczone do kontaktu z żywnością </w:t>
            </w:r>
            <w:r w:rsidRPr="00EF1CF2">
              <w:rPr>
                <w:rFonts w:ascii="Calibri" w:hAnsi="Calibri" w:cs="Arial"/>
                <w:sz w:val="20"/>
                <w:szCs w:val="20"/>
              </w:rPr>
              <w:lastRenderedPageBreak/>
              <w:t xml:space="preserve">zamykane zakrywką z folii aluminiowej termozgrzewalnej o zawartości </w:t>
            </w:r>
            <w:r w:rsidRPr="00EF1CF2">
              <w:rPr>
                <w:rFonts w:ascii="Calibri" w:hAnsi="Calibri"/>
                <w:sz w:val="20"/>
                <w:szCs w:val="20"/>
              </w:rPr>
              <w:t>min. 380 g.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7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owocowy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Produkt wyprodukowany z mleka znormalizowanego, zagęszczonego przez dodatek odtłuszczonego mleka w proszku, białek mleka lub odparowanie części wody, poddanego procesowi pasteryzacji, a następnie ukwaszonego zakwasem czystych kultur bakterii z grupy Streptococcus thermophilus i Lactobacillus bulgaricus, z dodatkiem owoców (co najmniej 5%) oraz dozwolonych substancji słodzących, zagęszczających i smakowo-zapachowych.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Skrzep rozbity; widoczne cząstki owoców. Barwa charakterystyczna dla użytych dodatków. Smak i zapach czysty, lekko kwaśny, słodki z posmakiem użytych dodatków. Konsystencja jednolita, gęsta.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Opakowanie jednostkowe powinny stanowić kształtki z tworzywa sztucznego zamykane zakrywką z folii aluminiowej termozgrzewalnej, poj. netto 150-200 ml.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pitny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Produkt na bazie mleka, zawierający żywe kultury bakterii jogurtowych z dodatkiem owoców (min. 1%) i dozwolonych substancji słodzących, zagęszczających i smakowo-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zapachowych. Niedopuszczalne w składzie: syrop glukozowo-fruktozowy, aspartam, skrobia modyfikowana, mleko w proszku, sztuczne barwniki i zagęstniki.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Skrzep rozbity; widoczne cząstki owoców. Barwa charakterystyczna dla użytych dodatków. Smak i zapach czysty, lekko kwaśny, słodki z posmakiem użytych dodatków. Konsystencja jednolita, płynna.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Opakowanie jednostkowe powinny stanowić zakręcane butelki z tworzywa sztucznego, poj. netto min. 400 ml.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Jogurt pitny owocowy typu Actimel lub równoważny</w:t>
            </w:r>
          </w:p>
        </w:tc>
        <w:tc>
          <w:tcPr>
            <w:tcW w:w="1198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Produkt na bazie mleka, zawierający żywe kultury bakterii z grupy Streptococcus thermophilus i Lactobacillus bulgaricus oraz Lactobacillus casei, z dodatkiem owoców (min. 1%) i dozwolonych substancji słodzących, zagęszczających i smakowo-zapachowych oraz witamin z grupy B i D. Niedopuszczalne w składzie: syrop glukozowo-fruktozowy, aspartam, skrobia modyfikowana, sztuczne barwniki i zagęstniki.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Skrzep rozbity; widoczne cząstki owoców. Barwa charakterystyczna dla użytych dodatków. Smak i zapach czysty, lekko kwaśny, słodki z posmakiem użytych dodatków. Konsystencja jednolita, płynna.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Opakowanie jednostkowe powinny stanowić zakręcane butelki z tworzywa sztucznego, poj. netto min. 100 ml.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Masło extra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Produkt wysokotłuszczowy otrzymywany wyłącznie z mleka krowiego. Wygląd: jednostka starannie uformowana w postaci kostki prostopadłościennej lub tzw. osełki o masie min. 200 g; barwa jednolita; dopuszcza się nieznacznie intensywniejszą na powierzchni; wygniecenie prawidłowe; powierzchnia gładka, sucha. Konsystencja jednolita, zwarta, smarowna; dopuszcza się lekko twardą, lekko mazistą. Smak i zapach – czysty, lekko kwaśny, mlekowy. Smak – lekki posmak pasteryzacji, lekko tłuszczowy; dopuszcza się niepełny smak i zapach, lekko odbiegający od czystego. Niedopuszczalne oznaki zepsucia (jełczenia). Zawartość tłuszczu (m/m) nie mniej niż 82%. Zawartość wody (m/m), nie więcej niż 16%.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Opakowania jednostkowe wykonane z folii wielowarstwowej o zawartości min. 200 g masła. Materiał opakowaniowy dopuszczony do kontaktu z żywnością.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Mleko UHT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Produkt uzyskany z mleka surowego klasy Ekstra poddany normalizacji, homogenizacji a następnie sterylizacji metodą UHT, o zawartości tłuszczu nie mniej niż 2% ułamka masowego. </w:t>
            </w:r>
          </w:p>
          <w:p w:rsidR="001F6269" w:rsidRPr="00EF1CF2" w:rsidRDefault="001F6269" w:rsidP="001F6269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EF1CF2">
              <w:rPr>
                <w:rFonts w:ascii="Calibri" w:hAnsi="Calibri"/>
                <w:color w:val="auto"/>
                <w:sz w:val="20"/>
                <w:szCs w:val="20"/>
              </w:rPr>
              <w:t>Wygląd: ciecz jednorodna o barwie białej z odcieniem jasnokremowym lub białej; bez podstoju śmietanki, bez oznak psucia. Smak i zapach swoisty dla mleka krowiego sterylizowanego, bez posmaków i zapachów obcych.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Opakowanie jednostkowe: kartony z laminatu lub butelki zakręcane z tworzywa sztucznego z materiałów dopuszczonych do kontaktów z żywnością, zawartość min. 1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l.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4 miesiące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biały półtłusty mielony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Produkt składający się z mielonego sera twarogowego niedojrzewającego. Nie dopuszcza się w składzie: masła, cukru i substancji słodzących, mleka w proszku, substancji zagęszczających, konserwujących i aromatów.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Smak i zapach czysty, łagodny, lekko kwaśny, posmak pasteryzacji. Konsystencja i struktura jednolita, mazista, bez grudek. Barwa biała do lekko kremowej, jednolita w całej masie.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Zawartość tłuszczu, ułamek masowy wynoszący 15 (+/-2) %.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lastRenderedPageBreak/>
              <w:t>Opakowania jednostkowe kubki zamykane z tworzywa sztucznego dopuszczonego do kontaktu z żywnością. Masa netto 1 kg.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biały półtłusty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Ser twarogowy niedojrzewający zwany twarogiem. Smak i zapach czysty, łagodny, lekko kwaśny, posmak pasteryzacji. Konsystencja i struktura jednolita, zwarta, bez grudek. Barwa biała do lekko kremowej, jednolita w całej masie.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Zawartość całkowitej suchej masy, ułamek masowy wynoszący nie mniej niż 27%. Zawartość tłuszczu, ułamek masowy wynoszący 15 (+/-2) %.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Opakowania jednostkowe dla sera uformowanego w kostki lub klinki o masie 200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g, 250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g lub 500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g powinny być wykonane z folii, papieru lub innego materiału dopuszczonego do kontaktu z żywnością.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14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typu feta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Ser podpuszczkowy dojrzewający, półmiękki, solankowy, wyrabiany z pasteryzowanego mleka krowiego. Kształt kostki z opływem wydzielającej się solanki, powierzchnia gładka, czysta. Barwa biała jednolita. Konsystencja i struktura jednolita, 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zwarta (bez oczek), miękka, lekko krucha, niedopuszczalna zbyt miękka lub mazista. Smak i zapach czysty, delikatny, lekko słonawy, bez obcych smaków i posmaków.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Opakowanie jednostkowe – karton laminowany folią aluminiową z materiałów dopuszczonych do kontaktu z żywnością, masa netto min. 270 g.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 xml:space="preserve">Okres przydatności do spożycia deklarowany przez producenta powinien wynosić nie mniej niż 3 </w:t>
            </w:r>
            <w:r w:rsidR="001C761A" w:rsidRPr="00EF1CF2">
              <w:rPr>
                <w:rFonts w:ascii="Calibri" w:hAnsi="Calibri"/>
                <w:sz w:val="20"/>
                <w:szCs w:val="20"/>
              </w:rPr>
              <w:t>miesiące</w:t>
            </w:r>
            <w:r w:rsidRPr="00EF1CF2">
              <w:rPr>
                <w:rFonts w:ascii="Calibri" w:hAnsi="Calibri"/>
                <w:sz w:val="20"/>
                <w:szCs w:val="20"/>
              </w:rPr>
              <w:t xml:space="preserve">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</w:t>
            </w:r>
          </w:p>
        </w:tc>
        <w:tc>
          <w:tcPr>
            <w:tcW w:w="323" w:type="pct"/>
            <w:shd w:val="clear" w:color="auto" w:fill="auto"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EF1CF2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Ser żółty typu Cheddar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Ser żółty, podpuszczkowy, długo dojrzewający, produkowany z mleka krowiego. Kształt – walec, płaski cylinder lub blok o bokach lekko wypukłych i krawędziach lekko zaokrąglonych, skórka gładka, mocna, ściśle przylegająca do skórki, miękisz elastyczny, jednolity w całym serze, barwa naturalna, żółtopomarańczowa, jednolita w całej masie, smak i zapach – ostry, lekko kwaskowy oraz orzechowy; zawartość tłuszczu nie mniej niż 25%, zawartość soli nie więcej niż 2,5%.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Cechy dyskwalifikujące: produkty seropodobne, obce posmaki, zapachy, zmiana barwy, jej niejednolitość, zdeformowane kształty, rozwarstwienie, objawy pleśnienia, fermentacji, jełczenia, psucia, zaniżona zawartość tłuszczu, przekroczenie normy zawartości wody i soli.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Opakowanie jednostkowe – kostka lub blok cylindryczny od 1,0 kg do 2,5</w:t>
            </w:r>
            <w:r w:rsidR="001C761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F1CF2">
              <w:rPr>
                <w:rFonts w:ascii="Calibri" w:hAnsi="Calibri"/>
                <w:sz w:val="20"/>
                <w:szCs w:val="20"/>
              </w:rPr>
              <w:t>kg.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lastRenderedPageBreak/>
              <w:t>Okres przydatności do spożycia deklarowany przez producenta powinien wynosić nie mniej niż 3 miesiące od daty dostawy.</w:t>
            </w: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EF1CF2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D26DDA" w:rsidTr="00425EFE">
        <w:tc>
          <w:tcPr>
            <w:tcW w:w="183" w:type="pct"/>
            <w:shd w:val="clear" w:color="auto" w:fill="auto"/>
            <w:noWrap/>
          </w:tcPr>
          <w:p w:rsidR="001F6269" w:rsidRPr="00425EFE" w:rsidRDefault="001F6269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6269" w:rsidRPr="00EF1CF2" w:rsidRDefault="001F6269" w:rsidP="001F626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b/>
                <w:color w:val="000000"/>
                <w:sz w:val="20"/>
                <w:szCs w:val="20"/>
              </w:rPr>
              <w:t>Śmietana homogenizowana 18%</w:t>
            </w:r>
          </w:p>
        </w:tc>
        <w:tc>
          <w:tcPr>
            <w:tcW w:w="1198" w:type="pct"/>
            <w:shd w:val="clear" w:color="auto" w:fill="auto"/>
            <w:hideMark/>
          </w:tcPr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Produkt mleczny w formie emulsji tłuszczu w mleku odtłuszczonym, otrzymywany przez separację tłuszczu metodami fizycznymi; pasteryzowany, o zawartości tłuszczu min. 18% (m/m); poddany procesowi fermentacji z użyciem kultur startowych bakterii kwasu mlekowego powodujących obniżenie pH i koagulację.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Płyn jednorodny, bez kłaczków ściętego sernika, bez podstoju serwatki, barwa jednolita: od jasnokremowej do kremowej. Smak czysty, śmietankowy, lekko kwaśny, lekki zapach i posmak pasteryzacji, niedopuszczalny smak i zapach obcy. Konsystencja płynna, gęstawa, jednolita w całej masie; homogenizowana – zawiesista.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Opakowanie jednostkowe powinny stanowić wiaderka z tworzywa sztucznego, pudełka kartonowe z laminatu wielowarstwowego lub kształtki z tworzywa sztucznego. Masa netto nie mniej niż 400 g.</w:t>
            </w:r>
          </w:p>
          <w:p w:rsidR="001F6269" w:rsidRPr="00EF1CF2" w:rsidRDefault="001F6269" w:rsidP="001F6269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sz w:val="20"/>
                <w:szCs w:val="20"/>
              </w:rPr>
              <w:t>Okres przydatności do spożycia deklarowany przez producenta powinien wynosić nie mniej niż 10 dni od daty dostawy.</w:t>
            </w:r>
          </w:p>
        </w:tc>
        <w:tc>
          <w:tcPr>
            <w:tcW w:w="184" w:type="pct"/>
            <w:shd w:val="clear" w:color="auto" w:fill="auto"/>
            <w:noWrap/>
            <w:hideMark/>
          </w:tcPr>
          <w:p w:rsidR="001F6269" w:rsidRPr="00EF1CF2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323" w:type="pct"/>
            <w:shd w:val="clear" w:color="auto" w:fill="auto"/>
            <w:hideMark/>
          </w:tcPr>
          <w:p w:rsidR="001F6269" w:rsidRPr="00D26DDA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1CF2">
              <w:rPr>
                <w:rFonts w:ascii="Calibri" w:hAnsi="Calibri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353" w:type="pct"/>
          </w:tcPr>
          <w:p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Default="001F6269" w:rsidP="001F626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1F6269" w:rsidRPr="00D26DDA" w:rsidRDefault="001F6269" w:rsidP="001F62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25EFE" w:rsidRPr="00D26DDA" w:rsidTr="00425EFE">
        <w:tc>
          <w:tcPr>
            <w:tcW w:w="183" w:type="pct"/>
            <w:shd w:val="clear" w:color="auto" w:fill="auto"/>
            <w:noWrap/>
          </w:tcPr>
          <w:p w:rsidR="00425EFE" w:rsidRPr="00425EFE" w:rsidRDefault="00425EFE" w:rsidP="00425EFE">
            <w:pPr>
              <w:pStyle w:val="Akapitzlist"/>
              <w:numPr>
                <w:ilvl w:val="0"/>
                <w:numId w:val="38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425EFE" w:rsidRPr="003F6F49" w:rsidRDefault="00425EFE" w:rsidP="00425EF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F6F4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Jaja kurze świeże klasa AM</w:t>
            </w:r>
          </w:p>
        </w:tc>
        <w:tc>
          <w:tcPr>
            <w:tcW w:w="1198" w:type="pct"/>
            <w:shd w:val="clear" w:color="auto" w:fill="auto"/>
          </w:tcPr>
          <w:p w:rsidR="00425EFE" w:rsidRPr="00C520E4" w:rsidRDefault="00425EFE" w:rsidP="0042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Jaja w skorupie pochodzące od kury domowej. Jaja spożywcze klasy A - jaja klasy pierwszej jakościowej. Jaja M – jaja </w:t>
            </w: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określane w kategorii wagowej jako średnie, ważące od 53 do 63</w:t>
            </w:r>
            <w:r w:rsidR="001C761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t>g.</w:t>
            </w:r>
          </w:p>
          <w:p w:rsidR="00425EFE" w:rsidRPr="00C520E4" w:rsidRDefault="00425EFE" w:rsidP="0042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t>O normalnym kształcie, czysta, nieuszkodzona, niemyta, nieczyszczona. Na skorupce oznakowanie jaj pieczęcią z co najmniej literą M i kodem początkowym o nr od 0 do 2.</w:t>
            </w:r>
          </w:p>
          <w:p w:rsidR="00425EFE" w:rsidRPr="003F6F49" w:rsidRDefault="00425EFE" w:rsidP="00425EF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520E4">
              <w:rPr>
                <w:rFonts w:asciiTheme="minorHAnsi" w:hAnsiTheme="minorHAnsi"/>
                <w:color w:val="000000"/>
                <w:sz w:val="20"/>
                <w:szCs w:val="20"/>
              </w:rPr>
              <w:t>Okres przydatności do spożycia deklarowany przez producenta powinien wynosić nie mniej niż 14 dni od daty dostawy. Jaja zapakowane w wytłaczanki chroniące przed uszkodzeniem.</w:t>
            </w:r>
          </w:p>
        </w:tc>
        <w:tc>
          <w:tcPr>
            <w:tcW w:w="184" w:type="pct"/>
            <w:shd w:val="clear" w:color="auto" w:fill="auto"/>
            <w:noWrap/>
          </w:tcPr>
          <w:p w:rsidR="00425EFE" w:rsidRPr="003F6F49" w:rsidRDefault="00425EFE" w:rsidP="00425EF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</w:t>
            </w:r>
            <w:r w:rsidRPr="003F6F49">
              <w:rPr>
                <w:rFonts w:asciiTheme="minorHAnsi" w:hAnsiTheme="minorHAnsi"/>
                <w:color w:val="000000"/>
                <w:sz w:val="20"/>
                <w:szCs w:val="20"/>
              </w:rPr>
              <w:t>zt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" w:type="pct"/>
            <w:shd w:val="clear" w:color="auto" w:fill="auto"/>
          </w:tcPr>
          <w:p w:rsidR="00425EFE" w:rsidRPr="003F6F49" w:rsidRDefault="00425EFE" w:rsidP="00425EF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F49">
              <w:rPr>
                <w:rFonts w:asciiTheme="minorHAnsi" w:hAnsiTheme="minorHAns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53" w:type="pct"/>
          </w:tcPr>
          <w:p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425EFE" w:rsidRDefault="00425EFE" w:rsidP="00425EF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425EFE" w:rsidRPr="00D26DDA" w:rsidRDefault="00425EFE" w:rsidP="00425EF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6269" w:rsidRPr="00D26DDA" w:rsidTr="001F6269">
        <w:tc>
          <w:tcPr>
            <w:tcW w:w="3944" w:type="pct"/>
            <w:gridSpan w:val="9"/>
            <w:shd w:val="clear" w:color="auto" w:fill="auto"/>
            <w:noWrap/>
          </w:tcPr>
          <w:p w:rsidR="001F6269" w:rsidRPr="00D26DDA" w:rsidRDefault="001F6269" w:rsidP="00BF5A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53" w:type="pct"/>
          </w:tcPr>
          <w:p w:rsidR="001F6269" w:rsidRPr="00D26DDA" w:rsidRDefault="001F6269" w:rsidP="00BF5A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</w:tcPr>
          <w:p w:rsidR="001F6269" w:rsidRPr="00D26DDA" w:rsidRDefault="001F6269" w:rsidP="00BF5A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</w:tcPr>
          <w:p w:rsidR="001F6269" w:rsidRPr="00D26DDA" w:rsidRDefault="001F6269" w:rsidP="00BF5A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26317" w:rsidRDefault="00326317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:rsidR="00D71B05" w:rsidRPr="002A02E6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  <w:r w:rsidRPr="002A02E6">
        <w:rPr>
          <w:rStyle w:val="Pogrubienie"/>
          <w:rFonts w:asciiTheme="minorHAnsi" w:hAnsiTheme="minorHAnsi"/>
          <w:szCs w:val="24"/>
          <w:lang w:val="pl-PL"/>
        </w:rPr>
        <w:t>Pakowanie</w:t>
      </w:r>
    </w:p>
    <w:p w:rsidR="00D71B05" w:rsidRPr="002A02E6" w:rsidRDefault="00D71B05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Opakowania</w:t>
      </w:r>
      <w:r w:rsidR="00695200" w:rsidRPr="002A02E6">
        <w:rPr>
          <w:rFonts w:asciiTheme="minorHAnsi" w:hAnsiTheme="minorHAnsi"/>
          <w:szCs w:val="24"/>
          <w:lang w:val="pl-PL"/>
        </w:rPr>
        <w:t xml:space="preserve"> jednostkowe,</w:t>
      </w:r>
      <w:r w:rsidRPr="002A02E6">
        <w:rPr>
          <w:rFonts w:asciiTheme="minorHAnsi" w:hAnsiTheme="minorHAnsi"/>
          <w:szCs w:val="24"/>
          <w:lang w:val="pl-PL"/>
        </w:rPr>
        <w:t xml:space="preserve"> </w:t>
      </w:r>
      <w:r w:rsidR="00695200" w:rsidRPr="002A02E6">
        <w:rPr>
          <w:rFonts w:asciiTheme="minorHAnsi" w:hAnsiTheme="minorHAnsi"/>
          <w:szCs w:val="24"/>
          <w:lang w:val="pl-PL"/>
        </w:rPr>
        <w:t>zbiorcze i transportowe</w:t>
      </w:r>
      <w:r w:rsidRPr="002A02E6">
        <w:rPr>
          <w:rFonts w:asciiTheme="minorHAnsi" w:hAnsiTheme="minorHAnsi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</w:p>
    <w:p w:rsidR="002A02E6" w:rsidRPr="002A02E6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</w:p>
    <w:p w:rsidR="00D71B05" w:rsidRPr="002A02E6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szCs w:val="24"/>
          <w:lang w:val="pl-PL"/>
        </w:rPr>
      </w:pPr>
      <w:r w:rsidRPr="002A02E6">
        <w:rPr>
          <w:rStyle w:val="Pogrubienie"/>
          <w:rFonts w:asciiTheme="minorHAnsi" w:hAnsiTheme="minorHAnsi"/>
          <w:szCs w:val="24"/>
          <w:lang w:val="pl-PL"/>
        </w:rPr>
        <w:t>Znakowanie</w:t>
      </w:r>
    </w:p>
    <w:p w:rsidR="00D71B05" w:rsidRPr="002A02E6" w:rsidRDefault="00D71B05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Do każdego opakowania powinna być dołączona etykieta zawierająca następujące dane:</w:t>
      </w:r>
    </w:p>
    <w:p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nazwę produktu,</w:t>
      </w:r>
    </w:p>
    <w:p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termin przydatności do spożycia,</w:t>
      </w:r>
    </w:p>
    <w:p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nazwę dostawcy – producenta, adres,</w:t>
      </w:r>
    </w:p>
    <w:p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warunki przechowywania,</w:t>
      </w:r>
    </w:p>
    <w:p w:rsidR="00D71B05" w:rsidRPr="002A02E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oznaczenie partii produkcyjnej</w:t>
      </w:r>
    </w:p>
    <w:p w:rsidR="00D71B05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Cs w:val="24"/>
          <w:lang w:val="pl-PL"/>
        </w:rPr>
      </w:pPr>
      <w:r w:rsidRPr="002A02E6">
        <w:rPr>
          <w:rFonts w:asciiTheme="minorHAnsi" w:hAnsiTheme="minorHAnsi"/>
          <w:szCs w:val="24"/>
          <w:lang w:val="pl-PL"/>
        </w:rPr>
        <w:t>oraz inne informacje zgodnie z aktualnie obowiązującym prawem.</w:t>
      </w:r>
    </w:p>
    <w:p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BE408F">
      <w:pPr>
        <w:pStyle w:val="E-1"/>
        <w:rPr>
          <w:rFonts w:asciiTheme="minorHAnsi" w:hAnsiTheme="minorHAnsi"/>
        </w:rPr>
      </w:pP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lastRenderedPageBreak/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235" w:rsidRDefault="005C1235">
      <w:r>
        <w:separator/>
      </w:r>
    </w:p>
  </w:endnote>
  <w:endnote w:type="continuationSeparator" w:id="0">
    <w:p w:rsidR="005C1235" w:rsidRDefault="005C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7630" w:rsidRDefault="00B576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30" w:rsidRDefault="00B57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61A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57630" w:rsidRDefault="00B57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235" w:rsidRDefault="005C1235">
      <w:r>
        <w:separator/>
      </w:r>
    </w:p>
  </w:footnote>
  <w:footnote w:type="continuationSeparator" w:id="0">
    <w:p w:rsidR="005C1235" w:rsidRDefault="005C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D334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2A6D"/>
    <w:multiLevelType w:val="hybridMultilevel"/>
    <w:tmpl w:val="AA7A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7"/>
  </w:num>
  <w:num w:numId="4">
    <w:abstractNumId w:val="32"/>
  </w:num>
  <w:num w:numId="5">
    <w:abstractNumId w:val="17"/>
  </w:num>
  <w:num w:numId="6">
    <w:abstractNumId w:val="31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9"/>
  </w:num>
  <w:num w:numId="13">
    <w:abstractNumId w:val="0"/>
  </w:num>
  <w:num w:numId="14">
    <w:abstractNumId w:val="13"/>
  </w:num>
  <w:num w:numId="15">
    <w:abstractNumId w:val="34"/>
  </w:num>
  <w:num w:numId="16">
    <w:abstractNumId w:val="26"/>
  </w:num>
  <w:num w:numId="17">
    <w:abstractNumId w:val="5"/>
  </w:num>
  <w:num w:numId="18">
    <w:abstractNumId w:val="19"/>
  </w:num>
  <w:num w:numId="19">
    <w:abstractNumId w:val="1"/>
  </w:num>
  <w:num w:numId="20">
    <w:abstractNumId w:val="33"/>
  </w:num>
  <w:num w:numId="21">
    <w:abstractNumId w:val="36"/>
  </w:num>
  <w:num w:numId="22">
    <w:abstractNumId w:val="27"/>
  </w:num>
  <w:num w:numId="23">
    <w:abstractNumId w:val="25"/>
  </w:num>
  <w:num w:numId="24">
    <w:abstractNumId w:val="14"/>
  </w:num>
  <w:num w:numId="25">
    <w:abstractNumId w:val="28"/>
  </w:num>
  <w:num w:numId="26">
    <w:abstractNumId w:val="10"/>
  </w:num>
  <w:num w:numId="27">
    <w:abstractNumId w:val="2"/>
  </w:num>
  <w:num w:numId="28">
    <w:abstractNumId w:val="8"/>
  </w:num>
  <w:num w:numId="29">
    <w:abstractNumId w:val="22"/>
  </w:num>
  <w:num w:numId="30">
    <w:abstractNumId w:val="4"/>
  </w:num>
  <w:num w:numId="31">
    <w:abstractNumId w:val="35"/>
  </w:num>
  <w:num w:numId="32">
    <w:abstractNumId w:val="15"/>
  </w:num>
  <w:num w:numId="33">
    <w:abstractNumId w:val="20"/>
  </w:num>
  <w:num w:numId="34">
    <w:abstractNumId w:val="21"/>
  </w:num>
  <w:num w:numId="35">
    <w:abstractNumId w:val="29"/>
  </w:num>
  <w:num w:numId="36">
    <w:abstractNumId w:val="3"/>
  </w:num>
  <w:num w:numId="37">
    <w:abstractNumId w:val="1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4218"/>
    <w:rsid w:val="0002168E"/>
    <w:rsid w:val="00024BA6"/>
    <w:rsid w:val="000253A7"/>
    <w:rsid w:val="00040B03"/>
    <w:rsid w:val="00050D6E"/>
    <w:rsid w:val="00051068"/>
    <w:rsid w:val="00054042"/>
    <w:rsid w:val="00056396"/>
    <w:rsid w:val="000565EE"/>
    <w:rsid w:val="00070CB3"/>
    <w:rsid w:val="000727DA"/>
    <w:rsid w:val="00073938"/>
    <w:rsid w:val="00075D87"/>
    <w:rsid w:val="000771C8"/>
    <w:rsid w:val="00083596"/>
    <w:rsid w:val="00084633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D5175"/>
    <w:rsid w:val="000D6FF4"/>
    <w:rsid w:val="000E06FD"/>
    <w:rsid w:val="000E56A8"/>
    <w:rsid w:val="000F1465"/>
    <w:rsid w:val="000F5AE0"/>
    <w:rsid w:val="000F6133"/>
    <w:rsid w:val="001032F9"/>
    <w:rsid w:val="001116E5"/>
    <w:rsid w:val="001122F8"/>
    <w:rsid w:val="00113E0A"/>
    <w:rsid w:val="00124917"/>
    <w:rsid w:val="00134B64"/>
    <w:rsid w:val="00136E40"/>
    <w:rsid w:val="00143299"/>
    <w:rsid w:val="001461B0"/>
    <w:rsid w:val="00150944"/>
    <w:rsid w:val="00163CD5"/>
    <w:rsid w:val="00173E51"/>
    <w:rsid w:val="00174D06"/>
    <w:rsid w:val="00177424"/>
    <w:rsid w:val="00185957"/>
    <w:rsid w:val="001871F4"/>
    <w:rsid w:val="00191BD7"/>
    <w:rsid w:val="001950C8"/>
    <w:rsid w:val="001A28B4"/>
    <w:rsid w:val="001B55FB"/>
    <w:rsid w:val="001B7D09"/>
    <w:rsid w:val="001C65A1"/>
    <w:rsid w:val="001C761A"/>
    <w:rsid w:val="001D0B22"/>
    <w:rsid w:val="001D7AB3"/>
    <w:rsid w:val="001E7010"/>
    <w:rsid w:val="001E7C1B"/>
    <w:rsid w:val="001F6269"/>
    <w:rsid w:val="0021032B"/>
    <w:rsid w:val="00212E83"/>
    <w:rsid w:val="002168E3"/>
    <w:rsid w:val="002219C4"/>
    <w:rsid w:val="0022680B"/>
    <w:rsid w:val="00230187"/>
    <w:rsid w:val="00244D3A"/>
    <w:rsid w:val="0024595A"/>
    <w:rsid w:val="002466AF"/>
    <w:rsid w:val="00247012"/>
    <w:rsid w:val="00252F10"/>
    <w:rsid w:val="002536B6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F38C7"/>
    <w:rsid w:val="002F3CF5"/>
    <w:rsid w:val="00302B81"/>
    <w:rsid w:val="00316186"/>
    <w:rsid w:val="00317094"/>
    <w:rsid w:val="00317A10"/>
    <w:rsid w:val="00326317"/>
    <w:rsid w:val="00336201"/>
    <w:rsid w:val="00336210"/>
    <w:rsid w:val="00341005"/>
    <w:rsid w:val="00341AE3"/>
    <w:rsid w:val="003422CC"/>
    <w:rsid w:val="00351F67"/>
    <w:rsid w:val="00353178"/>
    <w:rsid w:val="003536FA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07B13"/>
    <w:rsid w:val="00407D76"/>
    <w:rsid w:val="00410001"/>
    <w:rsid w:val="004110CC"/>
    <w:rsid w:val="00411305"/>
    <w:rsid w:val="00417EBF"/>
    <w:rsid w:val="00421ADD"/>
    <w:rsid w:val="00425EFE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B151F"/>
    <w:rsid w:val="004C5D84"/>
    <w:rsid w:val="004D0C3E"/>
    <w:rsid w:val="004D1354"/>
    <w:rsid w:val="004D52CC"/>
    <w:rsid w:val="004E1A1E"/>
    <w:rsid w:val="004E4D39"/>
    <w:rsid w:val="004E515D"/>
    <w:rsid w:val="004F1A45"/>
    <w:rsid w:val="004F1E2E"/>
    <w:rsid w:val="004F3DB9"/>
    <w:rsid w:val="004F4DF2"/>
    <w:rsid w:val="005113FF"/>
    <w:rsid w:val="00512447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7002"/>
    <w:rsid w:val="00592091"/>
    <w:rsid w:val="00592D4D"/>
    <w:rsid w:val="005A2C91"/>
    <w:rsid w:val="005B0D6D"/>
    <w:rsid w:val="005C1235"/>
    <w:rsid w:val="005C6D76"/>
    <w:rsid w:val="005D134D"/>
    <w:rsid w:val="005D3C10"/>
    <w:rsid w:val="005D633D"/>
    <w:rsid w:val="005E70A6"/>
    <w:rsid w:val="005F3F6A"/>
    <w:rsid w:val="00602D6F"/>
    <w:rsid w:val="00604B27"/>
    <w:rsid w:val="00605394"/>
    <w:rsid w:val="0060607D"/>
    <w:rsid w:val="006145C7"/>
    <w:rsid w:val="006205EF"/>
    <w:rsid w:val="00622D56"/>
    <w:rsid w:val="00630BA0"/>
    <w:rsid w:val="00633311"/>
    <w:rsid w:val="006350F0"/>
    <w:rsid w:val="00636410"/>
    <w:rsid w:val="00645CC9"/>
    <w:rsid w:val="0065180C"/>
    <w:rsid w:val="006520B3"/>
    <w:rsid w:val="006526D8"/>
    <w:rsid w:val="00654E20"/>
    <w:rsid w:val="0065584C"/>
    <w:rsid w:val="0065639E"/>
    <w:rsid w:val="0067054F"/>
    <w:rsid w:val="00682A4D"/>
    <w:rsid w:val="00684E24"/>
    <w:rsid w:val="0068568A"/>
    <w:rsid w:val="00691CD2"/>
    <w:rsid w:val="00694209"/>
    <w:rsid w:val="00695200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40582"/>
    <w:rsid w:val="00745761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0A6C"/>
    <w:rsid w:val="00810B2F"/>
    <w:rsid w:val="008175DE"/>
    <w:rsid w:val="00820E62"/>
    <w:rsid w:val="00830567"/>
    <w:rsid w:val="00835D19"/>
    <w:rsid w:val="00852FD8"/>
    <w:rsid w:val="00855463"/>
    <w:rsid w:val="008630E8"/>
    <w:rsid w:val="0087500F"/>
    <w:rsid w:val="008756D5"/>
    <w:rsid w:val="00876496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C6589"/>
    <w:rsid w:val="008D1D36"/>
    <w:rsid w:val="008D3B35"/>
    <w:rsid w:val="008D438C"/>
    <w:rsid w:val="008E049C"/>
    <w:rsid w:val="008F1ACC"/>
    <w:rsid w:val="008F59A5"/>
    <w:rsid w:val="009037B7"/>
    <w:rsid w:val="00905889"/>
    <w:rsid w:val="00905A93"/>
    <w:rsid w:val="00907476"/>
    <w:rsid w:val="00916B79"/>
    <w:rsid w:val="009251DE"/>
    <w:rsid w:val="00925E4E"/>
    <w:rsid w:val="009310A4"/>
    <w:rsid w:val="0093393A"/>
    <w:rsid w:val="0096533A"/>
    <w:rsid w:val="009668C4"/>
    <w:rsid w:val="009706B1"/>
    <w:rsid w:val="00984F2A"/>
    <w:rsid w:val="00987521"/>
    <w:rsid w:val="009A3712"/>
    <w:rsid w:val="009A3E3C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E119C"/>
    <w:rsid w:val="009E3A65"/>
    <w:rsid w:val="009E3BA1"/>
    <w:rsid w:val="009E5B23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34D85"/>
    <w:rsid w:val="00A57AB8"/>
    <w:rsid w:val="00A61D3B"/>
    <w:rsid w:val="00A62086"/>
    <w:rsid w:val="00A81BBF"/>
    <w:rsid w:val="00A94D22"/>
    <w:rsid w:val="00AA2912"/>
    <w:rsid w:val="00AA75F9"/>
    <w:rsid w:val="00AB2D97"/>
    <w:rsid w:val="00AB3570"/>
    <w:rsid w:val="00AC4EEA"/>
    <w:rsid w:val="00AD5E48"/>
    <w:rsid w:val="00AD64E1"/>
    <w:rsid w:val="00AE3C19"/>
    <w:rsid w:val="00AF398C"/>
    <w:rsid w:val="00AF4CA6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8150F"/>
    <w:rsid w:val="00B961FD"/>
    <w:rsid w:val="00B97D83"/>
    <w:rsid w:val="00BB5D6E"/>
    <w:rsid w:val="00BC0003"/>
    <w:rsid w:val="00BC1B09"/>
    <w:rsid w:val="00BD23FB"/>
    <w:rsid w:val="00BD6780"/>
    <w:rsid w:val="00BD6B76"/>
    <w:rsid w:val="00BD7F6C"/>
    <w:rsid w:val="00BE408F"/>
    <w:rsid w:val="00BF40FC"/>
    <w:rsid w:val="00BF550E"/>
    <w:rsid w:val="00BF5A11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432E2"/>
    <w:rsid w:val="00C46EA6"/>
    <w:rsid w:val="00C51A16"/>
    <w:rsid w:val="00C63A0D"/>
    <w:rsid w:val="00C641F2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D1023"/>
    <w:rsid w:val="00CD6174"/>
    <w:rsid w:val="00CE4EB0"/>
    <w:rsid w:val="00CF1DC5"/>
    <w:rsid w:val="00CF4919"/>
    <w:rsid w:val="00D0205B"/>
    <w:rsid w:val="00D02558"/>
    <w:rsid w:val="00D06219"/>
    <w:rsid w:val="00D0784C"/>
    <w:rsid w:val="00D11B70"/>
    <w:rsid w:val="00D15BA0"/>
    <w:rsid w:val="00D17115"/>
    <w:rsid w:val="00D24E9F"/>
    <w:rsid w:val="00D25905"/>
    <w:rsid w:val="00D26DDA"/>
    <w:rsid w:val="00D3796B"/>
    <w:rsid w:val="00D41F42"/>
    <w:rsid w:val="00D42774"/>
    <w:rsid w:val="00D4361A"/>
    <w:rsid w:val="00D44CE6"/>
    <w:rsid w:val="00D56588"/>
    <w:rsid w:val="00D63DDB"/>
    <w:rsid w:val="00D71B05"/>
    <w:rsid w:val="00D73133"/>
    <w:rsid w:val="00D74EDE"/>
    <w:rsid w:val="00D75BE8"/>
    <w:rsid w:val="00D80DD9"/>
    <w:rsid w:val="00D826D7"/>
    <w:rsid w:val="00D8751D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21AAD"/>
    <w:rsid w:val="00E253ED"/>
    <w:rsid w:val="00E34802"/>
    <w:rsid w:val="00E44AF9"/>
    <w:rsid w:val="00E476C0"/>
    <w:rsid w:val="00E57124"/>
    <w:rsid w:val="00E65AC4"/>
    <w:rsid w:val="00E83E41"/>
    <w:rsid w:val="00E8611D"/>
    <w:rsid w:val="00E925FF"/>
    <w:rsid w:val="00EA391C"/>
    <w:rsid w:val="00EA47E8"/>
    <w:rsid w:val="00EA6D1A"/>
    <w:rsid w:val="00EB12FD"/>
    <w:rsid w:val="00EB1FAF"/>
    <w:rsid w:val="00EB4C8B"/>
    <w:rsid w:val="00EC16AE"/>
    <w:rsid w:val="00ED4914"/>
    <w:rsid w:val="00ED5C6D"/>
    <w:rsid w:val="00ED6AE1"/>
    <w:rsid w:val="00ED738C"/>
    <w:rsid w:val="00EE43D4"/>
    <w:rsid w:val="00EE61B3"/>
    <w:rsid w:val="00EF1CF2"/>
    <w:rsid w:val="00F07B49"/>
    <w:rsid w:val="00F136B9"/>
    <w:rsid w:val="00F16655"/>
    <w:rsid w:val="00F17743"/>
    <w:rsid w:val="00F17991"/>
    <w:rsid w:val="00F206FA"/>
    <w:rsid w:val="00F235B9"/>
    <w:rsid w:val="00F25546"/>
    <w:rsid w:val="00F33433"/>
    <w:rsid w:val="00F35877"/>
    <w:rsid w:val="00F44BC7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C28"/>
    <w:rsid w:val="00FA6EA8"/>
    <w:rsid w:val="00FB23C7"/>
    <w:rsid w:val="00FB42EA"/>
    <w:rsid w:val="00FB7276"/>
    <w:rsid w:val="00FC05DD"/>
    <w:rsid w:val="00FC13C2"/>
    <w:rsid w:val="00FC610A"/>
    <w:rsid w:val="00FD09D5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1EB2-781F-4B61-B359-8771B02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customStyle="1" w:styleId="Default">
    <w:name w:val="Default"/>
    <w:rsid w:val="00A34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78CA2-3491-446C-8322-AAF349D8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1632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praca</cp:lastModifiedBy>
  <cp:revision>3</cp:revision>
  <cp:lastPrinted>2011-11-15T08:02:00Z</cp:lastPrinted>
  <dcterms:created xsi:type="dcterms:W3CDTF">2018-05-29T07:07:00Z</dcterms:created>
  <dcterms:modified xsi:type="dcterms:W3CDTF">2018-05-29T07:48:00Z</dcterms:modified>
</cp:coreProperties>
</file>