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544F" w14:textId="23363285" w:rsidR="00D71B05" w:rsidRDefault="00D21855" w:rsidP="00D71B0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SP2.Kśw.261.1.2020</w:t>
      </w:r>
      <w:r w:rsidR="00BB5D6E" w:rsidRPr="00024D42">
        <w:rPr>
          <w:rFonts w:ascii="Calibri" w:hAnsi="Calibri"/>
          <w:sz w:val="24"/>
        </w:rPr>
        <w:tab/>
      </w:r>
      <w:r w:rsidR="00D71B05" w:rsidRPr="00024D42">
        <w:rPr>
          <w:rFonts w:ascii="Calibri" w:hAnsi="Calibri"/>
          <w:sz w:val="24"/>
        </w:rPr>
        <w:tab/>
      </w:r>
      <w:r w:rsidR="00D71B05" w:rsidRPr="00024D42">
        <w:rPr>
          <w:rFonts w:ascii="Calibri" w:hAnsi="Calibri"/>
          <w:sz w:val="24"/>
        </w:rPr>
        <w:tab/>
      </w:r>
      <w:r w:rsidR="00D71B05" w:rsidRPr="00024D42">
        <w:rPr>
          <w:rFonts w:ascii="Calibri" w:hAnsi="Calibri"/>
          <w:sz w:val="24"/>
        </w:rPr>
        <w:tab/>
      </w:r>
      <w:r w:rsidR="00D71B05" w:rsidRPr="00024D42">
        <w:rPr>
          <w:rFonts w:ascii="Calibri" w:hAnsi="Calibri"/>
          <w:sz w:val="24"/>
        </w:rPr>
        <w:tab/>
      </w:r>
      <w:r w:rsidR="00D71B05" w:rsidRPr="00024D42">
        <w:rPr>
          <w:rFonts w:ascii="Calibri" w:hAnsi="Calibri"/>
          <w:sz w:val="24"/>
        </w:rPr>
        <w:tab/>
      </w:r>
      <w:r w:rsidR="00D71B05" w:rsidRPr="00024D42">
        <w:rPr>
          <w:rFonts w:ascii="Calibri" w:hAnsi="Calibri"/>
          <w:sz w:val="24"/>
        </w:rPr>
        <w:tab/>
        <w:t xml:space="preserve">  </w:t>
      </w:r>
      <w:bookmarkStart w:id="0" w:name="_Hlk516167349"/>
      <w:r w:rsidR="00D71B05" w:rsidRPr="00024D42">
        <w:rPr>
          <w:rFonts w:ascii="Calibri" w:hAnsi="Calibri"/>
          <w:sz w:val="24"/>
        </w:rPr>
        <w:t>Załącznik nr 2.</w:t>
      </w:r>
      <w:r w:rsidR="00317094" w:rsidRPr="00024D42">
        <w:rPr>
          <w:rFonts w:ascii="Calibri" w:hAnsi="Calibri"/>
          <w:sz w:val="24"/>
        </w:rPr>
        <w:t>4</w:t>
      </w:r>
      <w:r w:rsidR="00D71B05" w:rsidRPr="00024D42">
        <w:rPr>
          <w:rFonts w:ascii="Calibri" w:hAnsi="Calibri"/>
          <w:sz w:val="24"/>
        </w:rPr>
        <w:t xml:space="preserve"> do SIWZ</w:t>
      </w:r>
      <w:bookmarkEnd w:id="0"/>
    </w:p>
    <w:p w14:paraId="38EF3690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4C0D0050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29D1DA46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72AF87C4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52F87053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p w14:paraId="1FF9FF63" w14:textId="77777777" w:rsidR="00326317" w:rsidRDefault="0032631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83"/>
        <w:gridCol w:w="3688"/>
        <w:gridCol w:w="566"/>
        <w:gridCol w:w="994"/>
        <w:gridCol w:w="1086"/>
        <w:gridCol w:w="1086"/>
        <w:gridCol w:w="1086"/>
        <w:gridCol w:w="1086"/>
        <w:gridCol w:w="1086"/>
        <w:gridCol w:w="1086"/>
        <w:gridCol w:w="1077"/>
      </w:tblGrid>
      <w:tr w:rsidR="00BF5A11" w:rsidRPr="00EF1CF2" w14:paraId="17D374DA" w14:textId="77777777" w:rsidTr="00FD09D5">
        <w:trPr>
          <w:tblHeader/>
        </w:trPr>
        <w:tc>
          <w:tcPr>
            <w:tcW w:w="183" w:type="pct"/>
            <w:shd w:val="clear" w:color="auto" w:fill="auto"/>
            <w:noWrap/>
            <w:vAlign w:val="center"/>
          </w:tcPr>
          <w:p w14:paraId="54C74DA2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CFA236E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EF1CF2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232E1C2A" w14:textId="77777777" w:rsidR="00D26DDA" w:rsidRPr="00EF1CF2" w:rsidRDefault="00D26DDA" w:rsidP="00EF1C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3AFB2BA2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50C5BE6B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353" w:type="pct"/>
            <w:vAlign w:val="center"/>
          </w:tcPr>
          <w:p w14:paraId="4D26DD2C" w14:textId="77777777" w:rsidR="00D26DDA" w:rsidRPr="00EF1CF2" w:rsidRDefault="00D26DDA" w:rsidP="00FD09D5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14:paraId="66FFB3B4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353" w:type="pct"/>
            <w:vAlign w:val="center"/>
          </w:tcPr>
          <w:p w14:paraId="7A9DEE9B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 xml:space="preserve">Oferowana wielkość opakowania </w:t>
            </w:r>
            <w:r w:rsidRPr="00EF1CF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jednostkowego</w:t>
            </w:r>
          </w:p>
          <w:p w14:paraId="17D7B7EE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353" w:type="pct"/>
            <w:vAlign w:val="center"/>
          </w:tcPr>
          <w:p w14:paraId="49B7F69C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Oferowana ilość opakowań</w:t>
            </w:r>
          </w:p>
          <w:p w14:paraId="317C8DA6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353" w:type="pct"/>
            <w:vAlign w:val="center"/>
          </w:tcPr>
          <w:p w14:paraId="1252DE04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353" w:type="pct"/>
            <w:vAlign w:val="center"/>
          </w:tcPr>
          <w:p w14:paraId="101C0896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53" w:type="pct"/>
            <w:vAlign w:val="center"/>
          </w:tcPr>
          <w:p w14:paraId="1E8220C3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50" w:type="pct"/>
            <w:vAlign w:val="center"/>
          </w:tcPr>
          <w:p w14:paraId="012F8A26" w14:textId="77777777"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1F6269" w:rsidRPr="00EF1CF2" w14:paraId="1EA5C4E6" w14:textId="77777777" w:rsidTr="00425EFE">
        <w:tc>
          <w:tcPr>
            <w:tcW w:w="183" w:type="pct"/>
            <w:shd w:val="clear" w:color="auto" w:fill="auto"/>
            <w:noWrap/>
          </w:tcPr>
          <w:p w14:paraId="263686A5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14D836CE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naturalny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14:paraId="45BB4A46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Napój wyprodukowany z mleka znormalizowanego, zagęszczonego przez dodatek odtłuszczonego mleka w proszku, białek mleka lub odparowanie części wody, poddanego procesowi pasteryzacji, a następnie ukwaszonego zakwasem czystych kultur bakterii z grupy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Streptococcus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thermophilus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bulgaricus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3D1D41EC" w14:textId="77777777" w:rsidR="001F6269" w:rsidRPr="00EF1CF2" w:rsidRDefault="001F6269" w:rsidP="001F626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Wygląd: </w:t>
            </w:r>
            <w:r w:rsidRPr="00EF1CF2">
              <w:rPr>
                <w:rFonts w:ascii="Calibri" w:hAnsi="Calibri" w:cs="Arial"/>
                <w:sz w:val="20"/>
                <w:szCs w:val="20"/>
              </w:rPr>
              <w:t xml:space="preserve">skrzep jednolity, zwarty; dopuszcza się lekki </w:t>
            </w:r>
            <w:proofErr w:type="spellStart"/>
            <w:r w:rsidRPr="00EF1CF2">
              <w:rPr>
                <w:rFonts w:ascii="Calibri" w:hAnsi="Calibri" w:cs="Arial"/>
                <w:sz w:val="20"/>
                <w:szCs w:val="20"/>
              </w:rPr>
              <w:t>podciek</w:t>
            </w:r>
            <w:proofErr w:type="spellEnd"/>
            <w:r w:rsidRPr="00EF1CF2">
              <w:rPr>
                <w:rFonts w:ascii="Calibri" w:hAnsi="Calibri" w:cs="Arial"/>
                <w:sz w:val="20"/>
                <w:szCs w:val="20"/>
              </w:rPr>
              <w:t xml:space="preserve"> serwatki oraz nieznaczne gazowanie; przy metodzie zbiornikowej – skrzep rozbity. Barwa biała do lekko kremowej. Smak i zapach czysty, orzeźwiający, lekko kwaśny; dopuszcza się lekko cierpki. Konsystencja jednolita, zwarta, w przekroju galaretowata; skrzep dający się kroić; przy metodzie zbiornikowej – jednolita, gęsta.</w:t>
            </w:r>
          </w:p>
          <w:p w14:paraId="2676DED7" w14:textId="77777777" w:rsidR="001F6269" w:rsidRPr="00EF1CF2" w:rsidRDefault="001F6269" w:rsidP="001F626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Wartości odżywcze w 100g minimum: białko 4,3g</w:t>
            </w:r>
            <w:r w:rsidRPr="00EF1CF2">
              <w:rPr>
                <w:rFonts w:ascii="Calibri" w:hAnsi="Calibri" w:cs="Arial"/>
                <w:sz w:val="20"/>
                <w:szCs w:val="20"/>
              </w:rPr>
              <w:t xml:space="preserve">. Zawartość tłuszczu, ułamek masowy wynoszący %, nie mniej niż 2%. </w:t>
            </w:r>
          </w:p>
          <w:p w14:paraId="394FAB5B" w14:textId="77777777" w:rsidR="001F6269" w:rsidRPr="00EF1CF2" w:rsidRDefault="001F6269" w:rsidP="001F626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 w:cs="Arial"/>
                <w:sz w:val="20"/>
                <w:szCs w:val="20"/>
              </w:rPr>
              <w:t xml:space="preserve">Opakowanie jednostkowe powinny stanowić kształtki z tworzywa sztucznego dopuszczone do kontaktu z żywnością </w:t>
            </w:r>
            <w:r w:rsidRPr="00EF1CF2">
              <w:rPr>
                <w:rFonts w:ascii="Calibri" w:hAnsi="Calibri" w:cs="Arial"/>
                <w:sz w:val="20"/>
                <w:szCs w:val="20"/>
              </w:rPr>
              <w:lastRenderedPageBreak/>
              <w:t xml:space="preserve">zamykane zakrywką z folii aluminiowej termozgrzewalnej o zawartości </w:t>
            </w:r>
            <w:r w:rsidRPr="00EF1CF2">
              <w:rPr>
                <w:rFonts w:ascii="Calibri" w:hAnsi="Calibri"/>
                <w:sz w:val="20"/>
                <w:szCs w:val="20"/>
              </w:rPr>
              <w:t>min. 3</w:t>
            </w:r>
            <w:r w:rsidR="005A0497">
              <w:rPr>
                <w:rFonts w:ascii="Calibri" w:hAnsi="Calibri"/>
                <w:sz w:val="20"/>
                <w:szCs w:val="20"/>
              </w:rPr>
              <w:t>7</w:t>
            </w:r>
            <w:r w:rsidRPr="00EF1CF2">
              <w:rPr>
                <w:rFonts w:ascii="Calibri" w:hAnsi="Calibri"/>
                <w:sz w:val="20"/>
                <w:szCs w:val="20"/>
              </w:rPr>
              <w:t>0 g.</w:t>
            </w:r>
          </w:p>
          <w:p w14:paraId="406DA650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9922640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6D24144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53" w:type="pct"/>
          </w:tcPr>
          <w:p w14:paraId="4B1E8347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C9F0FC2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2D2C84EE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FF47741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08FB576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24310FDD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093A5A45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14:paraId="4F1725B3" w14:textId="77777777" w:rsidTr="00425EFE">
        <w:tc>
          <w:tcPr>
            <w:tcW w:w="183" w:type="pct"/>
            <w:shd w:val="clear" w:color="auto" w:fill="auto"/>
            <w:noWrap/>
          </w:tcPr>
          <w:p w14:paraId="587F73BF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2C8853D2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owocowy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14:paraId="050470F7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wyprodukowany z mleka znormalizowanego, zagęszczonego przez dodatek odtłuszczonego mleka w proszku, białek mleka lub odparowanie części wody, poddanego procesowi pasteryzacji, a następnie ukwaszonego zakwasem czystych kultur bakterii z grupy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Streptococcus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thermophilus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bulgaricus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z dodatkiem owoców (co najmniej 5%) oraz dozwolonych substancji słodzących, zagęszczających i smakowo-zapachowych.</w:t>
            </w:r>
          </w:p>
          <w:p w14:paraId="166E66C2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gęsta.</w:t>
            </w:r>
          </w:p>
          <w:p w14:paraId="2468EEB4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Opakowanie jednostkowe powinny stanowić kształtki z tworzywa sztucznego zamykane zakrywką z folii aluminiowej termozgrzewalnej, </w:t>
            </w:r>
            <w:bookmarkStart w:id="1" w:name="_Hlk516166653"/>
            <w:r w:rsidR="00D367B3"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netto </w:t>
            </w:r>
            <w:r w:rsidR="00D367B3">
              <w:rPr>
                <w:rFonts w:ascii="Calibri" w:hAnsi="Calibri"/>
                <w:color w:val="000000"/>
                <w:sz w:val="20"/>
                <w:szCs w:val="20"/>
              </w:rPr>
              <w:t>minimum 150 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bookmarkEnd w:id="1"/>
          </w:p>
          <w:p w14:paraId="689A3B24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FDBC66A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2D57D7C1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53" w:type="pct"/>
          </w:tcPr>
          <w:p w14:paraId="1DFCDBB6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8858B5E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6405C1C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E1A522B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2CF3E13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38D1B84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37659523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14:paraId="0BF4C06E" w14:textId="77777777" w:rsidTr="00425EFE">
        <w:tc>
          <w:tcPr>
            <w:tcW w:w="183" w:type="pct"/>
            <w:shd w:val="clear" w:color="auto" w:fill="auto"/>
            <w:noWrap/>
          </w:tcPr>
          <w:p w14:paraId="460E1087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249CF658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pitny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14:paraId="34A345A4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na bazie mleka, zawierający żywe kultury bakterii jogurtowych z dodatkiem owoców (min. 1%) i dozwolonych substancji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słodzących, zagęszczających i smakowo-zapachowych. Niedopuszczalne w składzie: syrop glukozowo-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fruktozowy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aspartam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skrobia modyfikowana, mleko w proszku, sztuczne barwniki i zagęstniki.</w:t>
            </w:r>
          </w:p>
          <w:p w14:paraId="76B37CD7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płynna.</w:t>
            </w:r>
          </w:p>
          <w:p w14:paraId="5EC94342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Opakowanie jednostkowe powinny stanowić zakręcane butelki z tworzywa sztucznego, </w:t>
            </w:r>
            <w:r w:rsidR="00D367B3"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  <w:r w:rsidR="00D367B3"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netto </w:t>
            </w:r>
            <w:r w:rsidR="00D367B3">
              <w:rPr>
                <w:rFonts w:ascii="Calibri" w:hAnsi="Calibri"/>
                <w:color w:val="000000"/>
                <w:sz w:val="20"/>
                <w:szCs w:val="20"/>
              </w:rPr>
              <w:t>minimum 400 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A261E41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5363974D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2EB05032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53" w:type="pct"/>
          </w:tcPr>
          <w:p w14:paraId="3D01653B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799564D1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7349A4B4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B40741D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22B37DF0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5AF32E56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3E458464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14:paraId="214FDD61" w14:textId="77777777" w:rsidTr="00425EFE">
        <w:tc>
          <w:tcPr>
            <w:tcW w:w="183" w:type="pct"/>
            <w:shd w:val="clear" w:color="auto" w:fill="auto"/>
            <w:noWrap/>
          </w:tcPr>
          <w:p w14:paraId="4786F61B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1F9C41DA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Jogurt pitny owocowy typu </w:t>
            </w:r>
            <w:proofErr w:type="spellStart"/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Actimel</w:t>
            </w:r>
            <w:proofErr w:type="spellEnd"/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14:paraId="48970C15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na bazie mleka, zawierający żywe kultury bakterii z grupy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Streptococcus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thermophilus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bulgaricus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Lactobacillus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casei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z dodatkiem owoców (min. 1%) i dozwolonych substancji słodzących, zagęszczających i smakowo-zapachowych oraz witamin z grupy B i D. Niedopuszczalne w składzie: syrop glukozowo-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fruktozowy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aspartam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, skrobia modyfikowana, sztuczne barwniki i zagęstniki.</w:t>
            </w:r>
          </w:p>
          <w:p w14:paraId="65B74AD5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płynna.</w:t>
            </w:r>
          </w:p>
          <w:p w14:paraId="43BEB8FA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Opakowanie jednostkowe powinny stanowić zakręcane butelki z tworzywa sztucznego, </w:t>
            </w:r>
            <w:r w:rsidR="002F6838">
              <w:rPr>
                <w:rFonts w:ascii="Calibri" w:hAnsi="Calibri"/>
                <w:color w:val="000000"/>
                <w:sz w:val="20"/>
                <w:szCs w:val="20"/>
              </w:rPr>
              <w:t>waga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netto min. 100 </w:t>
            </w:r>
            <w:r w:rsidR="002F6838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06CB225F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9F237EE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1C587FC1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53" w:type="pct"/>
          </w:tcPr>
          <w:p w14:paraId="0A29BDDF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7E65D4AC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239CC153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4FB143ED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5E87AC78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5F05B7A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40F20FAB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14:paraId="47178313" w14:textId="77777777" w:rsidTr="00425EFE">
        <w:tc>
          <w:tcPr>
            <w:tcW w:w="183" w:type="pct"/>
            <w:shd w:val="clear" w:color="auto" w:fill="auto"/>
            <w:noWrap/>
          </w:tcPr>
          <w:p w14:paraId="0FEC85F1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7FDB2EC3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Masło extra</w:t>
            </w:r>
          </w:p>
        </w:tc>
        <w:tc>
          <w:tcPr>
            <w:tcW w:w="1198" w:type="pct"/>
            <w:shd w:val="clear" w:color="auto" w:fill="auto"/>
            <w:hideMark/>
          </w:tcPr>
          <w:p w14:paraId="169DE23B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Produkt wysokotłuszczowy otrzymywany wyłącznie z mleka krowiego. Wygląd: jednostka starannie uformowana w postaci kostki prostopadłościennej lub tzw. osełki o masie min. 200 g; barwa jednolita; dopuszcza się nieznacznie intensywniejszą na powierzchni; wygniecenie prawidłowe; powierzchnia gładka, sucha. Konsystencja jednolita, zwarta, smarowna; dopuszcza się lekko twardą, lekko mazistą. Smak i zapach – czysty, lekko kwaśny, mlekowy. Smak – lekki posmak pasteryzacji, lekko tłuszczowy; dopuszcza się niepełny smak i zapach, lekko odbiegający od czystego. Niedopuszczalne oznaki zepsucia (jełczenia). Zawartość tłuszczu (m/m) nie mniej niż 82%. Zawartość wody (m/m), nie więcej niż 16%.</w:t>
            </w:r>
          </w:p>
          <w:p w14:paraId="41FCC0C8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Opakowania jednostkowe wykonane z folii wielowarstwowej o zawartości min. 200 g masła. Materiał opakowaniowy dopuszczony do kontaktu z żywnością.</w:t>
            </w:r>
          </w:p>
          <w:p w14:paraId="187CA036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001AEC25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23E20795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353" w:type="pct"/>
          </w:tcPr>
          <w:p w14:paraId="3149A531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7153044B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8D893A1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47A44DFF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551068F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075440A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7DBFEDEC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14:paraId="4C4825E5" w14:textId="77777777" w:rsidTr="00425EFE">
        <w:tc>
          <w:tcPr>
            <w:tcW w:w="183" w:type="pct"/>
            <w:shd w:val="clear" w:color="auto" w:fill="auto"/>
            <w:noWrap/>
          </w:tcPr>
          <w:p w14:paraId="6C0C51FB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2FB20179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Mleko UHT</w:t>
            </w:r>
          </w:p>
        </w:tc>
        <w:tc>
          <w:tcPr>
            <w:tcW w:w="1198" w:type="pct"/>
            <w:shd w:val="clear" w:color="auto" w:fill="auto"/>
            <w:hideMark/>
          </w:tcPr>
          <w:p w14:paraId="5AEF3906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Produkt uzyskany z mleka surowego klasy Ekstra poddany normalizacji, homogenizacji a następnie sterylizacji metodą UHT, o zawartości tłuszczu nie mniej niż 2% ułamka masowego. </w:t>
            </w:r>
          </w:p>
          <w:p w14:paraId="266B929E" w14:textId="77777777" w:rsidR="001F6269" w:rsidRPr="00EF1CF2" w:rsidRDefault="001F6269" w:rsidP="001F626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EF1CF2">
              <w:rPr>
                <w:rFonts w:ascii="Calibri" w:hAnsi="Calibri"/>
                <w:color w:val="auto"/>
                <w:sz w:val="20"/>
                <w:szCs w:val="20"/>
              </w:rPr>
              <w:t>Wygląd: ciecz jednorodna o barwie białej z odcieniem jasnokremowym lub białej; bez podstoju śmietanki, bez oznak psucia. Smak i zapach swoisty dla mleka krowiego sterylizowanego, bez posmaków i zapachów obcych.</w:t>
            </w:r>
          </w:p>
          <w:p w14:paraId="07E47F69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Opakowanie jednostkowe: kartony z laminatu lub butelki zakręcane z tworzywa sztucznego z materiałów dopuszczonych do kontaktów z żywnością, zawartość min. 1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l.</w:t>
            </w:r>
          </w:p>
          <w:p w14:paraId="63F8819C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4 miesiące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F912CCA" w14:textId="77777777" w:rsidR="001F6269" w:rsidRPr="00EF1CF2" w:rsidRDefault="006054D5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="001F6269" w:rsidRPr="00EF1CF2">
              <w:rPr>
                <w:rFonts w:ascii="Calibri" w:hAnsi="Calibri"/>
                <w:color w:val="000000"/>
                <w:sz w:val="20"/>
                <w:szCs w:val="20"/>
              </w:rPr>
              <w:t>zt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F702989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353" w:type="pct"/>
          </w:tcPr>
          <w:p w14:paraId="5CF632AD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C0302BE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4A8D2271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236F26CA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7A2FCFC6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742C835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780754AB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14:paraId="48CB04C7" w14:textId="77777777" w:rsidTr="00425EFE">
        <w:tc>
          <w:tcPr>
            <w:tcW w:w="183" w:type="pct"/>
            <w:shd w:val="clear" w:color="auto" w:fill="auto"/>
            <w:noWrap/>
          </w:tcPr>
          <w:p w14:paraId="06E2B31D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41FE08BF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biały półtłusty mielony</w:t>
            </w:r>
          </w:p>
        </w:tc>
        <w:tc>
          <w:tcPr>
            <w:tcW w:w="1198" w:type="pct"/>
            <w:shd w:val="clear" w:color="auto" w:fill="auto"/>
            <w:hideMark/>
          </w:tcPr>
          <w:p w14:paraId="49A25D7B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Produkt składający się z mielonego sera twarogowego niedojrzewającego. Nie dopuszcza się w składzie: masła, cukru i substancji słodzących, mleka w proszku, substancji zagęszczających, konserwujących i aromatów.</w:t>
            </w:r>
          </w:p>
          <w:p w14:paraId="74E90635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Smak i zapach czysty, łagodny, lekko kwaśny, posmak pasteryzacji. Konsystencja i struktura jednolita, mazista, bez grudek. Barwa biała do lekko kremowej, jednolita w całej masie.</w:t>
            </w:r>
          </w:p>
          <w:p w14:paraId="2AA006E2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Zawartość tłuszczu, ułamek masowy wynoszący 15 (+/-2) %.</w:t>
            </w:r>
          </w:p>
          <w:p w14:paraId="5834C7AB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lastRenderedPageBreak/>
              <w:t>Opakowania jednostkowe kubki zamykane z tworzywa sztucznego dopuszczonego do kontaktu z żywnością. Masa netto 1 kg.</w:t>
            </w:r>
          </w:p>
          <w:p w14:paraId="7BDCD478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61CFE844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00E6F78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3" w:type="pct"/>
          </w:tcPr>
          <w:p w14:paraId="44D6FE40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6E4A4D0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C936C39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EAB8414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4F69DAC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40BC858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3311B149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14:paraId="6AC83701" w14:textId="77777777" w:rsidTr="00425EFE">
        <w:tc>
          <w:tcPr>
            <w:tcW w:w="183" w:type="pct"/>
            <w:shd w:val="clear" w:color="auto" w:fill="auto"/>
            <w:noWrap/>
          </w:tcPr>
          <w:p w14:paraId="2F83162B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52F63B39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biały półtłusty</w:t>
            </w:r>
          </w:p>
        </w:tc>
        <w:tc>
          <w:tcPr>
            <w:tcW w:w="1198" w:type="pct"/>
            <w:shd w:val="clear" w:color="auto" w:fill="auto"/>
            <w:hideMark/>
          </w:tcPr>
          <w:p w14:paraId="4B4ADE1C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Ser twarogowy niedojrzewający zwany twarogiem. Smak i zapach czysty, łagodny, lekko kwaśny, posmak pasteryzacji. Konsystencja i struktura jednolita, zwarta, bez grudek. Barwa biała do lekko kremowej, jednolita w całej masie.</w:t>
            </w:r>
          </w:p>
          <w:p w14:paraId="1237C14D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Zawartość całkowitej suchej masy, ułamek masowy wynoszący nie mniej niż 27%. Zawartość tłuszczu, ułamek masowy wynoszący 15 (+/-2) %.</w:t>
            </w:r>
          </w:p>
          <w:p w14:paraId="7FFF5460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Opakowania jednostkowe dla sera uformowanego w kostki lub klinki o masie 200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g, 250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 lub 500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 powinny być wykonane z folii, papieru lub innego materiału dopuszczonego do kontaktu z żywnością.</w:t>
            </w:r>
          </w:p>
          <w:p w14:paraId="0154E9EE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19EF719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3A7A574B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3" w:type="pct"/>
          </w:tcPr>
          <w:p w14:paraId="0273BC18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2D038670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7B49467C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4522050C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45287CE5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3D4C275F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2D8F3A9C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14:paraId="291F24BF" w14:textId="77777777" w:rsidTr="00425EFE">
        <w:tc>
          <w:tcPr>
            <w:tcW w:w="183" w:type="pct"/>
            <w:shd w:val="clear" w:color="auto" w:fill="auto"/>
            <w:noWrap/>
          </w:tcPr>
          <w:p w14:paraId="1DF31461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1161A030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typu feta</w:t>
            </w:r>
          </w:p>
        </w:tc>
        <w:tc>
          <w:tcPr>
            <w:tcW w:w="1198" w:type="pct"/>
            <w:shd w:val="clear" w:color="auto" w:fill="auto"/>
            <w:hideMark/>
          </w:tcPr>
          <w:p w14:paraId="694B07D5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Ser podpuszczkowy dojrzewający, półmiękki, solankowy, wyrabiany z pasteryzowanego mleka krowiego. Kształt kostki z opływem wydzielającej się solanki, powierzchnia gładka, czysta. Barwa biała jednolita. Konsystencja i struktura jednolita,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zwarta (bez oczek), miękka, lekko krucha, niedopuszczalna zbyt miękka lub mazista. Smak i zapach czysty, delikatny, lekko słonawy, bez obcych smaków i posmaków.</w:t>
            </w:r>
          </w:p>
          <w:p w14:paraId="7E7871A2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– karton laminowany folią aluminiową z materiałów dopuszczonych do kontaktu z żywnością, masa netto min. 270 g.</w:t>
            </w:r>
          </w:p>
          <w:p w14:paraId="6DAC4C55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wynosić nie mniej niż 3 </w:t>
            </w:r>
            <w:r w:rsidR="001C761A" w:rsidRPr="00EF1CF2">
              <w:rPr>
                <w:rFonts w:ascii="Calibri" w:hAnsi="Calibri"/>
                <w:sz w:val="20"/>
                <w:szCs w:val="20"/>
              </w:rPr>
              <w:t>miesiące</w:t>
            </w:r>
            <w:r w:rsidRPr="00EF1CF2">
              <w:rPr>
                <w:rFonts w:ascii="Calibri" w:hAnsi="Calibri"/>
                <w:sz w:val="20"/>
                <w:szCs w:val="20"/>
              </w:rPr>
              <w:t xml:space="preserve">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05F95C15" w14:textId="77777777" w:rsidR="001F6269" w:rsidRPr="00EF1CF2" w:rsidRDefault="006054D5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</w:t>
            </w:r>
            <w:r w:rsidR="001F6269" w:rsidRPr="00EF1CF2">
              <w:rPr>
                <w:rFonts w:ascii="Calibri" w:hAnsi="Calibri"/>
                <w:color w:val="000000"/>
                <w:sz w:val="20"/>
                <w:szCs w:val="20"/>
              </w:rPr>
              <w:t>zt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auto" w:fill="auto"/>
            <w:hideMark/>
          </w:tcPr>
          <w:p w14:paraId="4A4E4734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</w:tcPr>
          <w:p w14:paraId="380E6ADC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C265304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54B72CF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3A802513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11B1461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6E9BC34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2FE61778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14:paraId="3C93A019" w14:textId="77777777" w:rsidTr="00425EFE">
        <w:tc>
          <w:tcPr>
            <w:tcW w:w="183" w:type="pct"/>
            <w:shd w:val="clear" w:color="auto" w:fill="auto"/>
            <w:noWrap/>
          </w:tcPr>
          <w:p w14:paraId="2AD1782C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40FC0015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żółty typu Cheddar</w:t>
            </w:r>
          </w:p>
        </w:tc>
        <w:tc>
          <w:tcPr>
            <w:tcW w:w="1198" w:type="pct"/>
            <w:shd w:val="clear" w:color="auto" w:fill="auto"/>
            <w:hideMark/>
          </w:tcPr>
          <w:p w14:paraId="1E9C0624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Ser żółty, podpuszczkowy, długo dojrzewający, produkowany z mleka krowiego. Kształt – walec, płaski cylinder lub blok o bokach lekko wypukłych i krawędziach lekko zaokrąglonych, skórka gładka, mocna, ściśle przylegająca do skórki, miękisz elastyczny, jednolity w całym serze, barwa naturalna, żółtopomarańczowa, jednolita w całej masie, smak i zapach – ostry, lekko kwaskowy oraz orzechowy; zawartość tłuszczu nie mniej niż 25%, zawartość soli nie więcej niż 2,5%.</w:t>
            </w:r>
          </w:p>
          <w:p w14:paraId="62A444C1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Cechy dyskwalifikujące: produkty </w:t>
            </w:r>
            <w:proofErr w:type="spellStart"/>
            <w:r w:rsidRPr="00EF1CF2">
              <w:rPr>
                <w:rFonts w:ascii="Calibri" w:hAnsi="Calibri"/>
                <w:sz w:val="20"/>
                <w:szCs w:val="20"/>
              </w:rPr>
              <w:t>seropodobne</w:t>
            </w:r>
            <w:proofErr w:type="spellEnd"/>
            <w:r w:rsidRPr="00EF1CF2">
              <w:rPr>
                <w:rFonts w:ascii="Calibri" w:hAnsi="Calibri"/>
                <w:sz w:val="20"/>
                <w:szCs w:val="20"/>
              </w:rPr>
              <w:t>, obce posmaki, zapachy, zmiana barwy, jej niejednolitość, zdeformowane kształty, rozwarstwienie, objawy pleśnienia, fermentacji, jełczenia, psucia, zaniżona zawartość tłuszczu, przekroczenie normy zawartości wody i soli.</w:t>
            </w:r>
          </w:p>
          <w:p w14:paraId="52EE8A5C" w14:textId="77777777"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Opakowanie jednostkowe – kostka lub blok cylindryczny od 1,0 kg do 2,5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kg.</w:t>
            </w:r>
          </w:p>
          <w:p w14:paraId="243EDAFE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3 miesiące od daty dostawy.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A640783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A80D9C6" w14:textId="77777777"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3" w:type="pct"/>
          </w:tcPr>
          <w:p w14:paraId="0C2F48B7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D054869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EB792E7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038B6896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637EC9B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7A7CACEE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1C031043" w14:textId="77777777"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D26DDA" w14:paraId="2C9FC34E" w14:textId="77777777" w:rsidTr="00425EFE">
        <w:tc>
          <w:tcPr>
            <w:tcW w:w="183" w:type="pct"/>
            <w:shd w:val="clear" w:color="auto" w:fill="auto"/>
            <w:noWrap/>
          </w:tcPr>
          <w:p w14:paraId="0671BD0C" w14:textId="77777777"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546E204B" w14:textId="77777777"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Śmietana homogenizowana 18%</w:t>
            </w:r>
          </w:p>
        </w:tc>
        <w:tc>
          <w:tcPr>
            <w:tcW w:w="1198" w:type="pct"/>
            <w:shd w:val="clear" w:color="auto" w:fill="auto"/>
            <w:hideMark/>
          </w:tcPr>
          <w:p w14:paraId="1FD9BA29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Produkt mleczny w formie emulsji tłuszczu w mleku odtłuszczonym, otrzymywany przez separację tłuszczu metodami fizycznymi; pasteryzowany, o zawartości tłuszczu min. 18% (m/m); poddany procesowi fermentacji z użyciem kultur startowych bakterii kwasu mlekowego powodujących obniżenie </w:t>
            </w:r>
            <w:proofErr w:type="spellStart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  <w:proofErr w:type="spellEnd"/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i koagulację.</w:t>
            </w:r>
          </w:p>
          <w:p w14:paraId="7EC7735C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Płyn jednorodny, bez kłaczków ściętego sernika, bez podstoju serwatki, barwa jednolita: od jasnokremowej do kremowej. Smak czysty, śmietankowy, lekko kwaśny, lekki zapach i posmak pasteryzacji, niedopuszczalny smak i zapach obcy. Konsystencja płynna, gęstawa, jednolita w całej masie; homogenizowana – zawiesista.</w:t>
            </w:r>
          </w:p>
          <w:p w14:paraId="44A180AA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powinny stanowić wiaderka z tworzywa sztucznego</w:t>
            </w:r>
            <w:r w:rsidR="006054D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lub kształtki z tworzywa sztucznego. Masa netto nie mniej niż 400 g.</w:t>
            </w:r>
          </w:p>
          <w:p w14:paraId="02D1D77F" w14:textId="77777777"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744DF87" w14:textId="77777777" w:rsidR="001F6269" w:rsidRPr="00EF1CF2" w:rsidRDefault="006054D5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="001F6269" w:rsidRPr="00EF1CF2">
              <w:rPr>
                <w:rFonts w:ascii="Calibri" w:hAnsi="Calibri"/>
                <w:color w:val="000000"/>
                <w:sz w:val="20"/>
                <w:szCs w:val="20"/>
              </w:rPr>
              <w:t>zt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auto" w:fill="auto"/>
            <w:hideMark/>
          </w:tcPr>
          <w:p w14:paraId="38402752" w14:textId="77777777" w:rsidR="001F6269" w:rsidRPr="00D26DDA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353" w:type="pct"/>
          </w:tcPr>
          <w:p w14:paraId="10314723" w14:textId="77777777"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4D82D518" w14:textId="77777777"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2F35C938" w14:textId="77777777"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3D753878" w14:textId="77777777"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5504263D" w14:textId="77777777"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B3BD96A" w14:textId="77777777"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62107685" w14:textId="77777777"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FE" w:rsidRPr="00D26DDA" w14:paraId="45C818E0" w14:textId="77777777" w:rsidTr="00425EFE">
        <w:tc>
          <w:tcPr>
            <w:tcW w:w="183" w:type="pct"/>
            <w:shd w:val="clear" w:color="auto" w:fill="auto"/>
            <w:noWrap/>
          </w:tcPr>
          <w:p w14:paraId="08144BE6" w14:textId="77777777" w:rsidR="00425EFE" w:rsidRPr="00425EFE" w:rsidRDefault="00425EFE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14:paraId="0DB071C0" w14:textId="77777777" w:rsidR="00425EFE" w:rsidRPr="003F6F49" w:rsidRDefault="00425EFE" w:rsidP="00425EF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F6F4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Jaja kurze świeże klasa AM</w:t>
            </w:r>
          </w:p>
        </w:tc>
        <w:tc>
          <w:tcPr>
            <w:tcW w:w="1198" w:type="pct"/>
            <w:shd w:val="clear" w:color="auto" w:fill="auto"/>
          </w:tcPr>
          <w:p w14:paraId="45089942" w14:textId="77777777" w:rsidR="00425EFE" w:rsidRPr="00C520E4" w:rsidRDefault="00425EFE" w:rsidP="0042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>Jaja w skorupie pochodzące od kury domowej. Jaja spożywcze klasy A - jaja klasy pierwszej jakościowej. Jaja M – jaja określane w kategorii wagowej jako średnie, ważące od 53 do 63</w:t>
            </w:r>
            <w:r w:rsidR="001C761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14:paraId="75EC4FE4" w14:textId="77777777" w:rsidR="00425EFE" w:rsidRPr="00C520E4" w:rsidRDefault="00425EFE" w:rsidP="0042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O normalnym kształcie, czysta, nieuszkodzona, niemyta, nieczyszczona. Na skorupce oznakowanie jaj pieczęcią z co najmniej literą M i kodem początkowym o nr od 0 do 2.</w:t>
            </w:r>
          </w:p>
          <w:p w14:paraId="05C1D2A5" w14:textId="77777777" w:rsidR="00425EFE" w:rsidRPr="003F6F49" w:rsidRDefault="00425EFE" w:rsidP="0042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14 dni od daty dostawy. Jaja zapakowane w wytłaczanki chroniące przed uszkodzeniem.</w:t>
            </w:r>
          </w:p>
        </w:tc>
        <w:tc>
          <w:tcPr>
            <w:tcW w:w="184" w:type="pct"/>
            <w:shd w:val="clear" w:color="auto" w:fill="auto"/>
            <w:noWrap/>
          </w:tcPr>
          <w:p w14:paraId="77BABE4F" w14:textId="77777777" w:rsidR="00425EFE" w:rsidRPr="003F6F49" w:rsidRDefault="00425EFE" w:rsidP="00425EF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</w:t>
            </w:r>
            <w:r w:rsidRPr="003F6F49">
              <w:rPr>
                <w:rFonts w:asciiTheme="minorHAnsi" w:hAnsiTheme="minorHAnsi"/>
                <w:color w:val="000000"/>
                <w:sz w:val="20"/>
                <w:szCs w:val="20"/>
              </w:rPr>
              <w:t>zt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auto" w:fill="auto"/>
          </w:tcPr>
          <w:p w14:paraId="5223C9A5" w14:textId="77777777" w:rsidR="00425EFE" w:rsidRPr="003F6F49" w:rsidRDefault="00425EFE" w:rsidP="00425EF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F49">
              <w:rPr>
                <w:rFonts w:asciiTheme="minorHAnsi" w:hAnsi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53" w:type="pct"/>
          </w:tcPr>
          <w:p w14:paraId="41FB9CFA" w14:textId="77777777"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CC1FB15" w14:textId="77777777"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8CA53C8" w14:textId="77777777"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34FD02F0" w14:textId="77777777"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69667E83" w14:textId="77777777"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1C1052D1" w14:textId="77777777" w:rsidR="00425EFE" w:rsidRDefault="00425EFE" w:rsidP="00425E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14:paraId="3945CCA1" w14:textId="77777777"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D26DDA" w14:paraId="06AB3398" w14:textId="77777777" w:rsidTr="001F6269">
        <w:tc>
          <w:tcPr>
            <w:tcW w:w="3944" w:type="pct"/>
            <w:gridSpan w:val="9"/>
            <w:shd w:val="clear" w:color="auto" w:fill="auto"/>
            <w:noWrap/>
          </w:tcPr>
          <w:p w14:paraId="286F21CB" w14:textId="77777777"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53" w:type="pct"/>
          </w:tcPr>
          <w:p w14:paraId="4A70291C" w14:textId="77777777"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14:paraId="4BE5F222" w14:textId="77777777"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4F86EFD2" w14:textId="77777777"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0E6FBB3" w14:textId="77777777" w:rsidR="00326317" w:rsidRDefault="0032631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14:paraId="6852E5AE" w14:textId="77777777" w:rsidR="00D71B05" w:rsidRPr="002A02E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  <w:r w:rsidRPr="002A02E6">
        <w:rPr>
          <w:rStyle w:val="Pogrubienie"/>
          <w:rFonts w:asciiTheme="minorHAnsi" w:hAnsiTheme="minorHAnsi"/>
          <w:szCs w:val="24"/>
          <w:lang w:val="pl-PL"/>
        </w:rPr>
        <w:t>Pakowanie</w:t>
      </w:r>
    </w:p>
    <w:p w14:paraId="4F423487" w14:textId="77777777" w:rsidR="00D71B05" w:rsidRPr="002A02E6" w:rsidRDefault="00D71B05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Opakowania</w:t>
      </w:r>
      <w:r w:rsidR="00695200" w:rsidRPr="002A02E6">
        <w:rPr>
          <w:rFonts w:asciiTheme="minorHAnsi" w:hAnsiTheme="minorHAnsi"/>
          <w:szCs w:val="24"/>
          <w:lang w:val="pl-PL"/>
        </w:rPr>
        <w:t xml:space="preserve"> jednostkowe,</w:t>
      </w:r>
      <w:r w:rsidRPr="002A02E6">
        <w:rPr>
          <w:rFonts w:asciiTheme="minorHAnsi" w:hAnsiTheme="minorHAnsi"/>
          <w:szCs w:val="24"/>
          <w:lang w:val="pl-PL"/>
        </w:rPr>
        <w:t xml:space="preserve"> </w:t>
      </w:r>
      <w:r w:rsidR="00695200" w:rsidRPr="002A02E6">
        <w:rPr>
          <w:rFonts w:asciiTheme="minorHAnsi" w:hAnsiTheme="minorHAnsi"/>
          <w:szCs w:val="24"/>
          <w:lang w:val="pl-PL"/>
        </w:rPr>
        <w:t>zbiorcze i transportowe</w:t>
      </w:r>
      <w:r w:rsidRPr="002A02E6">
        <w:rPr>
          <w:rFonts w:asciiTheme="minorHAnsi" w:hAnsiTheme="minorHAnsi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14:paraId="39E60399" w14:textId="77777777" w:rsidR="002A02E6" w:rsidRPr="002A02E6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14:paraId="4824D548" w14:textId="77777777" w:rsidR="00D71B05" w:rsidRPr="002A02E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  <w:r w:rsidRPr="002A02E6">
        <w:rPr>
          <w:rStyle w:val="Pogrubienie"/>
          <w:rFonts w:asciiTheme="minorHAnsi" w:hAnsiTheme="minorHAnsi"/>
          <w:szCs w:val="24"/>
          <w:lang w:val="pl-PL"/>
        </w:rPr>
        <w:t>Znakowanie</w:t>
      </w:r>
    </w:p>
    <w:p w14:paraId="4816F6AF" w14:textId="77777777" w:rsidR="00D71B05" w:rsidRPr="002A02E6" w:rsidRDefault="00D71B05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Do każdego opakowania powinna być dołączona etykieta zawierająca następujące dane:</w:t>
      </w:r>
    </w:p>
    <w:p w14:paraId="34027503" w14:textId="77777777"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nazwę produktu,</w:t>
      </w:r>
    </w:p>
    <w:p w14:paraId="5D4FBAF8" w14:textId="77777777"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termin przydatności do spożycia,</w:t>
      </w:r>
    </w:p>
    <w:p w14:paraId="56C4B5DA" w14:textId="77777777"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nazwę dostawcy – producenta, adres,</w:t>
      </w:r>
    </w:p>
    <w:p w14:paraId="53814C67" w14:textId="77777777"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warunki przechowywania,</w:t>
      </w:r>
    </w:p>
    <w:p w14:paraId="225CEDF3" w14:textId="77777777"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oznaczenie partii produkcyjnej</w:t>
      </w:r>
    </w:p>
    <w:p w14:paraId="622157A5" w14:textId="77777777" w:rsidR="00D71B05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oraz inne informacje zgodnie z aktualnie obowiązującym prawem.</w:t>
      </w:r>
    </w:p>
    <w:p w14:paraId="342C4303" w14:textId="77777777"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088A9E63" w14:textId="77777777" w:rsidR="00BE408F" w:rsidRPr="002A02E6" w:rsidRDefault="00BE408F" w:rsidP="00BE408F">
      <w:pPr>
        <w:pStyle w:val="E-1"/>
        <w:rPr>
          <w:rFonts w:asciiTheme="minorHAnsi" w:hAnsiTheme="minorHAnsi"/>
        </w:rPr>
      </w:pPr>
    </w:p>
    <w:p w14:paraId="48EAFC41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14:paraId="79DC1D9B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14:paraId="0C68B4E7" w14:textId="77777777"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E756" w14:textId="77777777" w:rsidR="001105BE" w:rsidRDefault="001105BE">
      <w:r>
        <w:separator/>
      </w:r>
    </w:p>
  </w:endnote>
  <w:endnote w:type="continuationSeparator" w:id="0">
    <w:p w14:paraId="2072F0B5" w14:textId="77777777" w:rsidR="001105BE" w:rsidRDefault="001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D2EF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DC085F" w14:textId="77777777"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F199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61A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4223841" w14:textId="77777777"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9FEE" w14:textId="77777777" w:rsidR="001105BE" w:rsidRDefault="001105BE">
      <w:r>
        <w:separator/>
      </w:r>
    </w:p>
  </w:footnote>
  <w:footnote w:type="continuationSeparator" w:id="0">
    <w:p w14:paraId="04A28C79" w14:textId="77777777" w:rsidR="001105BE" w:rsidRDefault="0011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A6D"/>
    <w:multiLevelType w:val="hybridMultilevel"/>
    <w:tmpl w:val="AA7A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9"/>
  </w:num>
  <w:num w:numId="13">
    <w:abstractNumId w:val="0"/>
  </w:num>
  <w:num w:numId="14">
    <w:abstractNumId w:val="13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4"/>
  </w:num>
  <w:num w:numId="25">
    <w:abstractNumId w:val="28"/>
  </w:num>
  <w:num w:numId="26">
    <w:abstractNumId w:val="10"/>
  </w:num>
  <w:num w:numId="27">
    <w:abstractNumId w:val="2"/>
  </w:num>
  <w:num w:numId="28">
    <w:abstractNumId w:val="8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4D42"/>
    <w:rsid w:val="000253A7"/>
    <w:rsid w:val="00040B03"/>
    <w:rsid w:val="00050D6E"/>
    <w:rsid w:val="00051068"/>
    <w:rsid w:val="00054042"/>
    <w:rsid w:val="00056396"/>
    <w:rsid w:val="000565EE"/>
    <w:rsid w:val="00060578"/>
    <w:rsid w:val="00070CB3"/>
    <w:rsid w:val="000727DA"/>
    <w:rsid w:val="00073938"/>
    <w:rsid w:val="00075D87"/>
    <w:rsid w:val="000771C8"/>
    <w:rsid w:val="00083596"/>
    <w:rsid w:val="00084633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5175"/>
    <w:rsid w:val="000D6FF4"/>
    <w:rsid w:val="000E06FD"/>
    <w:rsid w:val="000E56A8"/>
    <w:rsid w:val="000F1465"/>
    <w:rsid w:val="000F5AE0"/>
    <w:rsid w:val="000F6133"/>
    <w:rsid w:val="001032F9"/>
    <w:rsid w:val="001105BE"/>
    <w:rsid w:val="001116E5"/>
    <w:rsid w:val="001122F8"/>
    <w:rsid w:val="00113E0A"/>
    <w:rsid w:val="00124917"/>
    <w:rsid w:val="00134B64"/>
    <w:rsid w:val="00136E40"/>
    <w:rsid w:val="00143299"/>
    <w:rsid w:val="001461B0"/>
    <w:rsid w:val="00150944"/>
    <w:rsid w:val="00163CD5"/>
    <w:rsid w:val="00173E51"/>
    <w:rsid w:val="00174D06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C761A"/>
    <w:rsid w:val="001D0B22"/>
    <w:rsid w:val="001D7AB3"/>
    <w:rsid w:val="001E7010"/>
    <w:rsid w:val="001E7C1B"/>
    <w:rsid w:val="001F6269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36B6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F38C7"/>
    <w:rsid w:val="002F3CF5"/>
    <w:rsid w:val="002F6838"/>
    <w:rsid w:val="00302B81"/>
    <w:rsid w:val="00316186"/>
    <w:rsid w:val="00317094"/>
    <w:rsid w:val="00317A10"/>
    <w:rsid w:val="00326317"/>
    <w:rsid w:val="00336201"/>
    <w:rsid w:val="00336210"/>
    <w:rsid w:val="00341005"/>
    <w:rsid w:val="00341AE3"/>
    <w:rsid w:val="003422CC"/>
    <w:rsid w:val="00351F67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7EBF"/>
    <w:rsid w:val="00421ADD"/>
    <w:rsid w:val="00425EFE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D84"/>
    <w:rsid w:val="004D0C3E"/>
    <w:rsid w:val="004D1354"/>
    <w:rsid w:val="004D52CC"/>
    <w:rsid w:val="004E1A1E"/>
    <w:rsid w:val="004E4D39"/>
    <w:rsid w:val="004E515D"/>
    <w:rsid w:val="004F1A45"/>
    <w:rsid w:val="004F1E2E"/>
    <w:rsid w:val="004F3DB9"/>
    <w:rsid w:val="004F4DF2"/>
    <w:rsid w:val="005113FF"/>
    <w:rsid w:val="00512447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92091"/>
    <w:rsid w:val="00592D4D"/>
    <w:rsid w:val="005A0497"/>
    <w:rsid w:val="005A2C91"/>
    <w:rsid w:val="005B0D6D"/>
    <w:rsid w:val="005C1235"/>
    <w:rsid w:val="005C4219"/>
    <w:rsid w:val="005C6D76"/>
    <w:rsid w:val="005D134D"/>
    <w:rsid w:val="005D3C10"/>
    <w:rsid w:val="005D633D"/>
    <w:rsid w:val="005E70A6"/>
    <w:rsid w:val="005F3F6A"/>
    <w:rsid w:val="00602D6F"/>
    <w:rsid w:val="00604B27"/>
    <w:rsid w:val="00605394"/>
    <w:rsid w:val="006054D5"/>
    <w:rsid w:val="0060607D"/>
    <w:rsid w:val="006145C7"/>
    <w:rsid w:val="006205EF"/>
    <w:rsid w:val="00622D56"/>
    <w:rsid w:val="00630BA0"/>
    <w:rsid w:val="00633311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13792"/>
    <w:rsid w:val="00723EFD"/>
    <w:rsid w:val="007244AE"/>
    <w:rsid w:val="00740582"/>
    <w:rsid w:val="00745761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0B2F"/>
    <w:rsid w:val="008175DE"/>
    <w:rsid w:val="00820E62"/>
    <w:rsid w:val="00830567"/>
    <w:rsid w:val="00835D19"/>
    <w:rsid w:val="00852FD8"/>
    <w:rsid w:val="00855463"/>
    <w:rsid w:val="008630E8"/>
    <w:rsid w:val="0087500F"/>
    <w:rsid w:val="008756D5"/>
    <w:rsid w:val="00876496"/>
    <w:rsid w:val="008952F2"/>
    <w:rsid w:val="008A2103"/>
    <w:rsid w:val="008A2517"/>
    <w:rsid w:val="008B394C"/>
    <w:rsid w:val="008B3D63"/>
    <w:rsid w:val="008B48FF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10A4"/>
    <w:rsid w:val="0093393A"/>
    <w:rsid w:val="0096533A"/>
    <w:rsid w:val="009668C4"/>
    <w:rsid w:val="009706B1"/>
    <w:rsid w:val="00984F2A"/>
    <w:rsid w:val="00987521"/>
    <w:rsid w:val="00991A5C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E5B23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34D85"/>
    <w:rsid w:val="00A57AB8"/>
    <w:rsid w:val="00A61D3B"/>
    <w:rsid w:val="00A62086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E3C19"/>
    <w:rsid w:val="00AF398C"/>
    <w:rsid w:val="00AF4CA6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70988"/>
    <w:rsid w:val="00B8150F"/>
    <w:rsid w:val="00B961FD"/>
    <w:rsid w:val="00B97D83"/>
    <w:rsid w:val="00BB5D6E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BF5A11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432E2"/>
    <w:rsid w:val="00C46EA6"/>
    <w:rsid w:val="00C51A16"/>
    <w:rsid w:val="00C63A0D"/>
    <w:rsid w:val="00C641F2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D6174"/>
    <w:rsid w:val="00CE4EB0"/>
    <w:rsid w:val="00CF1DC5"/>
    <w:rsid w:val="00CF4919"/>
    <w:rsid w:val="00D0205B"/>
    <w:rsid w:val="00D02558"/>
    <w:rsid w:val="00D06219"/>
    <w:rsid w:val="00D0784C"/>
    <w:rsid w:val="00D11B70"/>
    <w:rsid w:val="00D15BA0"/>
    <w:rsid w:val="00D17115"/>
    <w:rsid w:val="00D21855"/>
    <w:rsid w:val="00D24E9F"/>
    <w:rsid w:val="00D25905"/>
    <w:rsid w:val="00D26DDA"/>
    <w:rsid w:val="00D367B3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76201"/>
    <w:rsid w:val="00D80DD9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53ED"/>
    <w:rsid w:val="00E34802"/>
    <w:rsid w:val="00E44AF9"/>
    <w:rsid w:val="00E476C0"/>
    <w:rsid w:val="00E57124"/>
    <w:rsid w:val="00E65AC4"/>
    <w:rsid w:val="00E83E41"/>
    <w:rsid w:val="00E8611D"/>
    <w:rsid w:val="00E925FF"/>
    <w:rsid w:val="00EA391C"/>
    <w:rsid w:val="00EA47E8"/>
    <w:rsid w:val="00EA6D1A"/>
    <w:rsid w:val="00EB12FD"/>
    <w:rsid w:val="00EB1FAF"/>
    <w:rsid w:val="00EB4C8B"/>
    <w:rsid w:val="00EC16AE"/>
    <w:rsid w:val="00ED4914"/>
    <w:rsid w:val="00ED5C6D"/>
    <w:rsid w:val="00ED6AE1"/>
    <w:rsid w:val="00ED738C"/>
    <w:rsid w:val="00EE43D4"/>
    <w:rsid w:val="00EE61B3"/>
    <w:rsid w:val="00EF1CF2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A6EA8"/>
    <w:rsid w:val="00FB23C7"/>
    <w:rsid w:val="00FB42EA"/>
    <w:rsid w:val="00FB7276"/>
    <w:rsid w:val="00FC05DD"/>
    <w:rsid w:val="00FC13C2"/>
    <w:rsid w:val="00FC610A"/>
    <w:rsid w:val="00FD09D5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65C20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customStyle="1" w:styleId="Default">
    <w:name w:val="Default"/>
    <w:rsid w:val="00A34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D480-66E8-4CD0-8D66-C35A9F50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9</cp:revision>
  <cp:lastPrinted>2011-11-15T08:02:00Z</cp:lastPrinted>
  <dcterms:created xsi:type="dcterms:W3CDTF">2018-06-07T18:23:00Z</dcterms:created>
  <dcterms:modified xsi:type="dcterms:W3CDTF">2020-04-27T06:46:00Z</dcterms:modified>
</cp:coreProperties>
</file>