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E75DB" w14:textId="21B2E9A2" w:rsidR="00D71B05" w:rsidRDefault="006977EE" w:rsidP="009A03B2">
      <w:pPr>
        <w:tabs>
          <w:tab w:val="left" w:pos="11766"/>
        </w:tabs>
        <w:jc w:val="both"/>
        <w:rPr>
          <w:rFonts w:ascii="Calibri" w:hAnsi="Calibri"/>
          <w:sz w:val="24"/>
        </w:rPr>
      </w:pPr>
      <w:r w:rsidRPr="006977EE">
        <w:rPr>
          <w:rFonts w:ascii="Calibri" w:hAnsi="Calibri"/>
          <w:sz w:val="24"/>
        </w:rPr>
        <w:t>SP2.Int.261.1.2024</w:t>
      </w:r>
      <w:r w:rsidR="00D71B05" w:rsidRPr="00995F6B">
        <w:rPr>
          <w:rFonts w:ascii="Calibri" w:hAnsi="Calibri"/>
          <w:sz w:val="24"/>
        </w:rPr>
        <w:tab/>
        <w:t xml:space="preserve">  Załącznik nr 2.</w:t>
      </w:r>
      <w:r w:rsidR="009A230C" w:rsidRPr="00995F6B">
        <w:rPr>
          <w:rFonts w:ascii="Calibri" w:hAnsi="Calibri"/>
          <w:sz w:val="24"/>
        </w:rPr>
        <w:t>8</w:t>
      </w:r>
      <w:r w:rsidR="00EA0E37" w:rsidRPr="00995F6B">
        <w:rPr>
          <w:rFonts w:ascii="Calibri" w:hAnsi="Calibri"/>
          <w:sz w:val="24"/>
        </w:rPr>
        <w:t xml:space="preserve"> </w:t>
      </w:r>
      <w:r w:rsidR="00234599">
        <w:rPr>
          <w:rFonts w:ascii="Calibri" w:hAnsi="Calibri"/>
          <w:sz w:val="24"/>
        </w:rPr>
        <w:t>do S</w:t>
      </w:r>
      <w:r w:rsidR="00D71B05" w:rsidRPr="00995F6B">
        <w:rPr>
          <w:rFonts w:ascii="Calibri" w:hAnsi="Calibri"/>
          <w:sz w:val="24"/>
        </w:rPr>
        <w:t>WZ</w:t>
      </w:r>
    </w:p>
    <w:p w14:paraId="4A3C44D3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05292CA5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17A26F30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4D905596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35302A78" w14:textId="77777777" w:rsidR="00175411" w:rsidRPr="00234599" w:rsidRDefault="00175411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00"/>
        <w:gridCol w:w="4536"/>
        <w:gridCol w:w="566"/>
        <w:gridCol w:w="994"/>
        <w:gridCol w:w="1757"/>
        <w:gridCol w:w="1757"/>
        <w:gridCol w:w="1757"/>
        <w:gridCol w:w="1757"/>
      </w:tblGrid>
      <w:tr w:rsidR="00E33B9D" w:rsidRPr="0068586D" w14:paraId="300C472E" w14:textId="77777777" w:rsidTr="00127F27">
        <w:trPr>
          <w:trHeight w:val="288"/>
        </w:trPr>
        <w:tc>
          <w:tcPr>
            <w:tcW w:w="183" w:type="pct"/>
            <w:shd w:val="clear" w:color="auto" w:fill="auto"/>
            <w:noWrap/>
            <w:vAlign w:val="center"/>
          </w:tcPr>
          <w:p w14:paraId="13DA024E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D973378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234599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14:paraId="1C9E40DD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 xml:space="preserve">Opis cech </w:t>
            </w:r>
            <w:r w:rsidRPr="00234599">
              <w:rPr>
                <w:rFonts w:ascii="Calibri" w:hAnsi="Calibri"/>
                <w:b/>
                <w:sz w:val="20"/>
                <w:szCs w:val="20"/>
              </w:rPr>
              <w:t>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7E2B0F96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vAlign w:val="center"/>
          </w:tcPr>
          <w:p w14:paraId="5501DB43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71" w:type="pct"/>
            <w:vAlign w:val="center"/>
          </w:tcPr>
          <w:p w14:paraId="4345773A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71" w:type="pct"/>
            <w:vAlign w:val="center"/>
          </w:tcPr>
          <w:p w14:paraId="5AFBB666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71" w:type="pct"/>
            <w:vAlign w:val="center"/>
          </w:tcPr>
          <w:p w14:paraId="05914817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1" w:type="pct"/>
          </w:tcPr>
          <w:p w14:paraId="31875673" w14:textId="77777777" w:rsidR="009A230C" w:rsidRPr="00234599" w:rsidRDefault="009A230C" w:rsidP="009A23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bCs/>
                <w:sz w:val="20"/>
                <w:szCs w:val="20"/>
              </w:rPr>
              <w:t>Wartość brutt</w:t>
            </w:r>
          </w:p>
        </w:tc>
      </w:tr>
      <w:tr w:rsidR="00796EC2" w:rsidRPr="0068586D" w14:paraId="766D8884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2137B89" w14:textId="77777777" w:rsidR="00796EC2" w:rsidRPr="00234599" w:rsidRDefault="00796EC2" w:rsidP="00796EC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20773015" w14:textId="77777777" w:rsidR="00796EC2" w:rsidRPr="00234599" w:rsidRDefault="00796EC2" w:rsidP="00796EC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Kluski leniwe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177C4C08" w14:textId="77777777" w:rsidR="00796EC2" w:rsidRPr="00EC0E88" w:rsidRDefault="00796EC2" w:rsidP="0079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C0E88">
              <w:rPr>
                <w:rFonts w:ascii="Calibri" w:hAnsi="Calibri" w:cs="Arial"/>
                <w:sz w:val="20"/>
                <w:szCs w:val="20"/>
              </w:rPr>
              <w:t xml:space="preserve">Produkty ręcznie uformowane z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-pszennego (zawierającego w składzie </w:t>
            </w:r>
            <w:r>
              <w:rPr>
                <w:rFonts w:ascii="Calibri" w:hAnsi="Calibri" w:cs="Arial"/>
                <w:sz w:val="20"/>
                <w:szCs w:val="20"/>
              </w:rPr>
              <w:t>min. 50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% </w:t>
            </w:r>
            <w:r>
              <w:rPr>
                <w:rFonts w:ascii="Calibri" w:hAnsi="Calibri" w:cs="Arial"/>
                <w:sz w:val="20"/>
                <w:szCs w:val="20"/>
              </w:rPr>
              <w:t>sera białego twarogowego</w:t>
            </w:r>
            <w:r w:rsidRPr="00EC0E88">
              <w:rPr>
                <w:rFonts w:ascii="Calibri" w:hAnsi="Calibri" w:cs="Arial"/>
                <w:sz w:val="20"/>
                <w:szCs w:val="20"/>
              </w:rPr>
              <w:t>), bez nadzienia, 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Wygląd: 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powierzchnia gładka, błyszcząca; produkty wyrównane w opakowaniu jednostkowym pod względem kształtu i wielkości; niedopuszczalne: uszkodzenia, popękanie, zabrudzenie powierzchni. Konsystencja charakterystyczna dla produktów z gotowanego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-pszennego, elastyczna, miękka, niedopuszczalna luźna, rozpadająca się lub zbyt twarda. Smak i zapach typowy dla produktów z gotowanego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>-pszennego, niedopuszczalny: stęchły, gorzki lub inny obcy.</w:t>
            </w:r>
          </w:p>
          <w:p w14:paraId="167D7D71" w14:textId="77777777" w:rsidR="00796EC2" w:rsidRPr="00234599" w:rsidRDefault="00796EC2" w:rsidP="00796EC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674203CF" w14:textId="77777777" w:rsidR="00796EC2" w:rsidRPr="00234599" w:rsidRDefault="00796EC2" w:rsidP="00796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6A98F908" w14:textId="77777777" w:rsidR="00796EC2" w:rsidRDefault="00796EC2" w:rsidP="00796E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571" w:type="pct"/>
          </w:tcPr>
          <w:p w14:paraId="0996AA23" w14:textId="77777777" w:rsidR="00796EC2" w:rsidRPr="00234599" w:rsidRDefault="00796EC2" w:rsidP="00796E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7409A859" w14:textId="77777777" w:rsidR="00796EC2" w:rsidRPr="00234599" w:rsidRDefault="00796EC2" w:rsidP="00796E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18C61E8" w14:textId="77777777" w:rsidR="00796EC2" w:rsidRDefault="00796EC2" w:rsidP="00796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7194D99E" w14:textId="77777777" w:rsidR="00796EC2" w:rsidRPr="00234599" w:rsidRDefault="00796EC2" w:rsidP="00796E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03B2" w:rsidRPr="0068586D" w14:paraId="1B74C5EF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31B358C" w14:textId="77777777" w:rsidR="009A03B2" w:rsidRPr="00234599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25E236F8" w14:textId="77777777" w:rsidR="009A03B2" w:rsidRPr="00234599" w:rsidRDefault="009A03B2" w:rsidP="009A03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Kluski śląskie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72638C47" w14:textId="77777777" w:rsidR="009A03B2" w:rsidRPr="0068586D" w:rsidRDefault="009A03B2" w:rsidP="009A03B2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 xml:space="preserve">Produkty ręcznie uformowane z ciasta ziemniaczanego (zawierającego w składzie 19% płatków ziemniaczanych), bez nadzienia,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14:paraId="700964DE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Kształt kulisty lub owalny, powierzchnia gładka, błyszcząca; wyroby wyrównane w opakowaniu </w:t>
            </w: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ziemniaczanego;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336F9A33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5B7B729D" w14:textId="77777777" w:rsidR="009A03B2" w:rsidRPr="00234599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29E8D3F1" w14:textId="77777777" w:rsidR="009A03B2" w:rsidRPr="00234599" w:rsidRDefault="00796EC2" w:rsidP="009A03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64179566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77CB4384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4BEA1A82" w14:textId="77777777"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6F07DB4B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03B2" w:rsidRPr="0068586D" w14:paraId="0B7B034C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9DA14B3" w14:textId="77777777" w:rsidR="009A03B2" w:rsidRPr="00234599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E58FDAD" w14:textId="77777777" w:rsidR="009A03B2" w:rsidRPr="00234599" w:rsidRDefault="009A03B2" w:rsidP="009A03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Kopytka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6708D034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Produkty ręcznie uformowane z ciasta ziemniaczano-pszennego (zawierającego w składzie min. 70% gotowanych ziemniaków), bez nadzienia, poddane obróbce termicznej, gotowe do spożycia po podgrzaniu. Odgrzewanie produktu powinno być możliwe z wykorzystaniem zarówno metody tradycyjnej np. (garnek, patelnia), jak i z wykorzystaniem pieca konwekcyjno-parowego i kuchenki mikrofalowej. Wygląd: kształt rombu, powierzchnia kopytek gładka, błyszcząca; produkty wyrównane w opakowaniu jednostkowym pod względem kształtu i wielkości; niedopuszczalne: uszkodzenia, popękanie, zabrudzenie powierzchni. Konsystencja charakterystyczna dla produktów z gotowanego ciasta ziemniaczano-pszennego, elastyczna, miękka, niedopuszczalna luźna, rozpadająca się lub zbyt twarda. Smak i zapach typowy dla produktów z gotowanego ciasta ziemniaczano-pszennego,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58284C8E" w14:textId="77777777" w:rsidR="009A03B2" w:rsidRPr="0068586D" w:rsidRDefault="009A03B2" w:rsidP="009A03B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1D0DD27B" w14:textId="77777777" w:rsidR="009A03B2" w:rsidRPr="00234599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36508BEE" w14:textId="77777777" w:rsidR="009A03B2" w:rsidRPr="00234599" w:rsidRDefault="00796EC2" w:rsidP="009A03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4B14FBBB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7F0A1FB4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426F3660" w14:textId="77777777"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3F85CFA0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03B2" w:rsidRPr="0068586D" w14:paraId="7139BD6F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093A29BE" w14:textId="77777777" w:rsidR="009A03B2" w:rsidRPr="00234599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7601B2B" w14:textId="77777777" w:rsidR="009A03B2" w:rsidRPr="00234599" w:rsidRDefault="009A03B2" w:rsidP="009A03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Pierogi z serem na słodko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5CFEFC7D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z nadzieniem z twarogu z dodatkiem cukru i kaszy manny, poddane obróbce termicznej, gotowe do spożycia po podgrzaniu. Odgrzewanie produktu powinno być możliwe z wykorzystaniem zarówno </w:t>
            </w:r>
            <w:r w:rsidRPr="0068586D">
              <w:rPr>
                <w:rFonts w:ascii="Calibri" w:hAnsi="Calibri"/>
                <w:sz w:val="20"/>
                <w:szCs w:val="20"/>
              </w:rPr>
              <w:lastRenderedPageBreak/>
              <w:t xml:space="preserve">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ze słodkiego sera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14:paraId="3D292645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14:paraId="6EADFD41" w14:textId="77777777" w:rsidR="009A03B2" w:rsidRPr="00234599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23D99ECD" w14:textId="77777777" w:rsidR="009A03B2" w:rsidRPr="00234599" w:rsidRDefault="00796EC2" w:rsidP="009A03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6EADDF6F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F6191AC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7D1E4022" w14:textId="77777777"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0C8F5197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03B2" w:rsidRPr="0068586D" w14:paraId="3FE7D817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4F253246" w14:textId="77777777" w:rsidR="009A03B2" w:rsidRPr="00234599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1069772" w14:textId="77777777" w:rsidR="009A03B2" w:rsidRPr="00234599" w:rsidRDefault="009A03B2" w:rsidP="009A03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Pierogi ruskie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54ECDF75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45% sera białego twarogowego, 45% ziemniaków, 5% cebula smażona, przyprawione solą i pieprzem),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sera, ziemniaków i cebuli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14:paraId="1E456CB0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14:paraId="686765F7" w14:textId="77777777" w:rsidR="009A03B2" w:rsidRPr="00234599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61BFA040" w14:textId="77777777" w:rsidR="009A03B2" w:rsidRPr="00234599" w:rsidRDefault="00796EC2" w:rsidP="009A03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A03B2" w:rsidRPr="009A03B2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0F73AA31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354E5B4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4AFD044E" w14:textId="77777777"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679AFCF9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03B2" w:rsidRPr="0068586D" w14:paraId="164A126D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3C59B8F5" w14:textId="77777777" w:rsidR="009A03B2" w:rsidRPr="00234599" w:rsidRDefault="009A03B2" w:rsidP="009A03B2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5919573C" w14:textId="77777777" w:rsidR="009A03B2" w:rsidRPr="00234599" w:rsidRDefault="009A03B2" w:rsidP="009A03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Pierogi z kapustą i grzybami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3C347688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50% kapusty kiszonej, 25% pieczarek świeżych),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kapusty i grzybów; niedopuszczalny: stęchły, gorzki lub inny </w:t>
            </w: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obcy. Zawartość nadzienia w wyrobie (masowo) nie mniej niż 40%. Bez konserwantów.</w:t>
            </w:r>
          </w:p>
          <w:p w14:paraId="43B42229" w14:textId="77777777" w:rsidR="009A03B2" w:rsidRPr="0068586D" w:rsidRDefault="009A03B2" w:rsidP="009A03B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708F682B" w14:textId="77777777" w:rsidR="009A03B2" w:rsidRPr="00234599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489C1B54" w14:textId="77777777" w:rsidR="009A03B2" w:rsidRPr="00234599" w:rsidRDefault="009A03B2" w:rsidP="009A03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03B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571" w:type="pct"/>
          </w:tcPr>
          <w:p w14:paraId="27D139F6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20A9610B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CFCB233" w14:textId="77777777" w:rsidR="009A03B2" w:rsidRDefault="009A03B2" w:rsidP="009A03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254D01C8" w14:textId="77777777" w:rsidR="009A03B2" w:rsidRPr="00234599" w:rsidRDefault="009A03B2" w:rsidP="009A03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01B8" w:rsidRPr="0068586D" w14:paraId="3B07A555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28FCE11" w14:textId="77777777" w:rsidR="00A201B8" w:rsidRPr="00234599" w:rsidRDefault="00A201B8" w:rsidP="00A201B8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41E1539E" w14:textId="1DFD9F00" w:rsidR="00A201B8" w:rsidRPr="00234599" w:rsidRDefault="00A201B8" w:rsidP="00A201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Pierogi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52F23162" w14:textId="77777777" w:rsidR="0052612D" w:rsidRPr="0052612D" w:rsidRDefault="0052612D" w:rsidP="005261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612D">
              <w:rPr>
                <w:rFonts w:ascii="Calibri" w:hAnsi="Calibri"/>
                <w:color w:val="000000"/>
                <w:sz w:val="20"/>
                <w:szCs w:val="20"/>
              </w:rPr>
              <w:t>Produkty ręcznie uformowane z ciasta pierogowego, z nadzieniem (zawartość głównych składników nadzienia nie mniej niż 80% mięsa wieprzowego z szynki), poddane obróbce termicznej, gotowe do spożycia po podgrzaniu. Odgrzewanie produktu powinno być możliwe z wykorzystaniem zarówno metody tradycyjnej  np. (garnek, patelnia), jak i z wykorzystaniem pieca konwekcyjno-parowego i kuchenki mikrofalowej. Smak i zapach typowy dla wyrobów z ciasta pierogowego z nadzieniem ze szpinakiem, dopuszczalny posmak przypraw; niedopuszczalny: stęchły, gorzki lub inny obcy. Zawartość nadzienia w wyrobie (masowo) nie mniej niż 40%. Bez konserwantów.</w:t>
            </w:r>
          </w:p>
          <w:p w14:paraId="7C51AE62" w14:textId="305D6E7E" w:rsidR="00A201B8" w:rsidRPr="00234599" w:rsidRDefault="0052612D" w:rsidP="0052612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612D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649BEB92" w14:textId="75457C6B" w:rsidR="00A201B8" w:rsidRPr="00234599" w:rsidRDefault="00A201B8" w:rsidP="00A201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4CA9378D" w14:textId="77E3AB1D" w:rsidR="00A201B8" w:rsidRPr="009A03B2" w:rsidRDefault="00A201B8" w:rsidP="00A201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Pr="009A03B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71" w:type="pct"/>
          </w:tcPr>
          <w:p w14:paraId="12C4EB33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277FC83D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C31954A" w14:textId="25C9901A" w:rsidR="00A201B8" w:rsidRDefault="00A201B8" w:rsidP="00A201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45391C83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01B8" w:rsidRPr="0068586D" w14:paraId="6E2407E9" w14:textId="77777777" w:rsidTr="009A03B2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32B19EFD" w14:textId="77777777" w:rsidR="00A201B8" w:rsidRPr="00234599" w:rsidRDefault="00A201B8" w:rsidP="00A201B8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32D1D02" w14:textId="77777777" w:rsidR="00A201B8" w:rsidRPr="00234599" w:rsidRDefault="00A201B8" w:rsidP="00A201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b/>
                <w:color w:val="000000"/>
                <w:sz w:val="20"/>
                <w:szCs w:val="20"/>
              </w:rPr>
              <w:t>Uszka</w:t>
            </w:r>
          </w:p>
        </w:tc>
        <w:tc>
          <w:tcPr>
            <w:tcW w:w="1474" w:type="pct"/>
            <w:shd w:val="clear" w:color="auto" w:fill="auto"/>
            <w:noWrap/>
          </w:tcPr>
          <w:p w14:paraId="54BED268" w14:textId="77777777" w:rsidR="00A201B8" w:rsidRPr="0068586D" w:rsidRDefault="00A201B8" w:rsidP="00A201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 xml:space="preserve">Produkty ręcznie uformowane z ciasta pierogowego z nadzieniem z kapusty i grzybów jadalnych,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Drobne pierożki, kształt regularny, trójkątny, końce zwinięte do środka, powierzchnia gładka, wielkość i kształt wyrobów wyrównany w opakowaniu jednostkowym; dopuszcza się nietrwałe zlepieńce rozpadające przy niewielkim nacisku (maks. 5% partii).</w:t>
            </w:r>
          </w:p>
          <w:p w14:paraId="379AC336" w14:textId="77777777" w:rsidR="00A201B8" w:rsidRPr="0068586D" w:rsidRDefault="00A201B8" w:rsidP="00A201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14:paraId="473FC9E1" w14:textId="77777777" w:rsidR="00A201B8" w:rsidRPr="00234599" w:rsidRDefault="00A201B8" w:rsidP="00A20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75309FB7" w14:textId="77777777" w:rsidR="00A201B8" w:rsidRPr="00234599" w:rsidRDefault="00A201B8" w:rsidP="00A201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656C2DA8" w14:textId="77777777" w:rsidR="00A201B8" w:rsidRPr="00234599" w:rsidRDefault="00A201B8" w:rsidP="00A20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03B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71" w:type="pct"/>
          </w:tcPr>
          <w:p w14:paraId="022081BE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41E053B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7EBB6C8B" w14:textId="77777777" w:rsidR="00A201B8" w:rsidRDefault="00A201B8" w:rsidP="00A201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7740059B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01B8" w:rsidRPr="0068586D" w14:paraId="483FD73C" w14:textId="77777777" w:rsidTr="001638E4">
        <w:trPr>
          <w:trHeight w:val="288"/>
        </w:trPr>
        <w:tc>
          <w:tcPr>
            <w:tcW w:w="3287" w:type="pct"/>
            <w:gridSpan w:val="6"/>
            <w:shd w:val="clear" w:color="auto" w:fill="auto"/>
            <w:noWrap/>
          </w:tcPr>
          <w:p w14:paraId="7750788B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599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71" w:type="pct"/>
          </w:tcPr>
          <w:p w14:paraId="652D52EC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6D30D44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9B0A1E6" w14:textId="77777777" w:rsidR="00A201B8" w:rsidRPr="00234599" w:rsidRDefault="00A201B8" w:rsidP="00A201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430FB1A" w14:textId="77777777" w:rsidR="009A230C" w:rsidRPr="00234599" w:rsidRDefault="009A230C" w:rsidP="002A02E6">
      <w:pPr>
        <w:pStyle w:val="Zawartotabeli"/>
        <w:snapToGrid w:val="0"/>
        <w:jc w:val="both"/>
        <w:rPr>
          <w:rStyle w:val="Pogrubienie"/>
          <w:rFonts w:ascii="Calibri" w:hAnsi="Calibri"/>
          <w:b w:val="0"/>
          <w:szCs w:val="24"/>
          <w:lang w:val="pl-PL"/>
        </w:rPr>
      </w:pPr>
    </w:p>
    <w:p w14:paraId="761DFA45" w14:textId="77777777" w:rsidR="00175411" w:rsidRPr="00234599" w:rsidRDefault="00175411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p w14:paraId="7717237F" w14:textId="77777777" w:rsidR="00D71B05" w:rsidRPr="0052612D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52612D">
        <w:rPr>
          <w:rStyle w:val="Pogrubienie"/>
          <w:rFonts w:ascii="Calibri" w:hAnsi="Calibri"/>
          <w:sz w:val="20"/>
          <w:szCs w:val="22"/>
          <w:lang w:val="pl-PL"/>
        </w:rPr>
        <w:t>Pakowanie</w:t>
      </w:r>
    </w:p>
    <w:p w14:paraId="4DB9B7D8" w14:textId="77777777" w:rsidR="002A02E6" w:rsidRPr="0052612D" w:rsidRDefault="00127F27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 Dostawa powinna nastąpić w sposób zapewniający stałą temperaturę chłodniczą podczas transportu, np. z zastosowaniem opakowań zbiorczych (transportowych) izotermicznych.</w:t>
      </w:r>
    </w:p>
    <w:p w14:paraId="68CECB48" w14:textId="77777777" w:rsidR="00D71B05" w:rsidRPr="0052612D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52612D">
        <w:rPr>
          <w:rStyle w:val="Pogrubienie"/>
          <w:rFonts w:ascii="Calibri" w:hAnsi="Calibri"/>
          <w:sz w:val="20"/>
          <w:szCs w:val="22"/>
          <w:lang w:val="pl-PL"/>
        </w:rPr>
        <w:t>Znakowanie</w:t>
      </w:r>
    </w:p>
    <w:p w14:paraId="605985FC" w14:textId="77777777" w:rsidR="00D71B05" w:rsidRPr="0052612D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Do każdego opakowania powinna być dołączona etykieta zawierająca następujące dane:</w:t>
      </w:r>
    </w:p>
    <w:p w14:paraId="657605E9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nazwę produktu,</w:t>
      </w:r>
    </w:p>
    <w:p w14:paraId="7BCDB506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termin przydatności do spożycia,</w:t>
      </w:r>
    </w:p>
    <w:p w14:paraId="1DA6B146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nazwę dostawcy – producenta, adres,</w:t>
      </w:r>
    </w:p>
    <w:p w14:paraId="1EEB9B48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warunki przechowywania,</w:t>
      </w:r>
    </w:p>
    <w:p w14:paraId="4FB0CC42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oznaczenie partii produkcyjnej</w:t>
      </w:r>
    </w:p>
    <w:p w14:paraId="4C98D52B" w14:textId="77777777" w:rsidR="00D71B05" w:rsidRPr="0052612D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52612D">
        <w:rPr>
          <w:rFonts w:ascii="Calibri" w:hAnsi="Calibri"/>
          <w:sz w:val="20"/>
          <w:szCs w:val="22"/>
          <w:lang w:val="pl-PL"/>
        </w:rPr>
        <w:t>oraz inne informacje zgodnie z aktualnie obowiązującym prawem.</w:t>
      </w:r>
    </w:p>
    <w:p w14:paraId="1E36C09E" w14:textId="77777777" w:rsidR="002A02E6" w:rsidRPr="0052612D" w:rsidRDefault="002A02E6" w:rsidP="002A02E6">
      <w:pPr>
        <w:pStyle w:val="Zawartotabeli"/>
        <w:snapToGrid w:val="0"/>
        <w:jc w:val="both"/>
        <w:rPr>
          <w:rFonts w:ascii="Calibri" w:hAnsi="Calibri"/>
          <w:sz w:val="22"/>
          <w:szCs w:val="22"/>
          <w:lang w:val="pl-PL"/>
        </w:rPr>
      </w:pPr>
    </w:p>
    <w:p w14:paraId="358839C0" w14:textId="77777777" w:rsidR="00BE408F" w:rsidRPr="00234599" w:rsidRDefault="00BE408F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461C581C" w14:textId="77777777" w:rsidR="00BE408F" w:rsidRPr="00234599" w:rsidRDefault="00BE408F" w:rsidP="00BE408F">
      <w:pPr>
        <w:pStyle w:val="E-1"/>
        <w:rPr>
          <w:rFonts w:ascii="Calibri" w:hAnsi="Calibri"/>
        </w:rPr>
      </w:pPr>
    </w:p>
    <w:p w14:paraId="486D1073" w14:textId="77777777" w:rsidR="00D71B05" w:rsidRPr="00234599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234599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34599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1B1CE34C" w14:textId="77777777" w:rsidR="00D71B05" w:rsidRPr="0052612D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 w:rsidRPr="0052612D">
        <w:rPr>
          <w:rFonts w:ascii="Calibri" w:hAnsi="Calibri"/>
          <w:color w:val="000000"/>
          <w:sz w:val="18"/>
          <w:szCs w:val="18"/>
        </w:rPr>
        <w:t xml:space="preserve">Podpis i pieczątka osoby/osób </w:t>
      </w:r>
    </w:p>
    <w:p w14:paraId="3E489414" w14:textId="77777777" w:rsidR="00D71B05" w:rsidRPr="0052612D" w:rsidRDefault="00D71B05" w:rsidP="00D71B05">
      <w:pPr>
        <w:ind w:left="284"/>
        <w:jc w:val="right"/>
        <w:rPr>
          <w:rFonts w:ascii="Calibri" w:hAnsi="Calibri"/>
          <w:color w:val="000000"/>
          <w:sz w:val="18"/>
          <w:szCs w:val="18"/>
        </w:rPr>
      </w:pPr>
      <w:r w:rsidRPr="0052612D">
        <w:rPr>
          <w:rFonts w:ascii="Calibri" w:hAnsi="Calibri"/>
          <w:color w:val="000000"/>
          <w:sz w:val="18"/>
          <w:szCs w:val="18"/>
        </w:rPr>
        <w:t>upoważnionych do reprezentowania Wykonawcy</w:t>
      </w:r>
    </w:p>
    <w:sectPr w:rsidR="00D71B05" w:rsidRPr="0052612D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03F26" w14:textId="77777777" w:rsidR="00BF3B46" w:rsidRDefault="00BF3B46">
      <w:r>
        <w:separator/>
      </w:r>
    </w:p>
  </w:endnote>
  <w:endnote w:type="continuationSeparator" w:id="0">
    <w:p w14:paraId="28625C33" w14:textId="77777777" w:rsidR="00BF3B46" w:rsidRDefault="00B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49D84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B97AF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70B37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45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F625BC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EAC84" w14:textId="77777777" w:rsidR="00BF3B46" w:rsidRDefault="00BF3B46">
      <w:r>
        <w:separator/>
      </w:r>
    </w:p>
  </w:footnote>
  <w:footnote w:type="continuationSeparator" w:id="0">
    <w:p w14:paraId="30791F74" w14:textId="77777777" w:rsidR="00BF3B46" w:rsidRDefault="00BF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3EBE"/>
    <w:multiLevelType w:val="hybridMultilevel"/>
    <w:tmpl w:val="6A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239208">
    <w:abstractNumId w:val="30"/>
  </w:num>
  <w:num w:numId="2" w16cid:durableId="143201241">
    <w:abstractNumId w:val="11"/>
  </w:num>
  <w:num w:numId="3" w16cid:durableId="788202164">
    <w:abstractNumId w:val="6"/>
  </w:num>
  <w:num w:numId="4" w16cid:durableId="1621716529">
    <w:abstractNumId w:val="32"/>
  </w:num>
  <w:num w:numId="5" w16cid:durableId="266354038">
    <w:abstractNumId w:val="17"/>
  </w:num>
  <w:num w:numId="6" w16cid:durableId="307324440">
    <w:abstractNumId w:val="31"/>
  </w:num>
  <w:num w:numId="7" w16cid:durableId="1814448750">
    <w:abstractNumId w:val="16"/>
  </w:num>
  <w:num w:numId="8" w16cid:durableId="825128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464843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771946">
    <w:abstractNumId w:val="24"/>
  </w:num>
  <w:num w:numId="11" w16cid:durableId="240330390">
    <w:abstractNumId w:val="18"/>
  </w:num>
  <w:num w:numId="12" w16cid:durableId="2005164739">
    <w:abstractNumId w:val="8"/>
  </w:num>
  <w:num w:numId="13" w16cid:durableId="745303991">
    <w:abstractNumId w:val="0"/>
  </w:num>
  <w:num w:numId="14" w16cid:durableId="507720463">
    <w:abstractNumId w:val="12"/>
  </w:num>
  <w:num w:numId="15" w16cid:durableId="322052743">
    <w:abstractNumId w:val="34"/>
  </w:num>
  <w:num w:numId="16" w16cid:durableId="1181165343">
    <w:abstractNumId w:val="26"/>
  </w:num>
  <w:num w:numId="17" w16cid:durableId="122501941">
    <w:abstractNumId w:val="5"/>
  </w:num>
  <w:num w:numId="18" w16cid:durableId="229001223">
    <w:abstractNumId w:val="19"/>
  </w:num>
  <w:num w:numId="19" w16cid:durableId="43020624">
    <w:abstractNumId w:val="1"/>
  </w:num>
  <w:num w:numId="20" w16cid:durableId="1326203820">
    <w:abstractNumId w:val="33"/>
  </w:num>
  <w:num w:numId="21" w16cid:durableId="1374421961">
    <w:abstractNumId w:val="36"/>
  </w:num>
  <w:num w:numId="22" w16cid:durableId="1774863119">
    <w:abstractNumId w:val="27"/>
  </w:num>
  <w:num w:numId="23" w16cid:durableId="1549218441">
    <w:abstractNumId w:val="25"/>
  </w:num>
  <w:num w:numId="24" w16cid:durableId="2075809653">
    <w:abstractNumId w:val="13"/>
  </w:num>
  <w:num w:numId="25" w16cid:durableId="2126583264">
    <w:abstractNumId w:val="28"/>
  </w:num>
  <w:num w:numId="26" w16cid:durableId="2012290986">
    <w:abstractNumId w:val="9"/>
  </w:num>
  <w:num w:numId="27" w16cid:durableId="2050643514">
    <w:abstractNumId w:val="2"/>
  </w:num>
  <w:num w:numId="28" w16cid:durableId="712849302">
    <w:abstractNumId w:val="7"/>
  </w:num>
  <w:num w:numId="29" w16cid:durableId="673529746">
    <w:abstractNumId w:val="22"/>
  </w:num>
  <w:num w:numId="30" w16cid:durableId="175509939">
    <w:abstractNumId w:val="4"/>
  </w:num>
  <w:num w:numId="31" w16cid:durableId="896431063">
    <w:abstractNumId w:val="35"/>
  </w:num>
  <w:num w:numId="32" w16cid:durableId="1112239312">
    <w:abstractNumId w:val="15"/>
  </w:num>
  <w:num w:numId="33" w16cid:durableId="1213925723">
    <w:abstractNumId w:val="20"/>
  </w:num>
  <w:num w:numId="34" w16cid:durableId="201673779">
    <w:abstractNumId w:val="21"/>
  </w:num>
  <w:num w:numId="35" w16cid:durableId="214434420">
    <w:abstractNumId w:val="29"/>
  </w:num>
  <w:num w:numId="36" w16cid:durableId="1252471091">
    <w:abstractNumId w:val="3"/>
  </w:num>
  <w:num w:numId="37" w16cid:durableId="714890718">
    <w:abstractNumId w:val="10"/>
  </w:num>
  <w:num w:numId="38" w16cid:durableId="1464425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E78FD"/>
    <w:rsid w:val="000F1465"/>
    <w:rsid w:val="000F5AE0"/>
    <w:rsid w:val="000F6133"/>
    <w:rsid w:val="001116E5"/>
    <w:rsid w:val="001122F8"/>
    <w:rsid w:val="00113E0A"/>
    <w:rsid w:val="00124917"/>
    <w:rsid w:val="00127F27"/>
    <w:rsid w:val="00134B64"/>
    <w:rsid w:val="00136E40"/>
    <w:rsid w:val="00143299"/>
    <w:rsid w:val="00143AC2"/>
    <w:rsid w:val="001461B0"/>
    <w:rsid w:val="00150944"/>
    <w:rsid w:val="001638E4"/>
    <w:rsid w:val="00163CD5"/>
    <w:rsid w:val="00170FA3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28C5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34599"/>
    <w:rsid w:val="00241EE3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46"/>
    <w:rsid w:val="002A72E3"/>
    <w:rsid w:val="002B2DD0"/>
    <w:rsid w:val="002C1860"/>
    <w:rsid w:val="002C4BF0"/>
    <w:rsid w:val="002C521F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E7675"/>
    <w:rsid w:val="003E7F1D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0851"/>
    <w:rsid w:val="004757DE"/>
    <w:rsid w:val="004778EC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12D"/>
    <w:rsid w:val="0052625E"/>
    <w:rsid w:val="005306EB"/>
    <w:rsid w:val="00531037"/>
    <w:rsid w:val="00543519"/>
    <w:rsid w:val="00546412"/>
    <w:rsid w:val="005468D8"/>
    <w:rsid w:val="00550180"/>
    <w:rsid w:val="00550E4C"/>
    <w:rsid w:val="0055698D"/>
    <w:rsid w:val="00556E0F"/>
    <w:rsid w:val="005674B0"/>
    <w:rsid w:val="00577002"/>
    <w:rsid w:val="00582D4F"/>
    <w:rsid w:val="00587C3D"/>
    <w:rsid w:val="00592091"/>
    <w:rsid w:val="00592D4D"/>
    <w:rsid w:val="005A2C91"/>
    <w:rsid w:val="005B0D6D"/>
    <w:rsid w:val="005C6D76"/>
    <w:rsid w:val="005D134D"/>
    <w:rsid w:val="005D3C10"/>
    <w:rsid w:val="005D3EE6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07B5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480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8586D"/>
    <w:rsid w:val="00691CD2"/>
    <w:rsid w:val="00694209"/>
    <w:rsid w:val="00695200"/>
    <w:rsid w:val="006977EE"/>
    <w:rsid w:val="006A109D"/>
    <w:rsid w:val="006A2F6F"/>
    <w:rsid w:val="006A3561"/>
    <w:rsid w:val="006B0B12"/>
    <w:rsid w:val="006B1D3F"/>
    <w:rsid w:val="006B4C68"/>
    <w:rsid w:val="006B4FFD"/>
    <w:rsid w:val="006B617A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145A0"/>
    <w:rsid w:val="00723EFD"/>
    <w:rsid w:val="007244AE"/>
    <w:rsid w:val="007278A4"/>
    <w:rsid w:val="00740582"/>
    <w:rsid w:val="00745761"/>
    <w:rsid w:val="00753A14"/>
    <w:rsid w:val="00753EF0"/>
    <w:rsid w:val="007544FC"/>
    <w:rsid w:val="00765EF0"/>
    <w:rsid w:val="00770DCD"/>
    <w:rsid w:val="00782DA1"/>
    <w:rsid w:val="00790D30"/>
    <w:rsid w:val="007913B4"/>
    <w:rsid w:val="00794E95"/>
    <w:rsid w:val="0079537C"/>
    <w:rsid w:val="00795456"/>
    <w:rsid w:val="00796A5B"/>
    <w:rsid w:val="00796EC2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8631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902B2D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95F6B"/>
    <w:rsid w:val="009A03B2"/>
    <w:rsid w:val="009A230C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0DF1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137AD"/>
    <w:rsid w:val="00A201B8"/>
    <w:rsid w:val="00A2134E"/>
    <w:rsid w:val="00A220A9"/>
    <w:rsid w:val="00A251CE"/>
    <w:rsid w:val="00A26A2B"/>
    <w:rsid w:val="00A4743E"/>
    <w:rsid w:val="00A57AB8"/>
    <w:rsid w:val="00A61D3B"/>
    <w:rsid w:val="00A63FFD"/>
    <w:rsid w:val="00A81BBF"/>
    <w:rsid w:val="00A94D22"/>
    <w:rsid w:val="00AA1299"/>
    <w:rsid w:val="00AA2912"/>
    <w:rsid w:val="00AA75F9"/>
    <w:rsid w:val="00AB146E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77C06"/>
    <w:rsid w:val="00B8150F"/>
    <w:rsid w:val="00B961FD"/>
    <w:rsid w:val="00B97D83"/>
    <w:rsid w:val="00BA3F4A"/>
    <w:rsid w:val="00BB5F94"/>
    <w:rsid w:val="00BC0003"/>
    <w:rsid w:val="00BC1B09"/>
    <w:rsid w:val="00BD23FB"/>
    <w:rsid w:val="00BD6780"/>
    <w:rsid w:val="00BD6B76"/>
    <w:rsid w:val="00BD7F6C"/>
    <w:rsid w:val="00BE3909"/>
    <w:rsid w:val="00BE408F"/>
    <w:rsid w:val="00BF3B46"/>
    <w:rsid w:val="00BF3E9F"/>
    <w:rsid w:val="00BF40FC"/>
    <w:rsid w:val="00BF4D9C"/>
    <w:rsid w:val="00BF550E"/>
    <w:rsid w:val="00C01EEE"/>
    <w:rsid w:val="00C025B8"/>
    <w:rsid w:val="00C02E13"/>
    <w:rsid w:val="00C03479"/>
    <w:rsid w:val="00C10197"/>
    <w:rsid w:val="00C12B72"/>
    <w:rsid w:val="00C15837"/>
    <w:rsid w:val="00C2587D"/>
    <w:rsid w:val="00C25F0B"/>
    <w:rsid w:val="00C26B1A"/>
    <w:rsid w:val="00C304EF"/>
    <w:rsid w:val="00C40E0D"/>
    <w:rsid w:val="00C432E2"/>
    <w:rsid w:val="00C45349"/>
    <w:rsid w:val="00C45D7F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47E0A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957BD"/>
    <w:rsid w:val="00DA2D37"/>
    <w:rsid w:val="00DA4CC8"/>
    <w:rsid w:val="00DB5E95"/>
    <w:rsid w:val="00DB679B"/>
    <w:rsid w:val="00DB696A"/>
    <w:rsid w:val="00DC3DDA"/>
    <w:rsid w:val="00DC4294"/>
    <w:rsid w:val="00DD1DB5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3B9D"/>
    <w:rsid w:val="00E34802"/>
    <w:rsid w:val="00E44AF9"/>
    <w:rsid w:val="00E476C0"/>
    <w:rsid w:val="00E57124"/>
    <w:rsid w:val="00E62339"/>
    <w:rsid w:val="00E65AC4"/>
    <w:rsid w:val="00E65D71"/>
    <w:rsid w:val="00E66915"/>
    <w:rsid w:val="00E712A5"/>
    <w:rsid w:val="00E83E41"/>
    <w:rsid w:val="00E8611D"/>
    <w:rsid w:val="00E91932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16C0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0B21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938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D893"/>
  <w15:chartTrackingRefBased/>
  <w15:docId w15:val="{F142313D-9D0F-45C4-B931-6D261B2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BF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0187-9380-43AF-9617-DDFDA48F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2024-06-04T16:32:00Z</dcterms:created>
  <dcterms:modified xsi:type="dcterms:W3CDTF">2024-06-04T16:32:00Z</dcterms:modified>
</cp:coreProperties>
</file>