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DB" w:rsidRDefault="001153DB" w:rsidP="00D74EB0">
      <w:r>
        <w:t xml:space="preserve">Znak sprawy: </w:t>
      </w:r>
      <w:r w:rsidR="00C43DE9" w:rsidRPr="00C43DE9">
        <w:t>SP2.S.081.1.2017</w:t>
      </w:r>
    </w:p>
    <w:p w:rsidR="00D74EB0" w:rsidRPr="00D74EB0" w:rsidRDefault="00D74EB0" w:rsidP="00D74EB0">
      <w:pPr>
        <w:jc w:val="right"/>
      </w:pPr>
      <w:r>
        <w:t xml:space="preserve">Lublin, </w:t>
      </w:r>
      <w:r w:rsidR="00BA1016">
        <w:t>2</w:t>
      </w:r>
      <w:r w:rsidR="0010545F">
        <w:t>8</w:t>
      </w:r>
      <w:r w:rsidR="00C43DE9">
        <w:t>.07</w:t>
      </w:r>
      <w:r>
        <w:t>.2017 r.</w:t>
      </w:r>
    </w:p>
    <w:p w:rsidR="001153DB" w:rsidRDefault="001153DB" w:rsidP="00241F5F">
      <w:pPr>
        <w:pStyle w:val="Nagwek1"/>
        <w:numPr>
          <w:ilvl w:val="0"/>
          <w:numId w:val="0"/>
        </w:numPr>
        <w:jc w:val="center"/>
      </w:pPr>
    </w:p>
    <w:p w:rsidR="00D74EB0" w:rsidRPr="001D7284" w:rsidRDefault="00D74EB0" w:rsidP="00D74EB0">
      <w:pPr>
        <w:jc w:val="center"/>
        <w:rPr>
          <w:rFonts w:ascii="Calibri" w:eastAsia="Calibri" w:hAnsi="Calibri" w:cs="Calibri"/>
          <w:b/>
          <w:sz w:val="28"/>
          <w:szCs w:val="28"/>
        </w:rPr>
      </w:pPr>
      <w:r w:rsidRPr="001D7284">
        <w:rPr>
          <w:rFonts w:ascii="Calibri" w:eastAsia="Calibri" w:hAnsi="Calibri" w:cs="Calibri"/>
          <w:b/>
          <w:sz w:val="28"/>
          <w:szCs w:val="28"/>
        </w:rPr>
        <w:t>ZAPYTANIE OFERTOWE</w:t>
      </w:r>
    </w:p>
    <w:p w:rsidR="00D74EB0" w:rsidRPr="00BB1B02" w:rsidRDefault="00D74EB0" w:rsidP="00D74EB0">
      <w:pPr>
        <w:spacing w:after="200"/>
        <w:jc w:val="center"/>
        <w:rPr>
          <w:rFonts w:ascii="Calibri" w:eastAsia="Calibri" w:hAnsi="Calibri" w:cs="Calibri"/>
          <w:b/>
          <w:sz w:val="24"/>
          <w:szCs w:val="24"/>
        </w:rPr>
      </w:pPr>
      <w:r w:rsidRPr="00BB1B02">
        <w:rPr>
          <w:rFonts w:ascii="Calibri" w:eastAsia="Calibri" w:hAnsi="Calibri" w:cs="Calibri"/>
          <w:b/>
          <w:sz w:val="24"/>
          <w:szCs w:val="24"/>
        </w:rPr>
        <w:t xml:space="preserve">nr </w:t>
      </w:r>
      <w:r w:rsidR="00BB1B02" w:rsidRPr="00BB1B02">
        <w:rPr>
          <w:rFonts w:ascii="Calibri" w:eastAsia="Calibri" w:hAnsi="Calibri" w:cs="Calibri"/>
          <w:b/>
          <w:sz w:val="24"/>
          <w:szCs w:val="24"/>
        </w:rPr>
        <w:t>RPOWL</w:t>
      </w:r>
      <w:r w:rsidRPr="00BB1B02">
        <w:rPr>
          <w:rFonts w:ascii="Calibri" w:eastAsia="Calibri" w:hAnsi="Calibri" w:cs="Calibri"/>
          <w:b/>
          <w:sz w:val="24"/>
          <w:szCs w:val="24"/>
        </w:rPr>
        <w:t>/</w:t>
      </w:r>
      <w:r w:rsidR="00BB1B02" w:rsidRPr="00BB1B02">
        <w:rPr>
          <w:rFonts w:ascii="Calibri" w:eastAsia="Calibri" w:hAnsi="Calibri" w:cs="Calibri"/>
          <w:b/>
          <w:sz w:val="24"/>
          <w:szCs w:val="24"/>
        </w:rPr>
        <w:t>12</w:t>
      </w:r>
      <w:r w:rsidRPr="00BB1B02">
        <w:rPr>
          <w:rFonts w:ascii="Calibri" w:eastAsia="Calibri" w:hAnsi="Calibri" w:cs="Calibri"/>
          <w:b/>
          <w:sz w:val="24"/>
          <w:szCs w:val="24"/>
        </w:rPr>
        <w:t>.</w:t>
      </w:r>
      <w:r w:rsidR="00BB1B02" w:rsidRPr="00BB1B02">
        <w:rPr>
          <w:rFonts w:ascii="Calibri" w:eastAsia="Calibri" w:hAnsi="Calibri" w:cs="Calibri"/>
          <w:b/>
          <w:sz w:val="24"/>
          <w:szCs w:val="24"/>
        </w:rPr>
        <w:t>02</w:t>
      </w:r>
      <w:r w:rsidRPr="00BB1B02">
        <w:rPr>
          <w:rFonts w:ascii="Calibri" w:eastAsia="Calibri" w:hAnsi="Calibri" w:cs="Calibri"/>
          <w:b/>
          <w:sz w:val="24"/>
          <w:szCs w:val="24"/>
        </w:rPr>
        <w:t>/</w:t>
      </w:r>
      <w:r w:rsidR="00BB1B02" w:rsidRPr="00BB1B02">
        <w:rPr>
          <w:rFonts w:ascii="Calibri" w:eastAsia="Calibri" w:hAnsi="Calibri" w:cs="Calibri"/>
          <w:b/>
          <w:sz w:val="24"/>
          <w:szCs w:val="24"/>
        </w:rPr>
        <w:t>2017/0</w:t>
      </w:r>
      <w:r w:rsidR="00C43DE9">
        <w:rPr>
          <w:rFonts w:ascii="Calibri" w:eastAsia="Calibri" w:hAnsi="Calibri" w:cs="Calibri"/>
          <w:b/>
          <w:sz w:val="24"/>
          <w:szCs w:val="24"/>
        </w:rPr>
        <w:t>7</w:t>
      </w:r>
      <w:r w:rsidR="00BB1B02" w:rsidRPr="00BB1B02">
        <w:rPr>
          <w:rFonts w:ascii="Calibri" w:eastAsia="Calibri" w:hAnsi="Calibri" w:cs="Calibri"/>
          <w:b/>
          <w:sz w:val="24"/>
          <w:szCs w:val="24"/>
        </w:rPr>
        <w:t>/0</w:t>
      </w:r>
      <w:r w:rsidR="0010545F">
        <w:rPr>
          <w:rFonts w:ascii="Calibri" w:eastAsia="Calibri" w:hAnsi="Calibri" w:cs="Calibri"/>
          <w:b/>
          <w:sz w:val="24"/>
          <w:szCs w:val="24"/>
        </w:rPr>
        <w:t>2</w:t>
      </w:r>
    </w:p>
    <w:p w:rsidR="00D74EB0" w:rsidRPr="006F452F" w:rsidRDefault="00D74EB0" w:rsidP="00D74EB0">
      <w:pPr>
        <w:jc w:val="center"/>
        <w:rPr>
          <w:rFonts w:ascii="Calibri" w:eastAsia="Calibri" w:hAnsi="Calibri" w:cs="Calibri"/>
          <w:b/>
          <w:szCs w:val="18"/>
        </w:rPr>
      </w:pPr>
      <w:r>
        <w:rPr>
          <w:rFonts w:ascii="Calibri" w:eastAsia="Calibri" w:hAnsi="Calibri" w:cs="Calibri"/>
          <w:b/>
          <w:szCs w:val="18"/>
        </w:rPr>
        <w:t xml:space="preserve">na </w:t>
      </w:r>
      <w:r w:rsidR="00C43DE9">
        <w:rPr>
          <w:rFonts w:ascii="Calibri" w:eastAsia="Calibri" w:hAnsi="Calibri" w:cs="Calibri"/>
          <w:b/>
          <w:szCs w:val="18"/>
        </w:rPr>
        <w:t>dostawę wyposażenia</w:t>
      </w:r>
      <w:r w:rsidR="00893A75">
        <w:rPr>
          <w:rFonts w:ascii="Calibri" w:eastAsia="Calibri" w:hAnsi="Calibri" w:cs="Calibri"/>
          <w:b/>
          <w:szCs w:val="18"/>
        </w:rPr>
        <w:t>, sprzętu</w:t>
      </w:r>
      <w:r w:rsidR="00C43DE9">
        <w:rPr>
          <w:rFonts w:ascii="Calibri" w:eastAsia="Calibri" w:hAnsi="Calibri" w:cs="Calibri"/>
          <w:b/>
          <w:szCs w:val="18"/>
        </w:rPr>
        <w:t xml:space="preserve"> i pomocy dydaktycznych</w:t>
      </w:r>
      <w:r w:rsidR="00BB1B02">
        <w:rPr>
          <w:rFonts w:ascii="Calibri" w:eastAsia="Calibri" w:hAnsi="Calibri" w:cs="Calibri"/>
          <w:b/>
          <w:szCs w:val="18"/>
        </w:rPr>
        <w:br/>
      </w:r>
      <w:r w:rsidR="00C43DE9">
        <w:rPr>
          <w:rFonts w:ascii="Calibri" w:eastAsia="Calibri" w:hAnsi="Calibri" w:cs="Calibri"/>
          <w:b/>
          <w:szCs w:val="18"/>
        </w:rPr>
        <w:t>w ramach</w:t>
      </w:r>
      <w:r>
        <w:rPr>
          <w:rFonts w:ascii="Calibri" w:eastAsia="Calibri" w:hAnsi="Calibri" w:cs="Calibri"/>
          <w:b/>
          <w:szCs w:val="18"/>
        </w:rPr>
        <w:t xml:space="preserve"> projektu </w:t>
      </w:r>
      <w:r w:rsidRPr="006F452F">
        <w:rPr>
          <w:rFonts w:ascii="Calibri" w:eastAsia="Calibri" w:hAnsi="Calibri" w:cs="Calibri"/>
          <w:b/>
          <w:szCs w:val="18"/>
        </w:rPr>
        <w:t>„</w:t>
      </w:r>
      <w:r w:rsidR="00BB1B02" w:rsidRPr="00BB1B02">
        <w:rPr>
          <w:rFonts w:ascii="Calibri" w:eastAsia="Calibri" w:hAnsi="Calibri" w:cs="Calibri"/>
          <w:b/>
          <w:szCs w:val="18"/>
        </w:rPr>
        <w:t>Młodzi, aktywni, ciekawi świata</w:t>
      </w:r>
      <w:r w:rsidRPr="006F452F">
        <w:rPr>
          <w:rFonts w:ascii="Calibri" w:eastAsia="Calibri" w:hAnsi="Calibri" w:cs="Calibri"/>
          <w:b/>
          <w:szCs w:val="18"/>
        </w:rPr>
        <w:t>”</w:t>
      </w:r>
    </w:p>
    <w:p w:rsidR="00BB1B02" w:rsidRPr="007519E4" w:rsidRDefault="00893A75" w:rsidP="00D74EB0">
      <w:pPr>
        <w:tabs>
          <w:tab w:val="num" w:pos="360"/>
        </w:tabs>
        <w:jc w:val="both"/>
        <w:rPr>
          <w:rStyle w:val="Uwydatnienie"/>
        </w:rPr>
      </w:pPr>
      <w:r w:rsidRPr="007519E4">
        <w:rPr>
          <w:rStyle w:val="Uwydatnienie"/>
        </w:rPr>
        <w:t>I. Nazwa i adres Zamawiającego</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Zamawiający: Szkoła Podstawowa nr 2 im. Jana Kochanowskiego</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Adres: ul. Mickiewicza 24, 20-433 Lublin</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NIP 946-18-16-709</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 xml:space="preserve">Strona internetowa: </w:t>
      </w:r>
      <w:hyperlink r:id="rId8" w:history="1">
        <w:r w:rsidRPr="00053E87">
          <w:rPr>
            <w:rStyle w:val="Hipercze"/>
            <w:rFonts w:ascii="Calibri" w:eastAsia="Calibri" w:hAnsi="Calibri" w:cs="Calibri"/>
          </w:rPr>
          <w:t>www.2sp.lublin.pl</w:t>
        </w:r>
      </w:hyperlink>
      <w:r>
        <w:rPr>
          <w:rFonts w:ascii="Calibri" w:eastAsia="Calibri" w:hAnsi="Calibri" w:cs="Calibri"/>
        </w:rPr>
        <w:t xml:space="preserve"> </w:t>
      </w:r>
    </w:p>
    <w:p w:rsidR="00893A75" w:rsidRPr="00893A75" w:rsidRDefault="00893A75" w:rsidP="00893A75">
      <w:pPr>
        <w:autoSpaceDE w:val="0"/>
        <w:autoSpaceDN w:val="0"/>
        <w:adjustRightInd w:val="0"/>
        <w:spacing w:after="200"/>
        <w:jc w:val="both"/>
        <w:rPr>
          <w:rFonts w:ascii="Calibri" w:eastAsia="Calibri" w:hAnsi="Calibri" w:cs="Calibri"/>
          <w:lang w:val="en-US"/>
        </w:rPr>
      </w:pPr>
      <w:r w:rsidRPr="00893A75">
        <w:rPr>
          <w:rFonts w:ascii="Calibri" w:eastAsia="Calibri" w:hAnsi="Calibri" w:cs="Calibri"/>
          <w:lang w:val="en-US"/>
        </w:rPr>
        <w:t xml:space="preserve">E-mail: </w:t>
      </w:r>
      <w:hyperlink r:id="rId9" w:history="1">
        <w:r w:rsidRPr="00053E87">
          <w:rPr>
            <w:rStyle w:val="Hipercze"/>
            <w:rFonts w:ascii="Calibri" w:eastAsia="Calibri" w:hAnsi="Calibri" w:cs="Calibri"/>
            <w:lang w:val="en-US"/>
          </w:rPr>
          <w:t>sp2lublin.projekt@gmail.com</w:t>
        </w:r>
      </w:hyperlink>
      <w:r>
        <w:rPr>
          <w:rFonts w:ascii="Calibri" w:eastAsia="Calibri" w:hAnsi="Calibri" w:cs="Calibri"/>
          <w:lang w:val="en-US"/>
        </w:rPr>
        <w:t xml:space="preserve"> </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Tel.: 81 744-03-22</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Faks: 81 744-03-22</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Zamawiający nie dokonuje zakupu w imieniu innych instytucji Zamawiających.</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Adres strony internetowej, na której Zamawiający będzie zamieszczał wszystkie informacje dotyczące prowadzonego postępowania o udzi</w:t>
      </w:r>
      <w:r>
        <w:rPr>
          <w:rFonts w:ascii="Calibri" w:eastAsia="Calibri" w:hAnsi="Calibri" w:cs="Calibri"/>
        </w:rPr>
        <w:t xml:space="preserve">elenie zamówienia publicznego: </w:t>
      </w:r>
      <w:hyperlink r:id="rId10" w:history="1">
        <w:r w:rsidRPr="00053E87">
          <w:rPr>
            <w:rStyle w:val="Hipercze"/>
            <w:rFonts w:ascii="Calibri" w:eastAsia="Calibri" w:hAnsi="Calibri" w:cs="Calibri"/>
          </w:rPr>
          <w:t>https://bazakonkurencyjnosci.funduszeeuropejskie.gov.pl</w:t>
        </w:r>
      </w:hyperlink>
    </w:p>
    <w:p w:rsidR="00D74EB0" w:rsidRPr="007519E4" w:rsidRDefault="00D74EB0" w:rsidP="00D74EB0">
      <w:pPr>
        <w:tabs>
          <w:tab w:val="num" w:pos="360"/>
        </w:tabs>
        <w:jc w:val="both"/>
        <w:rPr>
          <w:rStyle w:val="Uwydatnienie"/>
        </w:rPr>
      </w:pPr>
      <w:r w:rsidRPr="007519E4">
        <w:rPr>
          <w:rStyle w:val="Uwydatnienie"/>
        </w:rPr>
        <w:t>I</w:t>
      </w:r>
      <w:r w:rsidR="00893A75" w:rsidRPr="007519E4">
        <w:rPr>
          <w:rStyle w:val="Uwydatnienie"/>
        </w:rPr>
        <w:t>I</w:t>
      </w:r>
      <w:r w:rsidRPr="007519E4">
        <w:rPr>
          <w:rStyle w:val="Uwydatnienie"/>
        </w:rPr>
        <w:t>. Postanowienia wstępne</w:t>
      </w:r>
    </w:p>
    <w:p w:rsidR="00D74EB0" w:rsidRPr="001D7284" w:rsidRDefault="00D74EB0" w:rsidP="00D74EB0">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1. Zapytanie ofertowe odbywa się </w:t>
      </w:r>
      <w:r w:rsidR="00BB1B02">
        <w:rPr>
          <w:rFonts w:ascii="Calibri" w:eastAsia="Calibri" w:hAnsi="Calibri" w:cs="Calibri"/>
        </w:rPr>
        <w:t xml:space="preserve">na potrzeby realizacji projektu </w:t>
      </w:r>
      <w:r w:rsidR="00BB1B02">
        <w:t>„</w:t>
      </w:r>
      <w:r w:rsidR="00BB1B02" w:rsidRPr="00A16221">
        <w:t>Młodzi, aktywni, ciekawi świata</w:t>
      </w:r>
      <w:r w:rsidR="00BB1B02">
        <w:t xml:space="preserve">”, nr </w:t>
      </w:r>
      <w:r w:rsidR="00BB1B02" w:rsidRPr="00A16221">
        <w:t>RPLU.12.02.00-06-0217/16</w:t>
      </w:r>
      <w:r w:rsidR="00BB1B02">
        <w:t>, współfinansowanego ze środków Europejskiego Funduszu Społecznego w ramach Regionalnego Programu Operacyjnego Województwa Lubelskiego na lata 2014-2020, zwanego dalej „Projektem”.</w:t>
      </w:r>
    </w:p>
    <w:p w:rsidR="00BB1B02" w:rsidRPr="00BB1B02"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2. Zapytanie ofertowe prowadzone jest </w:t>
      </w:r>
      <w:r w:rsidRPr="00BB1B02">
        <w:rPr>
          <w:rFonts w:ascii="Calibri" w:eastAsia="Calibri" w:hAnsi="Calibri" w:cs="Calibri"/>
        </w:rPr>
        <w:t xml:space="preserve">zgodnie </w:t>
      </w:r>
      <w:r w:rsidR="00BB1B02">
        <w:rPr>
          <w:rFonts w:ascii="Calibri" w:eastAsia="Calibri" w:hAnsi="Calibri" w:cs="Calibri"/>
        </w:rPr>
        <w:t>z</w:t>
      </w:r>
      <w:r w:rsidRPr="00BB1B02">
        <w:rPr>
          <w:rFonts w:ascii="Calibri" w:eastAsia="Calibri" w:hAnsi="Calibri" w:cs="Calibri"/>
        </w:rPr>
        <w:t xml:space="preserve"> zasad</w:t>
      </w:r>
      <w:r w:rsidR="00BB1B02">
        <w:rPr>
          <w:rFonts w:ascii="Calibri" w:eastAsia="Calibri" w:hAnsi="Calibri" w:cs="Calibri"/>
        </w:rPr>
        <w:t>ą</w:t>
      </w:r>
      <w:r w:rsidRPr="00BB1B02">
        <w:rPr>
          <w:rFonts w:ascii="Calibri" w:eastAsia="Calibri" w:hAnsi="Calibri" w:cs="Calibri"/>
        </w:rPr>
        <w:t xml:space="preserve"> </w:t>
      </w:r>
      <w:r w:rsidRPr="001D7284">
        <w:rPr>
          <w:rFonts w:ascii="Calibri" w:eastAsia="Calibri" w:hAnsi="Calibri" w:cs="Calibri"/>
        </w:rPr>
        <w:t xml:space="preserve">konkurencyjności w </w:t>
      </w:r>
      <w:r w:rsidR="00BB1B02">
        <w:rPr>
          <w:rFonts w:ascii="Calibri" w:eastAsia="Calibri" w:hAnsi="Calibri" w:cs="Calibri"/>
        </w:rPr>
        <w:t xml:space="preserve">rozumieniu </w:t>
      </w:r>
      <w:r w:rsidR="00BB1B02" w:rsidRPr="00BB1B02">
        <w:rPr>
          <w:rFonts w:ascii="Calibri" w:eastAsia="Calibri" w:hAnsi="Calibri" w:cs="Calibri"/>
          <w:i/>
        </w:rPr>
        <w:t>Wytycznych w zakresie kwalifikowalności wydatków w ramach Europejskiego Funduszu Rozwoju Regionalnego, Europejskiego Funduszu Społecznego oraz Funduszu Spójności na lata 2014-2020</w:t>
      </w:r>
      <w:r w:rsidR="00BB1B02">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3. Do niniejszego postępowania </w:t>
      </w:r>
      <w:r w:rsidRPr="001D7284">
        <w:rPr>
          <w:rFonts w:ascii="Calibri" w:eastAsia="Calibri" w:hAnsi="Calibri" w:cs="Calibri"/>
          <w:b/>
        </w:rPr>
        <w:t>nie mają</w:t>
      </w:r>
      <w:r w:rsidRPr="001D7284">
        <w:rPr>
          <w:rFonts w:ascii="Calibri" w:eastAsia="Calibri" w:hAnsi="Calibri" w:cs="Calibri"/>
        </w:rPr>
        <w:t xml:space="preserve"> zastosowani</w:t>
      </w:r>
      <w:r w:rsidR="00893A75">
        <w:rPr>
          <w:rFonts w:ascii="Calibri" w:eastAsia="Calibri" w:hAnsi="Calibri" w:cs="Calibri"/>
        </w:rPr>
        <w:t>a</w:t>
      </w:r>
      <w:r w:rsidRPr="001D7284">
        <w:rPr>
          <w:rFonts w:ascii="Calibri" w:eastAsia="Calibri" w:hAnsi="Calibri" w:cs="Calibri"/>
        </w:rPr>
        <w:t xml:space="preserve"> przepisy </w:t>
      </w:r>
      <w:r w:rsidR="00BB1B02" w:rsidRPr="00BB1B02">
        <w:rPr>
          <w:rFonts w:ascii="Calibri" w:eastAsia="Calibri" w:hAnsi="Calibri" w:cs="Calibri"/>
        </w:rPr>
        <w:t xml:space="preserve">z dnia 29 stycznia 2004 r. Prawo zamówień publicznych </w:t>
      </w:r>
      <w:r w:rsidR="00EA5F60" w:rsidRPr="00EA5F60">
        <w:rPr>
          <w:rFonts w:ascii="Calibri" w:eastAsia="Calibri" w:hAnsi="Calibri" w:cs="Calibri"/>
        </w:rPr>
        <w:t xml:space="preserve">(Dz. U. z </w:t>
      </w:r>
      <w:r w:rsidR="00EA5F60">
        <w:rPr>
          <w:rFonts w:ascii="Calibri" w:eastAsia="Calibri" w:hAnsi="Calibri" w:cs="Calibri"/>
        </w:rPr>
        <w:t xml:space="preserve">2015 r., poz. 2164 z </w:t>
      </w:r>
      <w:proofErr w:type="spellStart"/>
      <w:r w:rsidR="00EA5F60">
        <w:rPr>
          <w:rFonts w:ascii="Calibri" w:eastAsia="Calibri" w:hAnsi="Calibri" w:cs="Calibri"/>
        </w:rPr>
        <w:t>późn</w:t>
      </w:r>
      <w:proofErr w:type="spellEnd"/>
      <w:r w:rsidR="00EA5F60">
        <w:rPr>
          <w:rFonts w:ascii="Calibri" w:eastAsia="Calibri" w:hAnsi="Calibri" w:cs="Calibri"/>
        </w:rPr>
        <w:t>. zm.)</w:t>
      </w:r>
      <w:r w:rsidR="00FF5C5B">
        <w:rPr>
          <w:rFonts w:ascii="Calibri" w:eastAsia="Calibri" w:hAnsi="Calibri" w:cs="Calibri"/>
        </w:rPr>
        <w:t>, ze względu na szacowan</w:t>
      </w:r>
      <w:r w:rsidR="00871AF6">
        <w:rPr>
          <w:rFonts w:ascii="Calibri" w:eastAsia="Calibri" w:hAnsi="Calibri" w:cs="Calibri"/>
        </w:rPr>
        <w:t>ą</w:t>
      </w:r>
      <w:r w:rsidR="00FF5C5B">
        <w:rPr>
          <w:rFonts w:ascii="Calibri" w:eastAsia="Calibri" w:hAnsi="Calibri" w:cs="Calibri"/>
        </w:rPr>
        <w:t xml:space="preserve"> wartość zamówienia, która </w:t>
      </w:r>
      <w:r w:rsidR="00FF5C5B" w:rsidRPr="00FF5C5B">
        <w:rPr>
          <w:rFonts w:ascii="Calibri" w:eastAsia="Calibri" w:hAnsi="Calibri" w:cs="Calibri"/>
          <w:b/>
        </w:rPr>
        <w:t>nie przekracza</w:t>
      </w:r>
      <w:r w:rsidR="00FF5C5B">
        <w:rPr>
          <w:rFonts w:ascii="Calibri" w:eastAsia="Calibri" w:hAnsi="Calibri" w:cs="Calibri"/>
        </w:rPr>
        <w:t xml:space="preserve"> wyrażonej w złotych równowartości kwoty 30000 euro (art. 4 pkt. 8 ustawy </w:t>
      </w:r>
      <w:r w:rsidR="00FF5C5B" w:rsidRPr="00BB1B02">
        <w:rPr>
          <w:rFonts w:ascii="Calibri" w:eastAsia="Calibri" w:hAnsi="Calibri" w:cs="Calibri"/>
        </w:rPr>
        <w:t>Prawo zamówień publicznych</w:t>
      </w:r>
      <w:r w:rsidR="00FF5C5B">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lastRenderedPageBreak/>
        <w:t xml:space="preserve">4. Projekt jest realizowany w ramach </w:t>
      </w:r>
      <w:r w:rsidR="00BB1B02" w:rsidRPr="00BB1B02">
        <w:rPr>
          <w:rFonts w:ascii="Calibri" w:eastAsia="Calibri" w:hAnsi="Calibri" w:cs="Calibri"/>
          <w:i/>
        </w:rPr>
        <w:t xml:space="preserve">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00BB1B02" w:rsidRPr="00BB1B02">
        <w:rPr>
          <w:rFonts w:ascii="Calibri" w:eastAsia="Calibri" w:hAnsi="Calibri" w:cs="Calibri"/>
          <w:i/>
        </w:rPr>
        <w:t>pozaformalnych</w:t>
      </w:r>
      <w:proofErr w:type="spellEnd"/>
      <w:r w:rsidR="00BB1B02" w:rsidRPr="00BB1B02">
        <w:rPr>
          <w:rFonts w:ascii="Calibri" w:eastAsia="Calibri" w:hAnsi="Calibri" w:cs="Calibri"/>
          <w:i/>
        </w:rPr>
        <w:t xml:space="preserve"> ścieżek kształcenia umożliwiających ponowne podjęcie kształcenia i szkolenia, Działanie 12.2 Kształcenie ogólne</w:t>
      </w:r>
      <w:r w:rsidR="00BB1B02">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5. Zamawiającym jest </w:t>
      </w:r>
      <w:r w:rsidR="00BB1B02" w:rsidRPr="00BB1B02">
        <w:rPr>
          <w:rFonts w:ascii="Calibri" w:eastAsia="Calibri" w:hAnsi="Calibri" w:cs="Calibri"/>
          <w:b/>
        </w:rPr>
        <w:t>Szkoła Podstawowa nr 2 im. Jana Kochanowskiego</w:t>
      </w:r>
      <w:r w:rsidR="00BB1B02">
        <w:rPr>
          <w:rFonts w:ascii="Calibri" w:eastAsia="Calibri" w:hAnsi="Calibri" w:cs="Calibri"/>
          <w:b/>
        </w:rPr>
        <w:t xml:space="preserve">, </w:t>
      </w:r>
      <w:r w:rsidR="00BB1B02" w:rsidRPr="00BB1B02">
        <w:rPr>
          <w:rFonts w:ascii="Calibri" w:eastAsia="Calibri" w:hAnsi="Calibri" w:cs="Calibri"/>
          <w:b/>
        </w:rPr>
        <w:t>ul. Mickiewicza 24, 20-433 Lublin</w:t>
      </w:r>
      <w:r w:rsidRPr="001D7284">
        <w:rPr>
          <w:rFonts w:ascii="Calibri" w:eastAsia="Calibri" w:hAnsi="Calibri" w:cs="Calibri"/>
        </w:rPr>
        <w:t>, z</w:t>
      </w:r>
      <w:r>
        <w:rPr>
          <w:rFonts w:ascii="Calibri" w:eastAsia="Calibri" w:hAnsi="Calibri" w:cs="Calibri"/>
        </w:rPr>
        <w:t>wan</w:t>
      </w:r>
      <w:r w:rsidR="00BB1B02">
        <w:rPr>
          <w:rFonts w:ascii="Calibri" w:eastAsia="Calibri" w:hAnsi="Calibri" w:cs="Calibri"/>
        </w:rPr>
        <w:t>a</w:t>
      </w:r>
      <w:r w:rsidRPr="001D7284">
        <w:rPr>
          <w:rFonts w:ascii="Calibri" w:eastAsia="Calibri" w:hAnsi="Calibri" w:cs="Calibri"/>
        </w:rPr>
        <w:t xml:space="preserve"> dalej </w:t>
      </w:r>
      <w:r w:rsidR="00BB1B02">
        <w:rPr>
          <w:rFonts w:ascii="Calibri" w:eastAsia="Calibri" w:hAnsi="Calibri" w:cs="Calibri"/>
          <w:b/>
        </w:rPr>
        <w:t>Zamawiającym</w:t>
      </w:r>
      <w:r w:rsidR="00BB1B02">
        <w:rPr>
          <w:rFonts w:ascii="Calibri" w:eastAsia="Calibri" w:hAnsi="Calibri" w:cs="Calibri"/>
        </w:rPr>
        <w:t>.</w:t>
      </w:r>
    </w:p>
    <w:p w:rsidR="00DC6A49" w:rsidRDefault="00893A75" w:rsidP="00DC6A49">
      <w:pPr>
        <w:tabs>
          <w:tab w:val="num" w:pos="360"/>
        </w:tabs>
        <w:autoSpaceDE w:val="0"/>
        <w:autoSpaceDN w:val="0"/>
        <w:adjustRightInd w:val="0"/>
        <w:spacing w:after="200"/>
        <w:jc w:val="both"/>
      </w:pPr>
      <w:r>
        <w:t xml:space="preserve">6. </w:t>
      </w:r>
      <w:r w:rsidR="00DC6A49">
        <w:t xml:space="preserve">Ilekroć w zapytaniu jest mowa o: </w:t>
      </w:r>
    </w:p>
    <w:p w:rsidR="00DC6A49" w:rsidRDefault="00DC6A49" w:rsidP="00DC6A49">
      <w:pPr>
        <w:tabs>
          <w:tab w:val="num" w:pos="360"/>
        </w:tabs>
        <w:autoSpaceDE w:val="0"/>
        <w:autoSpaceDN w:val="0"/>
        <w:adjustRightInd w:val="0"/>
        <w:spacing w:after="200"/>
        <w:jc w:val="both"/>
      </w:pPr>
      <w:r w:rsidRPr="00DC6A49">
        <w:rPr>
          <w:b/>
        </w:rPr>
        <w:t xml:space="preserve">Cenie </w:t>
      </w:r>
      <w:r>
        <w:t>- należy przez to rozumieć cenę brutto oferowaną przez wykonawców za wykonanie zamówienia;</w:t>
      </w:r>
    </w:p>
    <w:p w:rsidR="00DC6A49" w:rsidRPr="00260F63" w:rsidRDefault="00DC6A49" w:rsidP="00DC6A49">
      <w:pPr>
        <w:tabs>
          <w:tab w:val="num" w:pos="360"/>
        </w:tabs>
        <w:autoSpaceDE w:val="0"/>
        <w:autoSpaceDN w:val="0"/>
        <w:adjustRightInd w:val="0"/>
        <w:spacing w:after="200"/>
        <w:jc w:val="both"/>
        <w:rPr>
          <w:rFonts w:ascii="Calibri" w:eastAsia="Calibri" w:hAnsi="Calibri" w:cs="Calibri"/>
          <w:b/>
          <w:highlight w:val="yellow"/>
        </w:rPr>
      </w:pPr>
      <w:r w:rsidRPr="00DC6A49">
        <w:rPr>
          <w:b/>
        </w:rPr>
        <w:t>Wykonawcy/oferencie</w:t>
      </w:r>
      <w:r>
        <w:t xml:space="preserve"> - należy przez to rozumieć osobę fizyczną, osobę prawną albo jednostkę organizacyjną nieposiadającą osobowości prawnej, która ubiega się o udzielenie zamówienia, złożyła ofertę lub zawarła umowę w sprawie zamówienia;</w:t>
      </w:r>
    </w:p>
    <w:p w:rsidR="00D74EB0" w:rsidRPr="007519E4" w:rsidRDefault="00D74EB0" w:rsidP="00D74EB0">
      <w:pPr>
        <w:tabs>
          <w:tab w:val="num" w:pos="360"/>
        </w:tabs>
        <w:jc w:val="both"/>
        <w:rPr>
          <w:rStyle w:val="Uwydatnienie"/>
        </w:rPr>
      </w:pPr>
      <w:r w:rsidRPr="007519E4">
        <w:rPr>
          <w:rStyle w:val="Uwydatnienie"/>
        </w:rPr>
        <w:t>II</w:t>
      </w:r>
      <w:r w:rsidR="00893A75" w:rsidRPr="007519E4">
        <w:rPr>
          <w:rStyle w:val="Uwydatnienie"/>
        </w:rPr>
        <w:t>I</w:t>
      </w:r>
      <w:r w:rsidRPr="007519E4">
        <w:rPr>
          <w:rStyle w:val="Uwydatnienie"/>
        </w:rPr>
        <w:t xml:space="preserve">. Opis przedmiotu zamówienia </w:t>
      </w:r>
    </w:p>
    <w:p w:rsidR="00D74EB0" w:rsidRPr="001D7284" w:rsidRDefault="001419F4" w:rsidP="001419F4">
      <w:pPr>
        <w:spacing w:after="200" w:line="240" w:lineRule="auto"/>
        <w:jc w:val="both"/>
        <w:rPr>
          <w:rFonts w:ascii="Calibri" w:eastAsia="Calibri" w:hAnsi="Calibri" w:cs="Calibri"/>
          <w:b/>
          <w:bCs/>
        </w:rPr>
      </w:pPr>
      <w:r>
        <w:t xml:space="preserve">1. </w:t>
      </w:r>
      <w:r w:rsidR="006F47F9">
        <w:t xml:space="preserve">Przedmiotem zamówienia jest </w:t>
      </w:r>
      <w:r w:rsidR="00893A75">
        <w:t xml:space="preserve">wybór wykonawcy na </w:t>
      </w:r>
      <w:r w:rsidR="006664E5">
        <w:t>dostaw</w:t>
      </w:r>
      <w:r w:rsidR="00893A75">
        <w:t>ę</w:t>
      </w:r>
      <w:r w:rsidR="006664E5">
        <w:t xml:space="preserve"> wyposażenia</w:t>
      </w:r>
      <w:r w:rsidR="00893A75">
        <w:t>, sprzętu</w:t>
      </w:r>
      <w:r w:rsidR="006664E5">
        <w:t xml:space="preserve"> i pomocy dydaktycznych dla </w:t>
      </w:r>
      <w:r w:rsidR="006664E5" w:rsidRPr="00BB1B02">
        <w:rPr>
          <w:rFonts w:ascii="Calibri" w:eastAsia="Calibri" w:hAnsi="Calibri" w:cs="Calibri"/>
          <w:b/>
        </w:rPr>
        <w:t>Szkoł</w:t>
      </w:r>
      <w:r w:rsidR="006664E5">
        <w:rPr>
          <w:rFonts w:ascii="Calibri" w:eastAsia="Calibri" w:hAnsi="Calibri" w:cs="Calibri"/>
          <w:b/>
        </w:rPr>
        <w:t>y</w:t>
      </w:r>
      <w:r w:rsidR="006664E5" w:rsidRPr="00BB1B02">
        <w:rPr>
          <w:rFonts w:ascii="Calibri" w:eastAsia="Calibri" w:hAnsi="Calibri" w:cs="Calibri"/>
          <w:b/>
        </w:rPr>
        <w:t xml:space="preserve"> Podstawow</w:t>
      </w:r>
      <w:r w:rsidR="006664E5">
        <w:rPr>
          <w:rFonts w:ascii="Calibri" w:eastAsia="Calibri" w:hAnsi="Calibri" w:cs="Calibri"/>
          <w:b/>
        </w:rPr>
        <w:t>ej</w:t>
      </w:r>
      <w:r w:rsidR="006664E5" w:rsidRPr="00BB1B02">
        <w:rPr>
          <w:rFonts w:ascii="Calibri" w:eastAsia="Calibri" w:hAnsi="Calibri" w:cs="Calibri"/>
          <w:b/>
        </w:rPr>
        <w:t xml:space="preserve"> nr 2 im. Jana Kochanowskiego</w:t>
      </w:r>
      <w:r w:rsidR="00893A75">
        <w:rPr>
          <w:rFonts w:ascii="Calibri" w:eastAsia="Calibri" w:hAnsi="Calibri" w:cs="Calibri"/>
          <w:b/>
        </w:rPr>
        <w:t xml:space="preserve"> </w:t>
      </w:r>
      <w:r w:rsidR="006664E5">
        <w:t>w ramach</w:t>
      </w:r>
      <w:r w:rsidR="006F47F9">
        <w:t xml:space="preserve"> projektu „</w:t>
      </w:r>
      <w:r w:rsidR="006F47F9" w:rsidRPr="00A16221">
        <w:t>Młodzi, aktywni, ciekawi świata</w:t>
      </w:r>
      <w:r w:rsidR="006F47F9">
        <w:t xml:space="preserve">”. </w:t>
      </w:r>
    </w:p>
    <w:p w:rsidR="006F47F9" w:rsidRDefault="006F47F9" w:rsidP="00D74EB0">
      <w:pPr>
        <w:ind w:left="360"/>
        <w:jc w:val="both"/>
        <w:rPr>
          <w:rFonts w:ascii="Calibri" w:eastAsia="Calibri" w:hAnsi="Calibri" w:cs="Calibri"/>
          <w:b/>
          <w:bCs/>
        </w:rPr>
      </w:pPr>
    </w:p>
    <w:p w:rsidR="00D74EB0" w:rsidRDefault="00D74EB0" w:rsidP="00D74EB0">
      <w:pPr>
        <w:ind w:left="360"/>
        <w:jc w:val="both"/>
        <w:rPr>
          <w:rFonts w:ascii="Calibri" w:eastAsia="Calibri" w:hAnsi="Calibri" w:cs="Calibri"/>
          <w:b/>
          <w:bCs/>
        </w:rPr>
      </w:pPr>
      <w:r w:rsidRPr="006F47F9">
        <w:rPr>
          <w:rFonts w:ascii="Calibri" w:eastAsia="Calibri" w:hAnsi="Calibri" w:cs="Calibri"/>
          <w:b/>
          <w:bCs/>
        </w:rPr>
        <w:t xml:space="preserve">Kod określony przez </w:t>
      </w:r>
      <w:r w:rsidR="006664E5">
        <w:rPr>
          <w:rFonts w:ascii="Calibri" w:eastAsia="Calibri" w:hAnsi="Calibri" w:cs="Calibri"/>
          <w:b/>
          <w:bCs/>
        </w:rPr>
        <w:t>Wspólny Słownik Zamówień (CPV):</w:t>
      </w:r>
    </w:p>
    <w:p w:rsidR="006664E5" w:rsidRPr="006664E5" w:rsidRDefault="006664E5" w:rsidP="006664E5">
      <w:pPr>
        <w:ind w:left="360"/>
        <w:jc w:val="both"/>
        <w:rPr>
          <w:rFonts w:ascii="Calibri" w:eastAsia="Calibri" w:hAnsi="Calibri" w:cs="Calibri"/>
          <w:b/>
          <w:bCs/>
        </w:rPr>
      </w:pPr>
      <w:r w:rsidRPr="006664E5">
        <w:rPr>
          <w:rFonts w:ascii="Calibri" w:eastAsia="Calibri" w:hAnsi="Calibri" w:cs="Calibri"/>
          <w:b/>
          <w:bCs/>
        </w:rPr>
        <w:t xml:space="preserve">39162100‐6 Pomoce dydaktyczne </w:t>
      </w:r>
    </w:p>
    <w:p w:rsidR="006664E5" w:rsidRPr="006664E5" w:rsidRDefault="006664E5" w:rsidP="006664E5">
      <w:pPr>
        <w:ind w:left="360"/>
        <w:jc w:val="both"/>
        <w:rPr>
          <w:rFonts w:ascii="Calibri" w:eastAsia="Calibri" w:hAnsi="Calibri" w:cs="Calibri"/>
          <w:b/>
          <w:bCs/>
        </w:rPr>
      </w:pPr>
      <w:r w:rsidRPr="006664E5">
        <w:rPr>
          <w:rFonts w:ascii="Calibri" w:eastAsia="Calibri" w:hAnsi="Calibri" w:cs="Calibri"/>
          <w:b/>
          <w:bCs/>
        </w:rPr>
        <w:t>39162000-5 Pomoce naukowe</w:t>
      </w:r>
    </w:p>
    <w:p w:rsidR="006664E5" w:rsidRPr="006664E5" w:rsidRDefault="006664E5" w:rsidP="006664E5">
      <w:pPr>
        <w:ind w:left="360"/>
        <w:jc w:val="both"/>
        <w:rPr>
          <w:rFonts w:ascii="Calibri" w:eastAsia="Calibri" w:hAnsi="Calibri" w:cs="Calibri"/>
          <w:b/>
          <w:bCs/>
        </w:rPr>
      </w:pPr>
      <w:r w:rsidRPr="006664E5">
        <w:rPr>
          <w:rFonts w:ascii="Calibri" w:eastAsia="Calibri" w:hAnsi="Calibri" w:cs="Calibri"/>
          <w:b/>
          <w:bCs/>
        </w:rPr>
        <w:t>39162110-9 Sprzęt dydaktyczny</w:t>
      </w:r>
    </w:p>
    <w:p w:rsidR="00D74EB0" w:rsidRDefault="006664E5" w:rsidP="006664E5">
      <w:pPr>
        <w:ind w:left="360"/>
        <w:jc w:val="both"/>
        <w:rPr>
          <w:rFonts w:ascii="Calibri" w:eastAsia="Calibri" w:hAnsi="Calibri" w:cs="Calibri"/>
          <w:b/>
          <w:bCs/>
        </w:rPr>
      </w:pPr>
      <w:r>
        <w:rPr>
          <w:rFonts w:ascii="Calibri" w:eastAsia="Calibri" w:hAnsi="Calibri" w:cs="Calibri"/>
          <w:b/>
          <w:bCs/>
        </w:rPr>
        <w:t>38631000-7 Lornetki</w:t>
      </w:r>
    </w:p>
    <w:p w:rsidR="006664E5" w:rsidRDefault="006664E5" w:rsidP="006664E5">
      <w:pPr>
        <w:ind w:left="360"/>
        <w:jc w:val="both"/>
        <w:rPr>
          <w:rFonts w:ascii="Calibri" w:eastAsia="Calibri" w:hAnsi="Calibri" w:cs="Calibri"/>
          <w:b/>
          <w:bCs/>
        </w:rPr>
      </w:pPr>
      <w:r w:rsidRPr="006664E5">
        <w:rPr>
          <w:rFonts w:ascii="Calibri" w:eastAsia="Calibri" w:hAnsi="Calibri" w:cs="Calibri"/>
          <w:b/>
          <w:bCs/>
        </w:rPr>
        <w:t>38000000-5 Sprzęt laboratoryjny, optyczny i precyzyjny (z wyjątkiem szklanego)</w:t>
      </w:r>
    </w:p>
    <w:p w:rsidR="006664E5" w:rsidRDefault="00893A75" w:rsidP="006664E5">
      <w:pPr>
        <w:ind w:left="360"/>
        <w:jc w:val="both"/>
        <w:rPr>
          <w:rFonts w:ascii="Calibri" w:eastAsia="Calibri" w:hAnsi="Calibri" w:cs="Calibri"/>
          <w:b/>
          <w:bCs/>
        </w:rPr>
      </w:pPr>
      <w:r w:rsidRPr="00893A75">
        <w:rPr>
          <w:rFonts w:ascii="Calibri" w:eastAsia="Calibri" w:hAnsi="Calibri" w:cs="Calibri"/>
          <w:b/>
          <w:bCs/>
        </w:rPr>
        <w:t>33790000-4 Laboratoryjne, higieniczne lub farmaceutyczne wyroby szklane</w:t>
      </w:r>
    </w:p>
    <w:p w:rsidR="00893A75" w:rsidRPr="006664E5" w:rsidRDefault="00893A75" w:rsidP="006664E5">
      <w:pPr>
        <w:ind w:left="360"/>
        <w:jc w:val="both"/>
        <w:rPr>
          <w:rFonts w:ascii="Calibri" w:eastAsia="Calibri" w:hAnsi="Calibri" w:cs="Calibri"/>
          <w:b/>
          <w:bCs/>
        </w:rPr>
      </w:pPr>
    </w:p>
    <w:p w:rsidR="001419F4" w:rsidRPr="001419F4" w:rsidRDefault="001419F4" w:rsidP="001419F4">
      <w:pPr>
        <w:spacing w:after="200" w:line="240" w:lineRule="auto"/>
        <w:jc w:val="both"/>
      </w:pPr>
      <w:r w:rsidRPr="001419F4">
        <w:t xml:space="preserve">2. Szczegółowy opis </w:t>
      </w:r>
      <w:r w:rsidR="00CB50C7">
        <w:t xml:space="preserve">minimalnych </w:t>
      </w:r>
      <w:r w:rsidRPr="001419F4">
        <w:t xml:space="preserve">parametrów technicznych oraz wymagań Zamawiającego dotyczących </w:t>
      </w:r>
      <w:r>
        <w:t>wyposażenia, sprzętu i pomocy dydaktycznych</w:t>
      </w:r>
      <w:r w:rsidRPr="001419F4">
        <w:t xml:space="preserve"> składając</w:t>
      </w:r>
      <w:r>
        <w:t>ych</w:t>
      </w:r>
      <w:r w:rsidRPr="001419F4">
        <w:t xml:space="preserve"> się na przedmiot zamówienia został zawarty w Załączniku nr </w:t>
      </w:r>
      <w:r w:rsidR="00E13156">
        <w:t>1.</w:t>
      </w:r>
      <w:r w:rsidR="0008036E">
        <w:t>2</w:t>
      </w:r>
      <w:r w:rsidRPr="001419F4">
        <w:t xml:space="preserve"> do </w:t>
      </w:r>
      <w:r w:rsidR="0008036E">
        <w:t>Zapytania Ofertowego</w:t>
      </w:r>
      <w:r w:rsidRPr="001419F4">
        <w:t>.</w:t>
      </w:r>
    </w:p>
    <w:p w:rsidR="001419F4" w:rsidRPr="001419F4" w:rsidRDefault="001419F4" w:rsidP="001419F4">
      <w:pPr>
        <w:spacing w:after="200" w:line="240" w:lineRule="auto"/>
        <w:jc w:val="both"/>
      </w:pPr>
      <w:r>
        <w:t>3.</w:t>
      </w:r>
      <w:r w:rsidRPr="001419F4">
        <w:t xml:space="preserve"> W zakresie przedmiotu zamówienia wymagana jest sprzedaż i dostawa wraz z wniesieniem przedmiotu zamówienia do siedziby Zamawiającego.</w:t>
      </w:r>
    </w:p>
    <w:p w:rsidR="006F47F9" w:rsidRPr="001419F4" w:rsidRDefault="001419F4" w:rsidP="001419F4">
      <w:pPr>
        <w:spacing w:after="200" w:line="240" w:lineRule="auto"/>
        <w:jc w:val="both"/>
      </w:pPr>
      <w:r>
        <w:lastRenderedPageBreak/>
        <w:t>4</w:t>
      </w:r>
      <w:r w:rsidRPr="001419F4">
        <w:t>. Dostarczony przedmiot zamówienia musi być nowy, nieuży</w:t>
      </w:r>
      <w:r w:rsidR="00BD013E">
        <w:t>wany, wolny od wad</w:t>
      </w:r>
      <w:r w:rsidR="00837373">
        <w:t xml:space="preserve"> </w:t>
      </w:r>
      <w:r w:rsidR="00837373" w:rsidRPr="007A5ECB">
        <w:t>konstrukcyjny</w:t>
      </w:r>
      <w:r w:rsidR="00837373">
        <w:t xml:space="preserve">ch, materiałowych, wykonawczych, </w:t>
      </w:r>
      <w:r w:rsidR="00BD013E">
        <w:t>fizycznych i </w:t>
      </w:r>
      <w:r w:rsidRPr="001419F4">
        <w:t>prawnych, w tym wolny od obciążeń prawami osób trzecich.</w:t>
      </w:r>
    </w:p>
    <w:p w:rsidR="006F47F9" w:rsidRPr="005341E6" w:rsidRDefault="007519E4" w:rsidP="005341E6">
      <w:pPr>
        <w:keepNext/>
        <w:keepLines/>
        <w:jc w:val="both"/>
        <w:rPr>
          <w:rStyle w:val="Uwydatnienie"/>
        </w:rPr>
      </w:pPr>
      <w:r w:rsidRPr="005341E6">
        <w:rPr>
          <w:rStyle w:val="Uwydatnienie"/>
        </w:rPr>
        <w:t>IV</w:t>
      </w:r>
      <w:r w:rsidR="006F47F9" w:rsidRPr="005341E6">
        <w:rPr>
          <w:rStyle w:val="Uwydatnienie"/>
        </w:rPr>
        <w:t xml:space="preserve">. </w:t>
      </w:r>
      <w:r w:rsidRPr="005341E6">
        <w:rPr>
          <w:rStyle w:val="Uwydatnienie"/>
        </w:rPr>
        <w:t>Wymagania i zobowiązania dodatkowe</w:t>
      </w:r>
    </w:p>
    <w:p w:rsidR="007519E4" w:rsidRPr="007519E4" w:rsidRDefault="007519E4" w:rsidP="007519E4">
      <w:pPr>
        <w:spacing w:after="200" w:line="240" w:lineRule="auto"/>
        <w:jc w:val="both"/>
      </w:pPr>
      <w:r>
        <w:t xml:space="preserve">1. </w:t>
      </w:r>
      <w:r w:rsidRPr="007519E4">
        <w:t>Nie dopuszcza się możliwości składania ofert wariantowych.</w:t>
      </w:r>
    </w:p>
    <w:p w:rsidR="007519E4" w:rsidRPr="007519E4" w:rsidRDefault="007519E4" w:rsidP="007519E4">
      <w:pPr>
        <w:spacing w:after="200" w:line="240" w:lineRule="auto"/>
        <w:jc w:val="both"/>
      </w:pPr>
      <w:r>
        <w:t xml:space="preserve">2. </w:t>
      </w:r>
      <w:r w:rsidRPr="007519E4">
        <w:t>Rozliczenia między Zamawiającym a Wykonawcą prowadzone będą w polskich złotych (PLN). Nie przewiduje się rozliczeń w walutach obcych.</w:t>
      </w:r>
    </w:p>
    <w:p w:rsidR="00D74EB0" w:rsidRDefault="007519E4" w:rsidP="007519E4">
      <w:pPr>
        <w:spacing w:after="200" w:line="240" w:lineRule="auto"/>
        <w:jc w:val="both"/>
      </w:pPr>
      <w:r>
        <w:t xml:space="preserve">3. </w:t>
      </w:r>
      <w:r w:rsidRPr="007519E4">
        <w:t>Zamawiający nie dopuszcza możliwoś</w:t>
      </w:r>
      <w:r>
        <w:t>ci</w:t>
      </w:r>
      <w:r w:rsidRPr="007519E4">
        <w:t xml:space="preserve"> składania ofert częściowych.</w:t>
      </w:r>
    </w:p>
    <w:p w:rsidR="005341E6" w:rsidRPr="005341E6" w:rsidRDefault="005341E6" w:rsidP="005341E6">
      <w:pPr>
        <w:spacing w:after="200" w:line="240" w:lineRule="auto"/>
        <w:jc w:val="both"/>
      </w:pPr>
      <w:r w:rsidRPr="005341E6">
        <w:t>4. Podstawą zapłaty są poprawnie wystawione faktury z załączonymi dokumentami ilościowego oraz jakościowego odbioru przedmiotu zamówienia</w:t>
      </w:r>
      <w:r w:rsidR="00841B0F">
        <w:t xml:space="preserve"> (protokół zdawczo-</w:t>
      </w:r>
      <w:r w:rsidRPr="005341E6">
        <w:t xml:space="preserve">odbiorczy bez zastrzeżeń), podpisanymi przez obie strony lub pisemnie upoważnione przez nie osoby. </w:t>
      </w:r>
    </w:p>
    <w:p w:rsidR="005341E6" w:rsidRDefault="005341E6" w:rsidP="005341E6">
      <w:pPr>
        <w:spacing w:after="200" w:line="240" w:lineRule="auto"/>
        <w:jc w:val="both"/>
      </w:pPr>
      <w:r w:rsidRPr="005341E6">
        <w:t xml:space="preserve">5. </w:t>
      </w:r>
      <w:r>
        <w:t>Wymagane jest d</w:t>
      </w:r>
      <w:r w:rsidRPr="005341E6">
        <w:t>ostarczenie wraz z przedmiotem zamówienia instrukcji obsługi w języ</w:t>
      </w:r>
      <w:r>
        <w:t xml:space="preserve">ku polskim, kart gwarancyjnych </w:t>
      </w:r>
      <w:r w:rsidRPr="005341E6">
        <w:t xml:space="preserve">oraz innych dokumentów wymaganych w </w:t>
      </w:r>
      <w:r w:rsidR="00323186">
        <w:t>Szczegółowym opisie przedmiotu zamówienia (Załącznik nr 1.2)</w:t>
      </w:r>
      <w:r w:rsidRPr="005341E6">
        <w:t>.</w:t>
      </w:r>
    </w:p>
    <w:p w:rsidR="002E7A96" w:rsidRPr="005341E6" w:rsidRDefault="002E7A96" w:rsidP="005341E6">
      <w:pPr>
        <w:spacing w:after="200" w:line="240" w:lineRule="auto"/>
        <w:jc w:val="both"/>
      </w:pPr>
      <w:r>
        <w:t>6. Dostarczone produkty są objęte minimum 12 miesięczną gwarancją. Termin gwarancji rozpoczyna się od dnia wykonania dostawy.</w:t>
      </w:r>
    </w:p>
    <w:p w:rsidR="00871AF6" w:rsidRPr="00871AF6" w:rsidRDefault="00871AF6" w:rsidP="00871AF6">
      <w:pPr>
        <w:keepNext/>
        <w:keepLines/>
        <w:jc w:val="both"/>
        <w:rPr>
          <w:rStyle w:val="Uwydatnienie"/>
        </w:rPr>
      </w:pPr>
      <w:r w:rsidRPr="00871AF6">
        <w:rPr>
          <w:rStyle w:val="Uwydatnienie"/>
        </w:rPr>
        <w:t>V. Termin wykonania zamówienia</w:t>
      </w:r>
    </w:p>
    <w:p w:rsidR="00871AF6" w:rsidRPr="00871AF6" w:rsidRDefault="00871AF6" w:rsidP="00871AF6">
      <w:pPr>
        <w:spacing w:after="200" w:line="240" w:lineRule="auto"/>
        <w:jc w:val="both"/>
      </w:pPr>
      <w:r w:rsidRPr="00871AF6">
        <w:t>Zamawiający wymaga zrealizowania dostawy całości przedmiotu zamówienia</w:t>
      </w:r>
      <w:r>
        <w:t xml:space="preserve"> w ciągu</w:t>
      </w:r>
      <w:r w:rsidRPr="00871AF6">
        <w:t xml:space="preserve"> 21 dni kalendarzowych od daty podpisania umowy, nie później jednak niż do dnia 04.09.2017 r.</w:t>
      </w:r>
    </w:p>
    <w:p w:rsidR="00D74EB0" w:rsidRPr="00871AF6" w:rsidRDefault="00D74EB0" w:rsidP="00871AF6">
      <w:pPr>
        <w:keepNext/>
        <w:keepLines/>
        <w:jc w:val="both"/>
        <w:rPr>
          <w:rStyle w:val="Uwydatnienie"/>
        </w:rPr>
      </w:pPr>
      <w:r w:rsidRPr="00871AF6">
        <w:rPr>
          <w:rStyle w:val="Uwydatnienie"/>
        </w:rPr>
        <w:t>V</w:t>
      </w:r>
      <w:r w:rsidR="00871AF6">
        <w:rPr>
          <w:rStyle w:val="Uwydatnienie"/>
        </w:rPr>
        <w:t>I</w:t>
      </w:r>
      <w:r w:rsidRPr="00871AF6">
        <w:rPr>
          <w:rStyle w:val="Uwydatnienie"/>
        </w:rPr>
        <w:t>. Warunki udziału w postępowaniu</w:t>
      </w:r>
    </w:p>
    <w:p w:rsidR="00E13156" w:rsidRPr="00E13156" w:rsidRDefault="00E13156" w:rsidP="00E13156">
      <w:pPr>
        <w:jc w:val="both"/>
        <w:rPr>
          <w:rFonts w:ascii="Calibri" w:eastAsia="Calibri" w:hAnsi="Calibri" w:cs="Calibri"/>
          <w:bCs/>
        </w:rPr>
      </w:pPr>
      <w:r>
        <w:rPr>
          <w:rFonts w:ascii="Calibri" w:eastAsia="Calibri" w:hAnsi="Calibri" w:cs="Calibri"/>
          <w:bCs/>
        </w:rPr>
        <w:t xml:space="preserve">1. </w:t>
      </w:r>
      <w:r w:rsidRPr="00E13156">
        <w:rPr>
          <w:rFonts w:ascii="Calibri" w:eastAsia="Calibri" w:hAnsi="Calibri" w:cs="Calibri"/>
          <w:bCs/>
        </w:rPr>
        <w:t xml:space="preserve">Prawo do ubiegania się o udzielenie zamówienia mają tylko ci wykonawcy, którzy nie podlegają wykluczeniu z postępowania oraz spełniają warunki określone przez Zamawiającego w </w:t>
      </w:r>
      <w:r>
        <w:rPr>
          <w:rFonts w:ascii="Calibri" w:eastAsia="Calibri" w:hAnsi="Calibri" w:cs="Calibri"/>
          <w:bCs/>
        </w:rPr>
        <w:t>niniejszym Zapytaniu Ofertowym</w:t>
      </w:r>
      <w:r w:rsidRPr="00E13156">
        <w:rPr>
          <w:rFonts w:ascii="Calibri" w:eastAsia="Calibri" w:hAnsi="Calibri" w:cs="Calibri"/>
          <w:bCs/>
        </w:rPr>
        <w:t xml:space="preserve"> dotyczące:</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1.1. </w:t>
      </w:r>
      <w:r w:rsidRPr="00E13156">
        <w:rPr>
          <w:rFonts w:ascii="Calibri" w:eastAsia="Calibri" w:hAnsi="Calibri" w:cs="Calibri"/>
          <w:bCs/>
        </w:rPr>
        <w:t>kompetencji lub uprawnień do prowadzenia określonej działalności zawodowej, o ile wynika to z odrębnych przepisów</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1.2 </w:t>
      </w:r>
      <w:r w:rsidRPr="00E13156">
        <w:rPr>
          <w:rFonts w:ascii="Calibri" w:eastAsia="Calibri" w:hAnsi="Calibri" w:cs="Calibri"/>
          <w:bCs/>
        </w:rPr>
        <w:t>sytuacji ekonomicznej lub finansowej;</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1.3 </w:t>
      </w:r>
      <w:r w:rsidR="00B75D4C">
        <w:rPr>
          <w:rFonts w:ascii="Calibri" w:eastAsia="Calibri" w:hAnsi="Calibri" w:cs="Calibri"/>
          <w:bCs/>
        </w:rPr>
        <w:t>wiedzy i doświadczenia</w:t>
      </w:r>
      <w:r w:rsidRPr="00E13156">
        <w:rPr>
          <w:rFonts w:ascii="Calibri" w:eastAsia="Calibri" w:hAnsi="Calibri" w:cs="Calibri"/>
          <w:bCs/>
        </w:rPr>
        <w:t>.</w:t>
      </w:r>
    </w:p>
    <w:p w:rsidR="00E13156" w:rsidRPr="00E13156" w:rsidRDefault="00E13156" w:rsidP="00E13156">
      <w:pPr>
        <w:jc w:val="both"/>
        <w:rPr>
          <w:rFonts w:ascii="Calibri" w:eastAsia="Calibri" w:hAnsi="Calibri" w:cs="Calibri"/>
          <w:bCs/>
        </w:rPr>
      </w:pPr>
      <w:r>
        <w:rPr>
          <w:rFonts w:ascii="Calibri" w:eastAsia="Calibri" w:hAnsi="Calibri" w:cs="Calibri"/>
          <w:bCs/>
        </w:rPr>
        <w:t xml:space="preserve">2. </w:t>
      </w:r>
      <w:r w:rsidRPr="00E13156">
        <w:rPr>
          <w:rFonts w:ascii="Calibri" w:eastAsia="Calibri" w:hAnsi="Calibri" w:cs="Calibri"/>
          <w:bCs/>
        </w:rPr>
        <w:t>Warunki udziału w postępowaniu:</w:t>
      </w:r>
    </w:p>
    <w:p w:rsidR="00E13156" w:rsidRPr="00E13156" w:rsidRDefault="00E13156" w:rsidP="00980273">
      <w:pPr>
        <w:ind w:left="708"/>
        <w:jc w:val="both"/>
        <w:rPr>
          <w:rFonts w:ascii="Calibri" w:eastAsia="Calibri" w:hAnsi="Calibri" w:cs="Calibri"/>
          <w:bCs/>
        </w:rPr>
      </w:pPr>
      <w:r w:rsidRPr="00E13156">
        <w:rPr>
          <w:rFonts w:ascii="Calibri" w:eastAsia="Calibri" w:hAnsi="Calibri" w:cs="Calibri"/>
          <w:bCs/>
        </w:rPr>
        <w:t xml:space="preserve">2.1. Kompetencje lub uprawnienia do prowadzenia określonej działalności zawodowej - </w:t>
      </w:r>
      <w:r w:rsidRPr="00980273">
        <w:rPr>
          <w:rFonts w:ascii="Calibri" w:eastAsia="Calibri" w:hAnsi="Calibri" w:cs="Calibri"/>
          <w:bCs/>
          <w:i/>
        </w:rPr>
        <w:t>Zamawiający nie stawia szczegółowych warunków w tym zakresie.</w:t>
      </w:r>
    </w:p>
    <w:p w:rsidR="00E13156" w:rsidRPr="00E13156" w:rsidRDefault="00E13156" w:rsidP="00980273">
      <w:pPr>
        <w:ind w:left="708"/>
        <w:jc w:val="both"/>
        <w:rPr>
          <w:rFonts w:ascii="Calibri" w:eastAsia="Calibri" w:hAnsi="Calibri" w:cs="Calibri"/>
          <w:bCs/>
        </w:rPr>
      </w:pPr>
      <w:r w:rsidRPr="00E13156">
        <w:rPr>
          <w:rFonts w:ascii="Calibri" w:eastAsia="Calibri" w:hAnsi="Calibri" w:cs="Calibri"/>
          <w:bCs/>
        </w:rPr>
        <w:t xml:space="preserve">2.2. Sytuacja ekonomiczna lub finansowa - </w:t>
      </w:r>
      <w:r w:rsidRPr="00980273">
        <w:rPr>
          <w:rFonts w:ascii="Calibri" w:eastAsia="Calibri" w:hAnsi="Calibri" w:cs="Calibri"/>
          <w:bCs/>
          <w:i/>
        </w:rPr>
        <w:t>Zamawiający nie stawia szczegółowych warunków w tym zakresie.</w:t>
      </w:r>
    </w:p>
    <w:p w:rsidR="00E13156" w:rsidRDefault="00E13156" w:rsidP="00980273">
      <w:pPr>
        <w:ind w:left="708"/>
        <w:jc w:val="both"/>
        <w:rPr>
          <w:rFonts w:ascii="Calibri" w:eastAsia="Calibri" w:hAnsi="Calibri" w:cs="Calibri"/>
          <w:bCs/>
        </w:rPr>
      </w:pPr>
      <w:r w:rsidRPr="00E13156">
        <w:rPr>
          <w:rFonts w:ascii="Calibri" w:eastAsia="Calibri" w:hAnsi="Calibri" w:cs="Calibri"/>
          <w:bCs/>
        </w:rPr>
        <w:t xml:space="preserve">2.3. </w:t>
      </w:r>
      <w:r w:rsidR="00B75D4C">
        <w:rPr>
          <w:rFonts w:ascii="Calibri" w:eastAsia="Calibri" w:hAnsi="Calibri" w:cs="Calibri"/>
          <w:bCs/>
        </w:rPr>
        <w:t>Wiedza i doświadczenie</w:t>
      </w:r>
      <w:r>
        <w:rPr>
          <w:rFonts w:ascii="Calibri" w:eastAsia="Calibri" w:hAnsi="Calibri" w:cs="Calibri"/>
          <w:bCs/>
        </w:rPr>
        <w:t xml:space="preserve"> – warunkiem </w:t>
      </w:r>
      <w:r w:rsidR="00980273">
        <w:rPr>
          <w:rFonts w:ascii="Calibri" w:eastAsia="Calibri" w:hAnsi="Calibri" w:cs="Calibri"/>
          <w:bCs/>
        </w:rPr>
        <w:t xml:space="preserve">udziału w postępowaniu jest </w:t>
      </w:r>
      <w:r w:rsidRPr="00864F07">
        <w:rPr>
          <w:rFonts w:ascii="Calibri" w:eastAsia="Calibri" w:hAnsi="Calibri" w:cs="Calibri"/>
        </w:rPr>
        <w:t xml:space="preserve">wykazanie się przez Wykonawcę doświadczeniem w postaci wykonania, a w przypadku świadczeń okresowych lub ciągłych wykonywania w okresie ostatnich trzech lat przed upływem terminu składania ofert, </w:t>
      </w:r>
      <w:r w:rsidRPr="00864F07">
        <w:rPr>
          <w:rFonts w:ascii="Calibri" w:eastAsia="Calibri" w:hAnsi="Calibri" w:cs="Calibri"/>
        </w:rPr>
        <w:lastRenderedPageBreak/>
        <w:t xml:space="preserve">a jeżeli okres prowadzenia działalności jest krótszy – w tym okresie, min. </w:t>
      </w:r>
      <w:r>
        <w:rPr>
          <w:rFonts w:ascii="Calibri" w:eastAsia="Calibri" w:hAnsi="Calibri" w:cs="Calibri"/>
        </w:rPr>
        <w:t>1</w:t>
      </w:r>
      <w:r w:rsidRPr="00864F07">
        <w:rPr>
          <w:rFonts w:ascii="Calibri" w:eastAsia="Calibri" w:hAnsi="Calibri" w:cs="Calibri"/>
        </w:rPr>
        <w:t xml:space="preserve"> dostaw</w:t>
      </w:r>
      <w:r>
        <w:rPr>
          <w:rFonts w:ascii="Calibri" w:eastAsia="Calibri" w:hAnsi="Calibri" w:cs="Calibri"/>
        </w:rPr>
        <w:t>y</w:t>
      </w:r>
      <w:r w:rsidRPr="00864F07">
        <w:rPr>
          <w:rFonts w:ascii="Calibri" w:eastAsia="Calibri" w:hAnsi="Calibri" w:cs="Calibri"/>
        </w:rPr>
        <w:t xml:space="preserve"> odpowiadając</w:t>
      </w:r>
      <w:r>
        <w:rPr>
          <w:rFonts w:ascii="Calibri" w:eastAsia="Calibri" w:hAnsi="Calibri" w:cs="Calibri"/>
        </w:rPr>
        <w:t>ej</w:t>
      </w:r>
      <w:r w:rsidRPr="00864F07">
        <w:rPr>
          <w:rFonts w:ascii="Calibri" w:eastAsia="Calibri" w:hAnsi="Calibri" w:cs="Calibri"/>
        </w:rPr>
        <w:t xml:space="preserve"> swoim rodzajem i wartością dostawie stanowiącej przedmiot zamówienia. Za dostawy odpowiadające swoim rodzajem i wartością dostawie stanowiącej przedmiot zamówienia Zamawiający uzna dostawy </w:t>
      </w:r>
      <w:r>
        <w:rPr>
          <w:rFonts w:ascii="Calibri" w:eastAsia="Calibri" w:hAnsi="Calibri" w:cs="Calibri"/>
        </w:rPr>
        <w:t>wyposażenia, sprzętu i pomocy dydaktycznych</w:t>
      </w:r>
      <w:r w:rsidRPr="00864F07">
        <w:rPr>
          <w:rFonts w:ascii="Calibri" w:eastAsia="Calibri" w:hAnsi="Calibri" w:cs="Calibri"/>
        </w:rPr>
        <w:t xml:space="preserve"> o wartości zamówienia brutto min. </w:t>
      </w:r>
      <w:r>
        <w:rPr>
          <w:rFonts w:ascii="Calibri" w:eastAsia="Calibri" w:hAnsi="Calibri" w:cs="Calibri"/>
        </w:rPr>
        <w:t>15</w:t>
      </w:r>
      <w:r w:rsidRPr="00864F07">
        <w:rPr>
          <w:rFonts w:ascii="Calibri" w:eastAsia="Calibri" w:hAnsi="Calibri" w:cs="Calibri"/>
        </w:rPr>
        <w:t>.000,00 PLN brutto</w:t>
      </w:r>
    </w:p>
    <w:p w:rsidR="00E13156" w:rsidRDefault="00E13156" w:rsidP="00D74EB0">
      <w:pPr>
        <w:jc w:val="both"/>
        <w:rPr>
          <w:rFonts w:ascii="Calibri" w:eastAsia="Calibri" w:hAnsi="Calibri" w:cs="Calibri"/>
          <w:bCs/>
        </w:rPr>
      </w:pPr>
    </w:p>
    <w:p w:rsidR="00980273" w:rsidRDefault="00980273" w:rsidP="00D74EB0">
      <w:pPr>
        <w:jc w:val="both"/>
        <w:rPr>
          <w:rFonts w:ascii="Calibri" w:eastAsia="Calibri" w:hAnsi="Calibri" w:cs="Calibri"/>
          <w:bCs/>
        </w:rPr>
      </w:pPr>
      <w:r>
        <w:rPr>
          <w:rFonts w:ascii="Calibri" w:eastAsia="Calibri" w:hAnsi="Calibri" w:cs="Calibri"/>
          <w:bCs/>
        </w:rPr>
        <w:t xml:space="preserve">3. Zamawiający wykluczy z postępowania Wykonawców </w:t>
      </w:r>
      <w:r w:rsidRPr="00980273">
        <w:rPr>
          <w:rFonts w:ascii="Calibri" w:eastAsia="Calibri" w:hAnsi="Calibri" w:cs="Calibri"/>
          <w:bCs/>
        </w:rPr>
        <w:t>powiązany</w:t>
      </w:r>
      <w:r>
        <w:rPr>
          <w:rFonts w:ascii="Calibri" w:eastAsia="Calibri" w:hAnsi="Calibri" w:cs="Calibri"/>
          <w:bCs/>
        </w:rPr>
        <w:t>ch</w:t>
      </w:r>
      <w:r w:rsidRPr="00980273">
        <w:rPr>
          <w:rFonts w:ascii="Calibri" w:eastAsia="Calibri" w:hAnsi="Calibri" w:cs="Calibri"/>
          <w:bCs/>
        </w:rPr>
        <w:t xml:space="preserv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980273" w:rsidRDefault="00980273" w:rsidP="00D74EB0">
      <w:pPr>
        <w:jc w:val="both"/>
        <w:rPr>
          <w:rFonts w:ascii="Calibri" w:eastAsia="Calibri" w:hAnsi="Calibri" w:cs="Calibri"/>
          <w:bCs/>
        </w:rPr>
      </w:pPr>
    </w:p>
    <w:p w:rsidR="00980273" w:rsidRDefault="00980273" w:rsidP="00D74EB0">
      <w:pPr>
        <w:jc w:val="both"/>
        <w:rPr>
          <w:rFonts w:ascii="Calibri" w:eastAsia="Calibri" w:hAnsi="Calibri" w:cs="Calibri"/>
          <w:b/>
          <w:bCs/>
        </w:rPr>
      </w:pPr>
      <w:r w:rsidRPr="00980273">
        <w:rPr>
          <w:rFonts w:ascii="Calibri" w:eastAsia="Calibri" w:hAnsi="Calibri" w:cs="Calibri"/>
          <w:b/>
          <w:bCs/>
        </w:rPr>
        <w:t>Ocena spełnienia warunku udziału w postępowaniu nastąpi w oparciu o metodę 0-1 na zasadzie kwalifikacji „nie spełnia/ spełnia”, na podstawie dołączonego do oferty dokumentów i oświadczeń wymienionych w ust. 1-3 Rozdziału VI</w:t>
      </w:r>
      <w:r>
        <w:rPr>
          <w:rFonts w:ascii="Calibri" w:eastAsia="Calibri" w:hAnsi="Calibri" w:cs="Calibri"/>
          <w:b/>
          <w:bCs/>
        </w:rPr>
        <w:t>I</w:t>
      </w:r>
      <w:r w:rsidRPr="00980273">
        <w:rPr>
          <w:rFonts w:ascii="Calibri" w:eastAsia="Calibri" w:hAnsi="Calibri" w:cs="Calibri"/>
          <w:b/>
          <w:bCs/>
        </w:rPr>
        <w:t xml:space="preserve"> Zapytania Ofertowego.</w:t>
      </w:r>
    </w:p>
    <w:p w:rsidR="00980273" w:rsidRPr="00980273" w:rsidRDefault="00980273" w:rsidP="00D74EB0">
      <w:pPr>
        <w:jc w:val="both"/>
        <w:rPr>
          <w:rFonts w:ascii="Calibri" w:eastAsia="Calibri" w:hAnsi="Calibri" w:cs="Calibri"/>
          <w:b/>
          <w:bCs/>
        </w:rPr>
      </w:pPr>
    </w:p>
    <w:p w:rsidR="00980273" w:rsidRPr="00871AF6" w:rsidRDefault="00980273" w:rsidP="00980273">
      <w:pPr>
        <w:keepNext/>
        <w:keepLines/>
        <w:jc w:val="both"/>
        <w:rPr>
          <w:rStyle w:val="Uwydatnienie"/>
        </w:rPr>
      </w:pPr>
      <w:r w:rsidRPr="00871AF6">
        <w:rPr>
          <w:rStyle w:val="Uwydatnienie"/>
        </w:rPr>
        <w:t>V</w:t>
      </w:r>
      <w:r>
        <w:rPr>
          <w:rStyle w:val="Uwydatnienie"/>
        </w:rPr>
        <w:t>II.</w:t>
      </w:r>
      <w:r w:rsidRPr="00871AF6">
        <w:rPr>
          <w:rStyle w:val="Uwydatnienie"/>
        </w:rPr>
        <w:t xml:space="preserve"> </w:t>
      </w:r>
      <w:r w:rsidRPr="00980273">
        <w:rPr>
          <w:rStyle w:val="Uwydatnienie"/>
        </w:rPr>
        <w:t>Wykaz oświadczeń lub dokumentów, jakie mają dostarczyć Wykonawcy w celu potwierdzenia spełniania warunków udziału w postępowaniu</w:t>
      </w:r>
    </w:p>
    <w:p w:rsidR="00D74EB0" w:rsidRPr="009840E7" w:rsidRDefault="00980273" w:rsidP="00D74EB0">
      <w:pPr>
        <w:jc w:val="both"/>
        <w:rPr>
          <w:rFonts w:ascii="Calibri" w:eastAsia="Calibri" w:hAnsi="Calibri" w:cs="Calibri"/>
          <w:bCs/>
        </w:rPr>
      </w:pPr>
      <w:r w:rsidRPr="00980273">
        <w:rPr>
          <w:rFonts w:ascii="Calibri" w:eastAsia="Calibri" w:hAnsi="Calibri" w:cs="Calibri"/>
          <w:bCs/>
        </w:rPr>
        <w:t xml:space="preserve">Na potwierdzenie spełnienia warunków udziału w postępowaniu oraz braku podstaw wykluczenia wykonawcy zobowiązani są </w:t>
      </w:r>
      <w:r w:rsidRPr="0010545F">
        <w:rPr>
          <w:rFonts w:ascii="Calibri" w:eastAsia="Calibri" w:hAnsi="Calibri" w:cs="Calibri"/>
          <w:bCs/>
          <w:u w:val="single"/>
        </w:rPr>
        <w:t>załączyć do oferty</w:t>
      </w:r>
      <w:r w:rsidR="00D74EB0" w:rsidRPr="009840E7">
        <w:rPr>
          <w:rFonts w:ascii="Calibri" w:eastAsia="Calibri" w:hAnsi="Calibri" w:cs="Calibri"/>
          <w:bCs/>
        </w:rPr>
        <w:t>:</w:t>
      </w:r>
    </w:p>
    <w:p w:rsidR="00D74EB0" w:rsidRDefault="00FA5347" w:rsidP="00D74EB0">
      <w:pPr>
        <w:ind w:left="426"/>
        <w:jc w:val="both"/>
        <w:rPr>
          <w:rFonts w:ascii="Calibri" w:eastAsia="Calibri" w:hAnsi="Calibri" w:cs="Calibri"/>
          <w:bCs/>
          <w:kern w:val="32"/>
        </w:rPr>
      </w:pPr>
      <w:r>
        <w:rPr>
          <w:rFonts w:ascii="Calibri" w:eastAsia="Calibri" w:hAnsi="Calibri" w:cs="Calibri"/>
        </w:rPr>
        <w:t xml:space="preserve">1. </w:t>
      </w:r>
      <w:r w:rsidR="00EA5F60">
        <w:rPr>
          <w:rFonts w:ascii="Calibri" w:eastAsia="Calibri" w:hAnsi="Calibri" w:cs="Calibri"/>
        </w:rPr>
        <w:t xml:space="preserve">dla potwierdzenia umocowania do reprezentowania Wykonawcy - </w:t>
      </w:r>
      <w:r w:rsidR="00D74EB0" w:rsidRPr="001D7284">
        <w:rPr>
          <w:rFonts w:ascii="Calibri" w:eastAsia="Calibri" w:hAnsi="Calibri" w:cs="Calibri"/>
          <w:bCs/>
          <w:kern w:val="32"/>
        </w:rPr>
        <w:t>w</w:t>
      </w:r>
      <w:r w:rsidR="00EA5F60">
        <w:rPr>
          <w:rFonts w:ascii="Calibri" w:eastAsia="Calibri" w:hAnsi="Calibri" w:cs="Calibri"/>
          <w:bCs/>
          <w:kern w:val="32"/>
        </w:rPr>
        <w:t>y</w:t>
      </w:r>
      <w:r w:rsidR="00980273">
        <w:rPr>
          <w:rFonts w:ascii="Calibri" w:eastAsia="Calibri" w:hAnsi="Calibri" w:cs="Calibri"/>
          <w:bCs/>
          <w:kern w:val="32"/>
        </w:rPr>
        <w:t>pis</w:t>
      </w:r>
      <w:r w:rsidR="00D74EB0" w:rsidRPr="001D7284">
        <w:rPr>
          <w:rFonts w:ascii="Calibri" w:eastAsia="Calibri" w:hAnsi="Calibri" w:cs="Calibri"/>
          <w:bCs/>
          <w:kern w:val="32"/>
        </w:rPr>
        <w:t xml:space="preserve"> </w:t>
      </w:r>
      <w:r w:rsidR="00EA5F60">
        <w:rPr>
          <w:rFonts w:ascii="Calibri" w:eastAsia="Calibri" w:hAnsi="Calibri" w:cs="Calibri"/>
          <w:bCs/>
          <w:kern w:val="32"/>
        </w:rPr>
        <w:t>z </w:t>
      </w:r>
      <w:r w:rsidR="00D74EB0" w:rsidRPr="001D7284">
        <w:rPr>
          <w:rFonts w:ascii="Calibri" w:eastAsia="Calibri" w:hAnsi="Calibri" w:cs="Calibri"/>
          <w:bCs/>
          <w:kern w:val="32"/>
        </w:rPr>
        <w:t>odpowiedni</w:t>
      </w:r>
      <w:r w:rsidR="00EA5F60">
        <w:rPr>
          <w:rFonts w:ascii="Calibri" w:eastAsia="Calibri" w:hAnsi="Calibri" w:cs="Calibri"/>
          <w:bCs/>
          <w:kern w:val="32"/>
        </w:rPr>
        <w:t>ego rejestru (KRS, CEIDG) lub pełnomocnictw</w:t>
      </w:r>
      <w:r w:rsidR="00980273">
        <w:rPr>
          <w:rFonts w:ascii="Calibri" w:eastAsia="Calibri" w:hAnsi="Calibri" w:cs="Calibri"/>
          <w:bCs/>
          <w:kern w:val="32"/>
        </w:rPr>
        <w:t>o</w:t>
      </w:r>
      <w:r w:rsidR="00EA5F60">
        <w:rPr>
          <w:rFonts w:ascii="Calibri" w:eastAsia="Calibri" w:hAnsi="Calibri" w:cs="Calibri"/>
          <w:bCs/>
          <w:kern w:val="32"/>
        </w:rPr>
        <w:t xml:space="preserve"> do podpisania oferty, o ile osoba podpisująca nie występuje w w/w dokumentach</w:t>
      </w:r>
      <w:r w:rsidR="00D03A2C">
        <w:rPr>
          <w:rFonts w:ascii="Calibri" w:eastAsia="Calibri" w:hAnsi="Calibri" w:cs="Calibri"/>
          <w:bCs/>
          <w:kern w:val="32"/>
        </w:rPr>
        <w:t xml:space="preserve"> </w:t>
      </w:r>
      <w:r w:rsidR="009B60A2">
        <w:rPr>
          <w:rFonts w:ascii="Calibri" w:eastAsia="Calibri" w:hAnsi="Calibri" w:cs="Calibri"/>
          <w:bCs/>
          <w:kern w:val="32"/>
        </w:rPr>
        <w:t>oraz</w:t>
      </w:r>
      <w:r w:rsidR="00D03A2C">
        <w:rPr>
          <w:rFonts w:ascii="Calibri" w:eastAsia="Calibri" w:hAnsi="Calibri" w:cs="Calibri"/>
          <w:bCs/>
          <w:kern w:val="32"/>
        </w:rPr>
        <w:t xml:space="preserve"> w przypadku składania oferty wspólnej</w:t>
      </w:r>
      <w:r w:rsidR="00EA5F60">
        <w:rPr>
          <w:rFonts w:ascii="Calibri" w:eastAsia="Calibri" w:hAnsi="Calibri" w:cs="Calibri"/>
          <w:bCs/>
          <w:kern w:val="32"/>
        </w:rPr>
        <w:t>;</w:t>
      </w:r>
    </w:p>
    <w:p w:rsidR="00864F07" w:rsidRPr="00864F07" w:rsidRDefault="00864F07" w:rsidP="00864F07">
      <w:pPr>
        <w:ind w:left="708"/>
        <w:jc w:val="both"/>
        <w:rPr>
          <w:rFonts w:ascii="Calibri" w:eastAsia="Calibri" w:hAnsi="Calibri" w:cs="Calibri"/>
        </w:rPr>
      </w:pPr>
      <w:r w:rsidRPr="00864F07">
        <w:rPr>
          <w:rFonts w:ascii="Calibri" w:eastAsia="Calibri" w:hAnsi="Calibri" w:cs="Calibri"/>
        </w:rPr>
        <w:t xml:space="preserve">1.1 W przypadku wskazania przez Wykonawcę w ofercie dostępności oświadczeń lub dokumentów, o których mowa ust. </w:t>
      </w:r>
      <w:r>
        <w:rPr>
          <w:rFonts w:ascii="Calibri" w:eastAsia="Calibri" w:hAnsi="Calibri" w:cs="Calibri"/>
        </w:rPr>
        <w:t>1</w:t>
      </w:r>
      <w:r w:rsidRPr="00864F07">
        <w:rPr>
          <w:rFonts w:ascii="Calibri" w:eastAsia="Calibri" w:hAnsi="Calibri" w:cs="Calibri"/>
        </w:rPr>
        <w:t>, w formie elektronicznej pod określonymi adresami internetowym ogólnodostępnych i bezpłatnych baz danych, Zamawiający pobierze samodzielnie z tych baz danych wskazane przez wykonawcę oświadczenia lub dokumenty</w:t>
      </w:r>
      <w:r>
        <w:rPr>
          <w:rFonts w:ascii="Calibri" w:eastAsia="Calibri" w:hAnsi="Calibri" w:cs="Calibri"/>
        </w:rPr>
        <w:t>.</w:t>
      </w:r>
    </w:p>
    <w:p w:rsidR="00D74EB0" w:rsidRPr="001D7284" w:rsidRDefault="00FA5347" w:rsidP="00D74EB0">
      <w:pPr>
        <w:ind w:left="426"/>
        <w:jc w:val="both"/>
        <w:rPr>
          <w:rFonts w:ascii="Calibri" w:eastAsia="Calibri" w:hAnsi="Calibri" w:cs="Calibri"/>
        </w:rPr>
      </w:pPr>
      <w:r>
        <w:rPr>
          <w:rFonts w:ascii="Calibri" w:eastAsia="Calibri" w:hAnsi="Calibri" w:cs="Calibri"/>
        </w:rPr>
        <w:t>2.</w:t>
      </w:r>
      <w:r w:rsidR="00EA5F60">
        <w:rPr>
          <w:rFonts w:ascii="Calibri" w:eastAsia="Calibri" w:hAnsi="Calibri" w:cs="Calibri"/>
        </w:rPr>
        <w:t xml:space="preserve"> </w:t>
      </w:r>
      <w:r w:rsidR="00D74EB0" w:rsidRPr="001D7284">
        <w:rPr>
          <w:rFonts w:ascii="Calibri" w:eastAsia="Calibri" w:hAnsi="Calibri" w:cs="Calibri"/>
        </w:rPr>
        <w:t>oświadczeni</w:t>
      </w:r>
      <w:r w:rsidR="00980273">
        <w:rPr>
          <w:rFonts w:ascii="Calibri" w:eastAsia="Calibri" w:hAnsi="Calibri" w:cs="Calibri"/>
        </w:rPr>
        <w:t>e</w:t>
      </w:r>
      <w:r w:rsidR="00FC3D2D">
        <w:rPr>
          <w:rFonts w:ascii="Calibri" w:eastAsia="Calibri" w:hAnsi="Calibri" w:cs="Calibri"/>
        </w:rPr>
        <w:t xml:space="preserve"> </w:t>
      </w:r>
      <w:r w:rsidR="00FC3D2D" w:rsidRPr="00E13156">
        <w:rPr>
          <w:rFonts w:ascii="Calibri" w:eastAsia="Calibri" w:hAnsi="Calibri" w:cs="Calibri"/>
        </w:rPr>
        <w:t xml:space="preserve">(załącznik </w:t>
      </w:r>
      <w:r w:rsidR="00980273">
        <w:rPr>
          <w:rFonts w:ascii="Calibri" w:eastAsia="Calibri" w:hAnsi="Calibri" w:cs="Calibri"/>
        </w:rPr>
        <w:t xml:space="preserve">nr </w:t>
      </w:r>
      <w:r w:rsidR="00FC3D2D" w:rsidRPr="00E13156">
        <w:rPr>
          <w:rFonts w:ascii="Calibri" w:eastAsia="Calibri" w:hAnsi="Calibri" w:cs="Calibri"/>
        </w:rPr>
        <w:t>2)</w:t>
      </w:r>
      <w:r w:rsidR="00D74EB0" w:rsidRPr="00E13156">
        <w:rPr>
          <w:rFonts w:ascii="Calibri" w:eastAsia="Calibri" w:hAnsi="Calibri" w:cs="Calibri"/>
        </w:rPr>
        <w:t>,</w:t>
      </w:r>
      <w:r w:rsidR="00D74EB0" w:rsidRPr="001D7284">
        <w:rPr>
          <w:rFonts w:ascii="Calibri" w:eastAsia="Calibri" w:hAnsi="Calibri" w:cs="Calibri"/>
        </w:rPr>
        <w:t xml:space="preserve"> że </w:t>
      </w:r>
      <w:r w:rsidR="00EA5F60">
        <w:rPr>
          <w:rFonts w:ascii="Calibri" w:eastAsia="Calibri" w:hAnsi="Calibri" w:cs="Calibri"/>
        </w:rPr>
        <w:t>W</w:t>
      </w:r>
      <w:r w:rsidR="00D74EB0" w:rsidRPr="001D7284">
        <w:rPr>
          <w:rFonts w:ascii="Calibri" w:eastAsia="Calibri" w:hAnsi="Calibri" w:cs="Calibri"/>
        </w:rPr>
        <w:t>ykonawca:</w:t>
      </w:r>
    </w:p>
    <w:p w:rsidR="00D74EB0" w:rsidRPr="001D7284" w:rsidRDefault="00864F07" w:rsidP="00864F07">
      <w:pPr>
        <w:ind w:left="708"/>
        <w:jc w:val="both"/>
        <w:rPr>
          <w:rFonts w:ascii="Calibri" w:eastAsia="Calibri" w:hAnsi="Calibri" w:cs="Calibri"/>
        </w:rPr>
      </w:pPr>
      <w:r>
        <w:rPr>
          <w:rFonts w:ascii="Calibri" w:eastAsia="Calibri" w:hAnsi="Calibri" w:cs="Calibri"/>
        </w:rPr>
        <w:t>2.1</w:t>
      </w:r>
      <w:r w:rsidR="00D74EB0" w:rsidRPr="001D7284">
        <w:rPr>
          <w:rFonts w:ascii="Calibri" w:eastAsia="Calibri" w:hAnsi="Calibri" w:cs="Calibri"/>
        </w:rPr>
        <w:t xml:space="preserve"> posiada uprawnienia do wykonywania określonej działalności lub czynności, jeżeli ustawy nakładają obowiązek posiadania takich uprawnień</w:t>
      </w:r>
    </w:p>
    <w:p w:rsidR="00D74EB0" w:rsidRPr="001D7284" w:rsidRDefault="00864F07" w:rsidP="00864F07">
      <w:pPr>
        <w:ind w:left="708"/>
        <w:jc w:val="both"/>
        <w:rPr>
          <w:rFonts w:ascii="Calibri" w:eastAsia="Calibri" w:hAnsi="Calibri" w:cs="Calibri"/>
          <w:bCs/>
          <w:kern w:val="32"/>
        </w:rPr>
      </w:pPr>
      <w:r>
        <w:rPr>
          <w:rFonts w:ascii="Calibri" w:eastAsia="Calibri" w:hAnsi="Calibri" w:cs="Calibri"/>
        </w:rPr>
        <w:t>2.2</w:t>
      </w:r>
      <w:r w:rsidR="00D74EB0" w:rsidRPr="001D7284">
        <w:rPr>
          <w:rFonts w:ascii="Calibri" w:eastAsia="Calibri" w:hAnsi="Calibri" w:cs="Calibri"/>
        </w:rPr>
        <w:t xml:space="preserve"> znajduje się w sytuacji </w:t>
      </w:r>
      <w:r w:rsidR="00D74EB0" w:rsidRPr="001D7284">
        <w:rPr>
          <w:rFonts w:ascii="Calibri" w:eastAsia="Calibri" w:hAnsi="Calibri" w:cs="Calibri"/>
          <w:bCs/>
          <w:kern w:val="32"/>
        </w:rPr>
        <w:t>ekonomicznej i finansowej zapewniającej wykonanie Zamówienia</w:t>
      </w:r>
    </w:p>
    <w:p w:rsidR="00D74EB0" w:rsidRDefault="00864F07" w:rsidP="00864F07">
      <w:pPr>
        <w:ind w:left="708"/>
        <w:jc w:val="both"/>
        <w:rPr>
          <w:rFonts w:ascii="Calibri" w:eastAsia="Calibri" w:hAnsi="Calibri" w:cs="Calibri"/>
          <w:szCs w:val="18"/>
        </w:rPr>
      </w:pPr>
      <w:r>
        <w:rPr>
          <w:rFonts w:ascii="Calibri" w:eastAsia="Calibri" w:hAnsi="Calibri" w:cs="Calibri"/>
          <w:bCs/>
          <w:kern w:val="32"/>
        </w:rPr>
        <w:lastRenderedPageBreak/>
        <w:t>2.3</w:t>
      </w:r>
      <w:r w:rsidR="00D74EB0" w:rsidRPr="001D7284">
        <w:rPr>
          <w:rFonts w:ascii="Calibri" w:eastAsia="Calibri" w:hAnsi="Calibri" w:cs="Calibri"/>
          <w:bCs/>
          <w:kern w:val="32"/>
        </w:rPr>
        <w:t xml:space="preserve"> nie jest </w:t>
      </w:r>
      <w:r w:rsidR="00D74EB0" w:rsidRPr="001D7284">
        <w:rPr>
          <w:rFonts w:ascii="Calibri" w:eastAsia="Calibri" w:hAnsi="Calibri" w:cs="Calibri"/>
          <w:szCs w:val="18"/>
        </w:rPr>
        <w:t xml:space="preserve">powiązany osobowo lub kapitałowo z </w:t>
      </w:r>
      <w:r w:rsidR="0044144D">
        <w:rPr>
          <w:rFonts w:ascii="Calibri" w:eastAsia="Calibri" w:hAnsi="Calibri" w:cs="Calibri"/>
          <w:szCs w:val="18"/>
        </w:rPr>
        <w:t>Zamawiającym</w:t>
      </w:r>
      <w:r w:rsidR="00D74EB0" w:rsidRPr="001D7284">
        <w:rPr>
          <w:rFonts w:ascii="Calibri" w:eastAsia="Calibri" w:hAnsi="Calibri" w:cs="Calibri"/>
          <w:szCs w:val="18"/>
        </w:rPr>
        <w:t xml:space="preserve">; </w:t>
      </w:r>
      <w:r w:rsidR="00FA5347">
        <w:rPr>
          <w:rFonts w:ascii="Calibri" w:eastAsia="Calibri" w:hAnsi="Calibri" w:cs="Calibri"/>
          <w:szCs w:val="18"/>
        </w:rPr>
        <w:t>p</w:t>
      </w:r>
      <w:r w:rsidR="00FA5347" w:rsidRPr="00FA5347">
        <w:rPr>
          <w:rFonts w:ascii="Calibri" w:eastAsia="Calibri" w:hAnsi="Calibri" w:cs="Calibri"/>
          <w:szCs w:val="18"/>
        </w:rPr>
        <w:t xml:space="preserve">rzez powiązania kapitałowe lub osobowe rozumie się wzajemne powiązania między </w:t>
      </w:r>
      <w:r w:rsidR="00FA5347">
        <w:rPr>
          <w:rFonts w:ascii="Calibri" w:eastAsia="Calibri" w:hAnsi="Calibri" w:cs="Calibri"/>
          <w:szCs w:val="18"/>
        </w:rPr>
        <w:t>Zamawiającym</w:t>
      </w:r>
      <w:r w:rsidR="00FA5347" w:rsidRPr="00FA5347">
        <w:rPr>
          <w:rFonts w:ascii="Calibri" w:eastAsia="Calibri" w:hAnsi="Calibri" w:cs="Calibri"/>
          <w:szCs w:val="18"/>
        </w:rPr>
        <w:t xml:space="preserve"> lub osobami upoważnionymi do zaciągania zobowiązań w imieniu </w:t>
      </w:r>
      <w:r w:rsidR="00FA5347">
        <w:rPr>
          <w:rFonts w:ascii="Calibri" w:eastAsia="Calibri" w:hAnsi="Calibri" w:cs="Calibri"/>
          <w:szCs w:val="18"/>
        </w:rPr>
        <w:t>Zamawiającego</w:t>
      </w:r>
      <w:r w:rsidR="00FA5347" w:rsidRPr="00FA5347">
        <w:rPr>
          <w:rFonts w:ascii="Calibri" w:eastAsia="Calibri" w:hAnsi="Calibri" w:cs="Calibri"/>
          <w:szCs w:val="18"/>
        </w:rPr>
        <w:t xml:space="preserve"> lub osobami wykonującymi w imieniu </w:t>
      </w:r>
      <w:r w:rsidR="00FA5347">
        <w:rPr>
          <w:rFonts w:ascii="Calibri" w:eastAsia="Calibri" w:hAnsi="Calibri" w:cs="Calibri"/>
          <w:szCs w:val="18"/>
        </w:rPr>
        <w:t>Zamawiającego</w:t>
      </w:r>
      <w:r w:rsidR="00FA5347" w:rsidRPr="00FA5347">
        <w:rPr>
          <w:rFonts w:ascii="Calibri" w:eastAsia="Calibri" w:hAnsi="Calibri" w:cs="Calibri"/>
          <w:szCs w:val="18"/>
        </w:rPr>
        <w:t xml:space="preserve"> czynności związane z przeprowadzeniem procedury wyboru wykonawcy a wykonawcą, polegające w szczególności na:</w:t>
      </w:r>
      <w:r w:rsidR="00FA5347">
        <w:rPr>
          <w:rFonts w:ascii="Calibri" w:eastAsia="Calibri" w:hAnsi="Calibri" w:cs="Calibri"/>
          <w:szCs w:val="18"/>
        </w:rPr>
        <w:t xml:space="preserve"> </w:t>
      </w:r>
      <w:r w:rsidR="00FA5347" w:rsidRPr="00FA5347">
        <w:rPr>
          <w:rFonts w:ascii="Calibri" w:eastAsia="Calibri" w:hAnsi="Calibri" w:cs="Calibri"/>
          <w:szCs w:val="18"/>
        </w:rPr>
        <w:t>a) uczestniczeniu w spółce jako wspólnik spół</w:t>
      </w:r>
      <w:r w:rsidR="00FA5347">
        <w:rPr>
          <w:rFonts w:ascii="Calibri" w:eastAsia="Calibri" w:hAnsi="Calibri" w:cs="Calibri"/>
          <w:szCs w:val="18"/>
        </w:rPr>
        <w:t xml:space="preserve">ki cywilnej lub spółki osobowej; </w:t>
      </w:r>
      <w:r w:rsidR="00FA5347" w:rsidRPr="00FA5347">
        <w:rPr>
          <w:rFonts w:ascii="Calibri" w:eastAsia="Calibri" w:hAnsi="Calibri" w:cs="Calibri"/>
          <w:szCs w:val="18"/>
        </w:rPr>
        <w:t>b) posiadaniu co najmniej 10% udziałów lub akcji, o ile niższy próg nie wynika z przepisów prawa lub nie został określony prz</w:t>
      </w:r>
      <w:r w:rsidR="00FA5347">
        <w:rPr>
          <w:rFonts w:ascii="Calibri" w:eastAsia="Calibri" w:hAnsi="Calibri" w:cs="Calibri"/>
          <w:szCs w:val="18"/>
        </w:rPr>
        <w:t xml:space="preserve">ez IZ w wytycznych programowych; </w:t>
      </w:r>
      <w:r w:rsidR="00FA5347" w:rsidRPr="00FA5347">
        <w:rPr>
          <w:rFonts w:ascii="Calibri" w:eastAsia="Calibri" w:hAnsi="Calibri" w:cs="Calibri"/>
          <w:szCs w:val="18"/>
        </w:rPr>
        <w:t>c) pełnieniu funkcji członka organu nadzorczego lub zarządzaj</w:t>
      </w:r>
      <w:r w:rsidR="00FA5347">
        <w:rPr>
          <w:rFonts w:ascii="Calibri" w:eastAsia="Calibri" w:hAnsi="Calibri" w:cs="Calibri"/>
          <w:szCs w:val="18"/>
        </w:rPr>
        <w:t xml:space="preserve">ącego, prokurenta, pełnomocnika; </w:t>
      </w:r>
      <w:r w:rsidR="00FA5347"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F56545" w:rsidRDefault="00F56545" w:rsidP="00FA5347">
      <w:pPr>
        <w:ind w:left="426"/>
        <w:jc w:val="both"/>
        <w:rPr>
          <w:rFonts w:ascii="Calibri" w:eastAsia="Calibri" w:hAnsi="Calibri" w:cs="Calibri"/>
          <w:b/>
          <w:szCs w:val="18"/>
          <w:u w:val="single"/>
        </w:rPr>
      </w:pPr>
      <w:r w:rsidRPr="00F56545">
        <w:rPr>
          <w:rFonts w:ascii="Calibri" w:eastAsia="Calibri" w:hAnsi="Calibri" w:cs="Calibri"/>
          <w:b/>
          <w:szCs w:val="18"/>
          <w:u w:val="single"/>
        </w:rPr>
        <w:t>W przypadku oferty wspólnej oświadczenie przedkłada każdy z Wykonawców składających ofertę wspólną.</w:t>
      </w:r>
    </w:p>
    <w:p w:rsidR="00864F07" w:rsidRDefault="00FA5347" w:rsidP="00D74EB0">
      <w:pPr>
        <w:ind w:left="426"/>
        <w:jc w:val="both"/>
        <w:rPr>
          <w:rFonts w:ascii="Calibri" w:eastAsia="Calibri" w:hAnsi="Calibri" w:cs="Calibri"/>
        </w:rPr>
      </w:pPr>
      <w:r>
        <w:rPr>
          <w:rFonts w:ascii="Calibri" w:eastAsia="Calibri" w:hAnsi="Calibri" w:cs="Calibri"/>
          <w:bCs/>
          <w:kern w:val="32"/>
        </w:rPr>
        <w:t xml:space="preserve">3. </w:t>
      </w:r>
      <w:r w:rsidR="00980273" w:rsidRPr="00980273">
        <w:rPr>
          <w:rFonts w:ascii="Calibri" w:eastAsia="Calibri" w:hAnsi="Calibri" w:cs="Calibri"/>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zgodnie z </w:t>
      </w:r>
      <w:r w:rsidR="003B625A">
        <w:rPr>
          <w:rFonts w:ascii="Calibri" w:eastAsia="Calibri" w:hAnsi="Calibri" w:cs="Calibri"/>
        </w:rPr>
        <w:t>Z</w:t>
      </w:r>
      <w:r w:rsidR="00980273" w:rsidRPr="00980273">
        <w:rPr>
          <w:rFonts w:ascii="Calibri" w:eastAsia="Calibri" w:hAnsi="Calibri" w:cs="Calibri"/>
        </w:rPr>
        <w:t xml:space="preserve">ałącznikiem </w:t>
      </w:r>
      <w:r w:rsidR="00980273">
        <w:rPr>
          <w:rFonts w:ascii="Calibri" w:eastAsia="Calibri" w:hAnsi="Calibri" w:cs="Calibri"/>
        </w:rPr>
        <w:t>nr 3</w:t>
      </w:r>
      <w:r w:rsidR="00980273" w:rsidRPr="00980273">
        <w:rPr>
          <w:rFonts w:ascii="Calibri" w:eastAsia="Calibri" w:hAnsi="Calibri" w:cs="Calibri"/>
        </w:rPr>
        <w:t xml:space="preserve">. Dowodami takimi mogą być: referencje bądź inne dokumenty wystawione przez podmiot, na rzecz którego </w:t>
      </w:r>
      <w:r w:rsidR="003B625A">
        <w:rPr>
          <w:rFonts w:ascii="Calibri" w:eastAsia="Calibri" w:hAnsi="Calibri" w:cs="Calibri"/>
        </w:rPr>
        <w:t>dostawy były lub są wykonywane</w:t>
      </w:r>
      <w:r w:rsidR="00980273" w:rsidRPr="00980273">
        <w:rPr>
          <w:rFonts w:ascii="Calibri" w:eastAsia="Calibri" w:hAnsi="Calibri" w:cs="Calibri"/>
        </w:rPr>
        <w:t xml:space="preserve">. Uwaga: W przypadku, gdy przedstawione w wykazie dostawy obejmują szerszy zakres, niż dostawy wskazane w </w:t>
      </w:r>
      <w:r w:rsidR="00980273">
        <w:rPr>
          <w:rFonts w:ascii="Calibri" w:eastAsia="Calibri" w:hAnsi="Calibri" w:cs="Calibri"/>
        </w:rPr>
        <w:t>Zapytaniu Ofertowym</w:t>
      </w:r>
      <w:r w:rsidR="00980273" w:rsidRPr="00980273">
        <w:rPr>
          <w:rFonts w:ascii="Calibri" w:eastAsia="Calibri" w:hAnsi="Calibri" w:cs="Calibri"/>
        </w:rPr>
        <w:t>, wymaga się od Wykonawcy jednoznacznego określenia w ww. dokumencie wartości dostaw w wymaganym zakresie. W przypadku świadczeń okresowych lub ciągłych nadal wykonywanych referencje bądź inne dokumenty potwierdzające ich należyte wykonywanie powinny być wydane nie wcześniej niż 3 miesiące przed upływem terminu składania ofert</w:t>
      </w:r>
      <w:r w:rsidR="00D07199">
        <w:rPr>
          <w:rFonts w:ascii="Calibri" w:eastAsia="Calibri" w:hAnsi="Calibri" w:cs="Calibri"/>
        </w:rPr>
        <w:t>.</w:t>
      </w:r>
    </w:p>
    <w:p w:rsidR="00D74EB0" w:rsidRPr="00864F07" w:rsidRDefault="00D74EB0" w:rsidP="00864F07">
      <w:pPr>
        <w:keepNext/>
        <w:keepLines/>
        <w:jc w:val="both"/>
        <w:rPr>
          <w:rStyle w:val="Uwydatnienie"/>
        </w:rPr>
      </w:pPr>
      <w:r w:rsidRPr="00864F07">
        <w:rPr>
          <w:rStyle w:val="Uwydatnienie"/>
        </w:rPr>
        <w:t>V</w:t>
      </w:r>
      <w:r w:rsidR="0022045B">
        <w:rPr>
          <w:rStyle w:val="Uwydatnienie"/>
        </w:rPr>
        <w:t>II</w:t>
      </w:r>
      <w:r w:rsidR="00980273">
        <w:rPr>
          <w:rStyle w:val="Uwydatnienie"/>
        </w:rPr>
        <w:t>I</w:t>
      </w:r>
      <w:r w:rsidRPr="00864F07">
        <w:rPr>
          <w:rStyle w:val="Uwydatnienie"/>
        </w:rPr>
        <w:t xml:space="preserve">. Sposób porozumiewania się </w:t>
      </w:r>
      <w:r w:rsidR="00AE121B" w:rsidRPr="00864F07">
        <w:rPr>
          <w:rStyle w:val="Uwydatnienie"/>
        </w:rPr>
        <w:t>Zamawiającego</w:t>
      </w:r>
      <w:r w:rsidRPr="00864F07">
        <w:rPr>
          <w:rStyle w:val="Uwydatnienie"/>
        </w:rPr>
        <w:t xml:space="preserve"> z oferentami</w:t>
      </w:r>
    </w:p>
    <w:p w:rsidR="00D74EB0" w:rsidRPr="001D7284" w:rsidRDefault="00D74EB0" w:rsidP="00D74EB0">
      <w:pPr>
        <w:spacing w:before="240"/>
        <w:jc w:val="both"/>
        <w:rPr>
          <w:rFonts w:ascii="Calibri" w:eastAsia="Calibri" w:hAnsi="Calibri" w:cs="Calibri"/>
        </w:rPr>
      </w:pPr>
      <w:r w:rsidRPr="001D7284">
        <w:rPr>
          <w:rFonts w:ascii="Calibri" w:eastAsia="Calibri" w:hAnsi="Calibri" w:cs="Calibri"/>
        </w:rPr>
        <w:t>1. W niniejszym postępowaniu wszelkie zapytania, wnioski, zawiadomienia, informacje należy przekazywać pisemnie</w:t>
      </w:r>
      <w:r w:rsidR="00AE121B">
        <w:rPr>
          <w:rFonts w:ascii="Calibri" w:eastAsia="Calibri" w:hAnsi="Calibri" w:cs="Calibri"/>
        </w:rPr>
        <w:t>, faksem</w:t>
      </w:r>
      <w:r>
        <w:rPr>
          <w:rFonts w:ascii="Calibri" w:eastAsia="Calibri" w:hAnsi="Calibri" w:cs="Calibri"/>
        </w:rPr>
        <w:t xml:space="preserve"> </w:t>
      </w:r>
      <w:r w:rsidR="00AE121B">
        <w:rPr>
          <w:rFonts w:ascii="Calibri" w:eastAsia="Calibri" w:hAnsi="Calibri" w:cs="Calibri"/>
        </w:rPr>
        <w:t>lub drogą elektroniczną:</w:t>
      </w:r>
    </w:p>
    <w:p w:rsidR="00AE121B" w:rsidRPr="00AE121B" w:rsidRDefault="00AE121B" w:rsidP="00AE121B">
      <w:pPr>
        <w:ind w:left="708"/>
        <w:rPr>
          <w:rFonts w:ascii="Calibri" w:eastAsia="Calibri" w:hAnsi="Calibri" w:cs="Calibri"/>
        </w:rPr>
      </w:pPr>
      <w:r>
        <w:rPr>
          <w:rFonts w:ascii="Calibri" w:eastAsia="Calibri" w:hAnsi="Calibri" w:cs="Calibri"/>
        </w:rPr>
        <w:t xml:space="preserve">a) </w:t>
      </w:r>
      <w:r w:rsidRPr="00AE121B">
        <w:rPr>
          <w:rFonts w:ascii="Calibri" w:eastAsia="Calibri" w:hAnsi="Calibri" w:cs="Calibri"/>
        </w:rPr>
        <w:t>pisemnie na adres Zamawiającego:</w:t>
      </w:r>
    </w:p>
    <w:p w:rsidR="00AE121B" w:rsidRPr="00AE121B" w:rsidRDefault="00AE121B" w:rsidP="00AE121B">
      <w:pPr>
        <w:ind w:left="1416"/>
        <w:rPr>
          <w:rFonts w:ascii="Calibri" w:eastAsia="Calibri" w:hAnsi="Calibri" w:cs="Calibri"/>
          <w:b/>
        </w:rPr>
      </w:pPr>
      <w:r w:rsidRPr="00AE121B">
        <w:rPr>
          <w:rFonts w:ascii="Calibri" w:eastAsia="Calibri" w:hAnsi="Calibri" w:cs="Calibri"/>
          <w:b/>
        </w:rPr>
        <w:t>Szkoła Podstawowa nr 2 im. Jana Kochanowskiego, ul. Mickiewicza 24, 20-433 Lublin</w:t>
      </w:r>
    </w:p>
    <w:p w:rsidR="00AE121B" w:rsidRPr="00AE121B" w:rsidRDefault="00AE121B" w:rsidP="00AE121B">
      <w:pPr>
        <w:ind w:left="708"/>
        <w:rPr>
          <w:rFonts w:ascii="Calibri" w:eastAsia="Calibri" w:hAnsi="Calibri" w:cs="Calibri"/>
        </w:rPr>
      </w:pPr>
      <w:r>
        <w:rPr>
          <w:rFonts w:ascii="Calibri" w:eastAsia="Calibri" w:hAnsi="Calibri" w:cs="Calibri"/>
        </w:rPr>
        <w:t>b) faksem na numer 81 744-03-22</w:t>
      </w:r>
      <w:r w:rsidRPr="00AE121B">
        <w:rPr>
          <w:rFonts w:ascii="Calibri" w:eastAsia="Calibri" w:hAnsi="Calibri" w:cs="Calibri"/>
        </w:rPr>
        <w:t xml:space="preserve"> </w:t>
      </w:r>
    </w:p>
    <w:p w:rsidR="00AE121B" w:rsidRDefault="00AE121B" w:rsidP="00AE121B">
      <w:pPr>
        <w:ind w:left="708"/>
        <w:rPr>
          <w:rFonts w:ascii="Calibri" w:eastAsia="Calibri" w:hAnsi="Calibri" w:cs="Calibri"/>
        </w:rPr>
      </w:pPr>
      <w:r>
        <w:rPr>
          <w:rFonts w:ascii="Calibri" w:eastAsia="Calibri" w:hAnsi="Calibri" w:cs="Calibri"/>
        </w:rPr>
        <w:t xml:space="preserve">c) </w:t>
      </w:r>
      <w:r w:rsidRPr="00AE121B">
        <w:rPr>
          <w:rFonts w:ascii="Calibri" w:eastAsia="Calibri" w:hAnsi="Calibri" w:cs="Calibri"/>
        </w:rPr>
        <w:t xml:space="preserve">drogą elektroniczną na adres: </w:t>
      </w:r>
      <w:hyperlink r:id="rId11" w:history="1">
        <w:r w:rsidR="0022045B" w:rsidRPr="0022045B">
          <w:rPr>
            <w:rStyle w:val="Hipercze"/>
            <w:rFonts w:ascii="Calibri" w:eastAsia="Calibri" w:hAnsi="Calibri" w:cs="Calibri"/>
          </w:rPr>
          <w:t>sp2lublin.projekt@gmail.com</w:t>
        </w:r>
      </w:hyperlink>
    </w:p>
    <w:p w:rsidR="00D74EB0" w:rsidRPr="001D7284" w:rsidRDefault="00AE121B" w:rsidP="00AE121B">
      <w:pPr>
        <w:rPr>
          <w:rFonts w:ascii="Calibri" w:eastAsia="Calibri" w:hAnsi="Calibri" w:cs="Calibri"/>
        </w:rPr>
      </w:pPr>
      <w:r>
        <w:rPr>
          <w:rFonts w:ascii="Calibri" w:eastAsia="Calibri" w:hAnsi="Calibri" w:cs="Calibri"/>
        </w:rPr>
        <w:t>2.</w:t>
      </w:r>
      <w:r w:rsidR="00D74EB0" w:rsidRPr="001D7284">
        <w:rPr>
          <w:rFonts w:ascii="Calibri" w:eastAsia="Calibri" w:hAnsi="Calibri" w:cs="Calibri"/>
        </w:rPr>
        <w:t xml:space="preserve"> Osobą upoważnioną ze strony </w:t>
      </w:r>
      <w:r>
        <w:rPr>
          <w:rFonts w:ascii="Calibri" w:eastAsia="Calibri" w:hAnsi="Calibri" w:cs="Calibri"/>
        </w:rPr>
        <w:t>Zamawiającego</w:t>
      </w:r>
      <w:r w:rsidR="00D74EB0" w:rsidRPr="001D7284">
        <w:rPr>
          <w:rFonts w:ascii="Calibri" w:eastAsia="Calibri" w:hAnsi="Calibri" w:cs="Calibri"/>
        </w:rPr>
        <w:t xml:space="preserve"> zapytania ofertowego do kontaktów z </w:t>
      </w:r>
      <w:r w:rsidR="00D74EB0">
        <w:rPr>
          <w:rFonts w:ascii="Calibri" w:eastAsia="Calibri" w:hAnsi="Calibri" w:cs="Calibri"/>
        </w:rPr>
        <w:t>wykonawcami</w:t>
      </w:r>
      <w:r w:rsidR="00D74EB0" w:rsidRPr="001D7284">
        <w:rPr>
          <w:rFonts w:ascii="Calibri" w:eastAsia="Calibri" w:hAnsi="Calibri" w:cs="Calibri"/>
        </w:rPr>
        <w:t xml:space="preserve"> jest: </w:t>
      </w:r>
      <w:r w:rsidR="0022045B">
        <w:rPr>
          <w:rFonts w:ascii="Calibri" w:eastAsia="Calibri" w:hAnsi="Calibri" w:cs="Calibri"/>
        </w:rPr>
        <w:t>Rafał Kuśmierczyk</w:t>
      </w:r>
      <w:r w:rsidR="00D74EB0">
        <w:rPr>
          <w:rFonts w:ascii="Calibri" w:eastAsia="Calibri" w:hAnsi="Calibri" w:cs="Calibri"/>
        </w:rPr>
        <w:t xml:space="preserve">, </w:t>
      </w:r>
      <w:r>
        <w:rPr>
          <w:rFonts w:ascii="Calibri" w:eastAsia="Calibri" w:hAnsi="Calibri" w:cs="Calibri"/>
        </w:rPr>
        <w:t xml:space="preserve">e-mail: </w:t>
      </w:r>
      <w:hyperlink r:id="rId12" w:history="1">
        <w:r w:rsidR="0022045B" w:rsidRPr="0022045B">
          <w:rPr>
            <w:rStyle w:val="Hipercze"/>
            <w:rFonts w:ascii="Calibri" w:eastAsia="Calibri" w:hAnsi="Calibri" w:cs="Calibri"/>
          </w:rPr>
          <w:t>sp2lublin.projekt@gmail.com</w:t>
        </w:r>
      </w:hyperlink>
      <w:r w:rsidR="00D74EB0">
        <w:rPr>
          <w:rFonts w:ascii="Calibri" w:eastAsia="Calibri" w:hAnsi="Calibri" w:cs="Calibri"/>
        </w:rPr>
        <w:t>.</w:t>
      </w:r>
    </w:p>
    <w:p w:rsidR="00D74EB0" w:rsidRPr="0022045B" w:rsidRDefault="00980273" w:rsidP="0022045B">
      <w:pPr>
        <w:keepNext/>
        <w:keepLines/>
        <w:jc w:val="both"/>
        <w:rPr>
          <w:rStyle w:val="Uwydatnienie"/>
        </w:rPr>
      </w:pPr>
      <w:r>
        <w:rPr>
          <w:rStyle w:val="Uwydatnienie"/>
        </w:rPr>
        <w:lastRenderedPageBreak/>
        <w:t>IX</w:t>
      </w:r>
      <w:r w:rsidR="00D74EB0" w:rsidRPr="0022045B">
        <w:rPr>
          <w:rStyle w:val="Uwydatnienie"/>
        </w:rPr>
        <w:t>. Oferta</w:t>
      </w:r>
    </w:p>
    <w:p w:rsidR="008D60BA" w:rsidRPr="008D60BA" w:rsidRDefault="008D60BA" w:rsidP="0018561C">
      <w:pPr>
        <w:jc w:val="both"/>
        <w:rPr>
          <w:rFonts w:ascii="Calibri" w:eastAsia="Calibri" w:hAnsi="Calibri" w:cs="Calibri"/>
        </w:rPr>
      </w:pPr>
      <w:r>
        <w:rPr>
          <w:rFonts w:ascii="Calibri" w:eastAsia="Calibri" w:hAnsi="Calibri" w:cs="Calibri"/>
        </w:rPr>
        <w:t xml:space="preserve">1. </w:t>
      </w:r>
      <w:r w:rsidRPr="008D60BA">
        <w:rPr>
          <w:rFonts w:ascii="Calibri" w:eastAsia="Calibri" w:hAnsi="Calibri" w:cs="Calibri"/>
        </w:rPr>
        <w:t xml:space="preserve">Ofertę należy sporządzić w języku polskim, z zachowaniem formy pisemnej, pod rygorem nieważności. </w:t>
      </w:r>
    </w:p>
    <w:p w:rsidR="008D60BA" w:rsidRDefault="0018561C" w:rsidP="008D60BA">
      <w:pPr>
        <w:jc w:val="both"/>
        <w:rPr>
          <w:rFonts w:ascii="Calibri" w:eastAsia="Calibri" w:hAnsi="Calibri" w:cs="Calibri"/>
        </w:rPr>
      </w:pPr>
      <w:r>
        <w:rPr>
          <w:rFonts w:ascii="Calibri" w:eastAsia="Calibri" w:hAnsi="Calibri" w:cs="Calibri"/>
        </w:rPr>
        <w:t xml:space="preserve">2. </w:t>
      </w:r>
      <w:r w:rsidR="008D60BA" w:rsidRPr="008D60BA">
        <w:rPr>
          <w:rFonts w:ascii="Calibri" w:eastAsia="Calibri" w:hAnsi="Calibri" w:cs="Calibri"/>
        </w:rPr>
        <w:t xml:space="preserve">Treść oferty musi odpowiadać treści </w:t>
      </w:r>
      <w:r>
        <w:rPr>
          <w:rFonts w:ascii="Calibri" w:eastAsia="Calibri" w:hAnsi="Calibri" w:cs="Calibri"/>
        </w:rPr>
        <w:t>Zapytania Ofertowego</w:t>
      </w:r>
      <w:r w:rsidR="008D60BA" w:rsidRPr="008D60BA">
        <w:rPr>
          <w:rFonts w:ascii="Calibri" w:eastAsia="Calibri" w:hAnsi="Calibri" w:cs="Calibri"/>
        </w:rPr>
        <w:t>.</w:t>
      </w:r>
      <w:r w:rsidR="002B3426">
        <w:rPr>
          <w:rFonts w:ascii="Calibri" w:eastAsia="Calibri" w:hAnsi="Calibri" w:cs="Calibri"/>
        </w:rPr>
        <w:t xml:space="preserve"> </w:t>
      </w:r>
      <w:r w:rsidR="002B3426" w:rsidRPr="002B3426">
        <w:rPr>
          <w:rFonts w:ascii="Calibri" w:eastAsia="Calibri" w:hAnsi="Calibri" w:cs="Calibri"/>
        </w:rPr>
        <w:t xml:space="preserve">Wszelkie niejasności i wątpliwości dotyczące treści zapisów w </w:t>
      </w:r>
      <w:r w:rsidR="002B3426">
        <w:rPr>
          <w:rFonts w:ascii="Calibri" w:eastAsia="Calibri" w:hAnsi="Calibri" w:cs="Calibri"/>
        </w:rPr>
        <w:t>Zapytaniu Ofertowym</w:t>
      </w:r>
      <w:r w:rsidR="002B3426" w:rsidRPr="002B3426">
        <w:rPr>
          <w:rFonts w:ascii="Calibri" w:eastAsia="Calibri" w:hAnsi="Calibri" w:cs="Calibri"/>
        </w:rPr>
        <w:t xml:space="preserve"> należy zatem wyjaśnić z Zamawiającym przed terminem składania ofert w trybie przewidzianym w rozdziale VII</w:t>
      </w:r>
      <w:r w:rsidR="002B3426">
        <w:rPr>
          <w:rFonts w:ascii="Calibri" w:eastAsia="Calibri" w:hAnsi="Calibri" w:cs="Calibri"/>
        </w:rPr>
        <w:t>I</w:t>
      </w:r>
      <w:r w:rsidR="002B3426" w:rsidRPr="002B3426">
        <w:rPr>
          <w:rFonts w:ascii="Calibri" w:eastAsia="Calibri" w:hAnsi="Calibri" w:cs="Calibri"/>
        </w:rPr>
        <w:t xml:space="preserve"> niniejszego </w:t>
      </w:r>
      <w:r w:rsidR="002B3426">
        <w:rPr>
          <w:rFonts w:ascii="Calibri" w:eastAsia="Calibri" w:hAnsi="Calibri" w:cs="Calibri"/>
        </w:rPr>
        <w:t>Zapytania</w:t>
      </w:r>
      <w:r w:rsidR="002B3426" w:rsidRPr="002B3426">
        <w:rPr>
          <w:rFonts w:ascii="Calibri" w:eastAsia="Calibri" w:hAnsi="Calibri" w:cs="Calibri"/>
        </w:rPr>
        <w:t xml:space="preserve">. </w:t>
      </w:r>
      <w:r w:rsidR="002B3426">
        <w:rPr>
          <w:rFonts w:ascii="Calibri" w:eastAsia="Calibri" w:hAnsi="Calibri" w:cs="Calibri"/>
        </w:rPr>
        <w:t>N</w:t>
      </w:r>
      <w:r w:rsidR="002B3426" w:rsidRPr="002B3426">
        <w:rPr>
          <w:rFonts w:ascii="Calibri" w:eastAsia="Calibri" w:hAnsi="Calibri" w:cs="Calibri"/>
        </w:rPr>
        <w:t>ie przewiduj</w:t>
      </w:r>
      <w:r w:rsidR="002B3426">
        <w:rPr>
          <w:rFonts w:ascii="Calibri" w:eastAsia="Calibri" w:hAnsi="Calibri" w:cs="Calibri"/>
        </w:rPr>
        <w:t>e się</w:t>
      </w:r>
      <w:r w:rsidR="002B3426" w:rsidRPr="002B3426">
        <w:rPr>
          <w:rFonts w:ascii="Calibri" w:eastAsia="Calibri" w:hAnsi="Calibri" w:cs="Calibri"/>
        </w:rPr>
        <w:t xml:space="preserve"> negocjacji warunków udzielenia zamówienia, w tym zapisów projektu umowy, po terminie otwarcia ofert.</w:t>
      </w:r>
    </w:p>
    <w:p w:rsidR="00D74EB0" w:rsidRPr="001D7284" w:rsidRDefault="0018561C" w:rsidP="00D74EB0">
      <w:pPr>
        <w:jc w:val="both"/>
        <w:rPr>
          <w:rFonts w:ascii="Calibri" w:eastAsia="Calibri" w:hAnsi="Calibri" w:cs="Calibri"/>
        </w:rPr>
      </w:pPr>
      <w:r>
        <w:rPr>
          <w:rFonts w:ascii="Calibri" w:eastAsia="Calibri" w:hAnsi="Calibri" w:cs="Calibri"/>
        </w:rPr>
        <w:t>3</w:t>
      </w:r>
      <w:r w:rsidR="00D74EB0" w:rsidRPr="001D7284">
        <w:rPr>
          <w:rFonts w:ascii="Calibri" w:eastAsia="Calibri" w:hAnsi="Calibri" w:cs="Calibri"/>
        </w:rPr>
        <w:t>. Dokumenty i oświadczenia składające się na ofertę powinny być podpisane przez osobę upoważnioną do reprezentowania Wykonawcy.</w:t>
      </w:r>
    </w:p>
    <w:p w:rsidR="00D74EB0" w:rsidRPr="001D7284" w:rsidRDefault="0018561C" w:rsidP="00D74EB0">
      <w:pPr>
        <w:jc w:val="both"/>
        <w:rPr>
          <w:rFonts w:ascii="Calibri" w:eastAsia="Calibri" w:hAnsi="Calibri" w:cs="Calibri"/>
        </w:rPr>
      </w:pPr>
      <w:r>
        <w:rPr>
          <w:rFonts w:ascii="Calibri" w:eastAsia="Calibri" w:hAnsi="Calibri" w:cs="Calibri"/>
        </w:rPr>
        <w:t>4</w:t>
      </w:r>
      <w:r w:rsidR="00D74EB0" w:rsidRPr="001D7284">
        <w:rPr>
          <w:rFonts w:ascii="Calibri" w:eastAsia="Calibri" w:hAnsi="Calibri" w:cs="Calibri"/>
        </w:rPr>
        <w:t>. Poprawki powinny być naniesione czytelnie oraz opatrzone podpisem/parafą osoby upoważnionej.</w:t>
      </w:r>
    </w:p>
    <w:p w:rsidR="00D74EB0" w:rsidRDefault="0018561C" w:rsidP="00D74EB0">
      <w:pPr>
        <w:jc w:val="both"/>
        <w:rPr>
          <w:rFonts w:ascii="Calibri" w:eastAsia="Calibri" w:hAnsi="Calibri" w:cs="Calibri"/>
        </w:rPr>
      </w:pPr>
      <w:r>
        <w:rPr>
          <w:rFonts w:ascii="Calibri" w:eastAsia="Calibri" w:hAnsi="Calibri" w:cs="Calibri"/>
        </w:rPr>
        <w:t>5</w:t>
      </w:r>
      <w:r w:rsidR="00D74EB0" w:rsidRPr="001D7284">
        <w:rPr>
          <w:rFonts w:ascii="Calibri" w:eastAsia="Calibri" w:hAnsi="Calibri" w:cs="Calibri"/>
        </w:rPr>
        <w:t xml:space="preserve">. Każdy </w:t>
      </w:r>
      <w:r w:rsidR="00D74EB0">
        <w:rPr>
          <w:rFonts w:ascii="Calibri" w:eastAsia="Calibri" w:hAnsi="Calibri" w:cs="Calibri"/>
        </w:rPr>
        <w:t>W</w:t>
      </w:r>
      <w:r w:rsidR="00D74EB0" w:rsidRPr="001D7284">
        <w:rPr>
          <w:rFonts w:ascii="Calibri" w:eastAsia="Calibri" w:hAnsi="Calibri" w:cs="Calibri"/>
        </w:rPr>
        <w:t>ykonawca może złożyć tylko jedną ofertę.</w:t>
      </w:r>
    </w:p>
    <w:p w:rsidR="00D74EB0" w:rsidRPr="001D7284" w:rsidRDefault="0018561C" w:rsidP="00D74EB0">
      <w:pPr>
        <w:jc w:val="both"/>
        <w:rPr>
          <w:rFonts w:ascii="Calibri" w:eastAsia="Calibri" w:hAnsi="Calibri" w:cs="Calibri"/>
        </w:rPr>
      </w:pPr>
      <w:r>
        <w:rPr>
          <w:rFonts w:ascii="Calibri" w:eastAsia="Calibri" w:hAnsi="Calibri" w:cs="Calibri"/>
        </w:rPr>
        <w:t>6</w:t>
      </w:r>
      <w:r w:rsidR="00E13156">
        <w:rPr>
          <w:rFonts w:ascii="Calibri" w:eastAsia="Calibri" w:hAnsi="Calibri" w:cs="Calibri"/>
        </w:rPr>
        <w:t>.</w:t>
      </w:r>
      <w:r w:rsidR="00D74EB0" w:rsidRPr="001D7284">
        <w:rPr>
          <w:rFonts w:ascii="Calibri" w:eastAsia="Calibri" w:hAnsi="Calibri" w:cs="Calibri"/>
        </w:rPr>
        <w:t xml:space="preserve"> Wykonawcy zobowiązani są złożyć:</w:t>
      </w:r>
    </w:p>
    <w:p w:rsidR="00D74EB0" w:rsidRPr="001D7284" w:rsidRDefault="00D74EB0" w:rsidP="00D74EB0">
      <w:pPr>
        <w:ind w:left="426"/>
        <w:jc w:val="both"/>
        <w:rPr>
          <w:rFonts w:ascii="Calibri" w:eastAsia="Calibri" w:hAnsi="Calibri" w:cs="Calibri"/>
        </w:rPr>
      </w:pPr>
      <w:r w:rsidRPr="001D7284">
        <w:rPr>
          <w:rFonts w:ascii="Calibri" w:eastAsia="Calibri" w:hAnsi="Calibri" w:cs="Calibri"/>
        </w:rPr>
        <w:t>a) formularz ofertowy zgodn</w:t>
      </w:r>
      <w:r>
        <w:rPr>
          <w:rFonts w:ascii="Calibri" w:eastAsia="Calibri" w:hAnsi="Calibri" w:cs="Calibri"/>
        </w:rPr>
        <w:t xml:space="preserve">y z wzorem udostępnionym przez </w:t>
      </w:r>
      <w:r w:rsidR="002C283E">
        <w:rPr>
          <w:rFonts w:ascii="Calibri" w:eastAsia="Calibri" w:hAnsi="Calibri" w:cs="Calibri"/>
        </w:rPr>
        <w:t>Zamawiającego</w:t>
      </w:r>
    </w:p>
    <w:p w:rsidR="00D74EB0" w:rsidRDefault="00D74EB0" w:rsidP="00D74EB0">
      <w:pPr>
        <w:ind w:left="426"/>
        <w:jc w:val="both"/>
        <w:rPr>
          <w:rFonts w:ascii="Calibri" w:eastAsia="Calibri" w:hAnsi="Calibri" w:cs="Calibri"/>
        </w:rPr>
      </w:pPr>
      <w:r w:rsidRPr="001D7284">
        <w:rPr>
          <w:rFonts w:ascii="Calibri" w:eastAsia="Calibri" w:hAnsi="Calibri" w:cs="Calibri"/>
        </w:rPr>
        <w:t xml:space="preserve">b) </w:t>
      </w:r>
      <w:r w:rsidR="00D07199">
        <w:rPr>
          <w:sz w:val="20"/>
          <w:szCs w:val="20"/>
        </w:rPr>
        <w:t>wykaz asortymentowo-</w:t>
      </w:r>
      <w:r w:rsidR="00D07199" w:rsidRPr="00840338">
        <w:rPr>
          <w:sz w:val="20"/>
          <w:szCs w:val="20"/>
        </w:rPr>
        <w:t>ilościowy przedmiotu zamó</w:t>
      </w:r>
      <w:r w:rsidR="00D07199">
        <w:rPr>
          <w:sz w:val="20"/>
          <w:szCs w:val="20"/>
        </w:rPr>
        <w:t>wienia</w:t>
      </w:r>
      <w:r w:rsidR="00D07199" w:rsidRPr="00D07199">
        <w:rPr>
          <w:rFonts w:ascii="Calibri" w:eastAsia="Calibri" w:hAnsi="Calibri" w:cs="Calibri"/>
        </w:rPr>
        <w:t xml:space="preserve"> – Zał</w:t>
      </w:r>
      <w:r w:rsidR="00D07199">
        <w:rPr>
          <w:rFonts w:ascii="Calibri" w:eastAsia="Calibri" w:hAnsi="Calibri" w:cs="Calibri"/>
        </w:rPr>
        <w:t>ącznik nr 1.1.</w:t>
      </w:r>
    </w:p>
    <w:p w:rsidR="00D07199" w:rsidRDefault="00D07199" w:rsidP="00D07199">
      <w:pPr>
        <w:ind w:left="426"/>
        <w:jc w:val="both"/>
        <w:rPr>
          <w:rFonts w:ascii="Calibri" w:eastAsia="Calibri" w:hAnsi="Calibri" w:cs="Calibri"/>
        </w:rPr>
      </w:pPr>
      <w:r>
        <w:rPr>
          <w:rFonts w:ascii="Calibri" w:eastAsia="Calibri" w:hAnsi="Calibri" w:cs="Calibri"/>
        </w:rPr>
        <w:t xml:space="preserve">c) </w:t>
      </w:r>
      <w:r w:rsidRPr="001D7284">
        <w:rPr>
          <w:rFonts w:ascii="Calibri" w:eastAsia="Calibri" w:hAnsi="Calibri" w:cs="Calibri"/>
        </w:rPr>
        <w:t xml:space="preserve">oświadczenia </w:t>
      </w:r>
      <w:r>
        <w:rPr>
          <w:rFonts w:ascii="Calibri" w:eastAsia="Calibri" w:hAnsi="Calibri" w:cs="Calibri"/>
        </w:rPr>
        <w:t xml:space="preserve">i dokumenty </w:t>
      </w:r>
      <w:r w:rsidRPr="001D7284">
        <w:rPr>
          <w:rFonts w:ascii="Calibri" w:eastAsia="Calibri" w:hAnsi="Calibri" w:cs="Calibri"/>
        </w:rPr>
        <w:t xml:space="preserve">wskazane w pkt. </w:t>
      </w:r>
      <w:r>
        <w:rPr>
          <w:rFonts w:ascii="Calibri" w:eastAsia="Calibri" w:hAnsi="Calibri" w:cs="Calibri"/>
        </w:rPr>
        <w:t>VII</w:t>
      </w:r>
    </w:p>
    <w:p w:rsidR="005712EF" w:rsidRDefault="0018561C" w:rsidP="005712EF">
      <w:pPr>
        <w:jc w:val="both"/>
        <w:rPr>
          <w:rFonts w:ascii="Calibri" w:eastAsia="Calibri" w:hAnsi="Calibri" w:cs="Calibri"/>
        </w:rPr>
      </w:pPr>
      <w:r>
        <w:rPr>
          <w:rFonts w:ascii="Calibri" w:eastAsia="Calibri" w:hAnsi="Calibri" w:cs="Calibri"/>
        </w:rPr>
        <w:t>7</w:t>
      </w:r>
      <w:r w:rsidR="005712EF">
        <w:rPr>
          <w:rFonts w:ascii="Calibri" w:eastAsia="Calibri" w:hAnsi="Calibri" w:cs="Calibri"/>
        </w:rPr>
        <w:t xml:space="preserve">. </w:t>
      </w:r>
      <w:r w:rsidR="005712EF" w:rsidRPr="005712EF">
        <w:rPr>
          <w:rFonts w:ascii="Calibri" w:eastAsia="Calibri" w:hAnsi="Calibri" w:cs="Calibri"/>
        </w:rPr>
        <w:t>Ceną ofertową jest cena brutto za wykonanie całości przedmiotu zamówienia.</w:t>
      </w:r>
    </w:p>
    <w:p w:rsidR="008E3A48" w:rsidRPr="008E3A48" w:rsidRDefault="008E3A48" w:rsidP="008E3A48">
      <w:pPr>
        <w:jc w:val="both"/>
        <w:rPr>
          <w:rFonts w:ascii="Calibri" w:eastAsia="Calibri" w:hAnsi="Calibri" w:cs="Calibri"/>
        </w:rPr>
      </w:pPr>
      <w:r>
        <w:rPr>
          <w:rFonts w:ascii="Calibri" w:eastAsia="Calibri" w:hAnsi="Calibri" w:cs="Calibri"/>
        </w:rPr>
        <w:t xml:space="preserve">8. </w:t>
      </w:r>
      <w:r w:rsidRPr="008E3A48">
        <w:rPr>
          <w:rFonts w:ascii="Calibri" w:eastAsia="Calibri" w:hAnsi="Calibri" w:cs="Calibri"/>
        </w:rPr>
        <w:t xml:space="preserve">Cenę należy wyliczyć zgodnie z tabelą zawartą w Załączniku nr 1.1 do </w:t>
      </w:r>
      <w:r w:rsidR="00906D1E">
        <w:rPr>
          <w:rFonts w:ascii="Calibri" w:eastAsia="Calibri" w:hAnsi="Calibri" w:cs="Calibri"/>
        </w:rPr>
        <w:t>Zapytania Ofertowego</w:t>
      </w:r>
      <w:r w:rsidRPr="008E3A48">
        <w:rPr>
          <w:rFonts w:ascii="Calibri" w:eastAsia="Calibri" w:hAnsi="Calibri" w:cs="Calibri"/>
        </w:rPr>
        <w:t>.</w:t>
      </w:r>
    </w:p>
    <w:p w:rsidR="008E3A48" w:rsidRPr="008E3A48" w:rsidRDefault="00906D1E" w:rsidP="008E3A48">
      <w:pPr>
        <w:jc w:val="both"/>
        <w:rPr>
          <w:rFonts w:ascii="Calibri" w:eastAsia="Calibri" w:hAnsi="Calibri" w:cs="Calibri"/>
        </w:rPr>
      </w:pPr>
      <w:r>
        <w:rPr>
          <w:rFonts w:ascii="Calibri" w:eastAsia="Calibri" w:hAnsi="Calibri" w:cs="Calibri"/>
        </w:rPr>
        <w:t xml:space="preserve">9. </w:t>
      </w:r>
      <w:r w:rsidR="008E3A48" w:rsidRPr="008E3A48">
        <w:rPr>
          <w:rFonts w:ascii="Calibri" w:eastAsia="Calibri" w:hAnsi="Calibri" w:cs="Calibri"/>
        </w:rPr>
        <w:t xml:space="preserve">Cenę obliczoną w sposób wskazany w ust. </w:t>
      </w:r>
      <w:r>
        <w:rPr>
          <w:rFonts w:ascii="Calibri" w:eastAsia="Calibri" w:hAnsi="Calibri" w:cs="Calibri"/>
        </w:rPr>
        <w:t>8</w:t>
      </w:r>
      <w:r w:rsidR="008E3A48" w:rsidRPr="008E3A48">
        <w:rPr>
          <w:rFonts w:ascii="Calibri" w:eastAsia="Calibri" w:hAnsi="Calibri" w:cs="Calibri"/>
        </w:rPr>
        <w:t xml:space="preserve"> należy przenieść do formularza „Oferta Wykonawcy” - Załącznika nr 1 do </w:t>
      </w:r>
      <w:r>
        <w:rPr>
          <w:rFonts w:ascii="Calibri" w:eastAsia="Calibri" w:hAnsi="Calibri" w:cs="Calibri"/>
        </w:rPr>
        <w:t>Zapytania Ofertowego</w:t>
      </w:r>
      <w:r w:rsidR="008E3A48" w:rsidRPr="008E3A48">
        <w:rPr>
          <w:rFonts w:ascii="Calibri" w:eastAsia="Calibri" w:hAnsi="Calibri" w:cs="Calibri"/>
        </w:rPr>
        <w:t>.</w:t>
      </w:r>
    </w:p>
    <w:p w:rsidR="008E3A48" w:rsidRPr="008E3A48" w:rsidRDefault="00906D1E" w:rsidP="008E3A48">
      <w:pPr>
        <w:jc w:val="both"/>
        <w:rPr>
          <w:rFonts w:ascii="Calibri" w:eastAsia="Calibri" w:hAnsi="Calibri" w:cs="Calibri"/>
        </w:rPr>
      </w:pPr>
      <w:r>
        <w:rPr>
          <w:rFonts w:ascii="Calibri" w:eastAsia="Calibri" w:hAnsi="Calibri" w:cs="Calibri"/>
        </w:rPr>
        <w:t xml:space="preserve">10. </w:t>
      </w:r>
      <w:r w:rsidR="008E3A48" w:rsidRPr="008E3A48">
        <w:rPr>
          <w:rFonts w:ascii="Calibri" w:eastAsia="Calibri" w:hAnsi="Calibri" w:cs="Calibri"/>
        </w:rPr>
        <w:t xml:space="preserve">Cena podana w formularzu winna obejmować wszystkie koszty i składniki oraz opłaty związane z prawidłową realizacją przedmiotu zamówienia i wymaganiami Zamawiającego przedstawionymi w </w:t>
      </w:r>
      <w:r>
        <w:rPr>
          <w:rFonts w:ascii="Calibri" w:eastAsia="Calibri" w:hAnsi="Calibri" w:cs="Calibri"/>
        </w:rPr>
        <w:t>Zapytaniu Ofertowym</w:t>
      </w:r>
      <w:r w:rsidR="008E3A48" w:rsidRPr="008E3A48">
        <w:rPr>
          <w:rFonts w:ascii="Calibri" w:eastAsia="Calibri" w:hAnsi="Calibri" w:cs="Calibri"/>
        </w:rPr>
        <w:t xml:space="preserve">. Cena obliczona wg sposobu podanego w ust. </w:t>
      </w:r>
      <w:r>
        <w:rPr>
          <w:rFonts w:ascii="Calibri" w:eastAsia="Calibri" w:hAnsi="Calibri" w:cs="Calibri"/>
        </w:rPr>
        <w:t>8</w:t>
      </w:r>
      <w:r w:rsidR="008E3A48" w:rsidRPr="008E3A48">
        <w:rPr>
          <w:rFonts w:ascii="Calibri" w:eastAsia="Calibri" w:hAnsi="Calibri" w:cs="Calibri"/>
        </w:rPr>
        <w:t xml:space="preserve"> ma uwzględniać nie tylko wartość przedmiotu zamówienia, </w:t>
      </w:r>
      <w:r>
        <w:rPr>
          <w:rFonts w:ascii="Calibri" w:eastAsia="Calibri" w:hAnsi="Calibri" w:cs="Calibri"/>
        </w:rPr>
        <w:t xml:space="preserve">ale </w:t>
      </w:r>
      <w:r w:rsidRPr="005712EF">
        <w:rPr>
          <w:rFonts w:ascii="Calibri" w:eastAsia="Calibri" w:hAnsi="Calibri" w:cs="Calibri"/>
        </w:rPr>
        <w:t>wszystkie koszty związane z realizacją przedmiotu zamówienia</w:t>
      </w:r>
      <w:r w:rsidRPr="008E3A48">
        <w:rPr>
          <w:rFonts w:ascii="Calibri" w:eastAsia="Calibri" w:hAnsi="Calibri" w:cs="Calibri"/>
        </w:rPr>
        <w:t xml:space="preserve"> </w:t>
      </w:r>
      <w:r>
        <w:rPr>
          <w:rFonts w:ascii="Calibri" w:eastAsia="Calibri" w:hAnsi="Calibri" w:cs="Calibri"/>
        </w:rPr>
        <w:t xml:space="preserve">, w tym </w:t>
      </w:r>
      <w:r w:rsidR="008E3A48" w:rsidRPr="008E3A48">
        <w:rPr>
          <w:rFonts w:ascii="Calibri" w:eastAsia="Calibri" w:hAnsi="Calibri" w:cs="Calibri"/>
        </w:rPr>
        <w:t>podatek od towarów i usług,</w:t>
      </w:r>
      <w:r>
        <w:rPr>
          <w:rFonts w:ascii="Calibri" w:eastAsia="Calibri" w:hAnsi="Calibri" w:cs="Calibri"/>
        </w:rPr>
        <w:t xml:space="preserve"> konieczne cła i opłaty,</w:t>
      </w:r>
      <w:r w:rsidR="008E3A48" w:rsidRPr="008E3A48">
        <w:rPr>
          <w:rFonts w:ascii="Calibri" w:eastAsia="Calibri" w:hAnsi="Calibri" w:cs="Calibri"/>
        </w:rPr>
        <w:t xml:space="preserve"> usługi objęte przedmiotem zamówienia tj. wniesienie dostarczonego przedmiotu zamówienia do pomieszczeń Zamawiającego, montaż przedmiotu Zamówienia, transport, opakowanie, ubezpieczenie towaru, opusty, rabaty, etc.</w:t>
      </w:r>
    </w:p>
    <w:p w:rsidR="008E3A48" w:rsidRPr="008E3A48" w:rsidRDefault="00906D1E" w:rsidP="008E3A48">
      <w:pPr>
        <w:jc w:val="both"/>
        <w:rPr>
          <w:rFonts w:ascii="Calibri" w:eastAsia="Calibri" w:hAnsi="Calibri" w:cs="Calibri"/>
        </w:rPr>
      </w:pPr>
      <w:r>
        <w:rPr>
          <w:rFonts w:ascii="Calibri" w:eastAsia="Calibri" w:hAnsi="Calibri" w:cs="Calibri"/>
        </w:rPr>
        <w:t xml:space="preserve">11. </w:t>
      </w:r>
      <w:r w:rsidR="008E3A48" w:rsidRPr="008E3A48">
        <w:rPr>
          <w:rFonts w:ascii="Calibri" w:eastAsia="Calibri" w:hAnsi="Calibri" w:cs="Calibri"/>
        </w:rPr>
        <w:t>Wykonawca może zaoferować tylko jedną cenę za przedmiot zamówienia.</w:t>
      </w:r>
    </w:p>
    <w:p w:rsidR="008E3A48" w:rsidRPr="008E3A48" w:rsidRDefault="00906D1E" w:rsidP="008E3A48">
      <w:pPr>
        <w:jc w:val="both"/>
        <w:rPr>
          <w:rFonts w:ascii="Calibri" w:eastAsia="Calibri" w:hAnsi="Calibri" w:cs="Calibri"/>
        </w:rPr>
      </w:pPr>
      <w:r>
        <w:rPr>
          <w:rFonts w:ascii="Calibri" w:eastAsia="Calibri" w:hAnsi="Calibri" w:cs="Calibri"/>
        </w:rPr>
        <w:t xml:space="preserve">12. </w:t>
      </w:r>
      <w:r w:rsidR="008E3A48" w:rsidRPr="008E3A48">
        <w:rPr>
          <w:rFonts w:ascii="Calibri" w:eastAsia="Calibri" w:hAnsi="Calibri" w:cs="Calibri"/>
        </w:rPr>
        <w:t>Zamawiający żąda określenia ceny oferty w walucie PLN, wyrażonej w cyfrach i słownie, w zaokrągleniu do dwóch miejsc po przecinku.</w:t>
      </w:r>
    </w:p>
    <w:p w:rsidR="008E3A48" w:rsidRPr="005712EF" w:rsidRDefault="00906D1E" w:rsidP="008E3A48">
      <w:pPr>
        <w:jc w:val="both"/>
        <w:rPr>
          <w:rFonts w:ascii="Calibri" w:eastAsia="Calibri" w:hAnsi="Calibri" w:cs="Calibri"/>
        </w:rPr>
      </w:pPr>
      <w:r>
        <w:rPr>
          <w:rFonts w:ascii="Calibri" w:eastAsia="Calibri" w:hAnsi="Calibri" w:cs="Calibri"/>
        </w:rPr>
        <w:t xml:space="preserve">13. </w:t>
      </w:r>
      <w:r w:rsidR="008E3A48" w:rsidRPr="008E3A48">
        <w:rPr>
          <w:rFonts w:ascii="Calibri" w:eastAsia="Calibri" w:hAnsi="Calibri" w:cs="Calibri"/>
        </w:rPr>
        <w:t>Wykonawca ma obowiązek ustalenia prawidłowej stawki podatku od towarów i usług.</w:t>
      </w:r>
    </w:p>
    <w:p w:rsidR="00D03A2C" w:rsidRDefault="00906D1E" w:rsidP="00D03A2C">
      <w:pPr>
        <w:jc w:val="both"/>
        <w:rPr>
          <w:rFonts w:ascii="Calibri" w:eastAsia="Calibri" w:hAnsi="Calibri" w:cs="Calibri"/>
        </w:rPr>
      </w:pPr>
      <w:r>
        <w:rPr>
          <w:rFonts w:ascii="Calibri" w:eastAsia="Calibri" w:hAnsi="Calibri" w:cs="Calibri"/>
        </w:rPr>
        <w:t>14.</w:t>
      </w:r>
      <w:r w:rsidR="00D03A2C">
        <w:rPr>
          <w:rFonts w:ascii="Calibri" w:eastAsia="Calibri" w:hAnsi="Calibri" w:cs="Calibri"/>
        </w:rPr>
        <w:t xml:space="preserve">. </w:t>
      </w:r>
      <w:r w:rsidR="00D03A2C" w:rsidRPr="00BA4BB5">
        <w:rPr>
          <w:rFonts w:ascii="Calibri" w:eastAsia="Calibri" w:hAnsi="Calibri" w:cs="Calibri"/>
        </w:rPr>
        <w:t>Zamawiający</w:t>
      </w:r>
      <w:r w:rsidR="00D03A2C">
        <w:rPr>
          <w:rFonts w:ascii="Calibri" w:eastAsia="Calibri" w:hAnsi="Calibri" w:cs="Calibri"/>
        </w:rPr>
        <w:t xml:space="preserve"> dopuszcza możliwość złożenia oferty wspólnej. </w:t>
      </w:r>
      <w:r w:rsidR="00D03A2C" w:rsidRPr="00D03A2C">
        <w:rPr>
          <w:rFonts w:ascii="Calibri" w:eastAsia="Calibri" w:hAnsi="Calibri" w:cs="Calibri"/>
        </w:rPr>
        <w:t>Poprzez Wykonawców ubiegających się wspólnie rozumie się również wspólników spółki cywilnej.</w:t>
      </w:r>
      <w:r w:rsidR="00D03A2C">
        <w:rPr>
          <w:rFonts w:ascii="Calibri" w:eastAsia="Calibri" w:hAnsi="Calibri" w:cs="Calibri"/>
        </w:rPr>
        <w:t xml:space="preserve"> </w:t>
      </w:r>
    </w:p>
    <w:p w:rsidR="00D03A2C" w:rsidRDefault="00E13156" w:rsidP="00974AD4">
      <w:pPr>
        <w:jc w:val="both"/>
        <w:rPr>
          <w:rFonts w:ascii="Calibri" w:eastAsia="Calibri" w:hAnsi="Calibri" w:cs="Calibri"/>
        </w:rPr>
      </w:pPr>
      <w:r>
        <w:rPr>
          <w:rFonts w:ascii="Calibri" w:eastAsia="Calibri" w:hAnsi="Calibri" w:cs="Calibri"/>
        </w:rPr>
        <w:t>1</w:t>
      </w:r>
      <w:r w:rsidR="00906D1E">
        <w:rPr>
          <w:rFonts w:ascii="Calibri" w:eastAsia="Calibri" w:hAnsi="Calibri" w:cs="Calibri"/>
        </w:rPr>
        <w:t>5</w:t>
      </w:r>
      <w:r w:rsidR="00D03A2C">
        <w:rPr>
          <w:rFonts w:ascii="Calibri" w:eastAsia="Calibri" w:hAnsi="Calibri" w:cs="Calibri"/>
        </w:rPr>
        <w:t xml:space="preserve">. </w:t>
      </w:r>
      <w:r w:rsidR="00D03A2C" w:rsidRPr="00BA4BB5">
        <w:rPr>
          <w:rFonts w:ascii="Calibri" w:eastAsia="Calibri" w:hAnsi="Calibri" w:cs="Calibri"/>
        </w:rPr>
        <w:t>Wykonawcy wspólnie ubiega</w:t>
      </w:r>
      <w:r w:rsidR="00D03A2C">
        <w:rPr>
          <w:rFonts w:ascii="Calibri" w:eastAsia="Calibri" w:hAnsi="Calibri" w:cs="Calibri"/>
        </w:rPr>
        <w:t xml:space="preserve">jący się o udzielenie zamówienia </w:t>
      </w:r>
      <w:r w:rsidR="00D03A2C" w:rsidRPr="00BA4BB5">
        <w:rPr>
          <w:rFonts w:ascii="Calibri" w:eastAsia="Calibri" w:hAnsi="Calibri" w:cs="Calibri"/>
        </w:rPr>
        <w:t xml:space="preserve">ustanawiają pełnomocnika do reprezentowania ich w postępowaniu o udzielenie zamówienia albo reprezentowania w postępowaniu </w:t>
      </w:r>
      <w:r w:rsidR="00D03A2C" w:rsidRPr="00BA4BB5">
        <w:rPr>
          <w:rFonts w:ascii="Calibri" w:eastAsia="Calibri" w:hAnsi="Calibri" w:cs="Calibri"/>
        </w:rPr>
        <w:lastRenderedPageBreak/>
        <w:t>i zawarcia umowy w sprawie zamówienia public</w:t>
      </w:r>
      <w:r w:rsidR="00D03A2C">
        <w:rPr>
          <w:rFonts w:ascii="Calibri" w:eastAsia="Calibri" w:hAnsi="Calibri" w:cs="Calibri"/>
        </w:rPr>
        <w:t>znego.</w:t>
      </w:r>
      <w:r w:rsidR="00974AD4">
        <w:rPr>
          <w:rFonts w:ascii="Calibri" w:eastAsia="Calibri" w:hAnsi="Calibri" w:cs="Calibri"/>
        </w:rPr>
        <w:t xml:space="preserve"> </w:t>
      </w:r>
      <w:r w:rsidR="00974AD4" w:rsidRPr="00974AD4">
        <w:rPr>
          <w:rFonts w:ascii="Calibri" w:eastAsia="Calibri" w:hAnsi="Calibri" w:cs="Calibri"/>
        </w:rPr>
        <w:t>Treść pełnomocnictwa musi dokładnie określać zakres umocowania. W treści pełnomocnictwa muszą być wymienione nazwy, adresy siedziby, imię i nazwisko przedsiębiorcy lub zarządu wszystkich Wykonawców wspólnie ubiegających się o udzielenie zamówienia. Z treści pełnomocnictwa musi również jednoznacznie wynikać, który z Wykonawców będzie występował w roli pełnomocnika. Pełnomocnictwo musi być podpisane przez wszystkich Wykonawców ubiegających się wspólnie o udzielenie zamówienia publicznego, w tym Wykonawcę pełniącego funkcję pełnomocnika (lidera). Podpisy muszą być złożone przez osoby uprawnione do składania oświadczeń woli w imieniu Wykonawców.</w:t>
      </w:r>
    </w:p>
    <w:p w:rsidR="00974AD4" w:rsidRDefault="00D03A2C" w:rsidP="00D03A2C">
      <w:pPr>
        <w:jc w:val="both"/>
        <w:rPr>
          <w:rFonts w:ascii="Calibri" w:eastAsia="Calibri" w:hAnsi="Calibri" w:cs="Calibri"/>
        </w:rPr>
      </w:pPr>
      <w:r>
        <w:rPr>
          <w:rFonts w:ascii="Calibri" w:eastAsia="Calibri" w:hAnsi="Calibri" w:cs="Calibri"/>
        </w:rPr>
        <w:t>1</w:t>
      </w:r>
      <w:r w:rsidR="00906D1E">
        <w:rPr>
          <w:rFonts w:ascii="Calibri" w:eastAsia="Calibri" w:hAnsi="Calibri" w:cs="Calibri"/>
        </w:rPr>
        <w:t>6</w:t>
      </w:r>
      <w:r>
        <w:rPr>
          <w:rFonts w:ascii="Calibri" w:eastAsia="Calibri" w:hAnsi="Calibri" w:cs="Calibri"/>
        </w:rPr>
        <w:t xml:space="preserve">. </w:t>
      </w:r>
      <w:r w:rsidRPr="00BA4BB5">
        <w:rPr>
          <w:rFonts w:ascii="Calibri" w:eastAsia="Calibri" w:hAnsi="Calibri" w:cs="Calibri"/>
        </w:rPr>
        <w:t xml:space="preserve">W przypadku wspólnego ubiegania się o udzielenie zamówienia publicznego wymagania dotyczące </w:t>
      </w:r>
      <w:r w:rsidR="0001660B" w:rsidRPr="00B44D11">
        <w:rPr>
          <w:rFonts w:ascii="Calibri" w:eastAsia="Calibri" w:hAnsi="Calibri" w:cs="Calibri"/>
          <w:bCs/>
        </w:rPr>
        <w:t>posiadani</w:t>
      </w:r>
      <w:r w:rsidR="0001660B">
        <w:rPr>
          <w:rFonts w:ascii="Calibri" w:eastAsia="Calibri" w:hAnsi="Calibri" w:cs="Calibri"/>
          <w:bCs/>
        </w:rPr>
        <w:t>a</w:t>
      </w:r>
      <w:r w:rsidR="0001660B" w:rsidRPr="00B44D11">
        <w:rPr>
          <w:rFonts w:ascii="Calibri" w:eastAsia="Calibri" w:hAnsi="Calibri" w:cs="Calibri"/>
          <w:bCs/>
        </w:rPr>
        <w:t xml:space="preserve"> niezbędnej wiedzy i doświadczeni</w:t>
      </w:r>
      <w:r w:rsidR="0001660B">
        <w:rPr>
          <w:rFonts w:ascii="Calibri" w:eastAsia="Calibri" w:hAnsi="Calibri" w:cs="Calibri"/>
          <w:bCs/>
        </w:rPr>
        <w:t>a oraz </w:t>
      </w:r>
      <w:r w:rsidR="0001660B" w:rsidRPr="00B44D11">
        <w:rPr>
          <w:rFonts w:ascii="Calibri" w:eastAsia="Calibri" w:hAnsi="Calibri" w:cs="Calibri"/>
          <w:bCs/>
        </w:rPr>
        <w:t>dysponowani</w:t>
      </w:r>
      <w:r w:rsidR="0001660B">
        <w:rPr>
          <w:rFonts w:ascii="Calibri" w:eastAsia="Calibri" w:hAnsi="Calibri" w:cs="Calibri"/>
          <w:bCs/>
        </w:rPr>
        <w:t>a</w:t>
      </w:r>
      <w:r w:rsidR="0001660B" w:rsidRPr="001D7284">
        <w:rPr>
          <w:rFonts w:ascii="Calibri" w:eastAsia="Calibri" w:hAnsi="Calibri" w:cs="Calibri"/>
        </w:rPr>
        <w:t xml:space="preserve"> potencjałem technicznym i osobami zdolnymi do wykonania zamówienia</w:t>
      </w:r>
      <w:r>
        <w:rPr>
          <w:rFonts w:ascii="Calibri" w:eastAsia="Calibri" w:hAnsi="Calibri" w:cs="Calibri"/>
        </w:rPr>
        <w:t xml:space="preserve"> </w:t>
      </w:r>
      <w:r w:rsidRPr="00BA4BB5">
        <w:rPr>
          <w:rFonts w:ascii="Calibri" w:eastAsia="Calibri" w:hAnsi="Calibri" w:cs="Calibri"/>
        </w:rPr>
        <w:t>stosuje się do wszystkich Wykonawców</w:t>
      </w:r>
      <w:r>
        <w:rPr>
          <w:rFonts w:ascii="Calibri" w:eastAsia="Calibri" w:hAnsi="Calibri" w:cs="Calibri"/>
        </w:rPr>
        <w:t xml:space="preserve"> łącznie.</w:t>
      </w:r>
    </w:p>
    <w:p w:rsidR="00D03A2C" w:rsidRPr="00BA4BB5" w:rsidRDefault="00906D1E" w:rsidP="00D03A2C">
      <w:pPr>
        <w:jc w:val="both"/>
        <w:rPr>
          <w:rFonts w:ascii="Calibri" w:eastAsia="Calibri" w:hAnsi="Calibri" w:cs="Calibri"/>
        </w:rPr>
      </w:pPr>
      <w:r>
        <w:rPr>
          <w:rFonts w:ascii="Calibri" w:eastAsia="Calibri" w:hAnsi="Calibri" w:cs="Calibri"/>
        </w:rPr>
        <w:t>17</w:t>
      </w:r>
      <w:r w:rsidR="00974AD4">
        <w:rPr>
          <w:rFonts w:ascii="Calibri" w:eastAsia="Calibri" w:hAnsi="Calibri" w:cs="Calibri"/>
        </w:rPr>
        <w:t xml:space="preserve">. </w:t>
      </w:r>
      <w:r w:rsidR="00974AD4">
        <w:rPr>
          <w:rFonts w:cs="Times New Roman"/>
        </w:rPr>
        <w:t>Ż</w:t>
      </w:r>
      <w:r w:rsidR="00974AD4" w:rsidRPr="00BC12D7">
        <w:rPr>
          <w:rFonts w:cs="Times New Roman"/>
        </w:rPr>
        <w:t xml:space="preserve">aden z Wykonawców występujących wspólnie nie może </w:t>
      </w:r>
      <w:r w:rsidR="00974AD4">
        <w:rPr>
          <w:rFonts w:ascii="Calibri" w:eastAsia="Calibri" w:hAnsi="Calibri" w:cs="Calibri"/>
          <w:bCs/>
          <w:kern w:val="32"/>
        </w:rPr>
        <w:t>być</w:t>
      </w:r>
      <w:r w:rsidR="00974AD4" w:rsidRPr="001D7284">
        <w:rPr>
          <w:rFonts w:ascii="Calibri" w:eastAsia="Calibri" w:hAnsi="Calibri" w:cs="Calibri"/>
          <w:bCs/>
          <w:kern w:val="32"/>
        </w:rPr>
        <w:t xml:space="preserve"> </w:t>
      </w:r>
      <w:r w:rsidR="00974AD4" w:rsidRPr="001D7284">
        <w:rPr>
          <w:rFonts w:ascii="Calibri" w:eastAsia="Calibri" w:hAnsi="Calibri" w:cs="Calibri"/>
          <w:szCs w:val="18"/>
        </w:rPr>
        <w:t xml:space="preserve">powiązany osobowo lub kapitałowo z </w:t>
      </w:r>
      <w:r w:rsidR="00974AD4">
        <w:rPr>
          <w:rFonts w:ascii="Calibri" w:eastAsia="Calibri" w:hAnsi="Calibri" w:cs="Calibri"/>
          <w:szCs w:val="18"/>
        </w:rPr>
        <w:t>Zamawiającym</w:t>
      </w:r>
      <w:r w:rsidR="00974AD4" w:rsidRPr="001D7284">
        <w:rPr>
          <w:rFonts w:ascii="Calibri" w:eastAsia="Calibri" w:hAnsi="Calibri" w:cs="Calibri"/>
          <w:szCs w:val="18"/>
        </w:rPr>
        <w:t xml:space="preserve">; </w:t>
      </w:r>
      <w:r w:rsidR="00974AD4">
        <w:rPr>
          <w:rFonts w:ascii="Calibri" w:eastAsia="Calibri" w:hAnsi="Calibri" w:cs="Calibri"/>
          <w:szCs w:val="18"/>
        </w:rPr>
        <w:t>p</w:t>
      </w:r>
      <w:r w:rsidR="00974AD4" w:rsidRPr="00FA5347">
        <w:rPr>
          <w:rFonts w:ascii="Calibri" w:eastAsia="Calibri" w:hAnsi="Calibri" w:cs="Calibri"/>
          <w:szCs w:val="18"/>
        </w:rPr>
        <w:t xml:space="preserve">rzez powiązania kapitałowe lub osobowe rozumie się wzajemne powiązania między </w:t>
      </w:r>
      <w:r w:rsidR="00974AD4">
        <w:rPr>
          <w:rFonts w:ascii="Calibri" w:eastAsia="Calibri" w:hAnsi="Calibri" w:cs="Calibri"/>
          <w:szCs w:val="18"/>
        </w:rPr>
        <w:t>Zamawiającym</w:t>
      </w:r>
      <w:r w:rsidR="00974AD4" w:rsidRPr="00FA5347">
        <w:rPr>
          <w:rFonts w:ascii="Calibri" w:eastAsia="Calibri" w:hAnsi="Calibri" w:cs="Calibri"/>
          <w:szCs w:val="18"/>
        </w:rPr>
        <w:t xml:space="preserve"> lub osobami upoważnionymi do zaciągania zobowiązań w imieniu </w:t>
      </w:r>
      <w:r w:rsidR="00974AD4">
        <w:rPr>
          <w:rFonts w:ascii="Calibri" w:eastAsia="Calibri" w:hAnsi="Calibri" w:cs="Calibri"/>
          <w:szCs w:val="18"/>
        </w:rPr>
        <w:t>Zamawiającego</w:t>
      </w:r>
      <w:r w:rsidR="00974AD4" w:rsidRPr="00FA5347">
        <w:rPr>
          <w:rFonts w:ascii="Calibri" w:eastAsia="Calibri" w:hAnsi="Calibri" w:cs="Calibri"/>
          <w:szCs w:val="18"/>
        </w:rPr>
        <w:t xml:space="preserve"> lub osobami wykonującymi w imieniu </w:t>
      </w:r>
      <w:r w:rsidR="00974AD4">
        <w:rPr>
          <w:rFonts w:ascii="Calibri" w:eastAsia="Calibri" w:hAnsi="Calibri" w:cs="Calibri"/>
          <w:szCs w:val="18"/>
        </w:rPr>
        <w:t>Zamawiającego</w:t>
      </w:r>
      <w:r w:rsidR="00974AD4" w:rsidRPr="00FA5347">
        <w:rPr>
          <w:rFonts w:ascii="Calibri" w:eastAsia="Calibri" w:hAnsi="Calibri" w:cs="Calibri"/>
          <w:szCs w:val="18"/>
        </w:rPr>
        <w:t xml:space="preserve"> czynności związane z przeprowadzeniem procedury wyboru wykonawcy a wykonawcą, polegające w szczególności na:</w:t>
      </w:r>
      <w:r w:rsidR="00974AD4">
        <w:rPr>
          <w:rFonts w:ascii="Calibri" w:eastAsia="Calibri" w:hAnsi="Calibri" w:cs="Calibri"/>
          <w:szCs w:val="18"/>
        </w:rPr>
        <w:t xml:space="preserve"> </w:t>
      </w:r>
      <w:r w:rsidR="00974AD4" w:rsidRPr="00FA5347">
        <w:rPr>
          <w:rFonts w:ascii="Calibri" w:eastAsia="Calibri" w:hAnsi="Calibri" w:cs="Calibri"/>
          <w:szCs w:val="18"/>
        </w:rPr>
        <w:t>a) uczestniczeniu w spółce jako wspólnik spół</w:t>
      </w:r>
      <w:r w:rsidR="00974AD4">
        <w:rPr>
          <w:rFonts w:ascii="Calibri" w:eastAsia="Calibri" w:hAnsi="Calibri" w:cs="Calibri"/>
          <w:szCs w:val="18"/>
        </w:rPr>
        <w:t xml:space="preserve">ki cywilnej lub spółki osobowej; </w:t>
      </w:r>
      <w:r w:rsidR="00974AD4" w:rsidRPr="00FA5347">
        <w:rPr>
          <w:rFonts w:ascii="Calibri" w:eastAsia="Calibri" w:hAnsi="Calibri" w:cs="Calibri"/>
          <w:szCs w:val="18"/>
        </w:rPr>
        <w:t>b) posiadaniu co najmniej 10% udziałów lub akcji, o ile niższy próg nie wynika z przepisów prawa lub nie został określony prz</w:t>
      </w:r>
      <w:r w:rsidR="00974AD4">
        <w:rPr>
          <w:rFonts w:ascii="Calibri" w:eastAsia="Calibri" w:hAnsi="Calibri" w:cs="Calibri"/>
          <w:szCs w:val="18"/>
        </w:rPr>
        <w:t xml:space="preserve">ez IZ w wytycznych programowych; </w:t>
      </w:r>
      <w:r w:rsidR="00974AD4" w:rsidRPr="00FA5347">
        <w:rPr>
          <w:rFonts w:ascii="Calibri" w:eastAsia="Calibri" w:hAnsi="Calibri" w:cs="Calibri"/>
          <w:szCs w:val="18"/>
        </w:rPr>
        <w:t>c) pełnieniu funkcji członka organu nadzorczego lub zarządzaj</w:t>
      </w:r>
      <w:r w:rsidR="00974AD4">
        <w:rPr>
          <w:rFonts w:ascii="Calibri" w:eastAsia="Calibri" w:hAnsi="Calibri" w:cs="Calibri"/>
          <w:szCs w:val="18"/>
        </w:rPr>
        <w:t xml:space="preserve">ącego, prokurenta, pełnomocnika; </w:t>
      </w:r>
      <w:r w:rsidR="00974AD4"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D03A2C" w:rsidRDefault="00906D1E" w:rsidP="005712EF">
      <w:pPr>
        <w:jc w:val="both"/>
        <w:rPr>
          <w:rFonts w:ascii="Calibri" w:eastAsia="Calibri" w:hAnsi="Calibri" w:cs="Calibri"/>
        </w:rPr>
      </w:pPr>
      <w:r>
        <w:rPr>
          <w:rFonts w:ascii="Calibri" w:eastAsia="Calibri" w:hAnsi="Calibri" w:cs="Calibri"/>
        </w:rPr>
        <w:t>18</w:t>
      </w:r>
      <w:r w:rsidR="00D03A2C">
        <w:rPr>
          <w:rFonts w:ascii="Calibri" w:eastAsia="Calibri" w:hAnsi="Calibri" w:cs="Calibri"/>
        </w:rPr>
        <w:t xml:space="preserve">. </w:t>
      </w:r>
      <w:r w:rsidR="00D03A2C" w:rsidRPr="00BA4BB5">
        <w:rPr>
          <w:rFonts w:ascii="Calibri" w:eastAsia="Calibri" w:hAnsi="Calibri" w:cs="Calibri"/>
        </w:rPr>
        <w:t>Jeżeli oferta Wykonawców, którzy wspólnie ubiegają się o udzielenie zamówienia zostanie wybrana, Zamawiający zażąda przed zawarciem umowy, umowy regulują</w:t>
      </w:r>
      <w:r w:rsidR="00D03A2C">
        <w:rPr>
          <w:rFonts w:ascii="Calibri" w:eastAsia="Calibri" w:hAnsi="Calibri" w:cs="Calibri"/>
        </w:rPr>
        <w:t>cej współpracę tych Wykonawców.</w:t>
      </w:r>
      <w:r w:rsidR="003966DE">
        <w:rPr>
          <w:rFonts w:ascii="Calibri" w:eastAsia="Calibri" w:hAnsi="Calibri" w:cs="Calibri"/>
        </w:rPr>
        <w:t xml:space="preserve"> </w:t>
      </w:r>
      <w:r w:rsidR="003966DE" w:rsidRPr="003966DE">
        <w:rPr>
          <w:rFonts w:ascii="Calibri" w:eastAsia="Calibri" w:hAnsi="Calibri" w:cs="Calibri"/>
        </w:rPr>
        <w:t>Umowa ta (umowa konsorcjum) ma zawierać następujące postanowienia: określenie celu zawarcia umowy, zakresu i rodzaju prac do wykonania przez poszczególne podmioty, zapis dotyczący solidarnej odpowiedzialności podmiotów występujących wspólnie za realizację, niewykonanie lub nienależyte wykonanie przedmiotu zamówienia, zobowiązanie o braku możliwości rozwiązania zawartej umowy oraz dokonywania zmian w treści tej umowy bez zgody Zamawiającego.</w:t>
      </w:r>
    </w:p>
    <w:p w:rsidR="00D74EB0" w:rsidRPr="00E13156" w:rsidRDefault="00E13156" w:rsidP="00E13156">
      <w:pPr>
        <w:keepNext/>
        <w:keepLines/>
        <w:jc w:val="both"/>
        <w:rPr>
          <w:rStyle w:val="Uwydatnienie"/>
        </w:rPr>
      </w:pPr>
      <w:r w:rsidRPr="00E13156">
        <w:rPr>
          <w:rStyle w:val="Uwydatnienie"/>
        </w:rPr>
        <w:t>IX</w:t>
      </w:r>
      <w:r w:rsidR="00D74EB0" w:rsidRPr="00E13156">
        <w:rPr>
          <w:rStyle w:val="Uwydatnienie"/>
        </w:rPr>
        <w:t>. Termin i miejsce złożenia oferty</w:t>
      </w:r>
    </w:p>
    <w:p w:rsidR="00D74EB0" w:rsidRPr="001D7284" w:rsidRDefault="00D74EB0" w:rsidP="00D74EB0">
      <w:pPr>
        <w:jc w:val="both"/>
        <w:rPr>
          <w:rFonts w:ascii="Calibri" w:eastAsia="Calibri" w:hAnsi="Calibri" w:cs="Calibri"/>
          <w:b/>
        </w:rPr>
      </w:pPr>
      <w:r w:rsidRPr="001D7284">
        <w:rPr>
          <w:rFonts w:ascii="Calibri" w:eastAsia="Calibri" w:hAnsi="Calibri" w:cs="Calibri"/>
        </w:rPr>
        <w:t>1. Oferty należy skł</w:t>
      </w:r>
      <w:r>
        <w:rPr>
          <w:rFonts w:ascii="Calibri" w:eastAsia="Calibri" w:hAnsi="Calibri" w:cs="Calibri"/>
        </w:rPr>
        <w:t xml:space="preserve">adać </w:t>
      </w:r>
      <w:r w:rsidRPr="001D7284">
        <w:rPr>
          <w:rFonts w:ascii="Calibri" w:eastAsia="Calibri" w:hAnsi="Calibri" w:cs="Calibri"/>
        </w:rPr>
        <w:t xml:space="preserve">w </w:t>
      </w:r>
      <w:r w:rsidR="00215003">
        <w:rPr>
          <w:rFonts w:ascii="Calibri" w:eastAsia="Calibri" w:hAnsi="Calibri" w:cs="Calibri"/>
        </w:rPr>
        <w:t xml:space="preserve">Sekretariacie </w:t>
      </w:r>
      <w:r w:rsidR="00215003" w:rsidRPr="00215003">
        <w:rPr>
          <w:rFonts w:ascii="Calibri" w:eastAsia="Calibri" w:hAnsi="Calibri" w:cs="Calibri"/>
        </w:rPr>
        <w:t>Szkoły Podstawowej nr 2 im. Jana Kochanowskiego, ul.</w:t>
      </w:r>
      <w:r w:rsidR="0010545F">
        <w:rPr>
          <w:rFonts w:ascii="Calibri" w:eastAsia="Calibri" w:hAnsi="Calibri" w:cs="Calibri"/>
        </w:rPr>
        <w:t> </w:t>
      </w:r>
      <w:r w:rsidR="00215003" w:rsidRPr="00215003">
        <w:rPr>
          <w:rFonts w:ascii="Calibri" w:eastAsia="Calibri" w:hAnsi="Calibri" w:cs="Calibri"/>
        </w:rPr>
        <w:t>Mickiewicza 24, 20-433 Lublin</w:t>
      </w:r>
      <w:r w:rsidR="0010545F">
        <w:rPr>
          <w:rFonts w:ascii="Calibri" w:eastAsia="Calibri" w:hAnsi="Calibri" w:cs="Calibri"/>
        </w:rPr>
        <w:t xml:space="preserve"> w godzinach pracy.</w:t>
      </w:r>
    </w:p>
    <w:p w:rsidR="0010545F" w:rsidRDefault="008D60BA" w:rsidP="0018561C">
      <w:pPr>
        <w:jc w:val="both"/>
        <w:rPr>
          <w:rFonts w:ascii="Calibri" w:eastAsia="Calibri" w:hAnsi="Calibri" w:cs="Calibri"/>
        </w:rPr>
      </w:pPr>
      <w:r>
        <w:rPr>
          <w:rFonts w:ascii="Calibri" w:eastAsia="Calibri" w:hAnsi="Calibri" w:cs="Calibri"/>
        </w:rPr>
        <w:t xml:space="preserve">2. </w:t>
      </w:r>
      <w:r w:rsidR="0018561C" w:rsidRPr="008D60BA">
        <w:rPr>
          <w:rFonts w:ascii="Calibri" w:eastAsia="Calibri" w:hAnsi="Calibri" w:cs="Calibri"/>
        </w:rPr>
        <w:t>Zamawiający wyraża zgod</w:t>
      </w:r>
      <w:r w:rsidR="0010545F">
        <w:rPr>
          <w:rFonts w:ascii="Calibri" w:eastAsia="Calibri" w:hAnsi="Calibri" w:cs="Calibri"/>
        </w:rPr>
        <w:t>ę</w:t>
      </w:r>
      <w:r w:rsidR="0018561C" w:rsidRPr="008D60BA">
        <w:rPr>
          <w:rFonts w:ascii="Calibri" w:eastAsia="Calibri" w:hAnsi="Calibri" w:cs="Calibri"/>
        </w:rPr>
        <w:t xml:space="preserve"> na złożenie oferty w posta</w:t>
      </w:r>
      <w:r w:rsidR="0018561C">
        <w:rPr>
          <w:rFonts w:ascii="Calibri" w:eastAsia="Calibri" w:hAnsi="Calibri" w:cs="Calibri"/>
        </w:rPr>
        <w:t>ci elektronicznej</w:t>
      </w:r>
      <w:r w:rsidR="0010545F">
        <w:rPr>
          <w:rFonts w:ascii="Calibri" w:eastAsia="Calibri" w:hAnsi="Calibri" w:cs="Calibri"/>
        </w:rPr>
        <w:t xml:space="preserve"> w postaci skanu wydrukowanej, wypełnionej  i podpisanej oferty na adres: </w:t>
      </w:r>
      <w:hyperlink r:id="rId13" w:history="1">
        <w:r w:rsidR="0010545F" w:rsidRPr="00750C30">
          <w:rPr>
            <w:rStyle w:val="Hipercze"/>
            <w:rFonts w:ascii="Calibri" w:eastAsia="Calibri" w:hAnsi="Calibri" w:cs="Calibri"/>
          </w:rPr>
          <w:t>sp2lublin.projekt@gmail.com</w:t>
        </w:r>
      </w:hyperlink>
      <w:r w:rsidR="0010545F">
        <w:rPr>
          <w:rFonts w:ascii="Calibri" w:eastAsia="Calibri" w:hAnsi="Calibri" w:cs="Calibri"/>
        </w:rPr>
        <w:t xml:space="preserve"> </w:t>
      </w:r>
    </w:p>
    <w:p w:rsidR="0010545F" w:rsidRDefault="0010545F" w:rsidP="0018561C">
      <w:pPr>
        <w:jc w:val="both"/>
        <w:rPr>
          <w:rFonts w:ascii="Calibri" w:eastAsia="Calibri" w:hAnsi="Calibri" w:cs="Calibri"/>
        </w:rPr>
      </w:pPr>
      <w:r>
        <w:rPr>
          <w:rFonts w:ascii="Calibri" w:eastAsia="Calibri" w:hAnsi="Calibri" w:cs="Calibri"/>
        </w:rPr>
        <w:t xml:space="preserve">3. Termin złożenia oferty: </w:t>
      </w:r>
      <w:r w:rsidRPr="0010545F">
        <w:rPr>
          <w:rFonts w:ascii="Calibri" w:eastAsia="Calibri" w:hAnsi="Calibri" w:cs="Calibri"/>
          <w:b/>
        </w:rPr>
        <w:t>do dnia 04.08.2017 r.</w:t>
      </w:r>
    </w:p>
    <w:p w:rsidR="0018561C" w:rsidRPr="008D60BA" w:rsidRDefault="0010545F" w:rsidP="0018561C">
      <w:pPr>
        <w:jc w:val="both"/>
        <w:rPr>
          <w:rFonts w:ascii="Calibri" w:eastAsia="Calibri" w:hAnsi="Calibri" w:cs="Calibri"/>
        </w:rPr>
      </w:pPr>
      <w:r>
        <w:rPr>
          <w:rFonts w:ascii="Calibri" w:eastAsia="Calibri" w:hAnsi="Calibri" w:cs="Calibri"/>
        </w:rPr>
        <w:t>4</w:t>
      </w:r>
      <w:r w:rsidR="0018561C">
        <w:rPr>
          <w:rFonts w:ascii="Calibri" w:eastAsia="Calibri" w:hAnsi="Calibri" w:cs="Calibri"/>
        </w:rPr>
        <w:t>.</w:t>
      </w:r>
      <w:r w:rsidRPr="0010545F">
        <w:t xml:space="preserve"> </w:t>
      </w:r>
      <w:r w:rsidRPr="00891034">
        <w:t>Decydujące znaczenie dla oceny zachowania terminu składania ofert ma data wpływu oferty do Zamawiającego, a nie data jej wysłania przesyłką pocztową czy kurierską.</w:t>
      </w:r>
    </w:p>
    <w:p w:rsidR="0018561C" w:rsidRPr="008D60BA" w:rsidRDefault="0010545F" w:rsidP="0018561C">
      <w:pPr>
        <w:jc w:val="both"/>
        <w:rPr>
          <w:rFonts w:ascii="Calibri" w:eastAsia="Calibri" w:hAnsi="Calibri" w:cs="Calibri"/>
        </w:rPr>
      </w:pPr>
      <w:r>
        <w:rPr>
          <w:rFonts w:ascii="Calibri" w:eastAsia="Calibri" w:hAnsi="Calibri" w:cs="Calibri"/>
        </w:rPr>
        <w:t>5</w:t>
      </w:r>
      <w:r w:rsidR="0018561C">
        <w:rPr>
          <w:rFonts w:ascii="Calibri" w:eastAsia="Calibri" w:hAnsi="Calibri" w:cs="Calibri"/>
        </w:rPr>
        <w:t xml:space="preserve">. </w:t>
      </w:r>
      <w:r w:rsidR="0018561C" w:rsidRPr="008D60BA">
        <w:rPr>
          <w:rFonts w:ascii="Calibri" w:eastAsia="Calibri" w:hAnsi="Calibri" w:cs="Calibri"/>
        </w:rPr>
        <w:t xml:space="preserve">Oferta </w:t>
      </w:r>
      <w:r>
        <w:rPr>
          <w:rFonts w:ascii="Calibri" w:eastAsia="Calibri" w:hAnsi="Calibri" w:cs="Calibri"/>
        </w:rPr>
        <w:t>złożona w postaci papierowej po</w:t>
      </w:r>
      <w:r w:rsidR="0018561C" w:rsidRPr="008D60BA">
        <w:rPr>
          <w:rFonts w:ascii="Calibri" w:eastAsia="Calibri" w:hAnsi="Calibri" w:cs="Calibri"/>
        </w:rPr>
        <w:t xml:space="preserve">winna być złożona w zamkniętej i nieprzejrzystej kopercie (opakowaniu) opieczętowanej pieczątką firmową, oznaczonej dokładną nazwą i adresem Wykonawcy, zaadresowanej na Zamawiającego i oznaczonej napisem: </w:t>
      </w:r>
    </w:p>
    <w:p w:rsidR="0018561C" w:rsidRPr="00F236FD" w:rsidRDefault="0018561C" w:rsidP="00F236FD">
      <w:pPr>
        <w:keepLines/>
        <w:spacing w:after="0"/>
        <w:jc w:val="center"/>
        <w:rPr>
          <w:rFonts w:ascii="Calibri" w:eastAsia="Calibri" w:hAnsi="Calibri" w:cs="Calibri"/>
          <w:i/>
          <w:sz w:val="16"/>
          <w:szCs w:val="16"/>
        </w:rPr>
      </w:pPr>
      <w:r>
        <w:rPr>
          <w:rFonts w:ascii="Calibri" w:eastAsia="Calibri" w:hAnsi="Calibri" w:cs="Calibri"/>
          <w:b/>
          <w:szCs w:val="18"/>
        </w:rPr>
        <w:lastRenderedPageBreak/>
        <w:t>Oferta cenowa na dostawę wyposażenia, sprzętu i pomocy dydaktycznych</w:t>
      </w:r>
      <w:r w:rsidR="00F236FD">
        <w:rPr>
          <w:rFonts w:ascii="Calibri" w:eastAsia="Calibri" w:hAnsi="Calibri" w:cs="Calibri"/>
          <w:b/>
          <w:szCs w:val="18"/>
        </w:rPr>
        <w:t xml:space="preserve"> </w:t>
      </w:r>
      <w:r w:rsidR="00F236FD">
        <w:rPr>
          <w:rFonts w:ascii="Calibri" w:eastAsia="Calibri" w:hAnsi="Calibri" w:cs="Calibri"/>
          <w:b/>
          <w:szCs w:val="18"/>
        </w:rPr>
        <w:br/>
      </w:r>
      <w:r>
        <w:rPr>
          <w:rFonts w:ascii="Calibri" w:eastAsia="Calibri" w:hAnsi="Calibri" w:cs="Calibri"/>
          <w:b/>
          <w:szCs w:val="18"/>
        </w:rPr>
        <w:t xml:space="preserve">w ramach projektu </w:t>
      </w:r>
      <w:r w:rsidRPr="006F452F">
        <w:rPr>
          <w:rFonts w:ascii="Calibri" w:eastAsia="Calibri" w:hAnsi="Calibri" w:cs="Calibri"/>
          <w:b/>
          <w:szCs w:val="18"/>
        </w:rPr>
        <w:t>„</w:t>
      </w:r>
      <w:r w:rsidRPr="00BB1B02">
        <w:rPr>
          <w:rFonts w:ascii="Calibri" w:eastAsia="Calibri" w:hAnsi="Calibri" w:cs="Calibri"/>
          <w:b/>
          <w:szCs w:val="18"/>
        </w:rPr>
        <w:t>Młodzi, aktywni, ciekawi świata</w:t>
      </w:r>
      <w:r w:rsidRPr="006F452F">
        <w:rPr>
          <w:rFonts w:ascii="Calibri" w:eastAsia="Calibri" w:hAnsi="Calibri" w:cs="Calibri"/>
          <w:b/>
          <w:szCs w:val="18"/>
        </w:rPr>
        <w:t>”</w:t>
      </w:r>
      <w:r w:rsidR="00F236FD">
        <w:rPr>
          <w:rFonts w:ascii="Calibri" w:eastAsia="Calibri" w:hAnsi="Calibri" w:cs="Calibri"/>
          <w:b/>
          <w:szCs w:val="18"/>
        </w:rPr>
        <w:t xml:space="preserve"> </w:t>
      </w:r>
      <w:r w:rsidR="00F236FD">
        <w:rPr>
          <w:rFonts w:ascii="Calibri" w:eastAsia="Calibri" w:hAnsi="Calibri" w:cs="Calibri"/>
          <w:b/>
          <w:szCs w:val="18"/>
        </w:rPr>
        <w:br/>
      </w:r>
      <w:r>
        <w:rPr>
          <w:rFonts w:ascii="Calibri" w:eastAsia="Calibri" w:hAnsi="Calibri" w:cs="Calibri"/>
          <w:b/>
          <w:szCs w:val="18"/>
        </w:rPr>
        <w:t xml:space="preserve">nie otwierać przed </w:t>
      </w:r>
      <w:r w:rsidRPr="0018561C">
        <w:rPr>
          <w:rFonts w:ascii="Calibri" w:eastAsia="Calibri" w:hAnsi="Calibri" w:cs="Calibri"/>
          <w:b/>
          <w:szCs w:val="18"/>
        </w:rPr>
        <w:t>...........2017 r.”</w:t>
      </w:r>
      <w:r w:rsidR="00F236FD">
        <w:rPr>
          <w:rFonts w:ascii="Calibri" w:eastAsia="Calibri" w:hAnsi="Calibri" w:cs="Calibri"/>
          <w:b/>
          <w:szCs w:val="18"/>
        </w:rPr>
        <w:t xml:space="preserve"> </w:t>
      </w:r>
      <w:r w:rsidR="00F236FD">
        <w:rPr>
          <w:rFonts w:ascii="Calibri" w:eastAsia="Calibri" w:hAnsi="Calibri" w:cs="Calibri"/>
          <w:b/>
          <w:szCs w:val="18"/>
        </w:rPr>
        <w:br/>
      </w:r>
      <w:r w:rsidRPr="00F236FD">
        <w:rPr>
          <w:rFonts w:ascii="Calibri" w:eastAsia="Calibri" w:hAnsi="Calibri" w:cs="Calibri"/>
          <w:i/>
          <w:sz w:val="16"/>
          <w:szCs w:val="16"/>
        </w:rPr>
        <w:t>(należy wpisać ostateczny termin składania ofert)</w:t>
      </w:r>
    </w:p>
    <w:p w:rsidR="00F236FD" w:rsidRPr="0018561C" w:rsidRDefault="00F236FD" w:rsidP="00F236FD">
      <w:pPr>
        <w:spacing w:after="0"/>
        <w:jc w:val="center"/>
        <w:rPr>
          <w:rFonts w:ascii="Calibri" w:eastAsia="Calibri" w:hAnsi="Calibri" w:cs="Calibri"/>
          <w:b/>
          <w:i/>
          <w:szCs w:val="18"/>
        </w:rPr>
      </w:pPr>
    </w:p>
    <w:p w:rsidR="0018561C" w:rsidRPr="008D60BA" w:rsidRDefault="0010545F" w:rsidP="0018561C">
      <w:pPr>
        <w:jc w:val="both"/>
        <w:rPr>
          <w:rFonts w:ascii="Calibri" w:eastAsia="Calibri" w:hAnsi="Calibri" w:cs="Calibri"/>
        </w:rPr>
      </w:pPr>
      <w:r>
        <w:rPr>
          <w:rFonts w:ascii="Calibri" w:eastAsia="Calibri" w:hAnsi="Calibri" w:cs="Calibri"/>
        </w:rPr>
        <w:t>6</w:t>
      </w:r>
      <w:r w:rsidR="0018561C">
        <w:rPr>
          <w:rFonts w:ascii="Calibri" w:eastAsia="Calibri" w:hAnsi="Calibri" w:cs="Calibri"/>
        </w:rPr>
        <w:t xml:space="preserve">. </w:t>
      </w:r>
      <w:r w:rsidR="0018561C" w:rsidRPr="008D60BA">
        <w:rPr>
          <w:rFonts w:ascii="Calibri" w:eastAsia="Calibri" w:hAnsi="Calibri" w:cs="Calibri"/>
        </w:rPr>
        <w:t>Wykonawca odpowiada za wszelkie negatywne skutki wynikłe z nieprawidłowego zaadresowania, oznaczenia koperty, czy też za skierowanie przesyłki do innej jednostki.</w:t>
      </w:r>
    </w:p>
    <w:p w:rsidR="0018561C" w:rsidRPr="008D60BA" w:rsidRDefault="0010545F" w:rsidP="0018561C">
      <w:pPr>
        <w:jc w:val="both"/>
        <w:rPr>
          <w:rFonts w:ascii="Calibri" w:eastAsia="Calibri" w:hAnsi="Calibri" w:cs="Calibri"/>
        </w:rPr>
      </w:pPr>
      <w:r>
        <w:rPr>
          <w:rFonts w:ascii="Calibri" w:eastAsia="Calibri" w:hAnsi="Calibri" w:cs="Calibri"/>
        </w:rPr>
        <w:t>7</w:t>
      </w:r>
      <w:r w:rsidR="0018561C">
        <w:rPr>
          <w:rFonts w:ascii="Calibri" w:eastAsia="Calibri" w:hAnsi="Calibri" w:cs="Calibri"/>
        </w:rPr>
        <w:t xml:space="preserve">. </w:t>
      </w:r>
      <w:r w:rsidR="0018561C" w:rsidRPr="008D60BA">
        <w:rPr>
          <w:rFonts w:ascii="Calibri" w:eastAsia="Calibri" w:hAnsi="Calibri" w:cs="Calibri"/>
        </w:rPr>
        <w:t xml:space="preserve">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w:t>
      </w:r>
      <w:r w:rsidR="00255F30">
        <w:rPr>
          <w:rFonts w:ascii="Calibri" w:eastAsia="Calibri" w:hAnsi="Calibri" w:cs="Calibri"/>
        </w:rPr>
        <w:t>3</w:t>
      </w:r>
      <w:r w:rsidR="0018561C" w:rsidRPr="008D60BA">
        <w:rPr>
          <w:rFonts w:ascii="Calibri" w:eastAsia="Calibri" w:hAnsi="Calibri" w:cs="Calibri"/>
        </w:rPr>
        <w:t xml:space="preserve"> oznakowaniem dodatkowy dopisek ZMIANA. Oferta zmieniająca wcześniej złożoną ofertę musi jednoznacznie wskazywać, które postanowienia wcześniej złożonej oferty zostały zmienione.</w:t>
      </w:r>
    </w:p>
    <w:p w:rsidR="0018561C" w:rsidRPr="008D60BA" w:rsidRDefault="0010545F" w:rsidP="0018561C">
      <w:pPr>
        <w:jc w:val="both"/>
        <w:rPr>
          <w:rFonts w:ascii="Calibri" w:eastAsia="Calibri" w:hAnsi="Calibri" w:cs="Calibri"/>
        </w:rPr>
      </w:pPr>
      <w:r>
        <w:rPr>
          <w:rFonts w:ascii="Calibri" w:eastAsia="Calibri" w:hAnsi="Calibri" w:cs="Calibri"/>
        </w:rPr>
        <w:t>8</w:t>
      </w:r>
      <w:r w:rsidR="0018561C">
        <w:rPr>
          <w:rFonts w:ascii="Calibri" w:eastAsia="Calibri" w:hAnsi="Calibri" w:cs="Calibri"/>
        </w:rPr>
        <w:t xml:space="preserve">. </w:t>
      </w:r>
      <w:r w:rsidR="0018561C" w:rsidRPr="008D60BA">
        <w:rPr>
          <w:rFonts w:ascii="Calibri" w:eastAsia="Calibri" w:hAnsi="Calibri" w:cs="Calibri"/>
        </w:rPr>
        <w:t xml:space="preserve">Przed upływem terminu na składanie ofert Wykonawca może wycofać złożoną ofertę. </w:t>
      </w:r>
    </w:p>
    <w:p w:rsidR="0018561C" w:rsidRDefault="0018561C" w:rsidP="0018561C">
      <w:pPr>
        <w:jc w:val="both"/>
        <w:rPr>
          <w:rFonts w:ascii="Calibri" w:eastAsia="Calibri" w:hAnsi="Calibri" w:cs="Calibri"/>
        </w:rPr>
      </w:pPr>
      <w:r w:rsidRPr="008D60BA">
        <w:rPr>
          <w:rFonts w:ascii="Calibri" w:eastAsia="Calibri" w:hAnsi="Calibri" w:cs="Calibri"/>
        </w:rPr>
        <w:t>W tym celu Wykonawca złoży Zamawiającemu pisemne powiadomienie o wycofaniu oferty, 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strony ponumerowane i podpisane przez osoby uprawnione do występowania w obrocie prawnym w imieniu Wykonawcy.</w:t>
      </w:r>
    </w:p>
    <w:p w:rsidR="004C6646" w:rsidRPr="008D60BA" w:rsidRDefault="0010545F" w:rsidP="0018561C">
      <w:pPr>
        <w:jc w:val="both"/>
        <w:rPr>
          <w:rFonts w:ascii="Calibri" w:eastAsia="Calibri" w:hAnsi="Calibri" w:cs="Calibri"/>
        </w:rPr>
      </w:pPr>
      <w:r>
        <w:rPr>
          <w:rFonts w:ascii="Calibri" w:eastAsia="Calibri" w:hAnsi="Calibri" w:cs="Calibri"/>
        </w:rPr>
        <w:t>9</w:t>
      </w:r>
      <w:r w:rsidR="004C6646">
        <w:rPr>
          <w:rFonts w:ascii="Calibri" w:eastAsia="Calibri" w:hAnsi="Calibri" w:cs="Calibri"/>
        </w:rPr>
        <w:t xml:space="preserve">. </w:t>
      </w:r>
      <w:r w:rsidR="004C6646" w:rsidRPr="00891034">
        <w:t xml:space="preserve">Oferty prawidłowo zaadresowane a złożone po terminie zostaną </w:t>
      </w:r>
      <w:r w:rsidR="004C6646">
        <w:t>niezwłocznie zwrócone Wykonawcy bez otwierania.</w:t>
      </w:r>
    </w:p>
    <w:p w:rsidR="00D74EB0" w:rsidRPr="00255F30" w:rsidRDefault="00255F30" w:rsidP="00255F30">
      <w:pPr>
        <w:keepNext/>
        <w:keepLines/>
        <w:jc w:val="both"/>
        <w:rPr>
          <w:rStyle w:val="Uwydatnienie"/>
        </w:rPr>
      </w:pPr>
      <w:r w:rsidRPr="00255F30">
        <w:rPr>
          <w:rStyle w:val="Uwydatnienie"/>
        </w:rPr>
        <w:t>X</w:t>
      </w:r>
      <w:r w:rsidR="00D74EB0" w:rsidRPr="00255F30">
        <w:rPr>
          <w:rStyle w:val="Uwydatnienie"/>
        </w:rPr>
        <w:t>. Termin związania ofertą</w:t>
      </w:r>
    </w:p>
    <w:p w:rsidR="00D74EB0" w:rsidRDefault="00D74EB0" w:rsidP="00D74EB0">
      <w:pPr>
        <w:rPr>
          <w:rFonts w:ascii="Calibri" w:eastAsia="Calibri" w:hAnsi="Calibri" w:cs="Calibri"/>
        </w:rPr>
      </w:pPr>
      <w:r>
        <w:rPr>
          <w:rFonts w:ascii="Calibri" w:eastAsia="Calibri" w:hAnsi="Calibri" w:cs="Calibri"/>
        </w:rPr>
        <w:t xml:space="preserve">1. </w:t>
      </w:r>
      <w:r w:rsidRPr="001D7284">
        <w:rPr>
          <w:rFonts w:ascii="Calibri" w:eastAsia="Calibri" w:hAnsi="Calibri" w:cs="Calibri"/>
        </w:rPr>
        <w:t xml:space="preserve">Oferent jest związany ofertą w terminie do </w:t>
      </w:r>
      <w:r w:rsidRPr="001D7284">
        <w:rPr>
          <w:rFonts w:ascii="Calibri" w:eastAsia="Calibri" w:hAnsi="Calibri" w:cs="Calibri"/>
          <w:b/>
        </w:rPr>
        <w:t>30 dni</w:t>
      </w:r>
      <w:r w:rsidRPr="001D7284">
        <w:rPr>
          <w:rFonts w:ascii="Calibri" w:eastAsia="Calibri" w:hAnsi="Calibri" w:cs="Calibri"/>
        </w:rPr>
        <w:t xml:space="preserve"> od dnia złożenia oferty</w:t>
      </w:r>
      <w:r>
        <w:rPr>
          <w:rFonts w:ascii="Calibri" w:eastAsia="Calibri" w:hAnsi="Calibri" w:cs="Calibri"/>
        </w:rPr>
        <w:t>.</w:t>
      </w:r>
    </w:p>
    <w:p w:rsidR="00D74EB0" w:rsidRPr="001D7284" w:rsidRDefault="00D74EB0" w:rsidP="00D74EB0">
      <w:pPr>
        <w:rPr>
          <w:rFonts w:ascii="Calibri" w:eastAsia="Calibri" w:hAnsi="Calibri" w:cs="Calibri"/>
        </w:rPr>
      </w:pPr>
      <w:r>
        <w:rPr>
          <w:rFonts w:ascii="Calibri" w:eastAsia="Calibri" w:hAnsi="Calibri" w:cs="Calibri"/>
        </w:rPr>
        <w:t xml:space="preserve">2. </w:t>
      </w:r>
      <w:r w:rsidR="006D3177">
        <w:rPr>
          <w:rFonts w:ascii="Calibri" w:eastAsia="Calibri" w:hAnsi="Calibri" w:cs="Calibri"/>
        </w:rPr>
        <w:t>Zamawiający</w:t>
      </w:r>
      <w:r>
        <w:rPr>
          <w:rFonts w:ascii="Calibri" w:eastAsia="Calibri" w:hAnsi="Calibri" w:cs="Calibri"/>
        </w:rPr>
        <w:t xml:space="preserve"> może poprosić Wykonawcę jeden raz o przedłużenie terminu związania ofertą o kolejne </w:t>
      </w:r>
      <w:r w:rsidR="008D60BA">
        <w:rPr>
          <w:rFonts w:ascii="Calibri" w:eastAsia="Calibri" w:hAnsi="Calibri" w:cs="Calibri"/>
          <w:b/>
        </w:rPr>
        <w:t>6</w:t>
      </w:r>
      <w:r w:rsidRPr="004C0C60">
        <w:rPr>
          <w:rFonts w:ascii="Calibri" w:eastAsia="Calibri" w:hAnsi="Calibri" w:cs="Calibri"/>
          <w:b/>
        </w:rPr>
        <w:t>0 dni</w:t>
      </w:r>
      <w:r>
        <w:rPr>
          <w:rFonts w:ascii="Calibri" w:eastAsia="Calibri" w:hAnsi="Calibri" w:cs="Calibri"/>
        </w:rPr>
        <w:t xml:space="preserve"> najpóźniej na 2 dni przed upływem terminu związania ofertą.</w:t>
      </w:r>
    </w:p>
    <w:p w:rsidR="00D74EB0" w:rsidRPr="004C6646" w:rsidRDefault="004C6646" w:rsidP="004C6646">
      <w:pPr>
        <w:keepNext/>
        <w:keepLines/>
        <w:jc w:val="both"/>
        <w:rPr>
          <w:rStyle w:val="Uwydatnienie"/>
        </w:rPr>
      </w:pPr>
      <w:r w:rsidRPr="004C6646">
        <w:rPr>
          <w:rStyle w:val="Uwydatnienie"/>
        </w:rPr>
        <w:t>XI</w:t>
      </w:r>
      <w:r w:rsidR="00D74EB0" w:rsidRPr="004C6646">
        <w:rPr>
          <w:rStyle w:val="Uwydatnienie"/>
        </w:rPr>
        <w:t>. Ocena ofert</w:t>
      </w:r>
    </w:p>
    <w:p w:rsidR="00D74EB0" w:rsidRDefault="00D74EB0" w:rsidP="00D74EB0">
      <w:pPr>
        <w:jc w:val="both"/>
        <w:rPr>
          <w:rFonts w:ascii="Calibri" w:eastAsia="Calibri" w:hAnsi="Calibri" w:cs="Calibri"/>
        </w:rPr>
      </w:pPr>
      <w:r>
        <w:rPr>
          <w:rFonts w:ascii="Calibri" w:eastAsia="Calibri" w:hAnsi="Calibri" w:cs="Calibri"/>
        </w:rPr>
        <w:t xml:space="preserve">1. </w:t>
      </w:r>
      <w:r w:rsidRPr="001D7284">
        <w:rPr>
          <w:rFonts w:ascii="Calibri" w:eastAsia="Calibri" w:hAnsi="Calibri" w:cs="Calibri"/>
        </w:rPr>
        <w:t>Ocena ofert jest dwuetapowa: I etap - ocena spełnienia warunków udziału w postępowaniu i II etap – badanie i ocena oferty.</w:t>
      </w:r>
    </w:p>
    <w:p w:rsidR="004C6646" w:rsidRDefault="004C6646" w:rsidP="00D74EB0">
      <w:pPr>
        <w:jc w:val="both"/>
      </w:pPr>
      <w:r>
        <w:rPr>
          <w:rFonts w:ascii="Calibri" w:eastAsia="Calibri" w:hAnsi="Calibri" w:cs="Calibri"/>
        </w:rPr>
        <w:t>2. W toku badania i oceny ofert Zamawiający może żądać od Wykonawców wyjaśnień dotyczących złożonych ofert.</w:t>
      </w:r>
      <w:r w:rsidR="00225270">
        <w:rPr>
          <w:rFonts w:ascii="Calibri" w:eastAsia="Calibri" w:hAnsi="Calibri" w:cs="Calibri"/>
        </w:rPr>
        <w:t xml:space="preserve"> </w:t>
      </w:r>
      <w:r w:rsidR="00225270" w:rsidRPr="00891034">
        <w:t xml:space="preserve">Niezgodności nie mające istotnego znaczenia dla oferty, takie jak </w:t>
      </w:r>
      <w:r w:rsidR="00225270">
        <w:t xml:space="preserve">oczywiste </w:t>
      </w:r>
      <w:r w:rsidR="00C84E81">
        <w:t>omyłki</w:t>
      </w:r>
      <w:r w:rsidR="00225270" w:rsidRPr="00891034">
        <w:t xml:space="preserve"> pisarskie nie powodują odrzucenia oferty, ale są wyjaśnianie z Wykonawcami</w:t>
      </w:r>
      <w:r w:rsidR="00225270">
        <w:t>.</w:t>
      </w:r>
    </w:p>
    <w:p w:rsidR="004E1BFD" w:rsidRPr="001D7284" w:rsidRDefault="004E1BFD" w:rsidP="00D74EB0">
      <w:pPr>
        <w:jc w:val="both"/>
        <w:rPr>
          <w:rFonts w:ascii="Calibri" w:eastAsia="Calibri" w:hAnsi="Calibri" w:cs="Calibri"/>
        </w:rPr>
      </w:pPr>
      <w:r>
        <w:rPr>
          <w:rFonts w:ascii="Calibri" w:eastAsia="Calibri" w:hAnsi="Calibri" w:cs="Calibri"/>
        </w:rPr>
        <w:t xml:space="preserve">3. </w:t>
      </w:r>
      <w:r w:rsidRPr="004E1BFD">
        <w:rPr>
          <w:rFonts w:ascii="Calibri" w:eastAsia="Calibri" w:hAnsi="Calibri" w:cs="Calibri"/>
        </w:rPr>
        <w:t xml:space="preserve">Jeżeli </w:t>
      </w:r>
      <w:r w:rsidR="00843E3B">
        <w:rPr>
          <w:rFonts w:ascii="Calibri" w:eastAsia="Calibri" w:hAnsi="Calibri" w:cs="Calibri"/>
        </w:rPr>
        <w:t>W</w:t>
      </w:r>
      <w:r w:rsidRPr="004E1BFD">
        <w:rPr>
          <w:rFonts w:ascii="Calibri" w:eastAsia="Calibri" w:hAnsi="Calibri" w:cs="Calibri"/>
        </w:rPr>
        <w:t>ykonawca nie złoży oświadcze</w:t>
      </w:r>
      <w:r>
        <w:rPr>
          <w:rFonts w:ascii="Calibri" w:eastAsia="Calibri" w:hAnsi="Calibri" w:cs="Calibri"/>
        </w:rPr>
        <w:t>ń i dokumentów wskazanych w Rozdziale VII Zapytania ofertowego</w:t>
      </w:r>
      <w:r w:rsidR="007C5393">
        <w:rPr>
          <w:rFonts w:ascii="Calibri" w:eastAsia="Calibri" w:hAnsi="Calibri" w:cs="Calibri"/>
        </w:rPr>
        <w:t xml:space="preserve"> lub ich nie uzupełni po wezwaniu</w:t>
      </w:r>
      <w:bookmarkStart w:id="0" w:name="_GoBack"/>
      <w:bookmarkEnd w:id="0"/>
      <w:r>
        <w:rPr>
          <w:rFonts w:ascii="Calibri" w:eastAsia="Calibri" w:hAnsi="Calibri" w:cs="Calibri"/>
        </w:rPr>
        <w:t xml:space="preserve">, </w:t>
      </w:r>
      <w:r w:rsidRPr="004E1BFD">
        <w:rPr>
          <w:rFonts w:ascii="Calibri" w:eastAsia="Calibri" w:hAnsi="Calibri" w:cs="Calibri"/>
        </w:rPr>
        <w:t xml:space="preserve">oświadczenia lub dokumenty są niekompletne, zawierają </w:t>
      </w:r>
      <w:r w:rsidR="00843E3B">
        <w:rPr>
          <w:rFonts w:ascii="Calibri" w:eastAsia="Calibri" w:hAnsi="Calibri" w:cs="Calibri"/>
        </w:rPr>
        <w:t xml:space="preserve">niemożliwe do skorygowania </w:t>
      </w:r>
      <w:r w:rsidRPr="004E1BFD">
        <w:rPr>
          <w:rFonts w:ascii="Calibri" w:eastAsia="Calibri" w:hAnsi="Calibri" w:cs="Calibri"/>
        </w:rPr>
        <w:t>błędy</w:t>
      </w:r>
      <w:r w:rsidR="00843E3B">
        <w:rPr>
          <w:rFonts w:ascii="Calibri" w:eastAsia="Calibri" w:hAnsi="Calibri" w:cs="Calibri"/>
        </w:rPr>
        <w:t xml:space="preserve"> (inne niż oczywiste omyłki pisarskie)</w:t>
      </w:r>
      <w:r w:rsidRPr="004E1BFD">
        <w:rPr>
          <w:rFonts w:ascii="Calibri" w:eastAsia="Calibri" w:hAnsi="Calibri" w:cs="Calibri"/>
        </w:rPr>
        <w:t xml:space="preserve">, </w:t>
      </w:r>
      <w:r w:rsidR="00843E3B">
        <w:rPr>
          <w:rFonts w:ascii="Calibri" w:eastAsia="Calibri" w:hAnsi="Calibri" w:cs="Calibri"/>
        </w:rPr>
        <w:t>Z</w:t>
      </w:r>
      <w:r w:rsidRPr="004E1BFD">
        <w:rPr>
          <w:rFonts w:ascii="Calibri" w:eastAsia="Calibri" w:hAnsi="Calibri" w:cs="Calibri"/>
        </w:rPr>
        <w:t xml:space="preserve">amawiający </w:t>
      </w:r>
      <w:r w:rsidR="00843E3B">
        <w:rPr>
          <w:rFonts w:ascii="Calibri" w:eastAsia="Calibri" w:hAnsi="Calibri" w:cs="Calibri"/>
        </w:rPr>
        <w:t>odrzuci ofertę Wykonawcy</w:t>
      </w:r>
      <w:r w:rsidR="00EE68B0">
        <w:rPr>
          <w:rFonts w:ascii="Calibri" w:eastAsia="Calibri" w:hAnsi="Calibri" w:cs="Calibri"/>
        </w:rPr>
        <w:t>.</w:t>
      </w:r>
    </w:p>
    <w:p w:rsidR="00D74EB0" w:rsidRPr="001D7284" w:rsidRDefault="00D74EB0" w:rsidP="00D74EB0">
      <w:pPr>
        <w:jc w:val="both"/>
        <w:rPr>
          <w:rFonts w:ascii="Calibri" w:eastAsia="Calibri" w:hAnsi="Calibri" w:cs="Calibri"/>
        </w:rPr>
      </w:pPr>
      <w:r>
        <w:rPr>
          <w:rFonts w:ascii="Calibri" w:eastAsia="Calibri" w:hAnsi="Calibri" w:cs="Calibri"/>
        </w:rPr>
        <w:t xml:space="preserve">2. </w:t>
      </w:r>
      <w:r w:rsidRPr="001D7284">
        <w:rPr>
          <w:rFonts w:ascii="Calibri" w:eastAsia="Calibri" w:hAnsi="Calibri" w:cs="Calibri"/>
        </w:rPr>
        <w:t>Etap I odbywa się po otrzymaniu ofert i ma na celu sprawdzenie czy oferty spełniają wymagane warunki udziału w postępowaniu wynikające z treści ogłoszenia zapytania ofertowego.</w:t>
      </w:r>
    </w:p>
    <w:p w:rsidR="00D74EB0" w:rsidRPr="001D7284" w:rsidRDefault="00D74EB0" w:rsidP="00D74EB0">
      <w:pPr>
        <w:jc w:val="both"/>
        <w:rPr>
          <w:rFonts w:ascii="Calibri" w:eastAsia="Calibri" w:hAnsi="Calibri" w:cs="Calibri"/>
        </w:rPr>
      </w:pPr>
      <w:r>
        <w:rPr>
          <w:rFonts w:ascii="Calibri" w:eastAsia="Calibri" w:hAnsi="Calibri" w:cs="Calibri"/>
        </w:rPr>
        <w:lastRenderedPageBreak/>
        <w:t xml:space="preserve">3. </w:t>
      </w:r>
      <w:r w:rsidR="0044144D">
        <w:rPr>
          <w:rFonts w:ascii="Calibri" w:eastAsia="Calibri" w:hAnsi="Calibri" w:cs="Calibri"/>
        </w:rPr>
        <w:t>Zamawiający</w:t>
      </w:r>
      <w:r w:rsidRPr="001D7284">
        <w:rPr>
          <w:rFonts w:ascii="Calibri" w:eastAsia="Calibri" w:hAnsi="Calibri" w:cs="Calibri"/>
        </w:rPr>
        <w:t xml:space="preserve"> odrzuca oferty, jeżeli:</w:t>
      </w:r>
    </w:p>
    <w:p w:rsidR="00D74EB0" w:rsidRPr="001D7284" w:rsidRDefault="00D74EB0" w:rsidP="00D74EB0">
      <w:pPr>
        <w:ind w:left="426"/>
        <w:jc w:val="both"/>
        <w:rPr>
          <w:rFonts w:ascii="Calibri" w:eastAsia="Calibri" w:hAnsi="Calibri" w:cs="Calibri"/>
        </w:rPr>
      </w:pPr>
      <w:r>
        <w:rPr>
          <w:rFonts w:ascii="Calibri" w:eastAsia="Calibri" w:hAnsi="Calibri" w:cs="Calibri"/>
        </w:rPr>
        <w:t>a</w:t>
      </w:r>
      <w:r w:rsidRPr="001D7284">
        <w:rPr>
          <w:rFonts w:ascii="Calibri" w:eastAsia="Calibri" w:hAnsi="Calibri" w:cs="Calibri"/>
        </w:rPr>
        <w:t>)</w:t>
      </w:r>
      <w:r w:rsidR="00EA5F60">
        <w:rPr>
          <w:rFonts w:ascii="Calibri" w:eastAsia="Calibri" w:hAnsi="Calibri" w:cs="Calibri"/>
        </w:rPr>
        <w:t xml:space="preserve"> </w:t>
      </w:r>
      <w:r w:rsidRPr="001D7284">
        <w:rPr>
          <w:rFonts w:ascii="Calibri" w:eastAsia="Calibri" w:hAnsi="Calibri" w:cs="Calibri"/>
        </w:rPr>
        <w:t xml:space="preserve">oferta </w:t>
      </w:r>
      <w:r w:rsidR="004C6646">
        <w:rPr>
          <w:rFonts w:ascii="Calibri" w:eastAsia="Calibri" w:hAnsi="Calibri" w:cs="Calibri"/>
        </w:rPr>
        <w:t xml:space="preserve">nie odpowiada </w:t>
      </w:r>
      <w:r w:rsidR="004C6646" w:rsidRPr="008D60BA">
        <w:rPr>
          <w:rFonts w:ascii="Calibri" w:eastAsia="Calibri" w:hAnsi="Calibri" w:cs="Calibri"/>
        </w:rPr>
        <w:t xml:space="preserve">treści </w:t>
      </w:r>
      <w:r w:rsidR="004C6646">
        <w:rPr>
          <w:rFonts w:ascii="Calibri" w:eastAsia="Calibri" w:hAnsi="Calibri" w:cs="Calibri"/>
        </w:rPr>
        <w:t>Zapytania Ofertowego</w:t>
      </w:r>
      <w:r w:rsidRPr="001D7284">
        <w:rPr>
          <w:rFonts w:ascii="Calibri" w:eastAsia="Calibri" w:hAnsi="Calibri" w:cs="Calibri"/>
        </w:rPr>
        <w:t>;</w:t>
      </w:r>
    </w:p>
    <w:p w:rsidR="00D74EB0" w:rsidRPr="001D7284" w:rsidRDefault="00D74EB0" w:rsidP="00D74EB0">
      <w:pPr>
        <w:ind w:left="426"/>
        <w:jc w:val="both"/>
        <w:rPr>
          <w:rFonts w:ascii="Calibri" w:eastAsia="Calibri" w:hAnsi="Calibri" w:cs="Calibri"/>
        </w:rPr>
      </w:pPr>
      <w:r>
        <w:rPr>
          <w:rFonts w:ascii="Calibri" w:eastAsia="Calibri" w:hAnsi="Calibri" w:cs="Calibri"/>
        </w:rPr>
        <w:t>b</w:t>
      </w:r>
      <w:r w:rsidRPr="001D7284">
        <w:rPr>
          <w:rFonts w:ascii="Calibri" w:eastAsia="Calibri" w:hAnsi="Calibri" w:cs="Calibri"/>
        </w:rPr>
        <w:t xml:space="preserve">) do oferty nie załączono wszystkich wymaganych dokumentów przewidzianych w </w:t>
      </w:r>
      <w:r w:rsidR="00EE68B0">
        <w:rPr>
          <w:rFonts w:ascii="Calibri" w:eastAsia="Calibri" w:hAnsi="Calibri" w:cs="Calibri"/>
        </w:rPr>
        <w:t>zapytaniu</w:t>
      </w:r>
      <w:r w:rsidR="004E1BFD">
        <w:rPr>
          <w:rFonts w:ascii="Calibri" w:eastAsia="Calibri" w:hAnsi="Calibri" w:cs="Calibri"/>
        </w:rPr>
        <w:t xml:space="preserve"> lub ich nie uzupełniono</w:t>
      </w:r>
      <w:r w:rsidR="00EE68B0">
        <w:rPr>
          <w:rFonts w:ascii="Calibri" w:eastAsia="Calibri" w:hAnsi="Calibri" w:cs="Calibri"/>
        </w:rPr>
        <w:t xml:space="preserve"> po wezwaniu.</w:t>
      </w:r>
    </w:p>
    <w:p w:rsidR="00D74EB0" w:rsidRDefault="00D74EB0" w:rsidP="00D74EB0">
      <w:pPr>
        <w:ind w:left="426"/>
        <w:jc w:val="both"/>
        <w:rPr>
          <w:rFonts w:ascii="Calibri" w:eastAsia="Calibri" w:hAnsi="Calibri" w:cs="Calibri"/>
          <w:bCs/>
          <w:kern w:val="32"/>
        </w:rPr>
      </w:pPr>
      <w:r>
        <w:rPr>
          <w:rFonts w:ascii="Calibri" w:eastAsia="Calibri" w:hAnsi="Calibri" w:cs="Calibri"/>
        </w:rPr>
        <w:t>c</w:t>
      </w:r>
      <w:r w:rsidRPr="001D7284">
        <w:rPr>
          <w:rFonts w:ascii="Calibri" w:eastAsia="Calibri" w:hAnsi="Calibri" w:cs="Calibri"/>
        </w:rPr>
        <w:t xml:space="preserve">) oferent jest powiązany osobowo lub kapitałowo z </w:t>
      </w:r>
      <w:r w:rsidR="0044144D">
        <w:rPr>
          <w:rFonts w:ascii="Calibri" w:eastAsia="Calibri" w:hAnsi="Calibri" w:cs="Calibri"/>
        </w:rPr>
        <w:t>Zamawiającym</w:t>
      </w:r>
      <w:r w:rsidRPr="001D7284">
        <w:rPr>
          <w:rFonts w:ascii="Calibri" w:eastAsia="Calibri" w:hAnsi="Calibri" w:cs="Calibri"/>
        </w:rPr>
        <w:t xml:space="preserve">; </w:t>
      </w:r>
      <w:r w:rsidR="0044144D">
        <w:rPr>
          <w:rFonts w:ascii="Calibri" w:eastAsia="Calibri" w:hAnsi="Calibri" w:cs="Calibri"/>
          <w:szCs w:val="18"/>
        </w:rPr>
        <w:t>p</w:t>
      </w:r>
      <w:r w:rsidR="0044144D" w:rsidRPr="00FA5347">
        <w:rPr>
          <w:rFonts w:ascii="Calibri" w:eastAsia="Calibri" w:hAnsi="Calibri" w:cs="Calibri"/>
          <w:szCs w:val="18"/>
        </w:rPr>
        <w:t xml:space="preserve">rzez powiązania kapitałowe lub osobowe rozumie się wzajemne powiązania między </w:t>
      </w:r>
      <w:r w:rsidR="0044144D">
        <w:rPr>
          <w:rFonts w:ascii="Calibri" w:eastAsia="Calibri" w:hAnsi="Calibri" w:cs="Calibri"/>
          <w:szCs w:val="18"/>
        </w:rPr>
        <w:t>Zamawiającym</w:t>
      </w:r>
      <w:r w:rsidR="0044144D" w:rsidRPr="00FA5347">
        <w:rPr>
          <w:rFonts w:ascii="Calibri" w:eastAsia="Calibri" w:hAnsi="Calibri" w:cs="Calibri"/>
          <w:szCs w:val="18"/>
        </w:rPr>
        <w:t xml:space="preserve"> lub osobami upoważnionymi do zaciągania zobowiązań w imieniu </w:t>
      </w:r>
      <w:r w:rsidR="0044144D">
        <w:rPr>
          <w:rFonts w:ascii="Calibri" w:eastAsia="Calibri" w:hAnsi="Calibri" w:cs="Calibri"/>
          <w:szCs w:val="18"/>
        </w:rPr>
        <w:t>Zamawiającego</w:t>
      </w:r>
      <w:r w:rsidR="0044144D" w:rsidRPr="00FA5347">
        <w:rPr>
          <w:rFonts w:ascii="Calibri" w:eastAsia="Calibri" w:hAnsi="Calibri" w:cs="Calibri"/>
          <w:szCs w:val="18"/>
        </w:rPr>
        <w:t xml:space="preserve"> lub osobami wykonującymi w imieniu </w:t>
      </w:r>
      <w:r w:rsidR="0044144D">
        <w:rPr>
          <w:rFonts w:ascii="Calibri" w:eastAsia="Calibri" w:hAnsi="Calibri" w:cs="Calibri"/>
          <w:szCs w:val="18"/>
        </w:rPr>
        <w:t>Zamawiającego</w:t>
      </w:r>
      <w:r w:rsidR="0044144D" w:rsidRPr="00FA5347">
        <w:rPr>
          <w:rFonts w:ascii="Calibri" w:eastAsia="Calibri" w:hAnsi="Calibri" w:cs="Calibri"/>
          <w:szCs w:val="18"/>
        </w:rPr>
        <w:t xml:space="preserve"> czynności związane z przeprowadzeniem procedury wyboru wykonawcy a wykonawcą, polegające w szczególności na:</w:t>
      </w:r>
      <w:r w:rsidR="0044144D">
        <w:rPr>
          <w:rFonts w:ascii="Calibri" w:eastAsia="Calibri" w:hAnsi="Calibri" w:cs="Calibri"/>
          <w:szCs w:val="18"/>
        </w:rPr>
        <w:t xml:space="preserve"> </w:t>
      </w:r>
      <w:r w:rsidR="0044144D" w:rsidRPr="00FA5347">
        <w:rPr>
          <w:rFonts w:ascii="Calibri" w:eastAsia="Calibri" w:hAnsi="Calibri" w:cs="Calibri"/>
          <w:szCs w:val="18"/>
        </w:rPr>
        <w:t>a) uczestniczeniu w spółce jako wspólnik spół</w:t>
      </w:r>
      <w:r w:rsidR="0044144D">
        <w:rPr>
          <w:rFonts w:ascii="Calibri" w:eastAsia="Calibri" w:hAnsi="Calibri" w:cs="Calibri"/>
          <w:szCs w:val="18"/>
        </w:rPr>
        <w:t xml:space="preserve">ki cywilnej lub spółki osobowej; </w:t>
      </w:r>
      <w:r w:rsidR="0044144D" w:rsidRPr="00FA5347">
        <w:rPr>
          <w:rFonts w:ascii="Calibri" w:eastAsia="Calibri" w:hAnsi="Calibri" w:cs="Calibri"/>
          <w:szCs w:val="18"/>
        </w:rPr>
        <w:t>b) posiadaniu co najmniej 10% udziałów lub akcji, o ile niższy próg nie wynika z przepisów prawa lub nie został określony prz</w:t>
      </w:r>
      <w:r w:rsidR="0044144D">
        <w:rPr>
          <w:rFonts w:ascii="Calibri" w:eastAsia="Calibri" w:hAnsi="Calibri" w:cs="Calibri"/>
          <w:szCs w:val="18"/>
        </w:rPr>
        <w:t xml:space="preserve">ez IZ w wytycznych programowych; </w:t>
      </w:r>
      <w:r w:rsidR="0044144D" w:rsidRPr="00FA5347">
        <w:rPr>
          <w:rFonts w:ascii="Calibri" w:eastAsia="Calibri" w:hAnsi="Calibri" w:cs="Calibri"/>
          <w:szCs w:val="18"/>
        </w:rPr>
        <w:t>c) pełnieniu funkcji członka organu nadzorczego lub zarządzaj</w:t>
      </w:r>
      <w:r w:rsidR="0044144D">
        <w:rPr>
          <w:rFonts w:ascii="Calibri" w:eastAsia="Calibri" w:hAnsi="Calibri" w:cs="Calibri"/>
          <w:szCs w:val="18"/>
        </w:rPr>
        <w:t xml:space="preserve">ącego, prokurenta, pełnomocnika; </w:t>
      </w:r>
      <w:r w:rsidR="0044144D"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r w:rsidR="0044144D">
        <w:rPr>
          <w:rFonts w:ascii="Calibri" w:eastAsia="Calibri" w:hAnsi="Calibri" w:cs="Calibri"/>
          <w:szCs w:val="18"/>
        </w:rPr>
        <w:t>.</w:t>
      </w:r>
    </w:p>
    <w:p w:rsidR="00BA4BB5" w:rsidRPr="001D7284" w:rsidRDefault="00BA4BB5" w:rsidP="00D74EB0">
      <w:pPr>
        <w:ind w:left="426"/>
        <w:jc w:val="both"/>
        <w:rPr>
          <w:rFonts w:ascii="Calibri" w:eastAsia="Calibri" w:hAnsi="Calibri" w:cs="Calibri"/>
        </w:rPr>
      </w:pPr>
      <w:r>
        <w:rPr>
          <w:rFonts w:ascii="Calibri" w:eastAsia="Calibri" w:hAnsi="Calibri" w:cs="Calibri"/>
          <w:bCs/>
          <w:kern w:val="32"/>
        </w:rPr>
        <w:t xml:space="preserve">e) Wykonawca nie </w:t>
      </w:r>
      <w:r w:rsidR="004C6646">
        <w:rPr>
          <w:rFonts w:ascii="Calibri" w:eastAsia="Calibri" w:hAnsi="Calibri" w:cs="Calibri"/>
          <w:bCs/>
          <w:kern w:val="32"/>
        </w:rPr>
        <w:t>spełnił warunków udziału w postępowaniu</w:t>
      </w:r>
      <w:r>
        <w:rPr>
          <w:rFonts w:ascii="Calibri" w:eastAsia="Calibri" w:hAnsi="Calibri" w:cs="Calibri"/>
          <w:bCs/>
          <w:kern w:val="32"/>
        </w:rPr>
        <w:t>.</w:t>
      </w:r>
    </w:p>
    <w:p w:rsidR="00D74EB0" w:rsidRPr="001D7284" w:rsidRDefault="00D74EB0" w:rsidP="00D74EB0">
      <w:pPr>
        <w:jc w:val="both"/>
        <w:rPr>
          <w:rFonts w:ascii="Calibri" w:eastAsia="Calibri" w:hAnsi="Calibri" w:cs="Calibri"/>
        </w:rPr>
      </w:pPr>
      <w:r>
        <w:rPr>
          <w:rFonts w:ascii="Calibri" w:eastAsia="Calibri" w:hAnsi="Calibri" w:cs="Calibri"/>
        </w:rPr>
        <w:t xml:space="preserve">4. </w:t>
      </w:r>
      <w:r w:rsidRPr="001D7284">
        <w:rPr>
          <w:rFonts w:ascii="Calibri" w:eastAsia="Calibri" w:hAnsi="Calibri" w:cs="Calibri"/>
        </w:rPr>
        <w:t>Oferty spełniające warunki udziału w postępowaniu zostaną dopuszczone do etapu badania i oceny oferty.</w:t>
      </w:r>
    </w:p>
    <w:p w:rsidR="00D74EB0" w:rsidRPr="001D7284" w:rsidRDefault="00BA4BB5" w:rsidP="00D74EB0">
      <w:pPr>
        <w:jc w:val="both"/>
        <w:rPr>
          <w:rFonts w:ascii="Calibri" w:eastAsia="Calibri" w:hAnsi="Calibri" w:cs="Calibri"/>
        </w:rPr>
      </w:pPr>
      <w:r>
        <w:rPr>
          <w:rFonts w:ascii="Calibri" w:eastAsia="Calibri" w:hAnsi="Calibri" w:cs="Calibri"/>
        </w:rPr>
        <w:t>5</w:t>
      </w:r>
      <w:r w:rsidR="00D74EB0">
        <w:rPr>
          <w:rFonts w:ascii="Calibri" w:eastAsia="Calibri" w:hAnsi="Calibri" w:cs="Calibri"/>
        </w:rPr>
        <w:t xml:space="preserve">. Przy dokonywaniu wyboru najkorzystniejszej oferty </w:t>
      </w:r>
      <w:r w:rsidR="002C283E">
        <w:rPr>
          <w:rFonts w:ascii="Calibri" w:eastAsia="Calibri" w:hAnsi="Calibri" w:cs="Calibri"/>
        </w:rPr>
        <w:t>Zamawiający</w:t>
      </w:r>
      <w:r w:rsidR="00D74EB0">
        <w:rPr>
          <w:rFonts w:ascii="Calibri" w:eastAsia="Calibri" w:hAnsi="Calibri" w:cs="Calibri"/>
        </w:rPr>
        <w:t xml:space="preserve"> stosować będzie następujące kryteria</w:t>
      </w:r>
      <w:r w:rsidR="00D74EB0" w:rsidRPr="001D7284">
        <w:rPr>
          <w:rFonts w:ascii="Calibri" w:eastAsia="Calibri" w:hAnsi="Calibri" w:cs="Calibri"/>
        </w:rPr>
        <w:t>:</w:t>
      </w:r>
    </w:p>
    <w:p w:rsidR="00D74EB0" w:rsidRPr="00ED4308" w:rsidRDefault="00D74EB0" w:rsidP="00D74EB0">
      <w:pPr>
        <w:ind w:left="567"/>
        <w:jc w:val="both"/>
        <w:rPr>
          <w:rFonts w:ascii="Calibri" w:eastAsia="Arial,Bold" w:hAnsi="Calibri" w:cs="Calibri"/>
        </w:rPr>
      </w:pPr>
      <w:r>
        <w:rPr>
          <w:rFonts w:ascii="Calibri" w:eastAsia="Arial,Bold" w:hAnsi="Calibri" w:cs="Calibri"/>
        </w:rPr>
        <w:t>C</w:t>
      </w:r>
      <w:r w:rsidRPr="00ED4308">
        <w:rPr>
          <w:rFonts w:ascii="Calibri" w:eastAsia="Arial,Bold" w:hAnsi="Calibri" w:cs="Calibri"/>
        </w:rPr>
        <w:t>ena</w:t>
      </w:r>
      <w:r>
        <w:rPr>
          <w:rFonts w:ascii="Calibri" w:eastAsia="Arial,Bold" w:hAnsi="Calibri" w:cs="Calibri"/>
        </w:rPr>
        <w:t xml:space="preserve"> (C) –</w:t>
      </w:r>
      <w:r w:rsidRPr="00ED4308">
        <w:rPr>
          <w:rFonts w:ascii="Calibri" w:eastAsia="Arial,Bold" w:hAnsi="Calibri" w:cs="Calibri"/>
        </w:rPr>
        <w:t xml:space="preserve"> </w:t>
      </w:r>
      <w:r>
        <w:rPr>
          <w:rFonts w:ascii="Calibri" w:eastAsia="Arial,Bold" w:hAnsi="Calibri" w:cs="Calibri"/>
        </w:rPr>
        <w:t xml:space="preserve">waga </w:t>
      </w:r>
      <w:r w:rsidR="008E3A48">
        <w:rPr>
          <w:rFonts w:ascii="Calibri" w:eastAsia="Arial,Bold" w:hAnsi="Calibri" w:cs="Calibri"/>
        </w:rPr>
        <w:t>100</w:t>
      </w:r>
      <w:r w:rsidRPr="00ED4308">
        <w:rPr>
          <w:rFonts w:ascii="Calibri" w:eastAsia="Arial,Bold" w:hAnsi="Calibri" w:cs="Calibri"/>
        </w:rPr>
        <w:t xml:space="preserve"> %</w:t>
      </w:r>
    </w:p>
    <w:p w:rsidR="00D74EB0" w:rsidRDefault="00D74EB0" w:rsidP="00D74EB0">
      <w:pPr>
        <w:jc w:val="both"/>
        <w:rPr>
          <w:rFonts w:ascii="Calibri" w:eastAsia="Calibri" w:hAnsi="Calibri" w:cs="Calibri"/>
          <w:b/>
        </w:rPr>
      </w:pPr>
    </w:p>
    <w:p w:rsidR="00A875F7" w:rsidRPr="00ED4308" w:rsidRDefault="00A875F7" w:rsidP="00A875F7">
      <w:pPr>
        <w:jc w:val="both"/>
        <w:rPr>
          <w:rFonts w:ascii="Calibri" w:eastAsia="Calibri" w:hAnsi="Calibri" w:cs="Calibri"/>
          <w:b/>
        </w:rPr>
      </w:pPr>
      <w:r w:rsidRPr="00ED4308">
        <w:rPr>
          <w:rFonts w:ascii="Calibri" w:eastAsia="Calibri" w:hAnsi="Calibri" w:cs="Calibri"/>
          <w:b/>
        </w:rPr>
        <w:t>S</w:t>
      </w:r>
      <w:r>
        <w:rPr>
          <w:rFonts w:ascii="Calibri" w:eastAsia="Calibri" w:hAnsi="Calibri" w:cs="Calibri"/>
          <w:b/>
        </w:rPr>
        <w:t>posób oceny ofert:</w:t>
      </w:r>
    </w:p>
    <w:p w:rsidR="00A875F7" w:rsidRDefault="00A875F7" w:rsidP="00A875F7">
      <w:pPr>
        <w:rPr>
          <w:rFonts w:ascii="Calibri" w:eastAsia="Calibri" w:hAnsi="Calibri" w:cs="Calibri"/>
        </w:rPr>
      </w:pPr>
    </w:p>
    <w:p w:rsidR="00A875F7" w:rsidRDefault="00A875F7" w:rsidP="00A875F7">
      <w:pPr>
        <w:rPr>
          <w:rFonts w:ascii="Calibri" w:eastAsia="Calibri" w:hAnsi="Calibri" w:cs="Calibri"/>
        </w:rPr>
      </w:pPr>
      <w:r>
        <w:rPr>
          <w:rFonts w:ascii="Calibri" w:eastAsia="Calibri" w:hAnsi="Calibri" w:cs="Calibri"/>
        </w:rPr>
        <w:t>Ocena będzie dokupowana przez Zamawiającego z uwzględnieniem następujących zasad:</w:t>
      </w:r>
    </w:p>
    <w:p w:rsidR="00A875F7" w:rsidRDefault="00A875F7" w:rsidP="00A875F7">
      <w:pPr>
        <w:ind w:left="567"/>
        <w:jc w:val="both"/>
        <w:rPr>
          <w:rFonts w:ascii="Calibri" w:eastAsia="Arial,Bold" w:hAnsi="Calibri" w:cs="Calibri"/>
        </w:rPr>
      </w:pPr>
    </w:p>
    <w:p w:rsidR="00A875F7" w:rsidRDefault="00A875F7" w:rsidP="00A875F7">
      <w:pPr>
        <w:ind w:left="567"/>
        <w:jc w:val="both"/>
        <w:rPr>
          <w:rFonts w:ascii="Calibri" w:eastAsia="Arial,Bold" w:hAnsi="Calibri" w:cs="Calibri"/>
        </w:rPr>
      </w:pPr>
      <w:r w:rsidRPr="00ED4308">
        <w:rPr>
          <w:rFonts w:ascii="Calibri" w:eastAsia="Arial,Bold" w:hAnsi="Calibri" w:cs="Calibri"/>
        </w:rPr>
        <w:t xml:space="preserve">a) w kryterium </w:t>
      </w:r>
      <w:r>
        <w:rPr>
          <w:rFonts w:ascii="Calibri" w:eastAsia="Arial,Bold" w:hAnsi="Calibri" w:cs="Calibri"/>
        </w:rPr>
        <w:t>„Cena” ocena ofert zostanie dokonana przy zastosowaniu wzoru:</w:t>
      </w:r>
    </w:p>
    <w:p w:rsidR="00A875F7" w:rsidRPr="00ED4308" w:rsidRDefault="00A875F7" w:rsidP="00A875F7">
      <w:pPr>
        <w:spacing w:before="240" w:line="276" w:lineRule="auto"/>
        <w:ind w:left="1134"/>
        <w:jc w:val="both"/>
        <w:rPr>
          <w:rFonts w:ascii="Calibri" w:eastAsia="Arial,Bold" w:hAnsi="Calibri" w:cs="Calibri"/>
          <w:b/>
        </w:rPr>
      </w:pPr>
      <w:r w:rsidRPr="00ED4308">
        <w:rPr>
          <w:rFonts w:ascii="Calibri" w:eastAsia="Arial,Bold" w:hAnsi="Calibri" w:cs="Calibri"/>
          <w:b/>
        </w:rPr>
        <w:t>C = (</w:t>
      </w:r>
      <w:proofErr w:type="spellStart"/>
      <w:r w:rsidRPr="00ED4308">
        <w:rPr>
          <w:rFonts w:ascii="Calibri" w:eastAsia="Arial,Bold" w:hAnsi="Calibri" w:cs="Calibri"/>
          <w:b/>
        </w:rPr>
        <w:t>C</w:t>
      </w:r>
      <w:r w:rsidRPr="00ED4308">
        <w:rPr>
          <w:rFonts w:ascii="Calibri" w:eastAsia="Arial,Bold" w:hAnsi="Calibri" w:cs="Calibri"/>
          <w:b/>
          <w:vertAlign w:val="subscript"/>
        </w:rPr>
        <w:t>min</w:t>
      </w:r>
      <w:proofErr w:type="spellEnd"/>
      <w:r w:rsidRPr="00ED4308">
        <w:rPr>
          <w:rFonts w:ascii="Calibri" w:eastAsia="Arial,Bold" w:hAnsi="Calibri" w:cs="Calibri"/>
          <w:b/>
        </w:rPr>
        <w:t>/</w:t>
      </w:r>
      <w:proofErr w:type="spellStart"/>
      <w:r w:rsidRPr="00ED4308">
        <w:rPr>
          <w:rFonts w:ascii="Calibri" w:eastAsia="Arial,Bold" w:hAnsi="Calibri" w:cs="Calibri"/>
          <w:b/>
        </w:rPr>
        <w:t>C</w:t>
      </w:r>
      <w:r w:rsidRPr="00ED4308">
        <w:rPr>
          <w:rFonts w:ascii="Calibri" w:eastAsia="Arial,Bold" w:hAnsi="Calibri" w:cs="Calibri"/>
          <w:b/>
          <w:vertAlign w:val="subscript"/>
        </w:rPr>
        <w:t>of</w:t>
      </w:r>
      <w:proofErr w:type="spellEnd"/>
      <w:r w:rsidRPr="00ED4308">
        <w:rPr>
          <w:rFonts w:ascii="Calibri" w:eastAsia="Arial,Bold" w:hAnsi="Calibri" w:cs="Calibri"/>
          <w:b/>
        </w:rPr>
        <w:t>) x 100 pkt</w:t>
      </w:r>
    </w:p>
    <w:p w:rsidR="00A875F7" w:rsidRDefault="00A875F7" w:rsidP="00A875F7">
      <w:pPr>
        <w:spacing w:line="276" w:lineRule="auto"/>
        <w:ind w:left="1134"/>
        <w:jc w:val="both"/>
        <w:rPr>
          <w:rFonts w:ascii="Calibri" w:eastAsia="Arial,Bold" w:hAnsi="Calibri" w:cs="Calibri"/>
        </w:rPr>
      </w:pPr>
      <w:r>
        <w:rPr>
          <w:rFonts w:ascii="Calibri" w:eastAsia="Arial,Bold" w:hAnsi="Calibri" w:cs="Calibri"/>
        </w:rPr>
        <w:t>gdzie:</w:t>
      </w:r>
    </w:p>
    <w:p w:rsidR="00A875F7" w:rsidRDefault="00A875F7" w:rsidP="00A875F7">
      <w:pPr>
        <w:ind w:left="1134"/>
        <w:jc w:val="both"/>
        <w:rPr>
          <w:rFonts w:ascii="Calibri" w:eastAsia="Arial,Bold" w:hAnsi="Calibri" w:cs="Calibri"/>
          <w:b/>
          <w:vertAlign w:val="subscript"/>
        </w:rPr>
      </w:pPr>
      <w:proofErr w:type="spellStart"/>
      <w:r w:rsidRPr="00ED4308">
        <w:rPr>
          <w:rFonts w:ascii="Calibri" w:eastAsia="Arial,Bold" w:hAnsi="Calibri" w:cs="Calibri"/>
          <w:b/>
        </w:rPr>
        <w:t>C</w:t>
      </w:r>
      <w:r w:rsidRPr="00ED4308">
        <w:rPr>
          <w:rFonts w:ascii="Calibri" w:eastAsia="Arial,Bold" w:hAnsi="Calibri" w:cs="Calibri"/>
          <w:b/>
          <w:vertAlign w:val="subscript"/>
        </w:rPr>
        <w:t>min</w:t>
      </w:r>
      <w:proofErr w:type="spellEnd"/>
      <w:r>
        <w:rPr>
          <w:rFonts w:ascii="Calibri" w:eastAsia="Arial,Bold" w:hAnsi="Calibri" w:cs="Calibri"/>
          <w:b/>
          <w:vertAlign w:val="subscript"/>
        </w:rPr>
        <w:t xml:space="preserve"> </w:t>
      </w:r>
      <w:r>
        <w:rPr>
          <w:rFonts w:ascii="Calibri" w:eastAsia="Calibri" w:hAnsi="Calibri" w:cs="Calibri"/>
        </w:rPr>
        <w:t>–</w:t>
      </w:r>
      <w:r w:rsidRPr="00ED4308">
        <w:rPr>
          <w:rFonts w:ascii="Calibri" w:eastAsia="Calibri" w:hAnsi="Calibri" w:cs="Calibri"/>
        </w:rPr>
        <w:t xml:space="preserve"> </w:t>
      </w:r>
      <w:r>
        <w:rPr>
          <w:rFonts w:ascii="Calibri" w:eastAsia="Calibri" w:hAnsi="Calibri" w:cs="Calibri"/>
        </w:rPr>
        <w:t>cena brutto oferty najtańszej</w:t>
      </w:r>
    </w:p>
    <w:p w:rsidR="00A875F7" w:rsidRDefault="00A875F7" w:rsidP="00A875F7">
      <w:pPr>
        <w:ind w:left="1134"/>
        <w:jc w:val="both"/>
        <w:rPr>
          <w:rFonts w:ascii="Calibri" w:eastAsia="Arial,Bold" w:hAnsi="Calibri" w:cs="Calibri"/>
        </w:rPr>
      </w:pPr>
      <w:proofErr w:type="spellStart"/>
      <w:r w:rsidRPr="00ED4308">
        <w:rPr>
          <w:rFonts w:ascii="Calibri" w:eastAsia="Arial,Bold" w:hAnsi="Calibri" w:cs="Calibri"/>
          <w:b/>
        </w:rPr>
        <w:t>C</w:t>
      </w:r>
      <w:r w:rsidRPr="00ED4308">
        <w:rPr>
          <w:rFonts w:ascii="Calibri" w:eastAsia="Arial,Bold" w:hAnsi="Calibri" w:cs="Calibri"/>
          <w:b/>
          <w:vertAlign w:val="subscript"/>
        </w:rPr>
        <w:t>of</w:t>
      </w:r>
      <w:proofErr w:type="spellEnd"/>
      <w:r>
        <w:rPr>
          <w:rFonts w:ascii="Calibri" w:eastAsia="Calibri" w:hAnsi="Calibri" w:cs="Calibri"/>
        </w:rPr>
        <w:t>–</w:t>
      </w:r>
      <w:r w:rsidRPr="00ED4308">
        <w:rPr>
          <w:rFonts w:ascii="Calibri" w:eastAsia="Calibri" w:hAnsi="Calibri" w:cs="Calibri"/>
        </w:rPr>
        <w:t xml:space="preserve"> </w:t>
      </w:r>
      <w:r>
        <w:rPr>
          <w:rFonts w:ascii="Calibri" w:eastAsia="Calibri" w:hAnsi="Calibri" w:cs="Calibri"/>
        </w:rPr>
        <w:t>cena brutto oferty ocenianej</w:t>
      </w:r>
    </w:p>
    <w:p w:rsidR="00A875F7" w:rsidRPr="00ED4308" w:rsidRDefault="00A875F7" w:rsidP="00A875F7">
      <w:pPr>
        <w:ind w:left="567"/>
        <w:jc w:val="both"/>
        <w:rPr>
          <w:rFonts w:ascii="Calibri" w:eastAsia="Arial,Bold" w:hAnsi="Calibri" w:cs="Calibri"/>
        </w:rPr>
      </w:pPr>
    </w:p>
    <w:p w:rsidR="00A875F7" w:rsidRDefault="00A875F7" w:rsidP="00A875F7">
      <w:pPr>
        <w:jc w:val="both"/>
        <w:rPr>
          <w:rFonts w:ascii="Calibri" w:eastAsia="Calibri" w:hAnsi="Calibri" w:cs="Calibri"/>
          <w:b/>
        </w:rPr>
      </w:pPr>
      <w:r>
        <w:rPr>
          <w:rFonts w:ascii="Calibri" w:eastAsia="Calibri" w:hAnsi="Calibri" w:cs="Calibri"/>
          <w:b/>
        </w:rPr>
        <w:t>Wybór oferty najkorzystniejszej:</w:t>
      </w:r>
    </w:p>
    <w:p w:rsidR="00A875F7" w:rsidRDefault="00A875F7" w:rsidP="00A875F7">
      <w:pPr>
        <w:rPr>
          <w:rFonts w:ascii="Calibri" w:eastAsia="Calibri" w:hAnsi="Calibri" w:cs="Calibri"/>
        </w:rPr>
      </w:pPr>
    </w:p>
    <w:p w:rsidR="00A875F7" w:rsidRDefault="00A875F7" w:rsidP="00A875F7">
      <w:pPr>
        <w:rPr>
          <w:rFonts w:ascii="Calibri" w:eastAsia="Calibri" w:hAnsi="Calibri" w:cs="Calibri"/>
        </w:rPr>
      </w:pPr>
      <w:r>
        <w:rPr>
          <w:rFonts w:ascii="Calibri" w:eastAsia="Calibri" w:hAnsi="Calibri" w:cs="Calibri"/>
        </w:rPr>
        <w:lastRenderedPageBreak/>
        <w:t>Ostateczną liczbę punktów (P) każdej z ocenianych ofert stanowić będzie suma iloczynu punktów przyznanych ofercie w każdym z kryteriów oraz wagi tego kryterium:</w:t>
      </w:r>
    </w:p>
    <w:p w:rsidR="00A875F7" w:rsidRDefault="00A875F7" w:rsidP="00A875F7">
      <w:pPr>
        <w:rPr>
          <w:rFonts w:ascii="Calibri" w:eastAsia="Calibri" w:hAnsi="Calibri" w:cs="Calibri"/>
        </w:rPr>
      </w:pPr>
    </w:p>
    <w:p w:rsidR="00A875F7" w:rsidRPr="00304CDA" w:rsidRDefault="008E3A48" w:rsidP="00A875F7">
      <w:pPr>
        <w:rPr>
          <w:rFonts w:ascii="Calibri" w:eastAsia="Calibri" w:hAnsi="Calibri" w:cs="Calibri"/>
          <w:b/>
        </w:rPr>
      </w:pPr>
      <w:r>
        <w:rPr>
          <w:rFonts w:ascii="Calibri" w:eastAsia="Calibri" w:hAnsi="Calibri" w:cs="Calibri"/>
          <w:b/>
        </w:rPr>
        <w:t>P = C</w:t>
      </w:r>
    </w:p>
    <w:p w:rsidR="00A875F7" w:rsidRDefault="00A875F7" w:rsidP="00A875F7">
      <w:pPr>
        <w:rPr>
          <w:rFonts w:ascii="Calibri" w:eastAsia="Calibri" w:hAnsi="Calibri" w:cs="Calibri"/>
        </w:rPr>
      </w:pPr>
    </w:p>
    <w:p w:rsidR="00A875F7" w:rsidRDefault="00A875F7" w:rsidP="00A875F7">
      <w:pPr>
        <w:rPr>
          <w:rFonts w:ascii="Calibri" w:eastAsia="Calibri" w:hAnsi="Calibri" w:cs="Calibri"/>
        </w:rPr>
      </w:pPr>
      <w:r>
        <w:rPr>
          <w:rFonts w:ascii="Calibri" w:eastAsia="Calibri" w:hAnsi="Calibri" w:cs="Calibri"/>
        </w:rPr>
        <w:t>Wyniki obliczeń dokonywane w toku oceny ofert podawane będą z dokładnością do dwóch miejsc po przecinku.</w:t>
      </w:r>
    </w:p>
    <w:p w:rsidR="00D74EB0" w:rsidRDefault="00A875F7" w:rsidP="00A875F7">
      <w:pPr>
        <w:rPr>
          <w:rFonts w:ascii="Calibri" w:eastAsia="Calibri" w:hAnsi="Calibri" w:cs="Calibri"/>
        </w:rPr>
      </w:pPr>
      <w:r>
        <w:rPr>
          <w:rFonts w:ascii="Calibri" w:eastAsia="Calibri" w:hAnsi="Calibri" w:cs="Calibri"/>
        </w:rPr>
        <w:t>Oferta, która otrzyma najwyższą liczbę punktów (P) zostanie wybrana jako oferta najkorzystniejsza.</w:t>
      </w:r>
    </w:p>
    <w:p w:rsidR="00DC6A49" w:rsidRDefault="00D74EB0" w:rsidP="00D74EB0">
      <w:pPr>
        <w:jc w:val="both"/>
        <w:rPr>
          <w:rFonts w:ascii="Calibri" w:eastAsia="Calibri" w:hAnsi="Calibri" w:cs="Calibri"/>
        </w:rPr>
      </w:pPr>
      <w:r>
        <w:rPr>
          <w:rFonts w:ascii="Calibri" w:eastAsia="Calibri" w:hAnsi="Calibri" w:cs="Calibri"/>
        </w:rPr>
        <w:t xml:space="preserve">6. </w:t>
      </w:r>
      <w:r w:rsidR="00A875F7">
        <w:rPr>
          <w:rFonts w:ascii="Calibri" w:eastAsia="Calibri" w:hAnsi="Calibri" w:cs="Calibri"/>
        </w:rPr>
        <w:t>Zamawiający</w:t>
      </w:r>
      <w:r w:rsidRPr="001D7284">
        <w:rPr>
          <w:rFonts w:ascii="Calibri" w:eastAsia="Calibri" w:hAnsi="Calibri" w:cs="Calibri"/>
        </w:rPr>
        <w:t xml:space="preserve"> po wybraniu oferty albo zamknięciu postępowania bez dokonania wyboru, powiadamia oferentów o jego wyniku albo o zamknięciu postępowania bez dokonania wyboru poprzez informację umieszczoną na stronie </w:t>
      </w:r>
      <w:hyperlink r:id="rId14" w:history="1">
        <w:r w:rsidR="008E3A48" w:rsidRPr="00053E87">
          <w:rPr>
            <w:rStyle w:val="Hipercze"/>
            <w:rFonts w:ascii="Calibri" w:eastAsia="Calibri" w:hAnsi="Calibri" w:cs="Calibri"/>
          </w:rPr>
          <w:t>https://bazakonkurencyjnosci.funduszeeuropejskie.gov.pl</w:t>
        </w:r>
      </w:hyperlink>
      <w:r>
        <w:rPr>
          <w:rFonts w:ascii="Calibri" w:eastAsia="Calibri" w:hAnsi="Calibri" w:cs="Calibri"/>
        </w:rPr>
        <w:t xml:space="preserve"> </w:t>
      </w:r>
      <w:r w:rsidRPr="001D7284">
        <w:rPr>
          <w:rFonts w:ascii="Calibri" w:eastAsia="Calibri" w:hAnsi="Calibri" w:cs="Calibri"/>
        </w:rPr>
        <w:t>oraz drogą elektroniczną (email).</w:t>
      </w:r>
      <w:r w:rsidR="00DC6A49">
        <w:rPr>
          <w:rFonts w:ascii="Calibri" w:eastAsia="Calibri" w:hAnsi="Calibri" w:cs="Calibri"/>
        </w:rPr>
        <w:t xml:space="preserve"> </w:t>
      </w:r>
    </w:p>
    <w:p w:rsidR="00D74EB0" w:rsidRPr="004E1BFD" w:rsidRDefault="004E1BFD" w:rsidP="004E1BFD">
      <w:pPr>
        <w:keepNext/>
        <w:keepLines/>
        <w:jc w:val="both"/>
        <w:rPr>
          <w:rStyle w:val="Uwydatnienie"/>
        </w:rPr>
      </w:pPr>
      <w:r>
        <w:rPr>
          <w:rStyle w:val="Uwydatnienie"/>
        </w:rPr>
        <w:t>XII</w:t>
      </w:r>
      <w:r w:rsidR="00D74EB0" w:rsidRPr="004E1BFD">
        <w:rPr>
          <w:rStyle w:val="Uwydatnienie"/>
        </w:rPr>
        <w:t>. Postanowienia końcowe</w:t>
      </w:r>
    </w:p>
    <w:p w:rsidR="00D74EB0" w:rsidRPr="001D7284" w:rsidRDefault="00DC6A49" w:rsidP="00D74EB0">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00D74EB0" w:rsidRPr="001D7284">
        <w:rPr>
          <w:rFonts w:ascii="Calibri" w:eastAsia="Calibri" w:hAnsi="Calibri" w:cs="Calibri"/>
        </w:rPr>
        <w:t xml:space="preserve"> zastrzega sobie prawo do:</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odwołania postępowania, unieważnienia go w całości lub w części w każdym czasie bez podania przyczyny,</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zamknięcia postępowania bez dokonania wyboru oferty,</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 xml:space="preserve">zmiany terminów wyznaczonych w </w:t>
      </w:r>
      <w:r w:rsidR="00DC6A49">
        <w:rPr>
          <w:rFonts w:ascii="Calibri" w:eastAsia="Calibri" w:hAnsi="Calibri" w:cs="Calibri"/>
        </w:rPr>
        <w:t>zapytaniu</w:t>
      </w:r>
      <w:r w:rsidRPr="001D7284">
        <w:rPr>
          <w:rFonts w:ascii="Calibri" w:eastAsia="Calibri" w:hAnsi="Calibri" w:cs="Calibri"/>
        </w:rPr>
        <w:t>,</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żądania szczegółowych informacji i wyjaśnień od oferentów na każdym etapie postępowania,</w:t>
      </w:r>
    </w:p>
    <w:p w:rsidR="00D74EB0" w:rsidRPr="001D7284" w:rsidRDefault="00D74EB0" w:rsidP="008750FA">
      <w:pPr>
        <w:numPr>
          <w:ilvl w:val="0"/>
          <w:numId w:val="15"/>
        </w:numPr>
        <w:tabs>
          <w:tab w:val="left" w:pos="993"/>
        </w:tabs>
        <w:autoSpaceDE w:val="0"/>
        <w:autoSpaceDN w:val="0"/>
        <w:adjustRightInd w:val="0"/>
        <w:spacing w:after="240" w:line="240" w:lineRule="auto"/>
        <w:ind w:left="1259" w:hanging="357"/>
        <w:jc w:val="both"/>
        <w:rPr>
          <w:rFonts w:ascii="Calibri" w:eastAsia="Calibri" w:hAnsi="Calibri" w:cs="Calibri"/>
        </w:rPr>
      </w:pPr>
      <w:r w:rsidRPr="001D7284">
        <w:rPr>
          <w:rFonts w:ascii="Calibri" w:eastAsia="Calibri" w:hAnsi="Calibri" w:cs="Calibri"/>
        </w:rPr>
        <w:t>w</w:t>
      </w:r>
      <w:r w:rsidR="00DC6A49">
        <w:rPr>
          <w:rFonts w:ascii="Calibri" w:eastAsia="Calibri" w:hAnsi="Calibri" w:cs="Calibri"/>
        </w:rPr>
        <w:t>yłącznej interpretacji zapisów zapytania</w:t>
      </w:r>
      <w:r w:rsidRPr="001D7284">
        <w:rPr>
          <w:rFonts w:ascii="Calibri" w:eastAsia="Calibri" w:hAnsi="Calibri" w:cs="Calibri"/>
        </w:rPr>
        <w:t>.</w:t>
      </w:r>
    </w:p>
    <w:p w:rsidR="00D74EB0" w:rsidRDefault="00DC6A49" w:rsidP="00D74EB0">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00D74EB0" w:rsidRPr="001D7284">
        <w:rPr>
          <w:rFonts w:ascii="Calibri" w:eastAsia="Calibri" w:hAnsi="Calibri" w:cs="Calibri"/>
        </w:rPr>
        <w:t xml:space="preserve"> od chwili udostępnienia warunków, a oferent od chwili złożenia oferty zgodnie z </w:t>
      </w:r>
      <w:r>
        <w:rPr>
          <w:rFonts w:ascii="Calibri" w:eastAsia="Calibri" w:hAnsi="Calibri" w:cs="Calibri"/>
        </w:rPr>
        <w:t>zapytaniem</w:t>
      </w:r>
      <w:r w:rsidR="00D74EB0" w:rsidRPr="001D7284">
        <w:rPr>
          <w:rFonts w:ascii="Calibri" w:eastAsia="Calibri" w:hAnsi="Calibri" w:cs="Calibri"/>
        </w:rPr>
        <w:t xml:space="preserve"> są obowiązani postępować zgodnie z postanowieniami </w:t>
      </w:r>
      <w:r>
        <w:rPr>
          <w:rFonts w:ascii="Calibri" w:eastAsia="Calibri" w:hAnsi="Calibri" w:cs="Calibri"/>
        </w:rPr>
        <w:t>zapytania</w:t>
      </w:r>
      <w:r w:rsidR="00D74EB0" w:rsidRPr="001D7284">
        <w:rPr>
          <w:rFonts w:ascii="Calibri" w:eastAsia="Calibri" w:hAnsi="Calibri" w:cs="Calibri"/>
        </w:rPr>
        <w:t>.</w:t>
      </w:r>
    </w:p>
    <w:p w:rsidR="0009596F" w:rsidRPr="0009596F" w:rsidRDefault="0009596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Pr="0009596F">
        <w:rPr>
          <w:rFonts w:ascii="Calibri" w:eastAsia="Calibri" w:hAnsi="Calibri" w:cs="Calibri"/>
        </w:rPr>
        <w:t xml:space="preserve"> zawrze umowę w sprawie zamówienia w wyznaczonym przez siebie terminie.</w:t>
      </w:r>
    </w:p>
    <w:p w:rsidR="0009596F" w:rsidRDefault="0009596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sidRPr="0009596F">
        <w:rPr>
          <w:rFonts w:ascii="Calibri" w:eastAsia="Calibri" w:hAnsi="Calibri" w:cs="Calibri"/>
        </w:rPr>
        <w:t xml:space="preserve">Po wyborze oferty najkorzystniejszej </w:t>
      </w:r>
      <w:r>
        <w:rPr>
          <w:rFonts w:ascii="Calibri" w:eastAsia="Calibri" w:hAnsi="Calibri" w:cs="Calibri"/>
        </w:rPr>
        <w:t>Zamawiający</w:t>
      </w:r>
      <w:r w:rsidRPr="0009596F">
        <w:rPr>
          <w:rFonts w:ascii="Calibri" w:eastAsia="Calibri" w:hAnsi="Calibri" w:cs="Calibri"/>
        </w:rPr>
        <w:t xml:space="preserve"> wezwie wykonawcę, który złożył najkorzystniejszą ofertę do zawarcia umowy. Jeżeli w terminie 7 dni od wezwania do podpisania umowy wykonawca nie zawrze umowy, </w:t>
      </w:r>
      <w:r w:rsidR="002C283E">
        <w:rPr>
          <w:rFonts w:ascii="Calibri" w:eastAsia="Calibri" w:hAnsi="Calibri" w:cs="Calibri"/>
        </w:rPr>
        <w:t>Zamawiający</w:t>
      </w:r>
      <w:r w:rsidRPr="0009596F">
        <w:rPr>
          <w:rFonts w:ascii="Calibri" w:eastAsia="Calibri" w:hAnsi="Calibri" w:cs="Calibri"/>
        </w:rPr>
        <w:t xml:space="preserve"> może zawrzeć umowę z wykonawcą, </w:t>
      </w:r>
      <w:r w:rsidR="00594DEF">
        <w:t>który w postępowaniu o udzielenie zamówienia uzyskał kolejną najwyższą liczbę punktów</w:t>
      </w:r>
      <w:r w:rsidRPr="0009596F">
        <w:rPr>
          <w:rFonts w:ascii="Calibri" w:eastAsia="Calibri" w:hAnsi="Calibri" w:cs="Calibri"/>
        </w:rPr>
        <w:t>, pod warunkiem, że nie upłynął termin związania ofertą.</w:t>
      </w:r>
    </w:p>
    <w:p w:rsidR="005712EF" w:rsidRPr="005712EF" w:rsidRDefault="005712E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sidRPr="009C2FFA">
        <w:rPr>
          <w:rFonts w:ascii="Calibri" w:eastAsia="TimesNewRoman" w:hAnsi="Calibri" w:cs="Calibri"/>
          <w:bCs/>
        </w:rPr>
        <w:t xml:space="preserve">Dopuszczalna jest zmiana warunków zamówienia przed </w:t>
      </w:r>
      <w:r>
        <w:rPr>
          <w:rFonts w:ascii="Calibri" w:eastAsia="TimesNewRoman" w:hAnsi="Calibri" w:cs="Calibri"/>
          <w:bCs/>
        </w:rPr>
        <w:t>zawarciem umowy,</w:t>
      </w:r>
      <w:r w:rsidRPr="009C2FFA">
        <w:rPr>
          <w:rFonts w:ascii="Calibri" w:eastAsia="TimesNewRoman" w:hAnsi="Calibri" w:cs="Calibri"/>
          <w:bCs/>
        </w:rPr>
        <w:t xml:space="preserve"> jeżeli zmiany te są korzystne dla </w:t>
      </w:r>
      <w:r>
        <w:rPr>
          <w:rFonts w:ascii="Calibri" w:eastAsia="TimesNewRoman" w:hAnsi="Calibri" w:cs="Calibri"/>
          <w:bCs/>
        </w:rPr>
        <w:t>Zamawiającego</w:t>
      </w:r>
      <w:r w:rsidRPr="009C2FFA">
        <w:rPr>
          <w:rFonts w:ascii="Calibri" w:eastAsia="TimesNewRoman" w:hAnsi="Calibri" w:cs="Calibri"/>
          <w:bCs/>
        </w:rPr>
        <w:t>.</w:t>
      </w:r>
    </w:p>
    <w:p w:rsidR="005712EF" w:rsidRPr="005712EF" w:rsidRDefault="005712EF" w:rsidP="005712EF">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Pr>
          <w:rFonts w:ascii="Calibri" w:eastAsia="TimesNewRoman" w:hAnsi="Calibri" w:cs="Calibri"/>
          <w:bCs/>
        </w:rPr>
        <w:t xml:space="preserve">Dopuszczalna jest zmiana umowy, o ile </w:t>
      </w:r>
      <w:r w:rsidRPr="005712EF">
        <w:rPr>
          <w:rFonts w:ascii="Calibri" w:eastAsia="TimesNewRoman" w:hAnsi="Calibri" w:cs="Calibri"/>
          <w:bCs/>
        </w:rPr>
        <w:t>zmiana nie prowadzi do zmiany charakteru umowy i zostały spełnione łącznie następujące warunki:</w:t>
      </w:r>
    </w:p>
    <w:p w:rsidR="005712EF" w:rsidRPr="005712EF" w:rsidRDefault="005712EF" w:rsidP="00B9436D">
      <w:pPr>
        <w:numPr>
          <w:ilvl w:val="0"/>
          <w:numId w:val="16"/>
        </w:numPr>
        <w:tabs>
          <w:tab w:val="clear" w:pos="720"/>
          <w:tab w:val="num" w:pos="1276"/>
        </w:tabs>
        <w:autoSpaceDE w:val="0"/>
        <w:autoSpaceDN w:val="0"/>
        <w:adjustRightInd w:val="0"/>
        <w:spacing w:after="0" w:line="240" w:lineRule="auto"/>
        <w:ind w:left="1276"/>
        <w:jc w:val="both"/>
        <w:rPr>
          <w:rFonts w:ascii="Calibri" w:eastAsia="TimesNewRoman" w:hAnsi="Calibri" w:cs="Calibri"/>
          <w:bCs/>
        </w:rPr>
      </w:pPr>
      <w:r w:rsidRPr="005712EF">
        <w:rPr>
          <w:rFonts w:ascii="Calibri" w:eastAsia="TimesNewRoman" w:hAnsi="Calibri" w:cs="Calibri"/>
          <w:bCs/>
        </w:rPr>
        <w:t xml:space="preserve">konieczność zmiany umowy spowodowana jest okolicznościami, których </w:t>
      </w:r>
      <w:r>
        <w:rPr>
          <w:rFonts w:ascii="Calibri" w:eastAsia="TimesNewRoman" w:hAnsi="Calibri" w:cs="Calibri"/>
          <w:bCs/>
        </w:rPr>
        <w:t>Z</w:t>
      </w:r>
      <w:r w:rsidRPr="005712EF">
        <w:rPr>
          <w:rFonts w:ascii="Calibri" w:eastAsia="TimesNewRoman" w:hAnsi="Calibri" w:cs="Calibri"/>
          <w:bCs/>
        </w:rPr>
        <w:t>amawiający, działając z należytą starannością, nie mógł przewidzieć,</w:t>
      </w:r>
    </w:p>
    <w:p w:rsidR="005712EF" w:rsidRDefault="005712EF" w:rsidP="00B9436D">
      <w:pPr>
        <w:numPr>
          <w:ilvl w:val="0"/>
          <w:numId w:val="16"/>
        </w:numPr>
        <w:tabs>
          <w:tab w:val="clear" w:pos="720"/>
          <w:tab w:val="num" w:pos="1276"/>
        </w:tabs>
        <w:autoSpaceDE w:val="0"/>
        <w:autoSpaceDN w:val="0"/>
        <w:adjustRightInd w:val="0"/>
        <w:spacing w:after="0" w:line="240" w:lineRule="auto"/>
        <w:ind w:left="1276"/>
        <w:jc w:val="both"/>
        <w:rPr>
          <w:rFonts w:ascii="Calibri" w:eastAsia="TimesNewRoman" w:hAnsi="Calibri" w:cs="Calibri"/>
          <w:bCs/>
        </w:rPr>
      </w:pPr>
      <w:r w:rsidRPr="005712EF">
        <w:rPr>
          <w:rFonts w:ascii="Calibri" w:eastAsia="TimesNewRoman" w:hAnsi="Calibri" w:cs="Calibri"/>
          <w:bCs/>
        </w:rPr>
        <w:t>wartość zmiany nie przekracza 50% wartości zamówienia określonej pierwotnie w umowie</w:t>
      </w:r>
    </w:p>
    <w:p w:rsidR="00B9436D" w:rsidRPr="00B9436D" w:rsidRDefault="00B9436D" w:rsidP="00B9436D">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B9436D">
        <w:rPr>
          <w:rFonts w:ascii="Calibri" w:eastAsia="TimesNewRoman" w:hAnsi="Calibri" w:cs="Calibri"/>
          <w:bCs/>
        </w:rPr>
        <w:t xml:space="preserve">Zamawiający dopuszcza zmianę zawartej umowy w następujących przypadkach: </w:t>
      </w:r>
    </w:p>
    <w:p w:rsidR="00B9436D" w:rsidRPr="00B9436D" w:rsidRDefault="00B9436D"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sidRPr="00B9436D">
        <w:rPr>
          <w:rFonts w:ascii="Calibri" w:eastAsia="TimesNewRoman" w:hAnsi="Calibri" w:cs="Calibri"/>
          <w:bCs/>
        </w:rPr>
        <w:t>a)</w:t>
      </w:r>
      <w:r w:rsidRPr="00B9436D">
        <w:rPr>
          <w:rFonts w:ascii="Calibri" w:eastAsia="TimesNewRoman" w:hAnsi="Calibri" w:cs="Calibri"/>
          <w:bCs/>
        </w:rPr>
        <w:tab/>
        <w:t xml:space="preserve">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w:t>
      </w:r>
      <w:r w:rsidRPr="00B9436D">
        <w:rPr>
          <w:rFonts w:ascii="Calibri" w:eastAsia="TimesNewRoman" w:hAnsi="Calibri" w:cs="Calibri"/>
          <w:bCs/>
        </w:rPr>
        <w:lastRenderedPageBreak/>
        <w:t>tytułu jest akceptowana przez strony bez konieczności składania dodatkowych oświadczeń i zmiany umowy zmiany obowiązujących przepisów, jeżeli konieczne będzie dostosowanie treści umow</w:t>
      </w:r>
      <w:r>
        <w:rPr>
          <w:rFonts w:ascii="Calibri" w:eastAsia="TimesNewRoman" w:hAnsi="Calibri" w:cs="Calibri"/>
          <w:bCs/>
        </w:rPr>
        <w:t>y do aktualnego stanu prawnego;</w:t>
      </w:r>
    </w:p>
    <w:p w:rsidR="00B9436D" w:rsidRPr="00B9436D" w:rsidRDefault="00B9436D"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b</w:t>
      </w:r>
      <w:r w:rsidRPr="00B9436D">
        <w:rPr>
          <w:rFonts w:ascii="Calibri" w:eastAsia="TimesNewRoman" w:hAnsi="Calibri" w:cs="Calibri"/>
          <w:bCs/>
        </w:rPr>
        <w:t>)</w:t>
      </w:r>
      <w:r w:rsidRPr="00B9436D">
        <w:rPr>
          <w:rFonts w:ascii="Calibri" w:eastAsia="TimesNewRoman" w:hAnsi="Calibri" w:cs="Calibri"/>
          <w:bCs/>
        </w:rPr>
        <w:tab/>
        <w:t>w części dotyczącej wysokości wynagrodzenia, która będzie wynikać z wprowadzenia przez Wykonawcę nowych, niższych w stosunku do obowiązujących w umow</w:t>
      </w:r>
      <w:r>
        <w:rPr>
          <w:rFonts w:ascii="Calibri" w:eastAsia="TimesNewRoman" w:hAnsi="Calibri" w:cs="Calibri"/>
          <w:bCs/>
        </w:rPr>
        <w:t>ie, cen za przedmiot zamówienia;</w:t>
      </w:r>
    </w:p>
    <w:p w:rsidR="00B9436D" w:rsidRPr="00B9436D" w:rsidRDefault="00B9436D"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c</w:t>
      </w:r>
      <w:r w:rsidRPr="00B9436D">
        <w:rPr>
          <w:rFonts w:ascii="Calibri" w:eastAsia="TimesNewRoman" w:hAnsi="Calibri" w:cs="Calibri"/>
          <w:bCs/>
        </w:rPr>
        <w:t>)</w:t>
      </w:r>
      <w:r w:rsidRPr="00B9436D">
        <w:rPr>
          <w:rFonts w:ascii="Calibri" w:eastAsia="TimesNewRoman" w:hAnsi="Calibri" w:cs="Calibri"/>
          <w:bCs/>
        </w:rPr>
        <w:tab/>
        <w:t xml:space="preserve">zmiana terminów </w:t>
      </w:r>
      <w:r>
        <w:rPr>
          <w:rFonts w:ascii="Calibri" w:eastAsia="TimesNewRoman" w:hAnsi="Calibri" w:cs="Calibri"/>
          <w:bCs/>
        </w:rPr>
        <w:t xml:space="preserve">realizacji </w:t>
      </w:r>
      <w:r w:rsidR="008E3A48">
        <w:rPr>
          <w:rFonts w:ascii="Calibri" w:eastAsia="TimesNewRoman" w:hAnsi="Calibri" w:cs="Calibri"/>
          <w:bCs/>
        </w:rPr>
        <w:t>dostawy</w:t>
      </w:r>
      <w:r w:rsidRPr="00B9436D">
        <w:rPr>
          <w:rFonts w:ascii="Calibri" w:eastAsia="TimesNewRoman" w:hAnsi="Calibri" w:cs="Calibri"/>
          <w:bCs/>
        </w:rPr>
        <w:t xml:space="preserve"> - zmiany te mogą wystąpić na skutek negatywnych </w:t>
      </w:r>
      <w:r>
        <w:rPr>
          <w:rFonts w:ascii="Calibri" w:eastAsia="TimesNewRoman" w:hAnsi="Calibri" w:cs="Calibri"/>
          <w:bCs/>
        </w:rPr>
        <w:t xml:space="preserve">losowych, nie dających się przewidzieć w dniu zawarcia umowy </w:t>
      </w:r>
      <w:r w:rsidRPr="00B9436D">
        <w:rPr>
          <w:rFonts w:ascii="Calibri" w:eastAsia="TimesNewRoman" w:hAnsi="Calibri" w:cs="Calibri"/>
          <w:bCs/>
        </w:rPr>
        <w:t>okoliczności</w:t>
      </w:r>
      <w:r>
        <w:rPr>
          <w:rFonts w:ascii="Calibri" w:eastAsia="TimesNewRoman" w:hAnsi="Calibri" w:cs="Calibri"/>
          <w:bCs/>
        </w:rPr>
        <w:t>,</w:t>
      </w:r>
      <w:r w:rsidRPr="00B9436D">
        <w:rPr>
          <w:rFonts w:ascii="Calibri" w:eastAsia="TimesNewRoman" w:hAnsi="Calibri" w:cs="Calibri"/>
          <w:bCs/>
        </w:rPr>
        <w:t xml:space="preserve"> mających bezpośredni </w:t>
      </w:r>
      <w:r w:rsidR="008750FA">
        <w:rPr>
          <w:rFonts w:ascii="Calibri" w:eastAsia="TimesNewRoman" w:hAnsi="Calibri" w:cs="Calibri"/>
          <w:bCs/>
        </w:rPr>
        <w:t xml:space="preserve">negatywny </w:t>
      </w:r>
      <w:r w:rsidRPr="00B9436D">
        <w:rPr>
          <w:rFonts w:ascii="Calibri" w:eastAsia="TimesNewRoman" w:hAnsi="Calibri" w:cs="Calibri"/>
          <w:bCs/>
        </w:rPr>
        <w:t xml:space="preserve">wpływ na </w:t>
      </w:r>
      <w:r w:rsidR="0008036E">
        <w:rPr>
          <w:rFonts w:ascii="Calibri" w:eastAsia="TimesNewRoman" w:hAnsi="Calibri" w:cs="Calibri"/>
          <w:bCs/>
        </w:rPr>
        <w:t xml:space="preserve">realizację dostaw, </w:t>
      </w:r>
      <w:r w:rsidR="0008036E" w:rsidRPr="00B9436D">
        <w:rPr>
          <w:rFonts w:ascii="Calibri" w:eastAsia="TimesNewRoman" w:hAnsi="Calibri" w:cs="Calibri"/>
          <w:bCs/>
        </w:rPr>
        <w:t>wystąpienia zdarzeń siły wyższej, jako zdarzenia zewnętrznego, niemożliwego do przewidzenia i niemożliwego do zapobieżenia</w:t>
      </w:r>
      <w:r>
        <w:rPr>
          <w:rFonts w:ascii="Calibri" w:eastAsia="TimesNewRoman" w:hAnsi="Calibri" w:cs="Calibri"/>
          <w:bCs/>
        </w:rPr>
        <w:t>;</w:t>
      </w:r>
    </w:p>
    <w:p w:rsidR="00B9436D" w:rsidRDefault="00B9436D"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d</w:t>
      </w:r>
      <w:r w:rsidRPr="00B9436D">
        <w:rPr>
          <w:rFonts w:ascii="Calibri" w:eastAsia="TimesNewRoman" w:hAnsi="Calibri" w:cs="Calibri"/>
          <w:bCs/>
        </w:rPr>
        <w:t>)</w:t>
      </w:r>
      <w:r w:rsidRPr="00B9436D">
        <w:rPr>
          <w:rFonts w:ascii="Calibri" w:eastAsia="TimesNewRoman" w:hAnsi="Calibri" w:cs="Calibri"/>
          <w:bCs/>
        </w:rPr>
        <w:tab/>
        <w:t xml:space="preserve">zmiany terminu obowiązywania umowy – w przypadku </w:t>
      </w:r>
      <w:r>
        <w:rPr>
          <w:rFonts w:ascii="Calibri" w:eastAsia="TimesNewRoman" w:hAnsi="Calibri" w:cs="Calibri"/>
          <w:bCs/>
        </w:rPr>
        <w:t xml:space="preserve">zmiany terminów realizacji </w:t>
      </w:r>
      <w:r w:rsidR="0008036E">
        <w:rPr>
          <w:rFonts w:ascii="Calibri" w:eastAsia="TimesNewRoman" w:hAnsi="Calibri" w:cs="Calibri"/>
          <w:bCs/>
        </w:rPr>
        <w:t>dostaw</w:t>
      </w:r>
      <w:r w:rsidRPr="00B9436D">
        <w:rPr>
          <w:rFonts w:ascii="Calibri" w:eastAsia="TimesNewRoman" w:hAnsi="Calibri" w:cs="Calibri"/>
          <w:bCs/>
        </w:rPr>
        <w:t>, dopuszcza się przedłużenie okresu obowiązywania umowy.</w:t>
      </w:r>
    </w:p>
    <w:p w:rsidR="00B9436D" w:rsidRDefault="0008036E"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e</w:t>
      </w:r>
      <w:r w:rsidR="00B9436D" w:rsidRPr="00B9436D">
        <w:rPr>
          <w:rFonts w:ascii="Calibri" w:eastAsia="TimesNewRoman" w:hAnsi="Calibri" w:cs="Calibri"/>
          <w:bCs/>
        </w:rPr>
        <w:t>)</w:t>
      </w:r>
      <w:r w:rsidR="00B9436D" w:rsidRPr="00B9436D">
        <w:rPr>
          <w:rFonts w:ascii="Calibri" w:eastAsia="TimesNewRoman" w:hAnsi="Calibri" w:cs="Calibri"/>
          <w:bCs/>
        </w:rPr>
        <w:tab/>
        <w:t>zmian</w:t>
      </w:r>
      <w:r w:rsidR="00B9436D">
        <w:rPr>
          <w:rFonts w:ascii="Calibri" w:eastAsia="TimesNewRoman" w:hAnsi="Calibri" w:cs="Calibri"/>
          <w:bCs/>
        </w:rPr>
        <w:t>y</w:t>
      </w:r>
      <w:r w:rsidR="00B9436D" w:rsidRPr="00B9436D">
        <w:rPr>
          <w:rFonts w:ascii="Calibri" w:eastAsia="TimesNewRoman" w:hAnsi="Calibri" w:cs="Calibri"/>
          <w:bCs/>
        </w:rPr>
        <w:t xml:space="preserve"> prawa</w:t>
      </w:r>
      <w:r w:rsidR="00B9436D">
        <w:rPr>
          <w:rFonts w:ascii="Calibri" w:eastAsia="TimesNewRoman" w:hAnsi="Calibri" w:cs="Calibri"/>
          <w:bCs/>
        </w:rPr>
        <w:t>,</w:t>
      </w:r>
      <w:r w:rsidR="00B9436D" w:rsidRPr="00B9436D">
        <w:rPr>
          <w:rFonts w:ascii="Calibri" w:eastAsia="TimesNewRoman" w:hAnsi="Calibri" w:cs="Calibri"/>
          <w:bCs/>
        </w:rPr>
        <w:t xml:space="preserve"> wchodząc</w:t>
      </w:r>
      <w:r w:rsidR="00B9436D">
        <w:rPr>
          <w:rFonts w:ascii="Calibri" w:eastAsia="TimesNewRoman" w:hAnsi="Calibri" w:cs="Calibri"/>
          <w:bCs/>
        </w:rPr>
        <w:t>ej</w:t>
      </w:r>
      <w:r w:rsidR="00B9436D" w:rsidRPr="00B9436D">
        <w:rPr>
          <w:rFonts w:ascii="Calibri" w:eastAsia="TimesNewRoman" w:hAnsi="Calibri" w:cs="Calibri"/>
          <w:bCs/>
        </w:rPr>
        <w:t xml:space="preserve"> w życie po zawarciu umowy, powodując</w:t>
      </w:r>
      <w:r w:rsidR="00B9436D">
        <w:rPr>
          <w:rFonts w:ascii="Calibri" w:eastAsia="TimesNewRoman" w:hAnsi="Calibri" w:cs="Calibri"/>
          <w:bCs/>
        </w:rPr>
        <w:t>ej</w:t>
      </w:r>
      <w:r w:rsidR="00B9436D" w:rsidRPr="00B9436D">
        <w:rPr>
          <w:rFonts w:ascii="Calibri" w:eastAsia="TimesNewRoman" w:hAnsi="Calibri" w:cs="Calibri"/>
          <w:bCs/>
        </w:rPr>
        <w:t xml:space="preserve"> konieczność zmiany umowy w celu dostosowania jej do prawa wraz ze skutkami wprowadzenia tej zmiany,</w:t>
      </w:r>
    </w:p>
    <w:p w:rsidR="00B9436D" w:rsidRPr="00B9436D" w:rsidRDefault="0008036E"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f</w:t>
      </w:r>
      <w:r w:rsidR="003A3EEF">
        <w:rPr>
          <w:rFonts w:ascii="Calibri" w:eastAsia="TimesNewRoman" w:hAnsi="Calibri" w:cs="Calibri"/>
          <w:bCs/>
        </w:rPr>
        <w:t>)</w:t>
      </w:r>
      <w:r w:rsidR="003A3EEF">
        <w:rPr>
          <w:rFonts w:ascii="Calibri" w:eastAsia="TimesNewRoman" w:hAnsi="Calibri" w:cs="Calibri"/>
          <w:bCs/>
        </w:rPr>
        <w:tab/>
      </w:r>
      <w:r w:rsidR="00B9436D">
        <w:rPr>
          <w:rFonts w:ascii="Calibri" w:eastAsia="TimesNewRoman" w:hAnsi="Calibri" w:cs="Calibri"/>
          <w:bCs/>
        </w:rPr>
        <w:t xml:space="preserve">zmiany wytycznych horyzontalnych i/lub programowych dla Regionalnego Programu Operacyjnego Województwa Lubelskiego na lata 2014-2020, </w:t>
      </w:r>
      <w:r w:rsidR="00B9436D" w:rsidRPr="00B9436D">
        <w:rPr>
          <w:rFonts w:ascii="Calibri" w:eastAsia="TimesNewRoman" w:hAnsi="Calibri" w:cs="Calibri"/>
          <w:bCs/>
        </w:rPr>
        <w:t>wchodząc</w:t>
      </w:r>
      <w:r w:rsidR="00B9436D">
        <w:rPr>
          <w:rFonts w:ascii="Calibri" w:eastAsia="TimesNewRoman" w:hAnsi="Calibri" w:cs="Calibri"/>
          <w:bCs/>
        </w:rPr>
        <w:t>ej</w:t>
      </w:r>
      <w:r w:rsidR="00B9436D" w:rsidRPr="00B9436D">
        <w:rPr>
          <w:rFonts w:ascii="Calibri" w:eastAsia="TimesNewRoman" w:hAnsi="Calibri" w:cs="Calibri"/>
          <w:bCs/>
        </w:rPr>
        <w:t xml:space="preserve"> w życie po zawarciu umowy, powodując</w:t>
      </w:r>
      <w:r w:rsidR="00B9436D">
        <w:rPr>
          <w:rFonts w:ascii="Calibri" w:eastAsia="TimesNewRoman" w:hAnsi="Calibri" w:cs="Calibri"/>
          <w:bCs/>
        </w:rPr>
        <w:t>ej</w:t>
      </w:r>
      <w:r w:rsidR="00B9436D" w:rsidRPr="00B9436D">
        <w:rPr>
          <w:rFonts w:ascii="Calibri" w:eastAsia="TimesNewRoman" w:hAnsi="Calibri" w:cs="Calibri"/>
          <w:bCs/>
        </w:rPr>
        <w:t xml:space="preserve"> konieczność zmiany umowy w celu dostosowania jej do </w:t>
      </w:r>
      <w:r w:rsidR="00B9436D">
        <w:rPr>
          <w:rFonts w:ascii="Calibri" w:eastAsia="TimesNewRoman" w:hAnsi="Calibri" w:cs="Calibri"/>
          <w:bCs/>
        </w:rPr>
        <w:t>wytycznych</w:t>
      </w:r>
      <w:r w:rsidR="00B9436D" w:rsidRPr="00B9436D">
        <w:rPr>
          <w:rFonts w:ascii="Calibri" w:eastAsia="TimesNewRoman" w:hAnsi="Calibri" w:cs="Calibri"/>
          <w:bCs/>
        </w:rPr>
        <w:t xml:space="preserve"> wraz ze skutkami wprowadzenia tej zmiany,</w:t>
      </w:r>
    </w:p>
    <w:p w:rsidR="00B9436D" w:rsidRDefault="0008036E"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g)</w:t>
      </w:r>
      <w:r w:rsidR="00B9436D" w:rsidRPr="00B9436D">
        <w:rPr>
          <w:rFonts w:ascii="Calibri" w:eastAsia="TimesNewRoman" w:hAnsi="Calibri" w:cs="Calibri"/>
          <w:bCs/>
        </w:rPr>
        <w:tab/>
        <w:t>zmiany wynikające</w:t>
      </w:r>
      <w:r w:rsidR="00B9436D">
        <w:rPr>
          <w:rFonts w:ascii="Calibri" w:eastAsia="TimesNewRoman" w:hAnsi="Calibri" w:cs="Calibri"/>
          <w:bCs/>
        </w:rPr>
        <w:t>j</w:t>
      </w:r>
      <w:r w:rsidR="00B9436D" w:rsidRPr="00B9436D">
        <w:rPr>
          <w:rFonts w:ascii="Calibri" w:eastAsia="TimesNewRoman" w:hAnsi="Calibri" w:cs="Calibri"/>
          <w:bCs/>
        </w:rPr>
        <w:t xml:space="preserve"> z powstania niezgodności pomiędzy zapisami umowy a treścią oferty i/lub </w:t>
      </w:r>
      <w:r w:rsidR="00B9436D">
        <w:rPr>
          <w:rFonts w:ascii="Calibri" w:eastAsia="TimesNewRoman" w:hAnsi="Calibri" w:cs="Calibri"/>
          <w:bCs/>
        </w:rPr>
        <w:t>zapytania ofertowego.</w:t>
      </w:r>
    </w:p>
    <w:p w:rsidR="00B21412" w:rsidRPr="00B9436D" w:rsidRDefault="00B21412"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h)</w:t>
      </w:r>
      <w:r>
        <w:rPr>
          <w:rFonts w:ascii="Calibri" w:eastAsia="TimesNewRoman" w:hAnsi="Calibri" w:cs="Calibri"/>
          <w:bCs/>
        </w:rPr>
        <w:tab/>
      </w:r>
      <w:r w:rsidRPr="005E506B">
        <w:t xml:space="preserve">w przypadku aktualizacji rozwiązań ze względu na postęp technologiczny (np. wycofanie z obrotu </w:t>
      </w:r>
      <w:r>
        <w:t>sprzętu, pomocy</w:t>
      </w:r>
      <w:r w:rsidRPr="005E506B">
        <w:t xml:space="preserve"> lub </w:t>
      </w:r>
      <w:r>
        <w:t>wyposażenia</w:t>
      </w:r>
      <w:r w:rsidRPr="005E506B">
        <w:t>), zmiana nie może spowodować zmiany ceny wynikającej z oferty, na podstawie której był dokonany wybór Wykonawcy. Zmiana może dotyczyć sytuacji, gdy model towaru określony w ofercie, a następnie w umowie, przestał być produkowany</w:t>
      </w:r>
      <w:r>
        <w:t>/dostarczany</w:t>
      </w:r>
      <w:r w:rsidRPr="005E506B">
        <w:t xml:space="preserve"> i jest niedostępny, co będzie potwierdzone stosownym dokumentem. W takiej sytuacji Wykonawca może zaproponować inny model towaru, który musi spełniać warunki określone w </w:t>
      </w:r>
      <w:r w:rsidR="004C23C6">
        <w:t>zapytaniu ofertowym</w:t>
      </w:r>
      <w:r w:rsidRPr="005E506B">
        <w:t>, za cenę określoną w ofercie i umowie</w:t>
      </w:r>
      <w:r>
        <w:t>.</w:t>
      </w:r>
    </w:p>
    <w:p w:rsidR="00B9436D" w:rsidRPr="00B9436D" w:rsidRDefault="00B9436D" w:rsidP="00B9436D">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B9436D">
        <w:rPr>
          <w:rFonts w:ascii="Calibri" w:eastAsia="TimesNewRoman" w:hAnsi="Calibri" w:cs="Calibri"/>
          <w:bCs/>
        </w:rPr>
        <w:t xml:space="preserve">Zmiany, o których mowa w pkt. </w:t>
      </w:r>
      <w:r>
        <w:rPr>
          <w:rFonts w:ascii="Calibri" w:eastAsia="TimesNewRoman" w:hAnsi="Calibri" w:cs="Calibri"/>
          <w:bCs/>
        </w:rPr>
        <w:t>7</w:t>
      </w:r>
      <w:r w:rsidRPr="00B9436D">
        <w:rPr>
          <w:rFonts w:ascii="Calibri" w:eastAsia="TimesNewRoman" w:hAnsi="Calibri" w:cs="Calibri"/>
          <w:bCs/>
        </w:rPr>
        <w:t xml:space="preserve"> mogą być dokonane na wniosek Zamawiającego lub Wykonawcy, za zgodą obu stron i zostaną wprowadzone do umowy aneksem.</w:t>
      </w:r>
    </w:p>
    <w:p w:rsidR="00D41D73" w:rsidRPr="008750FA" w:rsidRDefault="00B9436D" w:rsidP="00492357">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8750FA">
        <w:rPr>
          <w:rFonts w:ascii="Calibri" w:eastAsia="TimesNewRoman" w:hAnsi="Calibri" w:cs="Calibri"/>
          <w:bCs/>
        </w:rPr>
        <w:t>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 i dostarczone drugiej stronie.</w:t>
      </w:r>
    </w:p>
    <w:p w:rsidR="00D74EB0" w:rsidRPr="005712EF" w:rsidRDefault="00D74EB0" w:rsidP="005712EF">
      <w:pPr>
        <w:autoSpaceDE w:val="0"/>
        <w:autoSpaceDN w:val="0"/>
        <w:adjustRightInd w:val="0"/>
        <w:spacing w:after="0" w:line="240" w:lineRule="auto"/>
        <w:ind w:left="360"/>
        <w:jc w:val="both"/>
        <w:rPr>
          <w:rFonts w:ascii="Calibri" w:eastAsia="TimesNewRoman" w:hAnsi="Calibri" w:cs="Calibri"/>
          <w:bCs/>
        </w:rPr>
      </w:pPr>
    </w:p>
    <w:p w:rsidR="00D74EB0" w:rsidRPr="001D7284" w:rsidRDefault="00D74EB0" w:rsidP="00D74EB0">
      <w:pPr>
        <w:rPr>
          <w:rFonts w:ascii="Calibri" w:eastAsia="Calibri" w:hAnsi="Calibri" w:cs="Calibri"/>
        </w:rPr>
      </w:pPr>
      <w:r w:rsidRPr="001D7284">
        <w:rPr>
          <w:rFonts w:ascii="Calibri" w:eastAsia="Calibri" w:hAnsi="Calibri" w:cs="Calibri"/>
        </w:rPr>
        <w:t>Załącznik</w:t>
      </w:r>
      <w:r w:rsidR="0009596F">
        <w:rPr>
          <w:rFonts w:ascii="Calibri" w:eastAsia="Calibri" w:hAnsi="Calibri" w:cs="Calibri"/>
        </w:rPr>
        <w:t>i</w:t>
      </w:r>
      <w:r w:rsidRPr="001D7284">
        <w:rPr>
          <w:rFonts w:ascii="Calibri" w:eastAsia="Calibri" w:hAnsi="Calibri" w:cs="Calibri"/>
        </w:rPr>
        <w:t>:</w:t>
      </w:r>
    </w:p>
    <w:p w:rsidR="00E63877" w:rsidRDefault="0008036E" w:rsidP="0008036E">
      <w:pPr>
        <w:spacing w:after="0" w:line="240" w:lineRule="auto"/>
        <w:jc w:val="both"/>
        <w:rPr>
          <w:rFonts w:ascii="Calibri" w:eastAsia="Calibri" w:hAnsi="Calibri" w:cs="Calibri"/>
        </w:rPr>
      </w:pPr>
      <w:r>
        <w:rPr>
          <w:rFonts w:ascii="Calibri" w:eastAsia="Calibri" w:hAnsi="Calibri" w:cs="Calibri"/>
        </w:rPr>
        <w:t xml:space="preserve">1. </w:t>
      </w:r>
      <w:r w:rsidR="00D74EB0" w:rsidRPr="001D7284">
        <w:rPr>
          <w:rFonts w:ascii="Calibri" w:eastAsia="Calibri" w:hAnsi="Calibri" w:cs="Calibri"/>
        </w:rPr>
        <w:t>Formularz ofertowy</w:t>
      </w:r>
      <w:r w:rsidR="00492357">
        <w:rPr>
          <w:rFonts w:ascii="Calibri" w:eastAsia="Calibri" w:hAnsi="Calibri" w:cs="Calibri"/>
        </w:rPr>
        <w:t xml:space="preserve"> – Załącznik nr 1</w:t>
      </w:r>
    </w:p>
    <w:p w:rsidR="0008036E" w:rsidRDefault="00492357" w:rsidP="0008036E">
      <w:pPr>
        <w:spacing w:after="0" w:line="240" w:lineRule="auto"/>
        <w:jc w:val="both"/>
        <w:rPr>
          <w:rFonts w:ascii="Calibri" w:eastAsia="Calibri" w:hAnsi="Calibri" w:cs="Calibri"/>
        </w:rPr>
      </w:pPr>
      <w:r>
        <w:rPr>
          <w:rFonts w:ascii="Calibri" w:eastAsia="Calibri" w:hAnsi="Calibri" w:cs="Calibri"/>
        </w:rPr>
        <w:t xml:space="preserve">2. </w:t>
      </w:r>
      <w:r>
        <w:rPr>
          <w:sz w:val="20"/>
          <w:szCs w:val="20"/>
        </w:rPr>
        <w:t>Wykaz asortymentowo-</w:t>
      </w:r>
      <w:r w:rsidR="0008036E" w:rsidRPr="00840338">
        <w:rPr>
          <w:sz w:val="20"/>
          <w:szCs w:val="20"/>
        </w:rPr>
        <w:t>ilościowy przedmiotu zamó</w:t>
      </w:r>
      <w:r w:rsidR="0008036E">
        <w:rPr>
          <w:sz w:val="20"/>
          <w:szCs w:val="20"/>
        </w:rPr>
        <w:t>wienia</w:t>
      </w:r>
      <w:r>
        <w:rPr>
          <w:sz w:val="20"/>
          <w:szCs w:val="20"/>
        </w:rPr>
        <w:t xml:space="preserve"> – załącznik nr 1.1</w:t>
      </w:r>
    </w:p>
    <w:p w:rsidR="0008036E" w:rsidRDefault="00492357" w:rsidP="0008036E">
      <w:pPr>
        <w:spacing w:after="0" w:line="240" w:lineRule="auto"/>
        <w:jc w:val="both"/>
        <w:rPr>
          <w:rFonts w:ascii="Calibri" w:eastAsia="Calibri" w:hAnsi="Calibri" w:cs="Calibri"/>
        </w:rPr>
      </w:pPr>
      <w:r>
        <w:rPr>
          <w:rFonts w:ascii="Calibri" w:eastAsia="Calibri" w:hAnsi="Calibri" w:cs="Calibri"/>
        </w:rPr>
        <w:t>3.</w:t>
      </w:r>
      <w:r w:rsidR="0008036E">
        <w:rPr>
          <w:rFonts w:ascii="Calibri" w:eastAsia="Calibri" w:hAnsi="Calibri" w:cs="Calibri"/>
        </w:rPr>
        <w:t xml:space="preserve"> </w:t>
      </w:r>
      <w:r w:rsidR="00323186">
        <w:t>Szczegółowy opis przedmiotu zamówienia</w:t>
      </w:r>
      <w:r>
        <w:t xml:space="preserve"> – Załącznik nr 1.2</w:t>
      </w:r>
    </w:p>
    <w:p w:rsidR="00D74EB0" w:rsidRDefault="00492357" w:rsidP="0008036E">
      <w:pPr>
        <w:spacing w:after="0" w:line="240" w:lineRule="auto"/>
        <w:jc w:val="both"/>
        <w:rPr>
          <w:rFonts w:ascii="Calibri" w:eastAsia="Calibri" w:hAnsi="Calibri" w:cs="Calibri"/>
        </w:rPr>
      </w:pPr>
      <w:r>
        <w:rPr>
          <w:rFonts w:ascii="Calibri" w:eastAsia="Calibri" w:hAnsi="Calibri" w:cs="Calibri"/>
        </w:rPr>
        <w:t>4</w:t>
      </w:r>
      <w:r w:rsidR="0008036E">
        <w:rPr>
          <w:rFonts w:ascii="Calibri" w:eastAsia="Calibri" w:hAnsi="Calibri" w:cs="Calibri"/>
        </w:rPr>
        <w:t xml:space="preserve">. </w:t>
      </w:r>
      <w:r w:rsidR="00E63877">
        <w:rPr>
          <w:rFonts w:ascii="Calibri" w:eastAsia="Calibri" w:hAnsi="Calibri" w:cs="Calibri"/>
        </w:rPr>
        <w:t>O</w:t>
      </w:r>
      <w:r w:rsidR="00D74EB0" w:rsidRPr="001D7284">
        <w:rPr>
          <w:rFonts w:ascii="Calibri" w:eastAsia="Calibri" w:hAnsi="Calibri" w:cs="Calibri"/>
        </w:rPr>
        <w:t>świadczenia</w:t>
      </w:r>
      <w:r>
        <w:rPr>
          <w:rFonts w:ascii="Calibri" w:eastAsia="Calibri" w:hAnsi="Calibri" w:cs="Calibri"/>
        </w:rPr>
        <w:t xml:space="preserve"> – Załącznik nr 2</w:t>
      </w:r>
    </w:p>
    <w:p w:rsidR="00D74EB0" w:rsidRDefault="00492357" w:rsidP="0008036E">
      <w:pPr>
        <w:spacing w:after="0" w:line="240" w:lineRule="auto"/>
        <w:jc w:val="both"/>
        <w:rPr>
          <w:rFonts w:ascii="Calibri" w:eastAsia="Calibri" w:hAnsi="Calibri" w:cs="Calibri"/>
        </w:rPr>
      </w:pPr>
      <w:r>
        <w:rPr>
          <w:rFonts w:ascii="Calibri" w:eastAsia="Calibri" w:hAnsi="Calibri" w:cs="Calibri"/>
        </w:rPr>
        <w:t>5</w:t>
      </w:r>
      <w:r w:rsidR="0008036E">
        <w:rPr>
          <w:rFonts w:ascii="Calibri" w:eastAsia="Calibri" w:hAnsi="Calibri" w:cs="Calibri"/>
        </w:rPr>
        <w:t xml:space="preserve">. </w:t>
      </w:r>
      <w:r w:rsidR="000A7C48">
        <w:rPr>
          <w:rFonts w:ascii="Calibri" w:eastAsia="Calibri" w:hAnsi="Calibri" w:cs="Calibri"/>
        </w:rPr>
        <w:t xml:space="preserve">Wykaz zrealizowanych </w:t>
      </w:r>
      <w:r w:rsidR="00124EE0">
        <w:rPr>
          <w:rFonts w:ascii="Calibri" w:eastAsia="Calibri" w:hAnsi="Calibri" w:cs="Calibri"/>
        </w:rPr>
        <w:t>dostaw</w:t>
      </w:r>
      <w:r>
        <w:rPr>
          <w:rFonts w:ascii="Calibri" w:eastAsia="Calibri" w:hAnsi="Calibri" w:cs="Calibri"/>
        </w:rPr>
        <w:t xml:space="preserve"> – Załącznik nr 3</w:t>
      </w:r>
    </w:p>
    <w:p w:rsidR="0008036E" w:rsidRPr="001D7284" w:rsidRDefault="00492357" w:rsidP="0008036E">
      <w:pPr>
        <w:spacing w:after="0" w:line="240" w:lineRule="auto"/>
        <w:jc w:val="both"/>
        <w:rPr>
          <w:rFonts w:ascii="Calibri" w:eastAsia="Calibri" w:hAnsi="Calibri" w:cs="Calibri"/>
        </w:rPr>
      </w:pPr>
      <w:r>
        <w:rPr>
          <w:rFonts w:ascii="Calibri" w:eastAsia="Calibri" w:hAnsi="Calibri" w:cs="Calibri"/>
        </w:rPr>
        <w:t>6</w:t>
      </w:r>
      <w:r w:rsidR="0008036E">
        <w:rPr>
          <w:rFonts w:ascii="Calibri" w:eastAsia="Calibri" w:hAnsi="Calibri" w:cs="Calibri"/>
        </w:rPr>
        <w:t>. Wzór umowy</w:t>
      </w:r>
      <w:r>
        <w:rPr>
          <w:rFonts w:ascii="Calibri" w:eastAsia="Calibri" w:hAnsi="Calibri" w:cs="Calibri"/>
        </w:rPr>
        <w:t xml:space="preserve"> – Załącznik nr 4</w:t>
      </w:r>
    </w:p>
    <w:p w:rsidR="00D74EB0" w:rsidRPr="001D7284" w:rsidRDefault="00D74EB0" w:rsidP="00D74EB0">
      <w:pPr>
        <w:rPr>
          <w:rFonts w:ascii="Calibri" w:hAnsi="Calibri" w:cs="Calibri"/>
        </w:rPr>
      </w:pPr>
      <w:r w:rsidRPr="001D7284">
        <w:rPr>
          <w:rFonts w:ascii="Calibri" w:hAnsi="Calibri" w:cs="Calibri"/>
        </w:rPr>
        <w:br w:type="page"/>
      </w:r>
      <w:r w:rsidR="00492357">
        <w:rPr>
          <w:rFonts w:ascii="Calibri" w:hAnsi="Calibri" w:cs="Calibri"/>
        </w:rPr>
        <w:lastRenderedPageBreak/>
        <w:t>Zapytanie ofertowe nr</w:t>
      </w:r>
      <w:r w:rsidRPr="001D7284">
        <w:rPr>
          <w:rFonts w:ascii="Calibri" w:hAnsi="Calibri" w:cs="Calibri"/>
        </w:rPr>
        <w:t xml:space="preserve"> </w:t>
      </w:r>
      <w:r w:rsidR="000521A0" w:rsidRPr="000521A0">
        <w:rPr>
          <w:rFonts w:ascii="Calibri" w:hAnsi="Calibri" w:cs="Calibri"/>
        </w:rPr>
        <w:t>RPOWL/12.02/2017/0</w:t>
      </w:r>
      <w:r w:rsidR="00C3770B">
        <w:rPr>
          <w:rFonts w:ascii="Calibri" w:hAnsi="Calibri" w:cs="Calibri"/>
        </w:rPr>
        <w:t>7</w:t>
      </w:r>
      <w:r w:rsidR="000521A0" w:rsidRPr="000521A0">
        <w:rPr>
          <w:rFonts w:ascii="Calibri" w:hAnsi="Calibri" w:cs="Calibri"/>
        </w:rPr>
        <w:t>/0</w:t>
      </w:r>
      <w:r w:rsidR="0010545F">
        <w:rPr>
          <w:rFonts w:ascii="Calibri" w:hAnsi="Calibri" w:cs="Calibri"/>
        </w:rPr>
        <w:t>2</w:t>
      </w:r>
    </w:p>
    <w:p w:rsidR="00D74EB0" w:rsidRPr="001D7284" w:rsidRDefault="00D74EB0" w:rsidP="00D74EB0">
      <w:pPr>
        <w:ind w:left="540" w:right="381"/>
        <w:jc w:val="right"/>
        <w:rPr>
          <w:rFonts w:ascii="Calibri" w:hAnsi="Calibri" w:cs="Calibri"/>
          <w:b/>
          <w:i/>
          <w:iCs/>
          <w:u w:val="single"/>
        </w:rPr>
      </w:pPr>
      <w:r w:rsidRPr="001D7284">
        <w:rPr>
          <w:rFonts w:ascii="Calibri" w:hAnsi="Calibri" w:cs="Calibri"/>
          <w:b/>
          <w:i/>
          <w:iCs/>
          <w:u w:val="single"/>
        </w:rPr>
        <w:t>Załącznik nr 1</w:t>
      </w:r>
    </w:p>
    <w:p w:rsidR="00D74EB0" w:rsidRPr="001D7284" w:rsidRDefault="00D74EB0" w:rsidP="00D74EB0">
      <w:pPr>
        <w:ind w:left="540" w:right="381"/>
        <w:jc w:val="right"/>
        <w:rPr>
          <w:rFonts w:ascii="Calibri" w:hAnsi="Calibri" w:cs="Calibri"/>
          <w:b/>
          <w:i/>
          <w:iCs/>
          <w:u w:val="single"/>
        </w:rPr>
      </w:pPr>
    </w:p>
    <w:p w:rsidR="00492357" w:rsidRPr="009C534E" w:rsidRDefault="00492357" w:rsidP="00492357">
      <w:pPr>
        <w:rPr>
          <w:sz w:val="20"/>
          <w:szCs w:val="20"/>
        </w:rPr>
      </w:pPr>
      <w:r w:rsidRPr="009C534E">
        <w:rPr>
          <w:sz w:val="20"/>
          <w:szCs w:val="20"/>
        </w:rPr>
        <w:t>…………………………….</w:t>
      </w:r>
    </w:p>
    <w:p w:rsidR="00492357" w:rsidRPr="009C534E" w:rsidRDefault="00492357" w:rsidP="00492357">
      <w:pPr>
        <w:jc w:val="both"/>
        <w:rPr>
          <w:b/>
          <w:bCs/>
          <w:sz w:val="16"/>
          <w:szCs w:val="16"/>
        </w:rPr>
      </w:pPr>
      <w:r w:rsidRPr="009C534E">
        <w:rPr>
          <w:i/>
          <w:iCs/>
          <w:sz w:val="16"/>
          <w:szCs w:val="16"/>
        </w:rPr>
        <w:t>(pieczęć firmowa Wykonawcy)</w:t>
      </w:r>
      <w:r w:rsidRPr="009C534E">
        <w:rPr>
          <w:b/>
          <w:bCs/>
          <w:sz w:val="16"/>
          <w:szCs w:val="16"/>
        </w:rPr>
        <w:t xml:space="preserve">  </w:t>
      </w:r>
    </w:p>
    <w:p w:rsidR="00492357" w:rsidRPr="009C534E" w:rsidRDefault="00492357" w:rsidP="00492357">
      <w:pPr>
        <w:jc w:val="both"/>
        <w:rPr>
          <w:i/>
          <w:iCs/>
          <w:sz w:val="20"/>
          <w:szCs w:val="20"/>
        </w:rPr>
      </w:pPr>
      <w:r w:rsidRPr="009C534E">
        <w:rPr>
          <w:sz w:val="20"/>
          <w:szCs w:val="20"/>
        </w:rPr>
        <w:t xml:space="preserve">                                                                                                                                     </w:t>
      </w:r>
    </w:p>
    <w:p w:rsidR="00492357" w:rsidRPr="009C534E" w:rsidRDefault="00492357" w:rsidP="00492357">
      <w:pPr>
        <w:jc w:val="center"/>
        <w:rPr>
          <w:b/>
          <w:bCs/>
          <w:sz w:val="20"/>
          <w:szCs w:val="20"/>
        </w:rPr>
      </w:pPr>
      <w:r w:rsidRPr="009C534E">
        <w:rPr>
          <w:b/>
          <w:bCs/>
          <w:sz w:val="20"/>
          <w:szCs w:val="20"/>
        </w:rPr>
        <w:t>OFERTA WYKONAWCY</w:t>
      </w:r>
    </w:p>
    <w:p w:rsidR="00492357" w:rsidRPr="009C534E" w:rsidRDefault="00492357" w:rsidP="00492357">
      <w:pPr>
        <w:spacing w:after="0"/>
        <w:jc w:val="both"/>
        <w:rPr>
          <w:sz w:val="20"/>
          <w:szCs w:val="20"/>
        </w:rPr>
      </w:pPr>
      <w:r w:rsidRPr="009C534E">
        <w:rPr>
          <w:sz w:val="20"/>
          <w:szCs w:val="20"/>
        </w:rPr>
        <w:t>Nazwa Wykonawcy*……………………………………………………………………………………………………………………….……………………….……...</w:t>
      </w:r>
    </w:p>
    <w:p w:rsidR="00492357" w:rsidRPr="009C534E" w:rsidRDefault="00492357" w:rsidP="00492357">
      <w:pPr>
        <w:spacing w:after="0"/>
        <w:jc w:val="both"/>
        <w:rPr>
          <w:sz w:val="20"/>
          <w:szCs w:val="20"/>
        </w:rPr>
      </w:pPr>
      <w:r w:rsidRPr="009C534E">
        <w:rPr>
          <w:sz w:val="20"/>
          <w:szCs w:val="20"/>
        </w:rPr>
        <w:t>Adres siedziby ……………………………………………………………………………..……………………………………………………………………</w:t>
      </w:r>
    </w:p>
    <w:p w:rsidR="00492357" w:rsidRPr="009C534E" w:rsidRDefault="00492357" w:rsidP="00492357">
      <w:pPr>
        <w:spacing w:after="0"/>
        <w:jc w:val="both"/>
        <w:rPr>
          <w:sz w:val="20"/>
          <w:szCs w:val="20"/>
        </w:rPr>
      </w:pPr>
      <w:r w:rsidRPr="009C534E">
        <w:rPr>
          <w:sz w:val="20"/>
          <w:szCs w:val="20"/>
        </w:rPr>
        <w:t>Adres do korespondencji………………………………………………………………………………………………………………………………….</w:t>
      </w:r>
    </w:p>
    <w:p w:rsidR="00492357" w:rsidRPr="009C534E" w:rsidRDefault="00492357" w:rsidP="00492357">
      <w:pPr>
        <w:spacing w:after="0"/>
        <w:jc w:val="both"/>
        <w:rPr>
          <w:sz w:val="20"/>
          <w:szCs w:val="20"/>
          <w:lang w:val="it-IT"/>
        </w:rPr>
      </w:pPr>
      <w:r w:rsidRPr="009C534E">
        <w:rPr>
          <w:sz w:val="20"/>
          <w:szCs w:val="20"/>
          <w:lang w:val="it-IT"/>
        </w:rPr>
        <w:t>Nr tel.  .............................................................................., Nr faks  ..........................................................................</w:t>
      </w:r>
    </w:p>
    <w:p w:rsidR="00492357" w:rsidRPr="009C534E" w:rsidRDefault="00492357" w:rsidP="00492357">
      <w:pPr>
        <w:spacing w:after="0"/>
        <w:jc w:val="both"/>
        <w:rPr>
          <w:sz w:val="20"/>
          <w:szCs w:val="20"/>
          <w:lang w:val="it-IT"/>
        </w:rPr>
      </w:pPr>
      <w:r w:rsidRPr="009C534E">
        <w:rPr>
          <w:sz w:val="20"/>
          <w:szCs w:val="20"/>
          <w:lang w:val="it-IT"/>
        </w:rPr>
        <w:t>E-mail: .......................................................................</w:t>
      </w:r>
    </w:p>
    <w:p w:rsidR="00492357" w:rsidRPr="00B75D4C" w:rsidRDefault="00492357" w:rsidP="00492357">
      <w:pPr>
        <w:spacing w:after="0"/>
        <w:jc w:val="both"/>
        <w:rPr>
          <w:sz w:val="20"/>
          <w:szCs w:val="20"/>
        </w:rPr>
      </w:pPr>
      <w:r w:rsidRPr="00B75D4C">
        <w:rPr>
          <w:sz w:val="20"/>
          <w:szCs w:val="20"/>
        </w:rPr>
        <w:t>NIP  ........................................................................, REGON  ………………………………………………………..………………</w:t>
      </w:r>
    </w:p>
    <w:p w:rsidR="00492357" w:rsidRPr="009C534E" w:rsidRDefault="00492357" w:rsidP="00492357">
      <w:pPr>
        <w:jc w:val="center"/>
        <w:rPr>
          <w:bCs/>
          <w:sz w:val="20"/>
          <w:szCs w:val="20"/>
        </w:rPr>
      </w:pPr>
      <w:r w:rsidRPr="009C534E">
        <w:rPr>
          <w:bCs/>
          <w:sz w:val="20"/>
          <w:szCs w:val="20"/>
        </w:rPr>
        <w:t>dla</w:t>
      </w:r>
    </w:p>
    <w:p w:rsidR="00492357" w:rsidRPr="009C534E" w:rsidRDefault="00492357" w:rsidP="00492357">
      <w:pPr>
        <w:pStyle w:val="Default"/>
        <w:jc w:val="center"/>
        <w:rPr>
          <w:rFonts w:asciiTheme="minorHAnsi" w:hAnsiTheme="minorHAnsi" w:cs="Times New Roman"/>
          <w:sz w:val="20"/>
          <w:szCs w:val="20"/>
        </w:rPr>
      </w:pPr>
      <w:r w:rsidRPr="009C534E">
        <w:rPr>
          <w:rFonts w:asciiTheme="minorHAnsi" w:hAnsiTheme="minorHAnsi" w:cs="Times New Roman"/>
          <w:sz w:val="20"/>
          <w:szCs w:val="20"/>
        </w:rPr>
        <w:t>Szkoły Podstawowej nr 2 im. Jana Kochanowskiego</w:t>
      </w:r>
    </w:p>
    <w:p w:rsidR="00492357" w:rsidRPr="009C534E" w:rsidRDefault="00492357" w:rsidP="00492357">
      <w:pPr>
        <w:pStyle w:val="Default"/>
        <w:spacing w:line="276" w:lineRule="auto"/>
        <w:jc w:val="center"/>
        <w:rPr>
          <w:rFonts w:asciiTheme="minorHAnsi" w:hAnsiTheme="minorHAnsi" w:cs="Times New Roman"/>
          <w:sz w:val="20"/>
          <w:szCs w:val="20"/>
        </w:rPr>
      </w:pPr>
      <w:r w:rsidRPr="009C534E">
        <w:rPr>
          <w:rFonts w:asciiTheme="minorHAnsi" w:hAnsiTheme="minorHAnsi" w:cs="Times New Roman"/>
          <w:sz w:val="20"/>
          <w:szCs w:val="20"/>
        </w:rPr>
        <w:t>Adres: ul. Mickiewicza 24, 20-433 Lublin</w:t>
      </w:r>
    </w:p>
    <w:p w:rsidR="00492357" w:rsidRPr="009C534E" w:rsidRDefault="00492357" w:rsidP="00492357">
      <w:pPr>
        <w:jc w:val="both"/>
        <w:rPr>
          <w:bCs/>
          <w:sz w:val="20"/>
          <w:szCs w:val="20"/>
        </w:rPr>
      </w:pPr>
    </w:p>
    <w:p w:rsidR="00492357" w:rsidRPr="009C534E" w:rsidRDefault="00492357" w:rsidP="00492357">
      <w:pPr>
        <w:jc w:val="center"/>
        <w:rPr>
          <w:b/>
          <w:sz w:val="28"/>
          <w:szCs w:val="28"/>
        </w:rPr>
      </w:pPr>
      <w:r w:rsidRPr="009C534E">
        <w:rPr>
          <w:b/>
          <w:sz w:val="20"/>
          <w:szCs w:val="20"/>
        </w:rPr>
        <w:t>Oferta dotyczy zapytania ofertowego nr RPOWL/12.02/2017/07/0</w:t>
      </w:r>
      <w:r w:rsidR="0010545F">
        <w:rPr>
          <w:b/>
          <w:sz w:val="20"/>
          <w:szCs w:val="20"/>
        </w:rPr>
        <w:t>2</w:t>
      </w:r>
      <w:r w:rsidRPr="009C534E">
        <w:rPr>
          <w:b/>
          <w:sz w:val="20"/>
          <w:szCs w:val="20"/>
        </w:rPr>
        <w:t xml:space="preserve"> na dostawę wyposażenia, sprzętu i pomocy dydaktycznych w ramach projektu „Młodzi, aktywni, ciekawi świata”</w:t>
      </w:r>
    </w:p>
    <w:p w:rsidR="00492357" w:rsidRPr="009C534E" w:rsidRDefault="00492357" w:rsidP="00492357">
      <w:pPr>
        <w:autoSpaceDE w:val="0"/>
        <w:spacing w:after="0"/>
        <w:jc w:val="both"/>
        <w:rPr>
          <w:rFonts w:cs="Arial"/>
          <w:b/>
          <w:bCs/>
          <w:sz w:val="20"/>
          <w:szCs w:val="20"/>
        </w:rPr>
      </w:pPr>
    </w:p>
    <w:p w:rsidR="00492357" w:rsidRPr="009C534E" w:rsidRDefault="00492357" w:rsidP="00492357">
      <w:pPr>
        <w:autoSpaceDE w:val="0"/>
        <w:spacing w:after="0"/>
        <w:jc w:val="both"/>
        <w:rPr>
          <w:rFonts w:cs="Arial"/>
          <w:sz w:val="20"/>
          <w:szCs w:val="20"/>
        </w:rPr>
      </w:pPr>
      <w:r w:rsidRPr="009C534E">
        <w:rPr>
          <w:rFonts w:cs="Arial"/>
          <w:b/>
          <w:bCs/>
          <w:sz w:val="20"/>
          <w:szCs w:val="20"/>
        </w:rPr>
        <w:t xml:space="preserve">Cena netto przedmiotu zamówienia wynosi: </w:t>
      </w:r>
      <w:r w:rsidRPr="009C534E">
        <w:rPr>
          <w:rFonts w:cs="Arial"/>
          <w:sz w:val="20"/>
          <w:szCs w:val="20"/>
        </w:rPr>
        <w:t>....................................................... zł,</w:t>
      </w:r>
    </w:p>
    <w:p w:rsidR="00492357" w:rsidRPr="009C534E" w:rsidRDefault="00492357" w:rsidP="00492357">
      <w:pPr>
        <w:autoSpaceDE w:val="0"/>
        <w:spacing w:after="0"/>
        <w:jc w:val="both"/>
        <w:rPr>
          <w:rFonts w:cs="Arial"/>
          <w:sz w:val="20"/>
          <w:szCs w:val="20"/>
        </w:rPr>
      </w:pPr>
      <w:r w:rsidRPr="009C534E">
        <w:rPr>
          <w:rFonts w:cs="Arial"/>
          <w:sz w:val="20"/>
          <w:szCs w:val="20"/>
        </w:rPr>
        <w:t>(słownie:........................................................................................................................).</w:t>
      </w:r>
    </w:p>
    <w:p w:rsidR="00492357" w:rsidRPr="009C534E" w:rsidRDefault="00492357" w:rsidP="00492357">
      <w:pPr>
        <w:autoSpaceDE w:val="0"/>
        <w:spacing w:after="0"/>
        <w:jc w:val="both"/>
        <w:rPr>
          <w:rFonts w:cs="Arial"/>
          <w:sz w:val="20"/>
          <w:szCs w:val="20"/>
        </w:rPr>
      </w:pPr>
      <w:r w:rsidRPr="009C534E">
        <w:rPr>
          <w:rFonts w:cs="Arial"/>
          <w:sz w:val="20"/>
          <w:szCs w:val="20"/>
        </w:rPr>
        <w:t>stawka podatku VAT ......................... %,</w:t>
      </w:r>
    </w:p>
    <w:p w:rsidR="00492357" w:rsidRPr="009C534E" w:rsidRDefault="00492357" w:rsidP="00492357">
      <w:pPr>
        <w:autoSpaceDE w:val="0"/>
        <w:spacing w:after="0"/>
        <w:jc w:val="both"/>
        <w:rPr>
          <w:rFonts w:cs="Arial"/>
          <w:sz w:val="20"/>
          <w:szCs w:val="20"/>
        </w:rPr>
      </w:pPr>
      <w:r w:rsidRPr="009C534E">
        <w:rPr>
          <w:rFonts w:cs="Arial"/>
          <w:sz w:val="20"/>
          <w:szCs w:val="20"/>
        </w:rPr>
        <w:t xml:space="preserve">kwota podatku VAT ……………................... zł, </w:t>
      </w:r>
    </w:p>
    <w:p w:rsidR="00492357" w:rsidRPr="009C534E" w:rsidRDefault="00492357" w:rsidP="00492357">
      <w:pPr>
        <w:autoSpaceDE w:val="0"/>
        <w:spacing w:after="0"/>
        <w:jc w:val="both"/>
        <w:rPr>
          <w:rFonts w:cs="Arial"/>
          <w:sz w:val="20"/>
          <w:szCs w:val="20"/>
        </w:rPr>
      </w:pPr>
      <w:r w:rsidRPr="009C534E">
        <w:rPr>
          <w:rFonts w:cs="Arial"/>
          <w:sz w:val="20"/>
          <w:szCs w:val="20"/>
        </w:rPr>
        <w:t>(słownie:.................................................................................................................... zł)</w:t>
      </w:r>
    </w:p>
    <w:p w:rsidR="00492357" w:rsidRPr="009C534E" w:rsidRDefault="00492357" w:rsidP="00492357">
      <w:pPr>
        <w:autoSpaceDE w:val="0"/>
        <w:spacing w:after="0"/>
        <w:jc w:val="both"/>
        <w:rPr>
          <w:rFonts w:cs="Arial"/>
          <w:b/>
          <w:bCs/>
          <w:sz w:val="20"/>
          <w:szCs w:val="20"/>
        </w:rPr>
      </w:pPr>
      <w:r w:rsidRPr="009C534E">
        <w:rPr>
          <w:rFonts w:cs="Arial"/>
          <w:b/>
          <w:bCs/>
          <w:sz w:val="20"/>
          <w:szCs w:val="20"/>
        </w:rPr>
        <w:t>Cena brutto przedmiotu zamówienia wynosi:</w:t>
      </w:r>
    </w:p>
    <w:p w:rsidR="00492357" w:rsidRPr="009C534E" w:rsidRDefault="00492357" w:rsidP="00492357">
      <w:pPr>
        <w:autoSpaceDE w:val="0"/>
        <w:spacing w:after="0"/>
        <w:jc w:val="both"/>
        <w:rPr>
          <w:rFonts w:cs="Arial"/>
          <w:sz w:val="20"/>
          <w:szCs w:val="20"/>
        </w:rPr>
      </w:pPr>
      <w:r w:rsidRPr="009C534E">
        <w:rPr>
          <w:rFonts w:cs="Arial"/>
          <w:sz w:val="20"/>
          <w:szCs w:val="20"/>
        </w:rPr>
        <w:t>................................................................................................................................... zł,</w:t>
      </w:r>
    </w:p>
    <w:p w:rsidR="00492357" w:rsidRPr="009C534E" w:rsidRDefault="00492357" w:rsidP="00492357">
      <w:pPr>
        <w:autoSpaceDE w:val="0"/>
        <w:spacing w:after="0"/>
        <w:jc w:val="both"/>
        <w:rPr>
          <w:rFonts w:cs="Arial"/>
          <w:sz w:val="20"/>
          <w:szCs w:val="20"/>
        </w:rPr>
      </w:pPr>
      <w:r w:rsidRPr="009C534E">
        <w:rPr>
          <w:rFonts w:cs="Arial"/>
          <w:sz w:val="20"/>
          <w:szCs w:val="20"/>
        </w:rPr>
        <w:t>(słownie: ......................................................................................................................zł).</w:t>
      </w:r>
    </w:p>
    <w:p w:rsidR="00492357" w:rsidRPr="009C534E" w:rsidRDefault="00492357" w:rsidP="00492357">
      <w:pPr>
        <w:widowControl w:val="0"/>
        <w:spacing w:after="0" w:line="240" w:lineRule="auto"/>
        <w:jc w:val="both"/>
        <w:rPr>
          <w:rFonts w:cs="Arial"/>
          <w:b/>
          <w:color w:val="0070C0"/>
          <w:sz w:val="20"/>
          <w:szCs w:val="20"/>
        </w:rPr>
      </w:pPr>
    </w:p>
    <w:p w:rsidR="00492357" w:rsidRPr="009C534E" w:rsidRDefault="00492357" w:rsidP="00492357">
      <w:pPr>
        <w:widowControl w:val="0"/>
        <w:spacing w:after="0" w:line="240" w:lineRule="auto"/>
        <w:jc w:val="both"/>
        <w:rPr>
          <w:rFonts w:cs="Arial"/>
          <w:sz w:val="20"/>
          <w:szCs w:val="20"/>
        </w:rPr>
      </w:pPr>
      <w:r w:rsidRPr="009C534E">
        <w:rPr>
          <w:rFonts w:cs="Arial"/>
          <w:sz w:val="20"/>
          <w:szCs w:val="20"/>
        </w:rPr>
        <w:t>1. Oświadczamy, że w zaproponowanej przez nas cenie brutto zostały uwzględnione wszystkie koszty realizacji oraz czynniki cenotwórcze związane z realizacją zamówienia.</w:t>
      </w:r>
    </w:p>
    <w:p w:rsidR="00492357" w:rsidRPr="009C534E" w:rsidRDefault="00492357" w:rsidP="00492357">
      <w:pPr>
        <w:pStyle w:val="Akapitzlist"/>
        <w:autoSpaceDE w:val="0"/>
        <w:spacing w:after="0" w:line="240" w:lineRule="auto"/>
        <w:ind w:left="0"/>
        <w:jc w:val="both"/>
        <w:rPr>
          <w:rFonts w:cs="Arial"/>
          <w:sz w:val="20"/>
          <w:szCs w:val="20"/>
        </w:rPr>
      </w:pPr>
      <w:r w:rsidRPr="009C534E">
        <w:rPr>
          <w:rFonts w:cs="Calibri"/>
          <w:sz w:val="20"/>
          <w:szCs w:val="20"/>
        </w:rPr>
        <w:t xml:space="preserve">2. </w:t>
      </w:r>
      <w:r w:rsidRPr="009C534E">
        <w:rPr>
          <w:rFonts w:cs="Arial"/>
          <w:sz w:val="20"/>
          <w:szCs w:val="20"/>
        </w:rPr>
        <w:t>Oświadczamy, że przedmiot zamówienia, który oferujemy Zamawiającemu jest fabrycznie nowy i wolny od obciążeń prawami osób trzecich, sprawny technicznie, bezpieczny, kompletny i spełnia wymagania norm stosowanych w Polsce oraz norm europejskich i potwierdzamy, że posiada jako</w:t>
      </w:r>
      <w:r w:rsidRPr="009C534E">
        <w:rPr>
          <w:rFonts w:eastAsia="TimesNewRoman" w:cs="Arial"/>
          <w:sz w:val="20"/>
          <w:szCs w:val="20"/>
        </w:rPr>
        <w:t xml:space="preserve">ść </w:t>
      </w:r>
      <w:r w:rsidRPr="009C534E">
        <w:rPr>
          <w:rFonts w:cs="Arial"/>
          <w:sz w:val="20"/>
          <w:szCs w:val="20"/>
        </w:rPr>
        <w:t>wymagan</w:t>
      </w:r>
      <w:r w:rsidRPr="009C534E">
        <w:rPr>
          <w:rFonts w:eastAsia="TimesNewRoman" w:cs="Arial"/>
          <w:sz w:val="20"/>
          <w:szCs w:val="20"/>
        </w:rPr>
        <w:t xml:space="preserve">ą </w:t>
      </w:r>
      <w:r w:rsidRPr="009C534E">
        <w:rPr>
          <w:rFonts w:cs="Arial"/>
          <w:sz w:val="20"/>
          <w:szCs w:val="20"/>
        </w:rPr>
        <w:t>przez Zamawiaj</w:t>
      </w:r>
      <w:r w:rsidRPr="009C534E">
        <w:rPr>
          <w:rFonts w:eastAsia="TimesNewRoman" w:cs="Arial"/>
          <w:sz w:val="20"/>
          <w:szCs w:val="20"/>
        </w:rPr>
        <w:t>ą</w:t>
      </w:r>
      <w:r w:rsidRPr="009C534E">
        <w:rPr>
          <w:rFonts w:cs="Arial"/>
          <w:sz w:val="20"/>
          <w:szCs w:val="20"/>
        </w:rPr>
        <w:t>cego.</w:t>
      </w:r>
    </w:p>
    <w:p w:rsidR="00492357" w:rsidRPr="009C534E" w:rsidRDefault="00492357" w:rsidP="00492357">
      <w:pPr>
        <w:widowControl w:val="0"/>
        <w:spacing w:after="0" w:line="240" w:lineRule="auto"/>
        <w:jc w:val="both"/>
        <w:rPr>
          <w:rFonts w:cs="Cambria"/>
          <w:sz w:val="20"/>
          <w:szCs w:val="20"/>
        </w:rPr>
      </w:pPr>
      <w:r w:rsidRPr="009C534E">
        <w:rPr>
          <w:rFonts w:cs="Cambria"/>
          <w:sz w:val="20"/>
          <w:szCs w:val="20"/>
        </w:rPr>
        <w:t xml:space="preserve">3. Oświadczamy, że zapoznaliśmy się z treścią zapytania ofertowego, zawierającą informacje niezbędne do przeprowadzenia postępowania i nie wnosimy do niej zastrzeżeń. </w:t>
      </w:r>
    </w:p>
    <w:p w:rsidR="00492357" w:rsidRPr="009C534E" w:rsidRDefault="00492357" w:rsidP="00492357">
      <w:pPr>
        <w:spacing w:after="0" w:line="240" w:lineRule="auto"/>
        <w:jc w:val="both"/>
        <w:rPr>
          <w:sz w:val="20"/>
          <w:szCs w:val="20"/>
        </w:rPr>
      </w:pPr>
      <w:r w:rsidRPr="009C534E">
        <w:rPr>
          <w:sz w:val="20"/>
          <w:szCs w:val="20"/>
        </w:rPr>
        <w:t>4. Zapewniamy spełnienie wszystkich zawartych w Załączniku nr 1.2 do zapytania ofertowego wymagań dotyczących realizacji zamówienia.</w:t>
      </w:r>
    </w:p>
    <w:p w:rsidR="00492357" w:rsidRPr="009C534E" w:rsidRDefault="00492357" w:rsidP="00492357">
      <w:pPr>
        <w:pStyle w:val="Akapitzlist"/>
        <w:widowControl w:val="0"/>
        <w:suppressAutoHyphens/>
        <w:spacing w:after="0" w:line="240" w:lineRule="auto"/>
        <w:ind w:left="0"/>
        <w:jc w:val="both"/>
        <w:rPr>
          <w:rFonts w:cs="Arial"/>
          <w:sz w:val="20"/>
          <w:szCs w:val="20"/>
        </w:rPr>
      </w:pPr>
      <w:r w:rsidRPr="009C534E">
        <w:rPr>
          <w:rFonts w:cs="Arial"/>
          <w:sz w:val="20"/>
          <w:szCs w:val="20"/>
        </w:rPr>
        <w:t>5. Zobowiązujemy się do wykonania zamówienia w terminie i miejscu wskazanym w zapytaniu ofertowym.</w:t>
      </w:r>
    </w:p>
    <w:p w:rsidR="00492357" w:rsidRPr="009C534E" w:rsidRDefault="00492357" w:rsidP="00492357">
      <w:pPr>
        <w:pStyle w:val="Akapitzlist"/>
        <w:widowControl w:val="0"/>
        <w:suppressAutoHyphens/>
        <w:spacing w:after="0" w:line="240" w:lineRule="auto"/>
        <w:ind w:left="0"/>
        <w:jc w:val="both"/>
        <w:rPr>
          <w:sz w:val="20"/>
          <w:szCs w:val="20"/>
        </w:rPr>
      </w:pPr>
      <w:r w:rsidRPr="009C534E">
        <w:rPr>
          <w:sz w:val="20"/>
          <w:szCs w:val="20"/>
        </w:rPr>
        <w:t xml:space="preserve">6. Uważamy się za związanych niniejszą ofertą przez okres </w:t>
      </w:r>
      <w:r w:rsidRPr="009C534E">
        <w:rPr>
          <w:bCs/>
          <w:sz w:val="20"/>
          <w:szCs w:val="20"/>
        </w:rPr>
        <w:t>30 dni</w:t>
      </w:r>
      <w:r w:rsidRPr="009C534E">
        <w:rPr>
          <w:b/>
          <w:bCs/>
          <w:sz w:val="20"/>
          <w:szCs w:val="20"/>
        </w:rPr>
        <w:t xml:space="preserve"> </w:t>
      </w:r>
      <w:r w:rsidRPr="009C534E">
        <w:rPr>
          <w:sz w:val="20"/>
          <w:szCs w:val="20"/>
        </w:rPr>
        <w:t>od daty upływu terminu składania ofert.</w:t>
      </w:r>
    </w:p>
    <w:p w:rsidR="00492357" w:rsidRPr="009C534E" w:rsidRDefault="00492357" w:rsidP="00492357">
      <w:pPr>
        <w:widowControl w:val="0"/>
        <w:spacing w:after="0"/>
        <w:jc w:val="both"/>
        <w:rPr>
          <w:sz w:val="20"/>
          <w:szCs w:val="20"/>
        </w:rPr>
      </w:pPr>
      <w:r w:rsidRPr="009C534E">
        <w:rPr>
          <w:sz w:val="20"/>
          <w:szCs w:val="20"/>
        </w:rPr>
        <w:t>7. Oświadczamy, że zawarty w Załączniku nr 4 do zapytania ofertowego warunków zamówienia wzór umowy został przez nas zaakceptowany i zobowiązujemy się w przypadku wybrania naszej oferty do zawarcia umowy na wymienionych w niej warunkach.</w:t>
      </w:r>
    </w:p>
    <w:p w:rsidR="00492357" w:rsidRPr="009C534E" w:rsidRDefault="00492357" w:rsidP="00492357">
      <w:pPr>
        <w:widowControl w:val="0"/>
        <w:spacing w:after="0"/>
        <w:jc w:val="both"/>
        <w:rPr>
          <w:rFonts w:cs="Times New Roman"/>
          <w:sz w:val="20"/>
          <w:szCs w:val="20"/>
        </w:rPr>
      </w:pPr>
      <w:r w:rsidRPr="009C534E">
        <w:rPr>
          <w:sz w:val="20"/>
          <w:szCs w:val="20"/>
        </w:rPr>
        <w:lastRenderedPageBreak/>
        <w:t xml:space="preserve">8. </w:t>
      </w:r>
      <w:r w:rsidRPr="009C534E">
        <w:rPr>
          <w:rFonts w:cs="Times New Roman"/>
          <w:sz w:val="20"/>
          <w:szCs w:val="20"/>
        </w:rPr>
        <w:t>Zgodnie z Rozdziałem VII ust. 1.1 zapytania ofertowego wskazujemy, że dokumenty o których mowa w Rozdziale VI</w:t>
      </w:r>
      <w:r w:rsidR="00843E3B" w:rsidRPr="009C534E">
        <w:rPr>
          <w:rFonts w:cs="Times New Roman"/>
          <w:sz w:val="20"/>
          <w:szCs w:val="20"/>
        </w:rPr>
        <w:t>I</w:t>
      </w:r>
      <w:r w:rsidRPr="009C534E">
        <w:rPr>
          <w:rFonts w:cs="Times New Roman"/>
          <w:sz w:val="20"/>
          <w:szCs w:val="20"/>
        </w:rPr>
        <w:t xml:space="preserve"> ust. </w:t>
      </w:r>
      <w:r w:rsidR="00843E3B" w:rsidRPr="009C534E">
        <w:rPr>
          <w:rFonts w:cs="Times New Roman"/>
          <w:sz w:val="20"/>
          <w:szCs w:val="20"/>
        </w:rPr>
        <w:t>1 zapytania ofertowego</w:t>
      </w:r>
      <w:r w:rsidRPr="009C534E">
        <w:rPr>
          <w:rFonts w:cs="Times New Roman"/>
          <w:sz w:val="20"/>
          <w:szCs w:val="20"/>
        </w:rPr>
        <w:t xml:space="preserve"> są dostępne w ogólnodostępnych i bezpłatnych bazach danych pod adresem internetowym </w:t>
      </w:r>
      <w:hyperlink r:id="rId15" w:history="1">
        <w:r w:rsidRPr="009C534E">
          <w:rPr>
            <w:rStyle w:val="Hipercze"/>
            <w:rFonts w:cs="Times New Roman"/>
            <w:sz w:val="20"/>
            <w:szCs w:val="20"/>
          </w:rPr>
          <w:t>www._____________________</w:t>
        </w:r>
      </w:hyperlink>
      <w:r w:rsidRPr="009C534E">
        <w:rPr>
          <w:rFonts w:cs="Times New Roman"/>
          <w:sz w:val="20"/>
          <w:szCs w:val="20"/>
        </w:rPr>
        <w:t>.</w:t>
      </w:r>
    </w:p>
    <w:p w:rsidR="00492357" w:rsidRPr="009C534E" w:rsidRDefault="00843E3B" w:rsidP="00492357">
      <w:pPr>
        <w:widowControl w:val="0"/>
        <w:spacing w:after="0"/>
        <w:jc w:val="both"/>
        <w:rPr>
          <w:sz w:val="20"/>
          <w:szCs w:val="20"/>
        </w:rPr>
      </w:pPr>
      <w:r w:rsidRPr="009C534E">
        <w:rPr>
          <w:sz w:val="20"/>
          <w:szCs w:val="20"/>
        </w:rPr>
        <w:t>9</w:t>
      </w:r>
      <w:r w:rsidR="00492357" w:rsidRPr="009C534E">
        <w:rPr>
          <w:sz w:val="20"/>
          <w:szCs w:val="20"/>
        </w:rPr>
        <w:t xml:space="preserve">. </w:t>
      </w:r>
      <w:r w:rsidR="00492357" w:rsidRPr="009C534E">
        <w:rPr>
          <w:rFonts w:cs="Cambria"/>
          <w:sz w:val="20"/>
          <w:szCs w:val="20"/>
        </w:rPr>
        <w:t>Komplet składanych dokumentów stanowią  następujące pozycje:</w:t>
      </w:r>
    </w:p>
    <w:p w:rsidR="00492357" w:rsidRPr="009C534E" w:rsidRDefault="00492357" w:rsidP="00492357">
      <w:pPr>
        <w:autoSpaceDE w:val="0"/>
        <w:rPr>
          <w:sz w:val="20"/>
          <w:szCs w:val="20"/>
        </w:rPr>
      </w:pPr>
      <w:r w:rsidRPr="009C534E">
        <w:rPr>
          <w:sz w:val="20"/>
          <w:szCs w:val="20"/>
        </w:rPr>
        <w:t>1………………………………………………………………….</w:t>
      </w:r>
    </w:p>
    <w:p w:rsidR="00492357" w:rsidRPr="009C534E" w:rsidRDefault="00492357" w:rsidP="00492357">
      <w:pPr>
        <w:autoSpaceDE w:val="0"/>
        <w:rPr>
          <w:sz w:val="20"/>
          <w:szCs w:val="20"/>
        </w:rPr>
      </w:pPr>
      <w:r w:rsidRPr="009C534E">
        <w:rPr>
          <w:sz w:val="20"/>
          <w:szCs w:val="20"/>
        </w:rPr>
        <w:t>2………………………………………………………………………….</w:t>
      </w:r>
    </w:p>
    <w:p w:rsidR="00492357" w:rsidRPr="009C534E" w:rsidRDefault="00492357" w:rsidP="00492357">
      <w:pPr>
        <w:autoSpaceDE w:val="0"/>
        <w:rPr>
          <w:rFonts w:cs="Cambria"/>
          <w:i/>
          <w:sz w:val="20"/>
          <w:szCs w:val="20"/>
        </w:rPr>
      </w:pPr>
      <w:r w:rsidRPr="009C534E">
        <w:rPr>
          <w:sz w:val="20"/>
          <w:szCs w:val="20"/>
        </w:rPr>
        <w:t>3…………………………………………………………………………..</w:t>
      </w:r>
    </w:p>
    <w:p w:rsidR="00492357" w:rsidRPr="00C8562B" w:rsidRDefault="00492357" w:rsidP="00492357">
      <w:pPr>
        <w:autoSpaceDE w:val="0"/>
        <w:rPr>
          <w:rFonts w:cs="Cambria"/>
          <w:i/>
          <w:sz w:val="20"/>
          <w:szCs w:val="20"/>
        </w:rPr>
      </w:pPr>
    </w:p>
    <w:p w:rsidR="00843E3B" w:rsidRPr="001D7284" w:rsidRDefault="00843E3B" w:rsidP="00843E3B">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843E3B" w:rsidRPr="001D7284" w:rsidRDefault="00843E3B" w:rsidP="00843E3B">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Pieczęć i p</w:t>
      </w:r>
      <w:r w:rsidRPr="001D7284">
        <w:rPr>
          <w:rFonts w:ascii="Calibri" w:eastAsia="Calibri" w:hAnsi="Calibri" w:cs="Calibri"/>
          <w:bCs/>
          <w:kern w:val="32"/>
          <w:sz w:val="16"/>
          <w:szCs w:val="16"/>
        </w:rPr>
        <w:t>odpis osoby uprawnionej do reprezentowania Wykonawcy</w:t>
      </w:r>
    </w:p>
    <w:p w:rsidR="00492357" w:rsidRDefault="00492357" w:rsidP="00492357">
      <w:pPr>
        <w:jc w:val="right"/>
        <w:rPr>
          <w:sz w:val="20"/>
          <w:szCs w:val="20"/>
        </w:rPr>
      </w:pPr>
    </w:p>
    <w:p w:rsidR="00CD4C8F" w:rsidRDefault="00492357" w:rsidP="00492357">
      <w:pPr>
        <w:rPr>
          <w:sz w:val="20"/>
          <w:szCs w:val="20"/>
        </w:rPr>
      </w:pPr>
      <w:r w:rsidRPr="00D62A53">
        <w:rPr>
          <w:sz w:val="20"/>
          <w:szCs w:val="20"/>
        </w:rPr>
        <w:t>*niepotrzebne skreśli</w:t>
      </w:r>
      <w:r w:rsidR="00843E3B">
        <w:rPr>
          <w:sz w:val="20"/>
          <w:szCs w:val="20"/>
        </w:rPr>
        <w:t>ć</w:t>
      </w:r>
      <w:r w:rsidR="00CD4C8F">
        <w:rPr>
          <w:sz w:val="20"/>
          <w:szCs w:val="20"/>
        </w:rPr>
        <w:br w:type="page"/>
      </w:r>
    </w:p>
    <w:p w:rsidR="00CD4C8F" w:rsidRPr="001D7284" w:rsidRDefault="00CD4C8F" w:rsidP="00CD4C8F">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w:t>
      </w:r>
      <w:r w:rsidR="0010545F">
        <w:rPr>
          <w:rFonts w:ascii="Calibri" w:hAnsi="Calibri" w:cs="Calibri"/>
        </w:rPr>
        <w:t>2</w:t>
      </w:r>
    </w:p>
    <w:p w:rsidR="00CD4C8F" w:rsidRPr="001D7284" w:rsidRDefault="00CD4C8F" w:rsidP="00CD4C8F">
      <w:pPr>
        <w:ind w:left="540" w:right="381"/>
        <w:jc w:val="right"/>
        <w:rPr>
          <w:rFonts w:ascii="Calibri" w:hAnsi="Calibri" w:cs="Calibri"/>
          <w:b/>
          <w:i/>
          <w:iCs/>
          <w:u w:val="single"/>
        </w:rPr>
      </w:pPr>
      <w:r w:rsidRPr="001D7284">
        <w:rPr>
          <w:rFonts w:ascii="Calibri" w:hAnsi="Calibri" w:cs="Calibri"/>
          <w:b/>
          <w:i/>
          <w:iCs/>
          <w:u w:val="single"/>
        </w:rPr>
        <w:t>Załącznik nr 1</w:t>
      </w:r>
      <w:r>
        <w:rPr>
          <w:rFonts w:ascii="Calibri" w:hAnsi="Calibri" w:cs="Calibri"/>
          <w:b/>
          <w:i/>
          <w:iCs/>
          <w:u w:val="single"/>
        </w:rPr>
        <w:t>.1</w:t>
      </w:r>
    </w:p>
    <w:p w:rsidR="00CD4C8F" w:rsidRPr="001D7284" w:rsidRDefault="00CD4C8F" w:rsidP="00CD4C8F">
      <w:pPr>
        <w:ind w:left="540" w:right="381"/>
        <w:jc w:val="right"/>
        <w:rPr>
          <w:rFonts w:ascii="Calibri" w:hAnsi="Calibri" w:cs="Calibri"/>
          <w:b/>
          <w:i/>
          <w:iCs/>
          <w:u w:val="single"/>
        </w:rPr>
      </w:pPr>
    </w:p>
    <w:p w:rsidR="00CD4C8F" w:rsidRPr="009C534E" w:rsidRDefault="00CD4C8F" w:rsidP="00CD4C8F">
      <w:pPr>
        <w:rPr>
          <w:sz w:val="20"/>
          <w:szCs w:val="20"/>
        </w:rPr>
      </w:pPr>
      <w:r w:rsidRPr="009C534E">
        <w:rPr>
          <w:sz w:val="20"/>
          <w:szCs w:val="20"/>
        </w:rPr>
        <w:t>…………………………….</w:t>
      </w:r>
    </w:p>
    <w:p w:rsidR="00CD4C8F" w:rsidRPr="009C534E" w:rsidRDefault="00CD4C8F" w:rsidP="00CD4C8F">
      <w:pPr>
        <w:jc w:val="both"/>
        <w:rPr>
          <w:b/>
          <w:bCs/>
          <w:sz w:val="16"/>
          <w:szCs w:val="16"/>
        </w:rPr>
      </w:pPr>
      <w:r w:rsidRPr="009C534E">
        <w:rPr>
          <w:i/>
          <w:iCs/>
          <w:sz w:val="16"/>
          <w:szCs w:val="16"/>
        </w:rPr>
        <w:t>(pieczęć firmowa Wykonawcy)</w:t>
      </w:r>
      <w:r w:rsidRPr="009C534E">
        <w:rPr>
          <w:b/>
          <w:bCs/>
          <w:sz w:val="16"/>
          <w:szCs w:val="16"/>
        </w:rPr>
        <w:t xml:space="preserve">  </w:t>
      </w:r>
    </w:p>
    <w:p w:rsidR="00CD4C8F" w:rsidRPr="009C534E" w:rsidRDefault="00CD4C8F" w:rsidP="00CD4C8F">
      <w:pPr>
        <w:jc w:val="both"/>
        <w:rPr>
          <w:i/>
          <w:iCs/>
          <w:sz w:val="20"/>
          <w:szCs w:val="20"/>
        </w:rPr>
      </w:pPr>
      <w:r w:rsidRPr="009C534E">
        <w:rPr>
          <w:sz w:val="20"/>
          <w:szCs w:val="20"/>
        </w:rPr>
        <w:t xml:space="preserve">                                                                                                                                     </w:t>
      </w:r>
    </w:p>
    <w:p w:rsidR="00CD4C8F" w:rsidRDefault="00CD4C8F" w:rsidP="00CD4C8F">
      <w:pPr>
        <w:jc w:val="center"/>
        <w:rPr>
          <w:b/>
          <w:sz w:val="20"/>
          <w:szCs w:val="20"/>
        </w:rPr>
      </w:pPr>
      <w:r w:rsidRPr="00CD4C8F">
        <w:rPr>
          <w:b/>
          <w:sz w:val="20"/>
          <w:szCs w:val="20"/>
        </w:rPr>
        <w:t>WYKAZ ASORTYMENTOWO-ILOŚCIOWY PRZEDMIOTU ZAMÓWIENIA</w:t>
      </w:r>
    </w:p>
    <w:p w:rsidR="00CD4C8F" w:rsidRPr="00CD4C8F" w:rsidRDefault="00CD4C8F" w:rsidP="00CD4C8F">
      <w:pPr>
        <w:jc w:val="center"/>
        <w:rPr>
          <w:b/>
          <w:sz w:val="20"/>
          <w:szCs w:val="20"/>
        </w:rPr>
      </w:pPr>
      <w:r>
        <w:rPr>
          <w:rFonts w:ascii="Calibri" w:eastAsia="Calibri" w:hAnsi="Calibri" w:cs="Calibri"/>
          <w:b/>
          <w:szCs w:val="18"/>
        </w:rPr>
        <w:t>na dostawę wyposażenia, sprzętu i pomocy dydaktycznych</w:t>
      </w:r>
      <w:r>
        <w:rPr>
          <w:rFonts w:ascii="Calibri" w:eastAsia="Calibri" w:hAnsi="Calibri" w:cs="Calibri"/>
          <w:b/>
          <w:szCs w:val="18"/>
        </w:rPr>
        <w:br/>
        <w:t xml:space="preserve">w ramach projektu </w:t>
      </w:r>
      <w:r w:rsidRPr="006F452F">
        <w:rPr>
          <w:rFonts w:ascii="Calibri" w:eastAsia="Calibri" w:hAnsi="Calibri" w:cs="Calibri"/>
          <w:b/>
          <w:szCs w:val="18"/>
        </w:rPr>
        <w:t>„</w:t>
      </w:r>
      <w:r w:rsidRPr="00BB1B02">
        <w:rPr>
          <w:rFonts w:ascii="Calibri" w:eastAsia="Calibri" w:hAnsi="Calibri" w:cs="Calibri"/>
          <w:b/>
          <w:szCs w:val="18"/>
        </w:rPr>
        <w:t>Młodzi, aktywni, ciekawi świata</w:t>
      </w:r>
      <w:r w:rsidRPr="006F452F">
        <w:rPr>
          <w:rFonts w:ascii="Calibri" w:eastAsia="Calibri" w:hAnsi="Calibri" w:cs="Calibri"/>
          <w:b/>
          <w:szCs w:val="18"/>
        </w:rPr>
        <w:t>”</w:t>
      </w:r>
    </w:p>
    <w:p w:rsidR="00CD4C8F" w:rsidRPr="00CD4C8F" w:rsidRDefault="00CD4C8F" w:rsidP="00CD4C8F">
      <w:pPr>
        <w:jc w:val="both"/>
        <w:rPr>
          <w:rFonts w:cs="Arial"/>
          <w:i/>
          <w:sz w:val="16"/>
          <w:szCs w:val="16"/>
        </w:rPr>
      </w:pPr>
      <w:r>
        <w:rPr>
          <w:rFonts w:cs="Arial"/>
          <w:i/>
          <w:sz w:val="16"/>
          <w:szCs w:val="16"/>
        </w:rPr>
        <w:t xml:space="preserve">Uwaga! </w:t>
      </w:r>
      <w:r w:rsidRPr="00CD4C8F">
        <w:rPr>
          <w:rFonts w:cs="Arial"/>
          <w:i/>
          <w:sz w:val="16"/>
          <w:szCs w:val="16"/>
        </w:rPr>
        <w:t>W razie potrzeby należy powielić liczbę wierszy w tabeli</w:t>
      </w:r>
      <w:r>
        <w:rPr>
          <w:rFonts w:cs="Arial"/>
          <w:i/>
          <w:sz w:val="16"/>
          <w:szCs w:val="16"/>
        </w:rPr>
        <w:t>.</w:t>
      </w:r>
    </w:p>
    <w:tbl>
      <w:tblPr>
        <w:tblW w:w="5000" w:type="pct"/>
        <w:tblLook w:val="0000" w:firstRow="0" w:lastRow="0" w:firstColumn="0" w:lastColumn="0" w:noHBand="0" w:noVBand="0"/>
      </w:tblPr>
      <w:tblGrid>
        <w:gridCol w:w="1898"/>
        <w:gridCol w:w="935"/>
        <w:gridCol w:w="1558"/>
        <w:gridCol w:w="1471"/>
        <w:gridCol w:w="1598"/>
        <w:gridCol w:w="1597"/>
      </w:tblGrid>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Nazwa </w:t>
            </w:r>
            <w:r w:rsidR="00C84E81">
              <w:rPr>
                <w:rFonts w:eastAsia="Lucida Sans Unicode"/>
                <w:b/>
                <w:kern w:val="1"/>
                <w:sz w:val="16"/>
                <w:szCs w:val="16"/>
              </w:rPr>
              <w:t xml:space="preserve">oferowanego </w:t>
            </w:r>
            <w:r>
              <w:rPr>
                <w:rFonts w:eastAsia="Lucida Sans Unicode"/>
                <w:b/>
                <w:kern w:val="1"/>
                <w:sz w:val="16"/>
                <w:szCs w:val="16"/>
              </w:rPr>
              <w:t>produktu</w:t>
            </w:r>
            <w:r w:rsidR="00C84E81">
              <w:rPr>
                <w:rFonts w:eastAsia="Lucida Sans Unicode"/>
                <w:b/>
                <w:kern w:val="1"/>
                <w:sz w:val="16"/>
                <w:szCs w:val="16"/>
              </w:rPr>
              <w:t xml:space="preserve"> </w:t>
            </w:r>
            <w:r w:rsidR="00C84E81" w:rsidRPr="00C84E81">
              <w:rPr>
                <w:rFonts w:eastAsia="Lucida Sans Unicode"/>
                <w:color w:val="FF0000"/>
                <w:kern w:val="1"/>
                <w:sz w:val="16"/>
                <w:szCs w:val="16"/>
              </w:rPr>
              <w:t>(</w:t>
            </w:r>
            <w:r w:rsidR="00C84E81" w:rsidRPr="00C84E81">
              <w:rPr>
                <w:rFonts w:eastAsia="Lucida Sans Unicode"/>
                <w:i/>
                <w:color w:val="FF0000"/>
                <w:kern w:val="1"/>
                <w:sz w:val="16"/>
                <w:szCs w:val="16"/>
              </w:rPr>
              <w:t>Wypełnia Wykonawca, należy podać co najmniej nazwę handlową oraz nazwę producenta/dystrybutora</w:t>
            </w:r>
            <w:r w:rsidR="00C84E81" w:rsidRPr="00C84E81">
              <w:rPr>
                <w:rFonts w:eastAsia="Lucida Sans Unicode"/>
                <w:color w:val="FF0000"/>
                <w:kern w:val="1"/>
                <w:sz w:val="16"/>
                <w:szCs w:val="16"/>
              </w:rPr>
              <w:t>)</w:t>
            </w: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Ilość sztuk</w:t>
            </w: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Cena jednostkowa netto w </w:t>
            </w:r>
            <w:r>
              <w:rPr>
                <w:rFonts w:eastAsia="Lucida Sans Unicode"/>
                <w:b/>
                <w:kern w:val="1"/>
                <w:sz w:val="16"/>
                <w:szCs w:val="16"/>
              </w:rPr>
              <w:t>PLN</w:t>
            </w: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Stawka podatku VAT</w:t>
            </w:r>
          </w:p>
        </w:tc>
        <w:tc>
          <w:tcPr>
            <w:tcW w:w="906" w:type="pct"/>
            <w:tcBorders>
              <w:top w:val="single" w:sz="8" w:space="0" w:color="000000"/>
              <w:left w:val="single" w:sz="4" w:space="0" w:color="000000"/>
              <w:bottom w:val="single" w:sz="8" w:space="0" w:color="000000"/>
              <w:right w:val="single" w:sz="4" w:space="0" w:color="000000"/>
            </w:tcBorders>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Cena jednostkowa brutto w </w:t>
            </w:r>
            <w:r>
              <w:rPr>
                <w:rFonts w:eastAsia="Lucida Sans Unicode"/>
                <w:b/>
                <w:kern w:val="1"/>
                <w:sz w:val="16"/>
                <w:szCs w:val="16"/>
              </w:rPr>
              <w:t>PLN</w:t>
            </w: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Wartość </w:t>
            </w:r>
            <w:r>
              <w:rPr>
                <w:rFonts w:eastAsia="Lucida Sans Unicode"/>
                <w:b/>
                <w:kern w:val="1"/>
                <w:sz w:val="16"/>
                <w:szCs w:val="16"/>
              </w:rPr>
              <w:t>brutto</w:t>
            </w:r>
            <w:r w:rsidRPr="00D62A53">
              <w:rPr>
                <w:rFonts w:eastAsia="Lucida Sans Unicode"/>
                <w:b/>
                <w:kern w:val="1"/>
                <w:sz w:val="16"/>
                <w:szCs w:val="16"/>
              </w:rPr>
              <w:t xml:space="preserve"> w </w:t>
            </w:r>
            <w:r>
              <w:rPr>
                <w:rFonts w:eastAsia="Lucida Sans Unicode"/>
                <w:b/>
                <w:kern w:val="1"/>
                <w:sz w:val="16"/>
                <w:szCs w:val="16"/>
              </w:rPr>
              <w:t>PLN</w:t>
            </w: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1</w:t>
            </w: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2</w:t>
            </w: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3</w:t>
            </w: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4 </w:t>
            </w:r>
          </w:p>
        </w:tc>
        <w:tc>
          <w:tcPr>
            <w:tcW w:w="906" w:type="pct"/>
            <w:tcBorders>
              <w:top w:val="single" w:sz="8" w:space="0" w:color="000000"/>
              <w:left w:val="single" w:sz="4" w:space="0" w:color="000000"/>
              <w:bottom w:val="single" w:sz="8" w:space="0" w:color="000000"/>
              <w:right w:val="single" w:sz="4" w:space="0" w:color="000000"/>
            </w:tcBorders>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5</w:t>
            </w: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6</w:t>
            </w:r>
          </w:p>
        </w:tc>
      </w:tr>
      <w:tr w:rsidR="00C84E81" w:rsidRPr="00D62A53" w:rsidTr="00CD4C8F">
        <w:tc>
          <w:tcPr>
            <w:tcW w:w="929" w:type="pct"/>
            <w:tcBorders>
              <w:top w:val="single" w:sz="8" w:space="0" w:color="000000"/>
              <w:left w:val="single" w:sz="8" w:space="0" w:color="000000"/>
              <w:bottom w:val="single" w:sz="8" w:space="0" w:color="000000"/>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p>
        </w:tc>
        <w:tc>
          <w:tcPr>
            <w:tcW w:w="540" w:type="pct"/>
            <w:tcBorders>
              <w:top w:val="single" w:sz="8" w:space="0" w:color="000000"/>
              <w:left w:val="single" w:sz="4" w:space="0" w:color="000000"/>
              <w:bottom w:val="single" w:sz="8" w:space="0" w:color="000000"/>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p>
        </w:tc>
        <w:tc>
          <w:tcPr>
            <w:tcW w:w="836" w:type="pct"/>
            <w:tcBorders>
              <w:top w:val="single" w:sz="8" w:space="0" w:color="000000"/>
              <w:left w:val="single" w:sz="4" w:space="0" w:color="000000"/>
              <w:bottom w:val="single" w:sz="8" w:space="0" w:color="000000"/>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p>
        </w:tc>
        <w:tc>
          <w:tcPr>
            <w:tcW w:w="906" w:type="pct"/>
            <w:tcBorders>
              <w:top w:val="single" w:sz="8" w:space="0" w:color="000000"/>
              <w:left w:val="single" w:sz="4" w:space="0" w:color="000000"/>
              <w:bottom w:val="single" w:sz="8" w:space="0" w:color="000000"/>
              <w:right w:val="single" w:sz="4" w:space="0" w:color="000000"/>
            </w:tcBorders>
            <w:shd w:val="clear" w:color="auto" w:fill="A6A6A6"/>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3+(3x4)</w:t>
            </w:r>
          </w:p>
        </w:tc>
        <w:tc>
          <w:tcPr>
            <w:tcW w:w="906" w:type="pct"/>
            <w:tcBorders>
              <w:top w:val="single" w:sz="8" w:space="0" w:color="000000"/>
              <w:left w:val="single" w:sz="4" w:space="0" w:color="000000"/>
              <w:bottom w:val="single" w:sz="8" w:space="0" w:color="000000"/>
              <w:right w:val="single" w:sz="4" w:space="0" w:color="auto"/>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(2 x 3)</w:t>
            </w: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4094" w:type="pct"/>
            <w:gridSpan w:val="5"/>
            <w:tcBorders>
              <w:top w:val="single" w:sz="8" w:space="0" w:color="000000"/>
              <w:left w:val="single" w:sz="8" w:space="0" w:color="000000"/>
              <w:bottom w:val="single" w:sz="8" w:space="0" w:color="000000"/>
              <w:right w:val="single" w:sz="4" w:space="0" w:color="000000"/>
            </w:tcBorders>
            <w:shd w:val="clear" w:color="auto" w:fill="auto"/>
            <w:vAlign w:val="center"/>
          </w:tcPr>
          <w:p w:rsidR="00CD4C8F" w:rsidRPr="00D62A53" w:rsidRDefault="00CD4C8F" w:rsidP="00CD4C8F">
            <w:pPr>
              <w:widowControl w:val="0"/>
              <w:snapToGrid w:val="0"/>
              <w:spacing w:line="100" w:lineRule="atLeast"/>
              <w:jc w:val="right"/>
              <w:textAlignment w:val="baseline"/>
              <w:rPr>
                <w:rFonts w:eastAsia="Lucida Sans Unicode"/>
                <w:b/>
                <w:kern w:val="1"/>
                <w:sz w:val="16"/>
                <w:szCs w:val="16"/>
                <w:lang w:val="de-DE"/>
              </w:rPr>
            </w:pPr>
            <w:proofErr w:type="spellStart"/>
            <w:r>
              <w:rPr>
                <w:rFonts w:eastAsia="Lucida Sans Unicode"/>
                <w:b/>
                <w:kern w:val="1"/>
                <w:sz w:val="16"/>
                <w:szCs w:val="16"/>
                <w:lang w:val="de-DE"/>
              </w:rPr>
              <w:t>Cena</w:t>
            </w:r>
            <w:proofErr w:type="spellEnd"/>
            <w:r>
              <w:rPr>
                <w:rFonts w:eastAsia="Lucida Sans Unicode"/>
                <w:b/>
                <w:kern w:val="1"/>
                <w:sz w:val="16"/>
                <w:szCs w:val="16"/>
                <w:lang w:val="de-DE"/>
              </w:rPr>
              <w:t xml:space="preserve"> </w:t>
            </w:r>
            <w:proofErr w:type="spellStart"/>
            <w:r>
              <w:rPr>
                <w:rFonts w:eastAsia="Lucida Sans Unicode"/>
                <w:b/>
                <w:kern w:val="1"/>
                <w:sz w:val="16"/>
                <w:szCs w:val="16"/>
                <w:lang w:val="de-DE"/>
              </w:rPr>
              <w:t>ofertowa</w:t>
            </w:r>
            <w:proofErr w:type="spellEnd"/>
            <w:r>
              <w:rPr>
                <w:rFonts w:eastAsia="Lucida Sans Unicode"/>
                <w:b/>
                <w:kern w:val="1"/>
                <w:sz w:val="16"/>
                <w:szCs w:val="16"/>
                <w:lang w:val="de-DE"/>
              </w:rPr>
              <w:t xml:space="preserve"> netto</w:t>
            </w: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4094" w:type="pct"/>
            <w:gridSpan w:val="5"/>
            <w:tcBorders>
              <w:top w:val="single" w:sz="8" w:space="0" w:color="000000"/>
              <w:left w:val="single" w:sz="8" w:space="0" w:color="000000"/>
              <w:bottom w:val="single" w:sz="8" w:space="0" w:color="000000"/>
              <w:right w:val="single" w:sz="4" w:space="0" w:color="000000"/>
            </w:tcBorders>
            <w:shd w:val="clear" w:color="auto" w:fill="auto"/>
            <w:vAlign w:val="center"/>
          </w:tcPr>
          <w:p w:rsidR="00CD4C8F" w:rsidRPr="00D62A53" w:rsidRDefault="00CD4C8F" w:rsidP="00CD4C8F">
            <w:pPr>
              <w:widowControl w:val="0"/>
              <w:snapToGrid w:val="0"/>
              <w:spacing w:line="100" w:lineRule="atLeast"/>
              <w:jc w:val="right"/>
              <w:textAlignment w:val="baseline"/>
              <w:rPr>
                <w:rFonts w:eastAsia="Lucida Sans Unicode"/>
                <w:b/>
                <w:kern w:val="1"/>
                <w:sz w:val="16"/>
                <w:szCs w:val="16"/>
                <w:lang w:val="de-DE"/>
              </w:rPr>
            </w:pPr>
            <w:proofErr w:type="spellStart"/>
            <w:r>
              <w:rPr>
                <w:rFonts w:eastAsia="Lucida Sans Unicode"/>
                <w:b/>
                <w:kern w:val="1"/>
                <w:sz w:val="16"/>
                <w:szCs w:val="16"/>
                <w:lang w:val="de-DE"/>
              </w:rPr>
              <w:t>Cena</w:t>
            </w:r>
            <w:proofErr w:type="spellEnd"/>
            <w:r>
              <w:rPr>
                <w:rFonts w:eastAsia="Lucida Sans Unicode"/>
                <w:b/>
                <w:kern w:val="1"/>
                <w:sz w:val="16"/>
                <w:szCs w:val="16"/>
                <w:lang w:val="de-DE"/>
              </w:rPr>
              <w:t xml:space="preserve"> </w:t>
            </w:r>
            <w:proofErr w:type="spellStart"/>
            <w:r>
              <w:rPr>
                <w:rFonts w:eastAsia="Lucida Sans Unicode"/>
                <w:b/>
                <w:kern w:val="1"/>
                <w:sz w:val="16"/>
                <w:szCs w:val="16"/>
                <w:lang w:val="de-DE"/>
              </w:rPr>
              <w:t>ofertowa</w:t>
            </w:r>
            <w:proofErr w:type="spellEnd"/>
            <w:r>
              <w:rPr>
                <w:rFonts w:eastAsia="Lucida Sans Unicode"/>
                <w:b/>
                <w:kern w:val="1"/>
                <w:sz w:val="16"/>
                <w:szCs w:val="16"/>
                <w:lang w:val="de-DE"/>
              </w:rPr>
              <w:t xml:space="preserve"> brutto</w:t>
            </w: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lang w:val="de-DE"/>
              </w:rPr>
            </w:pPr>
          </w:p>
        </w:tc>
      </w:tr>
    </w:tbl>
    <w:p w:rsidR="00CD4C8F" w:rsidRDefault="00CD4C8F" w:rsidP="00CD4C8F">
      <w:pPr>
        <w:pStyle w:val="Nagwek"/>
        <w:tabs>
          <w:tab w:val="clear" w:pos="4536"/>
          <w:tab w:val="clear" w:pos="9072"/>
        </w:tabs>
        <w:spacing w:line="360" w:lineRule="auto"/>
        <w:rPr>
          <w:rFonts w:ascii="Cambria" w:hAnsi="Cambria" w:cs="Arial"/>
        </w:rPr>
      </w:pP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Cena ofertowa netto w wynosi* .................................................................... PLN</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 xml:space="preserve">Słownie: ..................................................................................................................... PLN </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Stawka podatku VAT ........%</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Wartość podatku VAT W wynosi .................................................................PLN</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 xml:space="preserve">Słownie: ..................................................................................................................... PLN </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Cena ofertowa brutto</w:t>
      </w:r>
      <w:r>
        <w:rPr>
          <w:rFonts w:asciiTheme="minorHAnsi" w:hAnsiTheme="minorHAnsi" w:cs="Arial"/>
          <w:sz w:val="20"/>
          <w:szCs w:val="20"/>
        </w:rPr>
        <w:t>**</w:t>
      </w:r>
      <w:r w:rsidRPr="00CD4C8F">
        <w:rPr>
          <w:rFonts w:asciiTheme="minorHAnsi" w:hAnsiTheme="minorHAnsi" w:cs="Arial"/>
          <w:sz w:val="20"/>
          <w:szCs w:val="20"/>
        </w:rPr>
        <w:t xml:space="preserve"> w wynosi ................................................................... PLN</w:t>
      </w:r>
    </w:p>
    <w:p w:rsidR="00CD4C8F" w:rsidRPr="00C84E81"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84E81">
        <w:rPr>
          <w:rFonts w:asciiTheme="minorHAnsi" w:hAnsiTheme="minorHAnsi" w:cs="Arial"/>
          <w:sz w:val="20"/>
          <w:szCs w:val="20"/>
        </w:rPr>
        <w:t xml:space="preserve">Słownie: ...................................................................................................................... PLN </w:t>
      </w:r>
    </w:p>
    <w:p w:rsidR="00CD4C8F" w:rsidRPr="00C84E81" w:rsidRDefault="00CD4C8F" w:rsidP="00CD4C8F">
      <w:pPr>
        <w:pStyle w:val="Nagwek"/>
        <w:tabs>
          <w:tab w:val="clear" w:pos="4536"/>
          <w:tab w:val="clear" w:pos="9072"/>
        </w:tabs>
        <w:rPr>
          <w:rFonts w:asciiTheme="minorHAnsi" w:hAnsiTheme="minorHAnsi" w:cs="Arial"/>
          <w:sz w:val="18"/>
          <w:szCs w:val="18"/>
        </w:rPr>
      </w:pPr>
    </w:p>
    <w:p w:rsidR="00CD4C8F" w:rsidRPr="00C84E81" w:rsidRDefault="00CD4C8F" w:rsidP="00CD4C8F">
      <w:pPr>
        <w:pStyle w:val="Nagwek"/>
        <w:tabs>
          <w:tab w:val="clear" w:pos="4536"/>
          <w:tab w:val="clear" w:pos="9072"/>
        </w:tabs>
        <w:rPr>
          <w:rFonts w:asciiTheme="minorHAnsi" w:hAnsiTheme="minorHAnsi" w:cs="Arial"/>
          <w:sz w:val="18"/>
          <w:szCs w:val="18"/>
        </w:rPr>
      </w:pPr>
      <w:r w:rsidRPr="00C84E81">
        <w:rPr>
          <w:rFonts w:asciiTheme="minorHAnsi" w:hAnsiTheme="minorHAnsi" w:cs="Arial"/>
          <w:sz w:val="18"/>
          <w:szCs w:val="18"/>
        </w:rPr>
        <w:t>*Należy wpisać sumę wartości netto wyliczoną w Wykazie Asortymentowo-Ilościowym przedmiotu zamówienia</w:t>
      </w:r>
    </w:p>
    <w:p w:rsidR="00CD4C8F" w:rsidRPr="00C84E81" w:rsidRDefault="00CD4C8F" w:rsidP="00CD4C8F">
      <w:pPr>
        <w:pStyle w:val="Nagwek"/>
        <w:tabs>
          <w:tab w:val="clear" w:pos="4536"/>
          <w:tab w:val="clear" w:pos="9072"/>
        </w:tabs>
        <w:rPr>
          <w:rFonts w:asciiTheme="minorHAnsi" w:hAnsiTheme="minorHAnsi" w:cs="Arial"/>
          <w:sz w:val="18"/>
          <w:szCs w:val="18"/>
        </w:rPr>
      </w:pPr>
      <w:r w:rsidRPr="00C84E81">
        <w:rPr>
          <w:rFonts w:asciiTheme="minorHAnsi" w:hAnsiTheme="minorHAnsi" w:cs="Arial"/>
          <w:sz w:val="18"/>
          <w:szCs w:val="18"/>
        </w:rPr>
        <w:t>** Należy wpisać sumę wartości brutto wyliczoną w Wykazie Asortymentowo-Ilościowym przedmiotu zamówienia</w:t>
      </w:r>
    </w:p>
    <w:p w:rsidR="00CD4C8F" w:rsidRPr="00C84E81" w:rsidRDefault="00CD4C8F" w:rsidP="00CD4C8F">
      <w:pPr>
        <w:jc w:val="center"/>
        <w:rPr>
          <w:b/>
          <w:sz w:val="20"/>
          <w:szCs w:val="20"/>
        </w:rPr>
      </w:pPr>
    </w:p>
    <w:p w:rsidR="00CD4C8F" w:rsidRPr="00C8562B" w:rsidRDefault="00CD4C8F" w:rsidP="00CD4C8F">
      <w:pPr>
        <w:autoSpaceDE w:val="0"/>
        <w:rPr>
          <w:rFonts w:cs="Cambria"/>
          <w:i/>
          <w:sz w:val="20"/>
          <w:szCs w:val="20"/>
        </w:rPr>
      </w:pPr>
    </w:p>
    <w:p w:rsidR="00CD4C8F" w:rsidRPr="001D7284" w:rsidRDefault="00CD4C8F" w:rsidP="00CD4C8F">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CD4C8F" w:rsidRPr="001D7284" w:rsidRDefault="00CD4C8F" w:rsidP="00CD4C8F">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Pieczęć i p</w:t>
      </w:r>
      <w:r w:rsidRPr="001D7284">
        <w:rPr>
          <w:rFonts w:ascii="Calibri" w:eastAsia="Calibri" w:hAnsi="Calibri" w:cs="Calibri"/>
          <w:bCs/>
          <w:kern w:val="32"/>
          <w:sz w:val="16"/>
          <w:szCs w:val="16"/>
        </w:rPr>
        <w:t>odpis osoby uprawnionej do reprezentowania Wykonawcy</w:t>
      </w:r>
    </w:p>
    <w:p w:rsidR="00C84E81" w:rsidRDefault="00C84E81" w:rsidP="00CD4C8F">
      <w:pPr>
        <w:jc w:val="right"/>
        <w:rPr>
          <w:sz w:val="20"/>
          <w:szCs w:val="20"/>
        </w:rPr>
        <w:sectPr w:rsidR="00C84E81" w:rsidSect="00C84E81">
          <w:headerReference w:type="default" r:id="rId16"/>
          <w:footerReference w:type="default" r:id="rId17"/>
          <w:pgSz w:w="11906" w:h="16838"/>
          <w:pgMar w:top="1417" w:right="1417" w:bottom="1417" w:left="1417" w:header="708" w:footer="708" w:gutter="0"/>
          <w:cols w:space="708"/>
          <w:docGrid w:linePitch="360"/>
        </w:sectPr>
      </w:pPr>
    </w:p>
    <w:p w:rsidR="00CD4C8F" w:rsidRDefault="00CD4C8F" w:rsidP="00CD4C8F">
      <w:pPr>
        <w:jc w:val="right"/>
        <w:rPr>
          <w:sz w:val="20"/>
          <w:szCs w:val="20"/>
        </w:rPr>
      </w:pPr>
    </w:p>
    <w:p w:rsidR="00CD4C8F" w:rsidRPr="001D7284" w:rsidRDefault="00CD4C8F" w:rsidP="00CD4C8F">
      <w:pPr>
        <w:rPr>
          <w:rFonts w:ascii="Calibri" w:hAnsi="Calibri" w:cs="Calibri"/>
        </w:rPr>
      </w:pPr>
      <w:r>
        <w:rPr>
          <w:rFonts w:ascii="Calibri" w:hAnsi="Calibri" w:cs="Calibri"/>
        </w:rPr>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w:t>
      </w:r>
      <w:r w:rsidR="0010545F">
        <w:rPr>
          <w:rFonts w:ascii="Calibri" w:hAnsi="Calibri" w:cs="Calibri"/>
        </w:rPr>
        <w:t>2</w:t>
      </w:r>
    </w:p>
    <w:p w:rsidR="00CD4C8F" w:rsidRPr="001D7284" w:rsidRDefault="00CD4C8F" w:rsidP="00CD4C8F">
      <w:pPr>
        <w:ind w:left="540" w:right="381"/>
        <w:jc w:val="right"/>
        <w:rPr>
          <w:rFonts w:ascii="Calibri" w:hAnsi="Calibri" w:cs="Calibri"/>
          <w:b/>
          <w:i/>
          <w:iCs/>
          <w:u w:val="single"/>
        </w:rPr>
      </w:pPr>
      <w:r w:rsidRPr="001D7284">
        <w:rPr>
          <w:rFonts w:ascii="Calibri" w:hAnsi="Calibri" w:cs="Calibri"/>
          <w:b/>
          <w:i/>
          <w:iCs/>
          <w:u w:val="single"/>
        </w:rPr>
        <w:t>Załącznik nr 1</w:t>
      </w:r>
      <w:r>
        <w:rPr>
          <w:rFonts w:ascii="Calibri" w:hAnsi="Calibri" w:cs="Calibri"/>
          <w:b/>
          <w:i/>
          <w:iCs/>
          <w:u w:val="single"/>
        </w:rPr>
        <w:t>.2</w:t>
      </w:r>
    </w:p>
    <w:p w:rsidR="00CD4C8F" w:rsidRDefault="00CD4C8F" w:rsidP="00CD4C8F">
      <w:pPr>
        <w:jc w:val="center"/>
        <w:rPr>
          <w:b/>
        </w:rPr>
      </w:pPr>
      <w:r w:rsidRPr="00CD4C8F">
        <w:rPr>
          <w:b/>
        </w:rPr>
        <w:t>SZCZEGÓŁOWY OPIS PRZEDMIOTU ZAMÓWIENIA</w:t>
      </w:r>
    </w:p>
    <w:p w:rsidR="00CD4C8F" w:rsidRPr="00CD4C8F" w:rsidRDefault="00CD4C8F" w:rsidP="00CD4C8F">
      <w:pPr>
        <w:jc w:val="center"/>
        <w:rPr>
          <w:b/>
          <w:sz w:val="20"/>
          <w:szCs w:val="20"/>
        </w:rPr>
      </w:pPr>
      <w:r>
        <w:rPr>
          <w:rFonts w:ascii="Calibri" w:eastAsia="Calibri" w:hAnsi="Calibri" w:cs="Calibri"/>
          <w:b/>
          <w:szCs w:val="18"/>
        </w:rPr>
        <w:t>na dostawę wyposażenia, sprzętu i pomocy dydaktycznych</w:t>
      </w:r>
      <w:r>
        <w:rPr>
          <w:rFonts w:ascii="Calibri" w:eastAsia="Calibri" w:hAnsi="Calibri" w:cs="Calibri"/>
          <w:b/>
          <w:szCs w:val="18"/>
        </w:rPr>
        <w:br/>
        <w:t xml:space="preserve">w ramach projektu </w:t>
      </w:r>
      <w:r w:rsidRPr="006F452F">
        <w:rPr>
          <w:rFonts w:ascii="Calibri" w:eastAsia="Calibri" w:hAnsi="Calibri" w:cs="Calibri"/>
          <w:b/>
          <w:szCs w:val="18"/>
        </w:rPr>
        <w:t>„</w:t>
      </w:r>
      <w:r w:rsidRPr="00BB1B02">
        <w:rPr>
          <w:rFonts w:ascii="Calibri" w:eastAsia="Calibri" w:hAnsi="Calibri" w:cs="Calibri"/>
          <w:b/>
          <w:szCs w:val="18"/>
        </w:rPr>
        <w:t>Młodzi, aktywni, ciekawi świata</w:t>
      </w:r>
      <w:r w:rsidRPr="006F452F">
        <w:rPr>
          <w:rFonts w:ascii="Calibri" w:eastAsia="Calibri" w:hAnsi="Calibri" w:cs="Calibri"/>
          <w:b/>
          <w:szCs w:val="18"/>
        </w:rPr>
        <w:t>”</w:t>
      </w:r>
    </w:p>
    <w:p w:rsidR="00CD4C8F" w:rsidRPr="00CD4C8F" w:rsidRDefault="00CD4C8F" w:rsidP="00CD4C8F">
      <w:pPr>
        <w:jc w:val="center"/>
        <w:rPr>
          <w:b/>
          <w:sz w:val="20"/>
          <w:szCs w:val="20"/>
        </w:rPr>
      </w:pPr>
    </w:p>
    <w:tbl>
      <w:tblPr>
        <w:tblW w:w="0" w:type="auto"/>
        <w:tblCellMar>
          <w:left w:w="70" w:type="dxa"/>
          <w:right w:w="70" w:type="dxa"/>
        </w:tblCellMar>
        <w:tblLook w:val="04A0" w:firstRow="1" w:lastRow="0" w:firstColumn="1" w:lastColumn="0" w:noHBand="0" w:noVBand="1"/>
      </w:tblPr>
      <w:tblGrid>
        <w:gridCol w:w="439"/>
        <w:gridCol w:w="2350"/>
        <w:gridCol w:w="9748"/>
        <w:gridCol w:w="814"/>
        <w:gridCol w:w="643"/>
      </w:tblGrid>
      <w:tr w:rsidR="00C84E81" w:rsidRPr="00C84E81" w:rsidTr="0099772F">
        <w:trPr>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L.p.</w:t>
            </w:r>
          </w:p>
        </w:tc>
        <w:tc>
          <w:tcPr>
            <w:tcW w:w="0" w:type="auto"/>
            <w:tcBorders>
              <w:top w:val="single" w:sz="4" w:space="0" w:color="000000"/>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Nazwa</w:t>
            </w:r>
          </w:p>
        </w:tc>
        <w:tc>
          <w:tcPr>
            <w:tcW w:w="0" w:type="auto"/>
            <w:tcBorders>
              <w:top w:val="single" w:sz="4" w:space="0" w:color="000000"/>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Opis minimalnych wymaganych parametrów</w:t>
            </w:r>
          </w:p>
        </w:tc>
        <w:tc>
          <w:tcPr>
            <w:tcW w:w="0" w:type="auto"/>
            <w:tcBorders>
              <w:top w:val="single" w:sz="4" w:space="0" w:color="000000"/>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J.m.</w:t>
            </w:r>
          </w:p>
        </w:tc>
        <w:tc>
          <w:tcPr>
            <w:tcW w:w="0" w:type="auto"/>
            <w:tcBorders>
              <w:top w:val="single" w:sz="4" w:space="0" w:color="000000"/>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Liczba</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Pudełko do obserwacji okazów z lupami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Pojemnik do obserwacji okazów z lupą. Pojemnik powinien być wykonany z przezroczystego tworzywa sztucznego, posiadać formę walca, z wieczkiem, w którym znajduje się komplet 2 lup: stała o powiększeniu 2x i ruchoma, umożliwiająca obserwację w powiększeniu 4x. Na dnie pojemnika naniesiona siatka, pozwalająca odnieść obserwowany w powiększeniu przedmiot do skali.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Lornetka przyrodnicza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Lornetka do obserwacji przyrodniczych (dzienna). Oczekiwane parametry techniczne: średnica obiektywów: min. 40mm; powiększenie: 8x; minimalna odległość obserwacji: 5m; konstrukcja pryzmatów: </w:t>
            </w:r>
            <w:proofErr w:type="spellStart"/>
            <w:r w:rsidRPr="00C84E81">
              <w:rPr>
                <w:rFonts w:ascii="Calibri" w:eastAsia="Times New Roman" w:hAnsi="Calibri" w:cs="Times New Roman"/>
                <w:color w:val="000000"/>
                <w:sz w:val="20"/>
                <w:szCs w:val="20"/>
                <w:lang w:eastAsia="pl-PL"/>
              </w:rPr>
              <w:t>porropryzmatyczna</w:t>
            </w:r>
            <w:proofErr w:type="spellEnd"/>
            <w:r w:rsidRPr="00C84E81">
              <w:rPr>
                <w:rFonts w:ascii="Calibri" w:eastAsia="Times New Roman" w:hAnsi="Calibri" w:cs="Times New Roman"/>
                <w:color w:val="000000"/>
                <w:sz w:val="20"/>
                <w:szCs w:val="20"/>
                <w:lang w:eastAsia="pl-PL"/>
              </w:rPr>
              <w:t>; materiał elementów szklanych: szkło optyczne BaK-4; liniowe pole widzenia na 1000m: min. 120 metrów; warstwy przeciwodblaskowe; centralna regulacja ostrości, możliwość montażu do statywu; waga:700-900g. Lornetka odporna na czynniki atmosferyczne (opady, mgłę). W komplecie: etui lub pokrowiec oraz pasek do zawieszenia na szyi.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Mikroskop optyczny 400x,LED, zasilanie sieć/bateria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Mikroskop optyczny o parametrach nie gorszych niż:</w:t>
            </w:r>
            <w:r w:rsidRPr="00C84E81">
              <w:rPr>
                <w:rFonts w:ascii="Calibri" w:eastAsia="Times New Roman" w:hAnsi="Calibri" w:cs="Times New Roman"/>
                <w:color w:val="000000"/>
                <w:sz w:val="20"/>
                <w:szCs w:val="20"/>
                <w:lang w:eastAsia="pl-PL"/>
              </w:rPr>
              <w:br/>
              <w:t xml:space="preserve">- system optyczny wykonany ze szkła optycznego, obiektywy achromatyczne 4x, 10x i 40x oraz okular </w:t>
            </w:r>
            <w:proofErr w:type="spellStart"/>
            <w:r w:rsidRPr="00C84E81">
              <w:rPr>
                <w:rFonts w:ascii="Calibri" w:eastAsia="Times New Roman" w:hAnsi="Calibri" w:cs="Times New Roman"/>
                <w:color w:val="000000"/>
                <w:sz w:val="20"/>
                <w:szCs w:val="20"/>
                <w:lang w:eastAsia="pl-PL"/>
              </w:rPr>
              <w:t>szerokopolowy</w:t>
            </w:r>
            <w:proofErr w:type="spellEnd"/>
            <w:r w:rsidRPr="00C84E81">
              <w:rPr>
                <w:rFonts w:ascii="Calibri" w:eastAsia="Times New Roman" w:hAnsi="Calibri" w:cs="Times New Roman"/>
                <w:color w:val="000000"/>
                <w:sz w:val="20"/>
                <w:szCs w:val="20"/>
                <w:lang w:eastAsia="pl-PL"/>
              </w:rPr>
              <w:t xml:space="preserve"> WF10x , realny zakres powiększeń uzyskiwanych dzięki obiektywom: od 40x do 400x, dopuszczalny większy zakres powiększeń dzięki dodatkowym obiektywom lub okularom;</w:t>
            </w:r>
            <w:r w:rsidRPr="00C84E81">
              <w:rPr>
                <w:rFonts w:ascii="Calibri" w:eastAsia="Times New Roman" w:hAnsi="Calibri" w:cs="Times New Roman"/>
                <w:color w:val="000000"/>
                <w:sz w:val="20"/>
                <w:szCs w:val="20"/>
                <w:lang w:eastAsia="pl-PL"/>
              </w:rPr>
              <w:br/>
              <w:t xml:space="preserve">- głowica optyczna </w:t>
            </w:r>
            <w:proofErr w:type="spellStart"/>
            <w:r w:rsidRPr="00C84E81">
              <w:rPr>
                <w:rFonts w:ascii="Calibri" w:eastAsia="Times New Roman" w:hAnsi="Calibri" w:cs="Times New Roman"/>
                <w:color w:val="000000"/>
                <w:sz w:val="20"/>
                <w:szCs w:val="20"/>
                <w:lang w:eastAsia="pl-PL"/>
              </w:rPr>
              <w:t>monokularowa</w:t>
            </w:r>
            <w:proofErr w:type="spellEnd"/>
            <w:r w:rsidRPr="00C84E81">
              <w:rPr>
                <w:rFonts w:ascii="Calibri" w:eastAsia="Times New Roman" w:hAnsi="Calibri" w:cs="Times New Roman"/>
                <w:color w:val="000000"/>
                <w:sz w:val="20"/>
                <w:szCs w:val="20"/>
                <w:lang w:eastAsia="pl-PL"/>
              </w:rPr>
              <w:t xml:space="preserve"> obracana 360st., obiektyw nachylony pod kątem 45 st., rewolwer obiektywowy minimum trójgniazdowy;</w:t>
            </w:r>
            <w:r>
              <w:rPr>
                <w:rFonts w:ascii="Calibri" w:eastAsia="Times New Roman" w:hAnsi="Calibri" w:cs="Times New Roman"/>
                <w:color w:val="000000"/>
                <w:sz w:val="20"/>
                <w:szCs w:val="20"/>
                <w:lang w:eastAsia="pl-PL"/>
              </w:rPr>
              <w:t xml:space="preserve"> </w:t>
            </w:r>
            <w:r w:rsidR="002E7A96">
              <w:rPr>
                <w:rFonts w:ascii="Calibri" w:eastAsia="Times New Roman" w:hAnsi="Calibri" w:cs="Times New Roman"/>
                <w:color w:val="000000"/>
                <w:sz w:val="20"/>
                <w:szCs w:val="20"/>
                <w:lang w:eastAsia="pl-PL"/>
              </w:rPr>
              <w:br/>
            </w:r>
            <w:r w:rsidRPr="00C84E81">
              <w:rPr>
                <w:rFonts w:ascii="Calibri" w:eastAsia="Times New Roman" w:hAnsi="Calibri" w:cs="Times New Roman"/>
                <w:color w:val="000000"/>
                <w:sz w:val="20"/>
                <w:szCs w:val="20"/>
                <w:lang w:eastAsia="pl-PL"/>
              </w:rPr>
              <w:t>- podwójny system oświetlenia oparty na diodach LED z płynną regulacją jasności: przechodzące (dolne - tzw. DIA) do obserwacji preparatów na szkiełkach przedmiotowych (obiekty przezroczyste, przepuszczające wiązkę świetlną) oraz odbite (górne - tzw. EPI); oświetlenie odbite umożliwia obserwowanie obiektów nieprzeźroczystych (np. owady, minerały, tkaniny, monety);</w:t>
            </w:r>
            <w:r w:rsidRPr="00C84E81">
              <w:rPr>
                <w:rFonts w:ascii="Calibri" w:eastAsia="Times New Roman" w:hAnsi="Calibri" w:cs="Times New Roman"/>
                <w:color w:val="000000"/>
                <w:sz w:val="20"/>
                <w:szCs w:val="20"/>
                <w:lang w:eastAsia="pl-PL"/>
              </w:rPr>
              <w:br/>
              <w:t xml:space="preserve">- minimalne wyposażenie i elementy budowy: korpus metalowy z lekkich stopów, stolik krzyżowy z uchwytem </w:t>
            </w:r>
            <w:r w:rsidRPr="00C84E81">
              <w:rPr>
                <w:rFonts w:ascii="Calibri" w:eastAsia="Times New Roman" w:hAnsi="Calibri" w:cs="Times New Roman"/>
                <w:color w:val="000000"/>
                <w:sz w:val="20"/>
                <w:szCs w:val="20"/>
                <w:lang w:eastAsia="pl-PL"/>
              </w:rPr>
              <w:lastRenderedPageBreak/>
              <w:t xml:space="preserve">preparatów oraz precyzyjnymi pokrętłami przesuwu w płaszczyźnie poziomej w osi X i Y; mechanizm przesuwu preparatu posiada noniusz; regulacja ostrości: współosiowe pokrętło </w:t>
            </w:r>
            <w:proofErr w:type="spellStart"/>
            <w:r w:rsidRPr="00C84E81">
              <w:rPr>
                <w:rFonts w:ascii="Calibri" w:eastAsia="Times New Roman" w:hAnsi="Calibri" w:cs="Times New Roman"/>
                <w:color w:val="000000"/>
                <w:sz w:val="20"/>
                <w:szCs w:val="20"/>
                <w:lang w:eastAsia="pl-PL"/>
              </w:rPr>
              <w:t>makrometryczne</w:t>
            </w:r>
            <w:proofErr w:type="spellEnd"/>
            <w:r w:rsidRPr="00C84E81">
              <w:rPr>
                <w:rFonts w:ascii="Calibri" w:eastAsia="Times New Roman" w:hAnsi="Calibri" w:cs="Times New Roman"/>
                <w:color w:val="000000"/>
                <w:sz w:val="20"/>
                <w:szCs w:val="20"/>
                <w:lang w:eastAsia="pl-PL"/>
              </w:rPr>
              <w:t xml:space="preserve"> i mikrometryczne; sześciogniazdowe koło z minimum 5 kolorowymi filtrami w zestawie; wbudowana możliwość pracy bateryjnej bez konieczności podłączenia do gniazdka sieciowego;</w:t>
            </w:r>
            <w:r w:rsidRPr="00C84E81">
              <w:rPr>
                <w:rFonts w:ascii="Calibri" w:eastAsia="Times New Roman" w:hAnsi="Calibri" w:cs="Times New Roman"/>
                <w:color w:val="000000"/>
                <w:sz w:val="20"/>
                <w:szCs w:val="20"/>
                <w:lang w:eastAsia="pl-PL"/>
              </w:rPr>
              <w:br/>
              <w:t xml:space="preserve">- w komplecie materiały do czyszczenia optyki, walizka/pudełko lub pokrowiec </w:t>
            </w:r>
            <w:proofErr w:type="spellStart"/>
            <w:r w:rsidRPr="00C84E81">
              <w:rPr>
                <w:rFonts w:ascii="Calibri" w:eastAsia="Times New Roman" w:hAnsi="Calibri" w:cs="Times New Roman"/>
                <w:color w:val="000000"/>
                <w:sz w:val="20"/>
                <w:szCs w:val="20"/>
                <w:lang w:eastAsia="pl-PL"/>
              </w:rPr>
              <w:t>przeciwkurzowy</w:t>
            </w:r>
            <w:proofErr w:type="spellEnd"/>
            <w:r w:rsidRPr="00C84E81">
              <w:rPr>
                <w:rFonts w:ascii="Calibri" w:eastAsia="Times New Roman" w:hAnsi="Calibri" w:cs="Times New Roman"/>
                <w:color w:val="000000"/>
                <w:sz w:val="20"/>
                <w:szCs w:val="20"/>
                <w:lang w:eastAsia="pl-PL"/>
              </w:rPr>
              <w:t xml:space="preserve"> do przechowywania oraz zasilacz sieciowy i baterie do zasilania (komplet).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100 preparatów biologicznych</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Preparaty mikroskopowe (biologiczne), gotowe do użytku. Oferta musi </w:t>
            </w:r>
            <w:r w:rsidR="002E7A96" w:rsidRPr="00C84E81">
              <w:rPr>
                <w:rFonts w:ascii="Calibri" w:eastAsia="Times New Roman" w:hAnsi="Calibri" w:cs="Times New Roman"/>
                <w:color w:val="000000"/>
                <w:sz w:val="20"/>
                <w:szCs w:val="20"/>
                <w:lang w:eastAsia="pl-PL"/>
              </w:rPr>
              <w:t>obejmować</w:t>
            </w:r>
            <w:r w:rsidRPr="00C84E81">
              <w:rPr>
                <w:rFonts w:ascii="Calibri" w:eastAsia="Times New Roman" w:hAnsi="Calibri" w:cs="Times New Roman"/>
                <w:color w:val="000000"/>
                <w:sz w:val="20"/>
                <w:szCs w:val="20"/>
                <w:lang w:eastAsia="pl-PL"/>
              </w:rPr>
              <w:t xml:space="preserve"> dostawę </w:t>
            </w:r>
            <w:r w:rsidR="002E7A96">
              <w:rPr>
                <w:rFonts w:ascii="Calibri" w:eastAsia="Times New Roman" w:hAnsi="Calibri" w:cs="Times New Roman"/>
                <w:color w:val="000000"/>
                <w:sz w:val="20"/>
                <w:szCs w:val="20"/>
                <w:lang w:eastAsia="pl-PL"/>
              </w:rPr>
              <w:t xml:space="preserve">zestawu </w:t>
            </w:r>
            <w:r w:rsidRPr="00C84E81">
              <w:rPr>
                <w:rFonts w:ascii="Calibri" w:eastAsia="Times New Roman" w:hAnsi="Calibri" w:cs="Times New Roman"/>
                <w:color w:val="000000"/>
                <w:sz w:val="20"/>
                <w:szCs w:val="20"/>
                <w:lang w:eastAsia="pl-PL"/>
              </w:rPr>
              <w:t xml:space="preserve">minimum 100 różnych preparatów, zawierających zarówno tkanki roślinne, jak i zwierzęce, bakterie, grzyby, a także tkanki ludzkie - profesjonalnie barwione i przygotowane. Preparaty zapakowane w pudełka/etui zabezpieczające przed </w:t>
            </w:r>
            <w:r w:rsidR="002E7A96" w:rsidRPr="00C84E81">
              <w:rPr>
                <w:rFonts w:ascii="Calibri" w:eastAsia="Times New Roman" w:hAnsi="Calibri" w:cs="Times New Roman"/>
                <w:color w:val="000000"/>
                <w:sz w:val="20"/>
                <w:szCs w:val="20"/>
                <w:lang w:eastAsia="pl-PL"/>
              </w:rPr>
              <w:t>uszkodzeniami</w:t>
            </w:r>
            <w:r w:rsidRPr="00C84E81">
              <w:rPr>
                <w:rFonts w:ascii="Calibri" w:eastAsia="Times New Roman" w:hAnsi="Calibri" w:cs="Times New Roman"/>
                <w:color w:val="000000"/>
                <w:sz w:val="20"/>
                <w:szCs w:val="20"/>
                <w:lang w:eastAsia="pl-PL"/>
              </w:rPr>
              <w:t>. W zestawie</w:t>
            </w:r>
            <w:r w:rsidR="002E7A96">
              <w:rPr>
                <w:rFonts w:ascii="Calibri" w:eastAsia="Times New Roman" w:hAnsi="Calibri" w:cs="Times New Roman"/>
                <w:color w:val="000000"/>
                <w:sz w:val="20"/>
                <w:szCs w:val="20"/>
                <w:lang w:eastAsia="pl-PL"/>
              </w:rPr>
              <w:t xml:space="preserve"> załączony</w:t>
            </w:r>
            <w:r w:rsidRPr="00C84E81">
              <w:rPr>
                <w:rFonts w:ascii="Calibri" w:eastAsia="Times New Roman" w:hAnsi="Calibri" w:cs="Times New Roman"/>
                <w:color w:val="000000"/>
                <w:sz w:val="20"/>
                <w:szCs w:val="20"/>
                <w:lang w:eastAsia="pl-PL"/>
              </w:rPr>
              <w:t>: wykaz (spis) preparatów.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Taśma miernicza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Taśma z włókna szklanego o długości </w:t>
            </w:r>
            <w:r w:rsidR="002E7A96">
              <w:rPr>
                <w:rFonts w:ascii="Calibri" w:eastAsia="Times New Roman" w:hAnsi="Calibri" w:cs="Times New Roman"/>
                <w:color w:val="000000"/>
                <w:sz w:val="20"/>
                <w:szCs w:val="20"/>
                <w:lang w:eastAsia="pl-PL"/>
              </w:rPr>
              <w:t xml:space="preserve">min. </w:t>
            </w:r>
            <w:r w:rsidRPr="00C84E81">
              <w:rPr>
                <w:rFonts w:ascii="Calibri" w:eastAsia="Times New Roman" w:hAnsi="Calibri" w:cs="Times New Roman"/>
                <w:color w:val="000000"/>
                <w:sz w:val="20"/>
                <w:szCs w:val="20"/>
                <w:lang w:eastAsia="pl-PL"/>
              </w:rPr>
              <w:t>30 m i szerokości 12-15 mm. Minimum z jednej strony taśmy trwale naniesiona skala metryczna. Taśma zakończona metalowym oczkiem lub klipsem, umieszczona w kasecie z tworzywa sztucznego, zaopatrzonej w korbkę do zwijania.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Stoper</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Stoper z wyświetlaczem LCD. Obudowa z kolorowego tworzywa, minimum 3 kolorowe, duże przyciski funkcyjne. Do obudowy przymocowany sznurek do zawieszenia na szyi, a także podstawka do ustawienia stopera na blacie. Zasilenie bateryjne, bateria w komplecie ze stoperem. </w:t>
            </w:r>
            <w:proofErr w:type="spellStart"/>
            <w:r w:rsidRPr="00C84E81">
              <w:rPr>
                <w:rFonts w:ascii="Calibri" w:eastAsia="Times New Roman" w:hAnsi="Calibri" w:cs="Times New Roman"/>
                <w:color w:val="000000"/>
                <w:sz w:val="20"/>
                <w:szCs w:val="20"/>
                <w:lang w:eastAsia="pl-PL"/>
              </w:rPr>
              <w:t>Dokładnośc</w:t>
            </w:r>
            <w:proofErr w:type="spellEnd"/>
            <w:r w:rsidRPr="00C84E81">
              <w:rPr>
                <w:rFonts w:ascii="Calibri" w:eastAsia="Times New Roman" w:hAnsi="Calibri" w:cs="Times New Roman"/>
                <w:color w:val="000000"/>
                <w:sz w:val="20"/>
                <w:szCs w:val="20"/>
                <w:lang w:eastAsia="pl-PL"/>
              </w:rPr>
              <w:t xml:space="preserve"> pomiaru min. 1/100 sek. Funkcja  głosowego oznaczania upływu kolejnych 60 sekund. W komplecie pudełko do przechowywania stoperów.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Termometr z sondą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Elektroniczny termometr z wyświetlaczem LCD oraz sondą ostrzową na przewodzie. </w:t>
            </w:r>
            <w:proofErr w:type="spellStart"/>
            <w:r w:rsidRPr="00C84E81">
              <w:rPr>
                <w:rFonts w:ascii="Calibri" w:eastAsia="Times New Roman" w:hAnsi="Calibri" w:cs="Times New Roman"/>
                <w:color w:val="000000"/>
                <w:sz w:val="20"/>
                <w:szCs w:val="20"/>
                <w:lang w:eastAsia="pl-PL"/>
              </w:rPr>
              <w:t>Powniein</w:t>
            </w:r>
            <w:proofErr w:type="spellEnd"/>
            <w:r w:rsidRPr="00C84E81">
              <w:rPr>
                <w:rFonts w:ascii="Calibri" w:eastAsia="Times New Roman" w:hAnsi="Calibri" w:cs="Times New Roman"/>
                <w:color w:val="000000"/>
                <w:sz w:val="20"/>
                <w:szCs w:val="20"/>
                <w:lang w:eastAsia="pl-PL"/>
              </w:rPr>
              <w:t xml:space="preserve"> posiadać funkcję alarmu i zatrzymania pomiaru na wyświetlaczu, pamięć wartości maksymalnej i minimalnej, wskaźnik wyczerpania baterii, wskaźnik przekroczenia zakresu lub błędu czujnika, wbudowane zasilanie bateryjne. Przeznaczony do pomiaru temperatury ciał stałych oraz cieczy. Sonda ostrzowa ze szlachetnej stali nierdzewnej. Zakres pomiarowy min. -50...120°C. D</w:t>
            </w:r>
            <w:r>
              <w:rPr>
                <w:rFonts w:ascii="Calibri" w:eastAsia="Times New Roman" w:hAnsi="Calibri" w:cs="Times New Roman"/>
                <w:color w:val="000000"/>
                <w:sz w:val="20"/>
                <w:szCs w:val="20"/>
                <w:lang w:eastAsia="pl-PL"/>
              </w:rPr>
              <w:t>o</w:t>
            </w:r>
            <w:r w:rsidRPr="00C84E81">
              <w:rPr>
                <w:rFonts w:ascii="Calibri" w:eastAsia="Times New Roman" w:hAnsi="Calibri" w:cs="Times New Roman"/>
                <w:color w:val="000000"/>
                <w:sz w:val="20"/>
                <w:szCs w:val="20"/>
                <w:lang w:eastAsia="pl-PL"/>
              </w:rPr>
              <w:t>kładność ±1°C (minimum w zakresie -20...80°C), w pozostałym zakresie dopuszczalna ±2,5°C. Rozdzielczość 0,1°C. Długość sondy min. 110 mm, zakończona wygodnym uchwytem, dł. przewodu min. 80 cm. W komplecie: miernik, bateria zasilająca, instrukcja obsługi.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Deszczomierz</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Deszczomierz. Przyrząd pomiarowy wykonany z przeźroczystego tworzywa sztucznego odpornego na promieniowanie UV. Naczynko pomiarowe w kształcie wąskiej, zwężającej się ku dołowi szklanki z możliwością mocowania do kija/uchwytu. Zakres pomiarowy min. do 40 mm, działka elementarna 1 mm opadu = 1 l/m2. Skala pomiarowa i opisy są wytłoczone w tworzywie lub naniesione sitodrukiem odporną na ścieranie farbą. Na górnej krawędzi naczynka, skala od 0 do 260 służąca do zapamiętywania (przez ręczne ustawianie ruchomych wskaźników) sumarycznej ilości opadu w odcinku czasu. W komplecie kij lub statyw do zamocowania naczynka. Kij/statyw zaostrzony na końcu przeznaczonym do wbijania w ziemię.</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Wiatromierz elektroniczny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Anemometr (wiatromierz) elektroniczny z wbudowaną turbiną (pędnikiem) do pomiaru prędkości wiatru. Dopuszczalny każdy rodzaj pędnika. Wbudowane zasilanie bateryjne (bateria dołączona do urządzenia), dane prezentowane na wyświetlaczu LCD. Możliwość podświetlania wyświetlacza przy niskim oświetleniu. Przy pomocy urządzenia można: dokonywać pomiarów prędkości wiatru w </w:t>
            </w:r>
            <w:proofErr w:type="spellStart"/>
            <w:r w:rsidRPr="00C84E81">
              <w:rPr>
                <w:rFonts w:ascii="Calibri" w:eastAsia="Times New Roman" w:hAnsi="Calibri" w:cs="Times New Roman"/>
                <w:color w:val="000000"/>
                <w:sz w:val="20"/>
                <w:szCs w:val="20"/>
                <w:lang w:eastAsia="pl-PL"/>
              </w:rPr>
              <w:t>mph</w:t>
            </w:r>
            <w:proofErr w:type="spellEnd"/>
            <w:r w:rsidRPr="00C84E81">
              <w:rPr>
                <w:rFonts w:ascii="Calibri" w:eastAsia="Times New Roman" w:hAnsi="Calibri" w:cs="Times New Roman"/>
                <w:color w:val="000000"/>
                <w:sz w:val="20"/>
                <w:szCs w:val="20"/>
                <w:lang w:eastAsia="pl-PL"/>
              </w:rPr>
              <w:t xml:space="preserve"> (mile na godzinę), km/h (kilometry na godzinę), m/s (metry na sekundę) i </w:t>
            </w:r>
            <w:proofErr w:type="spellStart"/>
            <w:r w:rsidRPr="00C84E81">
              <w:rPr>
                <w:rFonts w:ascii="Calibri" w:eastAsia="Times New Roman" w:hAnsi="Calibri" w:cs="Times New Roman"/>
                <w:color w:val="000000"/>
                <w:sz w:val="20"/>
                <w:szCs w:val="20"/>
                <w:lang w:eastAsia="pl-PL"/>
              </w:rPr>
              <w:t>knots</w:t>
            </w:r>
            <w:proofErr w:type="spellEnd"/>
            <w:r w:rsidRPr="00C84E81">
              <w:rPr>
                <w:rFonts w:ascii="Calibri" w:eastAsia="Times New Roman" w:hAnsi="Calibri" w:cs="Times New Roman"/>
                <w:color w:val="000000"/>
                <w:sz w:val="20"/>
                <w:szCs w:val="20"/>
                <w:lang w:eastAsia="pl-PL"/>
              </w:rPr>
              <w:t xml:space="preserve"> (węzły); prezentować pomiar prędkości wiatru w skali Beauforta; mierzyć temperaturę powietrza (w stopniach C lub F) oraz prezentować wskaźnik tzw. temperatury odczuwalnej (WIND CHILL). Specyfikacja: zakres pomiaru szybkości wiatru: min: 0.2 m/s; max: 30 m/s, dokładność pomiaru szybkości wiatru: +/- 5%, pomiar temperatury co 10 sekund. Urządzenie powinno być wodoodporne (zachlapanie, opady, mgła), samoczynnie wyłączać się w przypadku nie używania, posiadać tasiemkę/uchwyt do zawieszenia. Wymiary kompaktowe nie przekraczające (wys./szer./gr.): 50 x 25 x 155 mm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Termometr uczniowski laboratoryjny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Termometr o skali </w:t>
            </w:r>
            <w:r w:rsidR="002E7A96" w:rsidRPr="00C84E81">
              <w:rPr>
                <w:rFonts w:ascii="Calibri" w:eastAsia="Times New Roman" w:hAnsi="Calibri" w:cs="Times New Roman"/>
                <w:color w:val="000000"/>
                <w:sz w:val="20"/>
                <w:szCs w:val="20"/>
                <w:lang w:eastAsia="pl-PL"/>
              </w:rPr>
              <w:t>umożliwiającej</w:t>
            </w:r>
            <w:r w:rsidRPr="00C84E81">
              <w:rPr>
                <w:rFonts w:ascii="Calibri" w:eastAsia="Times New Roman" w:hAnsi="Calibri" w:cs="Times New Roman"/>
                <w:color w:val="000000"/>
                <w:sz w:val="20"/>
                <w:szCs w:val="20"/>
                <w:lang w:eastAsia="pl-PL"/>
              </w:rPr>
              <w:t xml:space="preserve"> pomiar w zakresie minimum -10...+100 </w:t>
            </w:r>
            <w:proofErr w:type="spellStart"/>
            <w:r w:rsidRPr="00C84E81">
              <w:rPr>
                <w:rFonts w:ascii="Calibri" w:eastAsia="Times New Roman" w:hAnsi="Calibri" w:cs="Times New Roman"/>
                <w:color w:val="000000"/>
                <w:sz w:val="20"/>
                <w:szCs w:val="20"/>
                <w:lang w:eastAsia="pl-PL"/>
              </w:rPr>
              <w:t>oC</w:t>
            </w:r>
            <w:proofErr w:type="spellEnd"/>
            <w:r w:rsidRPr="00C84E81">
              <w:rPr>
                <w:rFonts w:ascii="Calibri" w:eastAsia="Times New Roman" w:hAnsi="Calibri" w:cs="Times New Roman"/>
                <w:color w:val="000000"/>
                <w:sz w:val="20"/>
                <w:szCs w:val="20"/>
                <w:lang w:eastAsia="pl-PL"/>
              </w:rPr>
              <w:t xml:space="preserve"> (dopuszczalny szerszy zakres pomiaru), bezrtęciowy, wykonany techniką </w:t>
            </w:r>
            <w:proofErr w:type="spellStart"/>
            <w:r w:rsidRPr="00C84E81">
              <w:rPr>
                <w:rFonts w:ascii="Calibri" w:eastAsia="Times New Roman" w:hAnsi="Calibri" w:cs="Times New Roman"/>
                <w:color w:val="000000"/>
                <w:sz w:val="20"/>
                <w:szCs w:val="20"/>
                <w:lang w:eastAsia="pl-PL"/>
              </w:rPr>
              <w:t>całoszklaną</w:t>
            </w:r>
            <w:proofErr w:type="spellEnd"/>
            <w:r w:rsidRPr="00C84E81">
              <w:rPr>
                <w:rFonts w:ascii="Calibri" w:eastAsia="Times New Roman" w:hAnsi="Calibri" w:cs="Times New Roman"/>
                <w:color w:val="000000"/>
                <w:sz w:val="20"/>
                <w:szCs w:val="20"/>
                <w:lang w:eastAsia="pl-PL"/>
              </w:rPr>
              <w: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Waga szkolna 500g/0,1g</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Waga elektroniczna, pomiar min. do 500 g, z dokładnością 0,1 g. </w:t>
            </w:r>
            <w:r w:rsidR="002E7A96" w:rsidRPr="00C84E81">
              <w:rPr>
                <w:rFonts w:ascii="Calibri" w:eastAsia="Times New Roman" w:hAnsi="Calibri" w:cs="Times New Roman"/>
                <w:color w:val="000000"/>
                <w:sz w:val="20"/>
                <w:szCs w:val="20"/>
                <w:lang w:eastAsia="pl-PL"/>
              </w:rPr>
              <w:t>Wyświetlacz</w:t>
            </w:r>
            <w:r w:rsidRPr="00C84E81">
              <w:rPr>
                <w:rFonts w:ascii="Calibri" w:eastAsia="Times New Roman" w:hAnsi="Calibri" w:cs="Times New Roman"/>
                <w:color w:val="000000"/>
                <w:sz w:val="20"/>
                <w:szCs w:val="20"/>
                <w:lang w:eastAsia="pl-PL"/>
              </w:rPr>
              <w:t xml:space="preserve"> LCD, zasilanie bateryjne (baterie w komplecie). Funkcje: ważenie, dodawanie, tarowanie, kalibracja, wyłączanie automatyczne w przypadku dłuższego nie używania. Materiał powierzchni ważącej</w:t>
            </w:r>
            <w:r w:rsidR="002E7A96">
              <w:rPr>
                <w:rFonts w:ascii="Calibri" w:eastAsia="Times New Roman" w:hAnsi="Calibri" w:cs="Times New Roman"/>
                <w:color w:val="000000"/>
                <w:sz w:val="20"/>
                <w:szCs w:val="20"/>
                <w:lang w:eastAsia="pl-PL"/>
              </w:rPr>
              <w:t xml:space="preserve"> - </w:t>
            </w:r>
            <w:r w:rsidRPr="00C84E81">
              <w:rPr>
                <w:rFonts w:ascii="Calibri" w:eastAsia="Times New Roman" w:hAnsi="Calibri" w:cs="Times New Roman"/>
                <w:color w:val="000000"/>
                <w:sz w:val="20"/>
                <w:szCs w:val="20"/>
                <w:lang w:eastAsia="pl-PL"/>
              </w:rPr>
              <w:t>stal nierdzewna, obudowy</w:t>
            </w:r>
            <w:r w:rsidR="002E7A96">
              <w:rPr>
                <w:rFonts w:ascii="Calibri" w:eastAsia="Times New Roman" w:hAnsi="Calibri" w:cs="Times New Roman"/>
                <w:color w:val="000000"/>
                <w:sz w:val="20"/>
                <w:szCs w:val="20"/>
                <w:lang w:eastAsia="pl-PL"/>
              </w:rPr>
              <w:t xml:space="preserve"> - </w:t>
            </w:r>
            <w:r w:rsidRPr="00C84E81">
              <w:rPr>
                <w:rFonts w:ascii="Calibri" w:eastAsia="Times New Roman" w:hAnsi="Calibri" w:cs="Times New Roman"/>
                <w:color w:val="000000"/>
                <w:sz w:val="20"/>
                <w:szCs w:val="20"/>
                <w:lang w:eastAsia="pl-PL"/>
              </w:rPr>
              <w:t>tworzywo sztuczne. W komplecie minimum dwie zdejmowane tacki z tworzywa sztucznego</w:t>
            </w:r>
            <w:r w:rsidR="002E7A96">
              <w:rPr>
                <w:rFonts w:ascii="Calibri" w:eastAsia="Times New Roman" w:hAnsi="Calibri" w:cs="Times New Roman"/>
                <w:color w:val="000000"/>
                <w:sz w:val="20"/>
                <w:szCs w:val="20"/>
                <w:lang w:eastAsia="pl-PL"/>
              </w:rPr>
              <w:t xml:space="preserve"> lub metalu</w:t>
            </w:r>
            <w:r w:rsidRPr="00C84E81">
              <w:rPr>
                <w:rFonts w:ascii="Calibri" w:eastAsia="Times New Roman" w:hAnsi="Calibri" w:cs="Times New Roman"/>
                <w:color w:val="000000"/>
                <w:sz w:val="20"/>
                <w:szCs w:val="20"/>
                <w:lang w:eastAsia="pl-PL"/>
              </w:rPr>
              <w:t>, z rantami, dopasowane do powierzchni ważącej.</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Waga szalkowa kalibrowana z odważnikami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Waga mechaniczna, działająca na zasadzie porównywania mas. Materiał: </w:t>
            </w:r>
            <w:r w:rsidR="002E7A96" w:rsidRPr="00C84E81">
              <w:rPr>
                <w:rFonts w:ascii="Calibri" w:eastAsia="Times New Roman" w:hAnsi="Calibri" w:cs="Times New Roman"/>
                <w:color w:val="000000"/>
                <w:sz w:val="20"/>
                <w:szCs w:val="20"/>
                <w:lang w:eastAsia="pl-PL"/>
              </w:rPr>
              <w:t>tworzywo</w:t>
            </w:r>
            <w:r w:rsidRPr="00C84E81">
              <w:rPr>
                <w:rFonts w:ascii="Calibri" w:eastAsia="Times New Roman" w:hAnsi="Calibri" w:cs="Times New Roman"/>
                <w:color w:val="000000"/>
                <w:sz w:val="20"/>
                <w:szCs w:val="20"/>
                <w:lang w:eastAsia="pl-PL"/>
              </w:rPr>
              <w:t xml:space="preserve"> sztuczne lub inny trwały lekki materiał (np. stop metali). W komplecie 4 wymienne pojemniki (szalki), w tym minimum 2 szalki głębokie, w kształcie prostopadłościanów, kalibrowane, tj. z naniesioną trwale podziałką w zakresie do minimum 1000 ml. Szalki </w:t>
            </w:r>
            <w:r w:rsidR="002E7A96" w:rsidRPr="00C84E81">
              <w:rPr>
                <w:rFonts w:ascii="Calibri" w:eastAsia="Times New Roman" w:hAnsi="Calibri" w:cs="Times New Roman"/>
                <w:color w:val="000000"/>
                <w:sz w:val="20"/>
                <w:szCs w:val="20"/>
                <w:lang w:eastAsia="pl-PL"/>
              </w:rPr>
              <w:t>głębokie</w:t>
            </w:r>
            <w:r w:rsidRPr="00C84E81">
              <w:rPr>
                <w:rFonts w:ascii="Calibri" w:eastAsia="Times New Roman" w:hAnsi="Calibri" w:cs="Times New Roman"/>
                <w:color w:val="000000"/>
                <w:sz w:val="20"/>
                <w:szCs w:val="20"/>
                <w:lang w:eastAsia="pl-PL"/>
              </w:rPr>
              <w:t xml:space="preserve"> powinny być szczelne, tj. umożliwiać wypełnienie ich m.in. materiałami sypkimi lub płynami. Możliwość tarowania wagi. W komplecie odważniki metalowe : 11 sztuk: 50g</w:t>
            </w:r>
            <w:r w:rsidR="002E7A96">
              <w:rPr>
                <w:rFonts w:ascii="Calibri" w:eastAsia="Times New Roman" w:hAnsi="Calibri" w:cs="Times New Roman"/>
                <w:color w:val="000000"/>
                <w:sz w:val="20"/>
                <w:szCs w:val="20"/>
                <w:lang w:eastAsia="pl-PL"/>
              </w:rPr>
              <w:t xml:space="preserve"> – 1 szt.</w:t>
            </w:r>
            <w:r w:rsidRPr="00C84E81">
              <w:rPr>
                <w:rFonts w:ascii="Calibri" w:eastAsia="Times New Roman" w:hAnsi="Calibri" w:cs="Times New Roman"/>
                <w:color w:val="000000"/>
                <w:sz w:val="20"/>
                <w:szCs w:val="20"/>
                <w:lang w:eastAsia="pl-PL"/>
              </w:rPr>
              <w:t>; 20g – 2 szt. ; 10g – 2 szt.; 5g – 2 szt.; 2g – 2 szt.; 1g – 2 szt. oraz plastikowe: 14 sztuk: 20 g – 2 szt.; 10g – 4 szt.; 5g – 8 szt. W korpusie wagi miejsce do przechowywania odważników.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Siłomierze 1N, 2,5N, 5N, 10N, 25N, 50N</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Komplet siłomierzy sprężynowych; korpus z przejrzystego tworzywa, umożliwiający obserwację zasady działania urządzenia; naniesiona skala w Niutonach; siłomierze zaopatrzone w metalowe haczyki do zawieszania ciężarków oraz uchwyty do zawieszania lub trzymania w ręku. </w:t>
            </w:r>
            <w:r w:rsidR="002E7A96" w:rsidRPr="00C84E81">
              <w:rPr>
                <w:rFonts w:ascii="Calibri" w:eastAsia="Times New Roman" w:hAnsi="Calibri" w:cs="Times New Roman"/>
                <w:color w:val="000000"/>
                <w:sz w:val="20"/>
                <w:szCs w:val="20"/>
                <w:lang w:eastAsia="pl-PL"/>
              </w:rPr>
              <w:t>Możliwość</w:t>
            </w:r>
            <w:r w:rsidRPr="00C84E81">
              <w:rPr>
                <w:rFonts w:ascii="Calibri" w:eastAsia="Times New Roman" w:hAnsi="Calibri" w:cs="Times New Roman"/>
                <w:color w:val="000000"/>
                <w:sz w:val="20"/>
                <w:szCs w:val="20"/>
                <w:lang w:eastAsia="pl-PL"/>
              </w:rPr>
              <w:t xml:space="preserve"> regulacji ("zerowania") wskazań siłomierza przy pomocy nakrętki w górnej części urządzenia. W </w:t>
            </w:r>
            <w:r w:rsidR="002E7A96">
              <w:rPr>
                <w:rFonts w:ascii="Calibri" w:eastAsia="Times New Roman" w:hAnsi="Calibri" w:cs="Times New Roman"/>
                <w:color w:val="000000"/>
                <w:sz w:val="20"/>
                <w:szCs w:val="20"/>
                <w:lang w:eastAsia="pl-PL"/>
              </w:rPr>
              <w:t xml:space="preserve">komplecie 6 szt. siłomierzy o </w:t>
            </w:r>
            <w:r w:rsidR="002E7A96" w:rsidRPr="00C84E81">
              <w:rPr>
                <w:rFonts w:ascii="Calibri" w:eastAsia="Times New Roman" w:hAnsi="Calibri" w:cs="Times New Roman"/>
                <w:color w:val="000000"/>
                <w:sz w:val="20"/>
                <w:szCs w:val="20"/>
                <w:lang w:eastAsia="pl-PL"/>
              </w:rPr>
              <w:t>zakresach</w:t>
            </w:r>
            <w:r w:rsidRPr="00C84E81">
              <w:rPr>
                <w:rFonts w:ascii="Calibri" w:eastAsia="Times New Roman" w:hAnsi="Calibri" w:cs="Times New Roman"/>
                <w:color w:val="000000"/>
                <w:sz w:val="20"/>
                <w:szCs w:val="20"/>
                <w:lang w:eastAsia="pl-PL"/>
              </w:rPr>
              <w:t xml:space="preserve"> pomiarowych: 0-1N, 0-2,5N, 0-5N, 0-10N,0-25N, 0-50N.</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komplet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Miernik uniwersalny cyfrowy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Multimetr cyfrowy 5 w 1 z automatyczną zmianą zakresów. Max. wskazanie LCD: 3999; Wybór zakresu: automatyczny/ręczny; Klasa izolacji: CAT III 600V; Zakres napięciowy DC: 0,4/4/40/400/600 V ± 0,7%; Zakres napięciowy AC: 4/40/400/600 V ± 0,8%; Zakres prądowy DC: 40/400 </w:t>
            </w:r>
            <w:proofErr w:type="spellStart"/>
            <w:r w:rsidRPr="00C84E81">
              <w:rPr>
                <w:rFonts w:ascii="Calibri" w:eastAsia="Times New Roman" w:hAnsi="Calibri" w:cs="Times New Roman"/>
                <w:color w:val="000000"/>
                <w:sz w:val="20"/>
                <w:szCs w:val="20"/>
                <w:lang w:eastAsia="pl-PL"/>
              </w:rPr>
              <w:t>mA</w:t>
            </w:r>
            <w:proofErr w:type="spellEnd"/>
            <w:r w:rsidRPr="00C84E81">
              <w:rPr>
                <w:rFonts w:ascii="Calibri" w:eastAsia="Times New Roman" w:hAnsi="Calibri" w:cs="Times New Roman"/>
                <w:color w:val="000000"/>
                <w:sz w:val="20"/>
                <w:szCs w:val="20"/>
                <w:lang w:eastAsia="pl-PL"/>
              </w:rPr>
              <w:t xml:space="preserve"> ± 1,2%, 10 A ± 2,0 %; Zakres prądowy AC: 40/400 </w:t>
            </w:r>
            <w:proofErr w:type="spellStart"/>
            <w:r w:rsidRPr="00C84E81">
              <w:rPr>
                <w:rFonts w:ascii="Calibri" w:eastAsia="Times New Roman" w:hAnsi="Calibri" w:cs="Times New Roman"/>
                <w:color w:val="000000"/>
                <w:sz w:val="20"/>
                <w:szCs w:val="20"/>
                <w:lang w:eastAsia="pl-PL"/>
              </w:rPr>
              <w:t>mA</w:t>
            </w:r>
            <w:proofErr w:type="spellEnd"/>
            <w:r w:rsidRPr="00C84E81">
              <w:rPr>
                <w:rFonts w:ascii="Calibri" w:eastAsia="Times New Roman" w:hAnsi="Calibri" w:cs="Times New Roman"/>
                <w:color w:val="000000"/>
                <w:sz w:val="20"/>
                <w:szCs w:val="20"/>
                <w:lang w:eastAsia="pl-PL"/>
              </w:rPr>
              <w:t xml:space="preserve"> ± 1,5%, 10 A ± 3,0 %; Pomiar rezystancji: 400/4k/40k/400k/4 MΩ ± 1,2%, 40 MΩ ± 2,0%; Pomiar </w:t>
            </w:r>
            <w:r w:rsidRPr="00C84E81">
              <w:rPr>
                <w:rFonts w:ascii="Calibri" w:eastAsia="Times New Roman" w:hAnsi="Calibri" w:cs="Times New Roman"/>
                <w:color w:val="000000"/>
                <w:sz w:val="20"/>
                <w:szCs w:val="20"/>
                <w:lang w:eastAsia="pl-PL"/>
              </w:rPr>
              <w:lastRenderedPageBreak/>
              <w:t xml:space="preserve">pojemności: 4n/40n/400n/4µ/40µ/200µF ± 3,0%; Pomiar częstotliwości: 10/100/1k/10k/100/200 kHz ± 2,0%; Pomiar temperatury (wbudowana sonda lub sonda typu "K"):-20°C ÷ 400°C ± 3,0%, 400°C ÷ 1000°C ± 3,0%; Pomiar wilgotności: 30% ÷ 95% RH ± 5,0% RH; Pomiar natężenia światła: 4000/40000 Lux ± 5,0%; Pomiar natężenia dźwięku: 35 ÷ 100 </w:t>
            </w:r>
            <w:proofErr w:type="spellStart"/>
            <w:r w:rsidRPr="00C84E81">
              <w:rPr>
                <w:rFonts w:ascii="Calibri" w:eastAsia="Times New Roman" w:hAnsi="Calibri" w:cs="Times New Roman"/>
                <w:color w:val="000000"/>
                <w:sz w:val="20"/>
                <w:szCs w:val="20"/>
                <w:lang w:eastAsia="pl-PL"/>
              </w:rPr>
              <w:t>dB</w:t>
            </w:r>
            <w:proofErr w:type="spellEnd"/>
            <w:r w:rsidRPr="00C84E81">
              <w:rPr>
                <w:rFonts w:ascii="Calibri" w:eastAsia="Times New Roman" w:hAnsi="Calibri" w:cs="Times New Roman"/>
                <w:color w:val="000000"/>
                <w:sz w:val="20"/>
                <w:szCs w:val="20"/>
                <w:lang w:eastAsia="pl-PL"/>
              </w:rPr>
              <w:t xml:space="preserve"> ± 4dB; Test diody: tak; Sygnalizacja akustyczna: tak; Współczynnik wypełnienia okresu: tak ; Pamięć odczytu: tak ; Pomiar wartości względnych: tak; Podświetlany LCD: tak; Zasilanie: bateria 9V (6F22); W komplecie bateria zasilająca</w:t>
            </w:r>
            <w:r w:rsidR="002E7A96">
              <w:rPr>
                <w:rFonts w:ascii="Calibri" w:eastAsia="Times New Roman" w:hAnsi="Calibri" w:cs="Times New Roman"/>
                <w:color w:val="000000"/>
                <w:sz w:val="20"/>
                <w:szCs w:val="20"/>
                <w:lang w:eastAsia="pl-PL"/>
              </w:rPr>
              <w:t>,</w:t>
            </w:r>
            <w:r w:rsidRPr="00C84E81">
              <w:rPr>
                <w:rFonts w:ascii="Calibri" w:eastAsia="Times New Roman" w:hAnsi="Calibri" w:cs="Times New Roman"/>
                <w:color w:val="000000"/>
                <w:sz w:val="20"/>
                <w:szCs w:val="20"/>
                <w:lang w:eastAsia="pl-PL"/>
              </w:rPr>
              <w:t xml:space="preserve"> instrukcja</w:t>
            </w:r>
            <w:r w:rsidR="002E7A96">
              <w:rPr>
                <w:rFonts w:ascii="Calibri" w:eastAsia="Times New Roman" w:hAnsi="Calibri" w:cs="Times New Roman"/>
                <w:color w:val="000000"/>
                <w:sz w:val="20"/>
                <w:szCs w:val="20"/>
                <w:lang w:eastAsia="pl-PL"/>
              </w:rPr>
              <w:t xml:space="preserve"> w j. polskim, gwarancja</w:t>
            </w:r>
            <w:r w:rsidRPr="00C84E81">
              <w:rPr>
                <w:rFonts w:ascii="Calibri" w:eastAsia="Times New Roman" w:hAnsi="Calibri" w:cs="Times New Roman"/>
                <w:color w:val="000000"/>
                <w:sz w:val="20"/>
                <w:szCs w:val="20"/>
                <w:lang w:eastAsia="pl-PL"/>
              </w:rPr>
              <w: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Elektroskop kwadratowy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Elektroskop w kształcie kwadratu umieszczony na stopce lub stabilnej postawie, obudowa: ścianka boczna metalowa, z przodu i z tyłu ścianki szklane. Wewnątrz obudowy na odizolowanym metalowym pręcie zawieszona obrotowo wskazówka. W dolnej części, wewnątrz obudowy przymocowana skala z podziałką pozwalającą na mierzenie wychylenia wskazówki.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pałeczek do elektryzowania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zawierający minimum 4 pałeczki do elektryzowania. Pałeczki przeznaczone do doświadczeń z elektrostatyki wykonane z różn</w:t>
            </w:r>
            <w:r w:rsidR="00A452F3">
              <w:rPr>
                <w:rFonts w:ascii="Calibri" w:eastAsia="Times New Roman" w:hAnsi="Calibri" w:cs="Times New Roman"/>
                <w:color w:val="000000"/>
                <w:sz w:val="20"/>
                <w:szCs w:val="20"/>
                <w:lang w:eastAsia="pl-PL"/>
              </w:rPr>
              <w:t xml:space="preserve">ych materiałów, w tym minimum: </w:t>
            </w:r>
            <w:r w:rsidRPr="00C84E81">
              <w:rPr>
                <w:rFonts w:ascii="Calibri" w:eastAsia="Times New Roman" w:hAnsi="Calibri" w:cs="Times New Roman"/>
                <w:color w:val="000000"/>
                <w:sz w:val="20"/>
                <w:szCs w:val="20"/>
                <w:lang w:eastAsia="pl-PL"/>
              </w:rPr>
              <w:t>1 pałeczka w całości szklana, 1 pałeczka w całości ebonitowa, 1 pałeczka z metalu (dopuszczalna łączona, np. metalowo-pleksiglasowa), o długości min. 20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podstawowych obwodów elektrycznych</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A452F3">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edukacyjny służący do budowy obwodów elektrycznych o różnym stopniu skomplikowania. Budowa nie wymaga użycia lutownicy. Elementy zestawu łączone przy pomocy połączeń ze stykami magnetycznymi (łączniki lub kable) lub gniazd i wtyków. Zestaw złożony z modułów, które można łączyć według schematów, tworząc obwody elektryczne. W skład zestawu wchodzą co najmniej: moduł zasilania </w:t>
            </w:r>
            <w:r w:rsidR="00A452F3" w:rsidRPr="00C84E81">
              <w:rPr>
                <w:rFonts w:ascii="Calibri" w:eastAsia="Times New Roman" w:hAnsi="Calibri" w:cs="Times New Roman"/>
                <w:color w:val="000000"/>
                <w:sz w:val="20"/>
                <w:szCs w:val="20"/>
                <w:lang w:eastAsia="pl-PL"/>
              </w:rPr>
              <w:t>wyposażony w bezpiecznik elektroniczny i przycisk aktywujący</w:t>
            </w:r>
            <w:r w:rsidR="00A452F3">
              <w:rPr>
                <w:rFonts w:ascii="Calibri" w:eastAsia="Times New Roman" w:hAnsi="Calibri" w:cs="Times New Roman"/>
                <w:color w:val="000000"/>
                <w:sz w:val="20"/>
                <w:szCs w:val="20"/>
                <w:lang w:eastAsia="pl-PL"/>
              </w:rPr>
              <w:t>,</w:t>
            </w:r>
            <w:r w:rsidR="00A452F3" w:rsidRPr="00C84E81">
              <w:rPr>
                <w:rFonts w:ascii="Calibri" w:eastAsia="Times New Roman" w:hAnsi="Calibri" w:cs="Times New Roman"/>
                <w:color w:val="000000"/>
                <w:sz w:val="20"/>
                <w:szCs w:val="20"/>
                <w:lang w:eastAsia="pl-PL"/>
              </w:rPr>
              <w:t xml:space="preserve"> </w:t>
            </w:r>
            <w:r w:rsidRPr="00C84E81">
              <w:rPr>
                <w:rFonts w:ascii="Calibri" w:eastAsia="Times New Roman" w:hAnsi="Calibri" w:cs="Times New Roman"/>
                <w:color w:val="000000"/>
                <w:sz w:val="20"/>
                <w:szCs w:val="20"/>
                <w:lang w:eastAsia="pl-PL"/>
              </w:rPr>
              <w:t>dostosowany do baterii AA 1,5V lub bat</w:t>
            </w:r>
            <w:r w:rsidR="00A452F3">
              <w:rPr>
                <w:rFonts w:ascii="Calibri" w:eastAsia="Times New Roman" w:hAnsi="Calibri" w:cs="Times New Roman"/>
                <w:color w:val="000000"/>
                <w:sz w:val="20"/>
                <w:szCs w:val="20"/>
                <w:lang w:eastAsia="pl-PL"/>
              </w:rPr>
              <w:t>erii 4LR12 (płaskiej) - 1 szt.</w:t>
            </w:r>
            <w:r w:rsidRPr="00C84E81">
              <w:rPr>
                <w:rFonts w:ascii="Calibri" w:eastAsia="Times New Roman" w:hAnsi="Calibri" w:cs="Times New Roman"/>
                <w:color w:val="000000"/>
                <w:sz w:val="20"/>
                <w:szCs w:val="20"/>
                <w:lang w:eastAsia="pl-PL"/>
              </w:rPr>
              <w:t>; moduły z elementem elektronicznymi – minimum 15 szt. (w tym minimum: włącznik - zamyka obwód (przewodzi prąd) w czasie kiedy jest naciśnięty, po zwolnieniu przycisku powraca do stabilnego stanu rozwarcia (stanowi przerwę w obwodzie); moduł z diodą świecącą LED (minimum 3 moduły z różnymi kolorami diod) lub oprawką na żarówkę z gwintem E10 oraz żarówką</w:t>
            </w:r>
            <w:r w:rsidR="00A452F3">
              <w:rPr>
                <w:rFonts w:ascii="Calibri" w:eastAsia="Times New Roman" w:hAnsi="Calibri" w:cs="Times New Roman"/>
                <w:color w:val="000000"/>
                <w:sz w:val="20"/>
                <w:szCs w:val="20"/>
                <w:lang w:eastAsia="pl-PL"/>
              </w:rPr>
              <w:t xml:space="preserve"> z gwintem E10</w:t>
            </w:r>
            <w:r w:rsidRPr="00C84E81">
              <w:rPr>
                <w:rFonts w:ascii="Calibri" w:eastAsia="Times New Roman" w:hAnsi="Calibri" w:cs="Times New Roman"/>
                <w:color w:val="000000"/>
                <w:sz w:val="20"/>
                <w:szCs w:val="20"/>
                <w:lang w:eastAsia="pl-PL"/>
              </w:rPr>
              <w:t xml:space="preserve"> (minimum 3 oprawki z różnymi żarówkami); moduł opornika – minimum 3 moduły zawierające różne oporniki (10 kW, 100 kW, 1 MW); głośnik lub brzęczyk (dzwonek); </w:t>
            </w:r>
            <w:proofErr w:type="spellStart"/>
            <w:r w:rsidRPr="00C84E81">
              <w:rPr>
                <w:rFonts w:ascii="Calibri" w:eastAsia="Times New Roman" w:hAnsi="Calibri" w:cs="Times New Roman"/>
                <w:color w:val="000000"/>
                <w:sz w:val="20"/>
                <w:szCs w:val="20"/>
                <w:lang w:eastAsia="pl-PL"/>
              </w:rPr>
              <w:t>buzzer</w:t>
            </w:r>
            <w:proofErr w:type="spellEnd"/>
            <w:r w:rsidRPr="00C84E81">
              <w:rPr>
                <w:rFonts w:ascii="Calibri" w:eastAsia="Times New Roman" w:hAnsi="Calibri" w:cs="Times New Roman"/>
                <w:color w:val="000000"/>
                <w:sz w:val="20"/>
                <w:szCs w:val="20"/>
                <w:lang w:eastAsia="pl-PL"/>
              </w:rPr>
              <w:t xml:space="preserve"> - głośnik zintegrowany (zabudowany w jednej obudowie) z generatorem stałej częstotliwości akustycznej); łączniki lub kable pozwalające na wykonanie obwodów. Załączona</w:t>
            </w:r>
            <w:r w:rsidR="00A452F3">
              <w:rPr>
                <w:rFonts w:ascii="Calibri" w:eastAsia="Times New Roman" w:hAnsi="Calibri" w:cs="Times New Roman"/>
                <w:color w:val="000000"/>
                <w:sz w:val="20"/>
                <w:szCs w:val="20"/>
                <w:lang w:eastAsia="pl-PL"/>
              </w:rPr>
              <w:t xml:space="preserve"> gwarancja oraz</w:t>
            </w:r>
            <w:r w:rsidRPr="00C84E81">
              <w:rPr>
                <w:rFonts w:ascii="Calibri" w:eastAsia="Times New Roman" w:hAnsi="Calibri" w:cs="Times New Roman"/>
                <w:color w:val="000000"/>
                <w:sz w:val="20"/>
                <w:szCs w:val="20"/>
                <w:lang w:eastAsia="pl-PL"/>
              </w:rPr>
              <w:t xml:space="preserve"> instrukcja w języku polskim wraz z opisem przykładowych schematów oraz doświadczeń. Całość w pudełku lub walizce (etui), przystosowanym do bezpiecznego przechowywania i przenoszenia zestawu.</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Płaskie baterie alkaliczne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Baterie 4LR12 (płaskie); nowe, nieużywane, data trwałości min. 20 miesięcy od dnia dostawy.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Baterie AA alkaliczne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Baterie LR6 (AA); nowe, nieużywane, data trwałości min. 20 miesięcy od dnia dostawy.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84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Płyta z zatopionymi opiłkami + magnesy sztabkowe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Płaskie pudełko z przezroczystego akrylu, we wnętrzu którego znajdują się ferromagnetyczne opiłki. Wymiary (+/- 10%): 20 x 11 cm, grubość minimum 0,6 cm. Dołączone minimum 2 magnesy sztabkowe.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21.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Magnesy podkowiaste (</w:t>
            </w:r>
            <w:proofErr w:type="spellStart"/>
            <w:r w:rsidRPr="00C84E81">
              <w:rPr>
                <w:rFonts w:ascii="Calibri" w:eastAsia="Times New Roman" w:hAnsi="Calibri" w:cs="Times New Roman"/>
                <w:color w:val="000000"/>
                <w:sz w:val="20"/>
                <w:szCs w:val="20"/>
                <w:lang w:eastAsia="pl-PL"/>
              </w:rPr>
              <w:t>zest</w:t>
            </w:r>
            <w:proofErr w:type="spellEnd"/>
            <w:r w:rsidRPr="00C84E81">
              <w:rPr>
                <w:rFonts w:ascii="Calibri" w:eastAsia="Times New Roman" w:hAnsi="Calibri" w:cs="Times New Roman"/>
                <w:color w:val="000000"/>
                <w:sz w:val="20"/>
                <w:szCs w:val="20"/>
                <w:lang w:eastAsia="pl-PL"/>
              </w:rPr>
              <w:t>. 3 szt.)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 3 magnesów podkowiastych o różnej wielkości.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Igła magnetyczna na statywie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Model przedstawiający zasadę działania kompasu. Powinien być skonstruowany z igły magnetycznej precyzyjnie wyważonej i umieszczonej na wsporniku. Strony igły powinny być zaznaczone dwoma kolorami pozwalając na łatwe określenie bieguna północnego i południowego. Minimalne komponenty modelu to: igła magnetyczna, podstawa wykonana z tworzywa sztucznego lub metalu, w podstawie trwale osadzona podpora ze szpicem podpierającym igłę.</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6 soczewek</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W zestawie min. 6 soczewek o różnych kształtach tj.: płasko-wypukłe, dwuwypukłe, dwuwklęsłe, wklęsło-wypukłe. Soczewki szklane o średnicy min. 50 mm każda. W zestawie: stojak do umieszczania soczewek oraz skrzynka lub pudełko do ich przechowywania.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7 różnych pryzmatów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Komplet 7 bloków akrylowych (grubość min. 15 mm max. 25 mm) do doświadczeń z zakresu optyki: prostopadłościenny (75x50 mm), półokrągły (średnica min. 75 mm), 3 trójkątne (równoboczny: min. 58 mm / prostokątny, równoramienny: min. 75 mm / o kątach 90-60-30: min. 75 mm) oraz wypukły i wklęsły (min. 100 mm). Całość w skrzyneczce lub walizce do przechowywania.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Latarka LED z laserem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Latarka z </w:t>
            </w:r>
            <w:r w:rsidR="00A452F3" w:rsidRPr="00C84E81">
              <w:rPr>
                <w:rFonts w:ascii="Calibri" w:eastAsia="Times New Roman" w:hAnsi="Calibri" w:cs="Times New Roman"/>
                <w:color w:val="000000"/>
                <w:sz w:val="20"/>
                <w:szCs w:val="20"/>
                <w:lang w:eastAsia="pl-PL"/>
              </w:rPr>
              <w:t>funkcją</w:t>
            </w:r>
            <w:r w:rsidRPr="00C84E81">
              <w:rPr>
                <w:rFonts w:ascii="Calibri" w:eastAsia="Times New Roman" w:hAnsi="Calibri" w:cs="Times New Roman"/>
                <w:color w:val="000000"/>
                <w:sz w:val="20"/>
                <w:szCs w:val="20"/>
                <w:lang w:eastAsia="pl-PL"/>
              </w:rPr>
              <w:t xml:space="preserve"> światła białego i wskaźnika laserowego. Obudowa metalowa lub kompozytowa (tworzywo-metal). Źródło światła białego: min. 8 super-jasnych diod LED. Wbudowany wskaźnik laserowy, o </w:t>
            </w:r>
            <w:r w:rsidR="00A452F3" w:rsidRPr="00C84E81">
              <w:rPr>
                <w:rFonts w:ascii="Calibri" w:eastAsia="Times New Roman" w:hAnsi="Calibri" w:cs="Times New Roman"/>
                <w:color w:val="000000"/>
                <w:sz w:val="20"/>
                <w:szCs w:val="20"/>
                <w:lang w:eastAsia="pl-PL"/>
              </w:rPr>
              <w:t>parametrach</w:t>
            </w:r>
            <w:r w:rsidRPr="00C84E81">
              <w:rPr>
                <w:rFonts w:ascii="Calibri" w:eastAsia="Times New Roman" w:hAnsi="Calibri" w:cs="Times New Roman"/>
                <w:color w:val="000000"/>
                <w:sz w:val="20"/>
                <w:szCs w:val="20"/>
                <w:lang w:eastAsia="pl-PL"/>
              </w:rPr>
              <w:t xml:space="preserve">: system laserowy klasy 2; moc wyjściowa niższa lub równa 1 </w:t>
            </w:r>
            <w:proofErr w:type="spellStart"/>
            <w:r w:rsidRPr="00C84E81">
              <w:rPr>
                <w:rFonts w:ascii="Calibri" w:eastAsia="Times New Roman" w:hAnsi="Calibri" w:cs="Times New Roman"/>
                <w:color w:val="000000"/>
                <w:sz w:val="20"/>
                <w:szCs w:val="20"/>
                <w:lang w:eastAsia="pl-PL"/>
              </w:rPr>
              <w:t>mW</w:t>
            </w:r>
            <w:proofErr w:type="spellEnd"/>
            <w:r w:rsidRPr="00C84E81">
              <w:rPr>
                <w:rFonts w:ascii="Calibri" w:eastAsia="Times New Roman" w:hAnsi="Calibri" w:cs="Times New Roman"/>
                <w:color w:val="000000"/>
                <w:sz w:val="20"/>
                <w:szCs w:val="20"/>
                <w:lang w:eastAsia="pl-PL"/>
              </w:rPr>
              <w:t xml:space="preserve">; długość fali diody laserowej: 650 nm. Dwu funkcyjny włącznik </w:t>
            </w:r>
            <w:proofErr w:type="spellStart"/>
            <w:r w:rsidRPr="00C84E81">
              <w:rPr>
                <w:rFonts w:ascii="Calibri" w:eastAsia="Times New Roman" w:hAnsi="Calibri" w:cs="Times New Roman"/>
                <w:color w:val="000000"/>
                <w:sz w:val="20"/>
                <w:szCs w:val="20"/>
                <w:lang w:eastAsia="pl-PL"/>
              </w:rPr>
              <w:t>soft-touch</w:t>
            </w:r>
            <w:proofErr w:type="spellEnd"/>
            <w:r w:rsidRPr="00C84E81">
              <w:rPr>
                <w:rFonts w:ascii="Calibri" w:eastAsia="Times New Roman" w:hAnsi="Calibri" w:cs="Times New Roman"/>
                <w:color w:val="000000"/>
                <w:sz w:val="20"/>
                <w:szCs w:val="20"/>
                <w:lang w:eastAsia="pl-PL"/>
              </w:rPr>
              <w:t xml:space="preserve"> (latarka  / wskaźnik laserowy). Zasilanie - bateryjne (baterie załączone w zestawie).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Lustra płaskie bezpieczne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składający się z 10 sztuk luster płaskich. Lustra wykonane z bezpiecznego materiału (bez szkła), dwustronne, każde o wymiarach 10x15 cm (z tolerancją +/- 2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Lustra wklęsło-wypukłe bezpieczne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składający się z 10 sztuk luster wklęsło-wypukłych. Lustra wykonane z bezpiecznego materiału (bez szkła), dwustronne, każde o wymiarach 10x10 cm (z tolerancją +/- 2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Krążek Newtona z wirownicą ręczną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Krążek Newtona na podstawie, wprawiany w ruch za pomocą ręcznej wirownicy; średnica krążka: min. 18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cylindrów metalowych jednakowy ciężar</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minimum 6 różnych cylindrów o tej samej masie i o tej samej średnicy, o różnej objętości wykonanych z metali i ich stopów np.: aluminium, miedź, ołów, mosiądz, żelazo, cynk. W górnej części cylindrów otwór, przez który można przewlec sznurek lub drut do zawieszenia.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Bloki metali - kostki o jednakowej objętości z zawieszkami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minimum 6 sześcianów z zawieszkami o jednakowej objętości, różnej masie (bok ok. 20 mm) wykonanych z różnych metali i stopów metali np.: miedzi, mosiądzu, ołowiu, cynku, stali, aluminium.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sprężyn z zawieszkami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składający się z minimum różnych 12 sprężyn metalowych, zwojowych, ściągających, zaopatrzonych w obu końcach w zawieszki lub ukształtowane końcówki w kształcie haczyków.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32.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skał i minerałów oraz skamielin</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w:t>
            </w:r>
            <w:r w:rsidR="00A452F3" w:rsidRPr="00C84E81">
              <w:rPr>
                <w:rFonts w:ascii="Calibri" w:eastAsia="Times New Roman" w:hAnsi="Calibri" w:cs="Times New Roman"/>
                <w:color w:val="000000"/>
                <w:sz w:val="20"/>
                <w:szCs w:val="20"/>
                <w:lang w:eastAsia="pl-PL"/>
              </w:rPr>
              <w:t>składających</w:t>
            </w:r>
            <w:r w:rsidRPr="00C84E81">
              <w:rPr>
                <w:rFonts w:ascii="Calibri" w:eastAsia="Times New Roman" w:hAnsi="Calibri" w:cs="Times New Roman"/>
                <w:color w:val="000000"/>
                <w:sz w:val="20"/>
                <w:szCs w:val="20"/>
                <w:lang w:eastAsia="pl-PL"/>
              </w:rPr>
              <w:t xml:space="preserve"> się z: kompletu minimum 48 różnych skał w drewnianej skrzyneczce (zestaw zawiera podstawowe skały magmowe, osadowe i metamorficzne, każdy okaz posiada oznaczenie z numerem ułatwiające </w:t>
            </w:r>
            <w:r w:rsidR="00A452F3" w:rsidRPr="00C84E81">
              <w:rPr>
                <w:rFonts w:ascii="Calibri" w:eastAsia="Times New Roman" w:hAnsi="Calibri" w:cs="Times New Roman"/>
                <w:color w:val="000000"/>
                <w:sz w:val="20"/>
                <w:szCs w:val="20"/>
                <w:lang w:eastAsia="pl-PL"/>
              </w:rPr>
              <w:t>identyfikację</w:t>
            </w:r>
            <w:r w:rsidRPr="00C84E81">
              <w:rPr>
                <w:rFonts w:ascii="Calibri" w:eastAsia="Times New Roman" w:hAnsi="Calibri" w:cs="Times New Roman"/>
                <w:color w:val="000000"/>
                <w:sz w:val="20"/>
                <w:szCs w:val="20"/>
                <w:lang w:eastAsia="pl-PL"/>
              </w:rPr>
              <w:t xml:space="preserve"> oraz spis w j. polskim) oraz z kompletu minimum 48 okazów minerałów i skamieniałości w drewnianej skrzyneczce (każdy okaz posiada oznaczenie z numerem ułatwiające </w:t>
            </w:r>
            <w:r w:rsidR="00D94B89" w:rsidRPr="00C84E81">
              <w:rPr>
                <w:rFonts w:ascii="Calibri" w:eastAsia="Times New Roman" w:hAnsi="Calibri" w:cs="Times New Roman"/>
                <w:color w:val="000000"/>
                <w:sz w:val="20"/>
                <w:szCs w:val="20"/>
                <w:lang w:eastAsia="pl-PL"/>
              </w:rPr>
              <w:t>identyfikację</w:t>
            </w:r>
            <w:r w:rsidRPr="00C84E81">
              <w:rPr>
                <w:rFonts w:ascii="Calibri" w:eastAsia="Times New Roman" w:hAnsi="Calibri" w:cs="Times New Roman"/>
                <w:color w:val="000000"/>
                <w:sz w:val="20"/>
                <w:szCs w:val="20"/>
                <w:lang w:eastAsia="pl-PL"/>
              </w:rPr>
              <w:t xml:space="preserve"> oraz spis w j. polskim). Rozmiar pojedynczych okazów ok. 3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szkła laboratoryjnego</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Kolba miarowa z korkiem poj. 25 ml - 1 szt.; Kolba miarowa z korkiem</w:t>
            </w:r>
            <w:r w:rsidR="00A452F3">
              <w:rPr>
                <w:rFonts w:ascii="Calibri" w:eastAsia="Times New Roman" w:hAnsi="Calibri" w:cs="Times New Roman"/>
                <w:color w:val="000000"/>
                <w:sz w:val="20"/>
                <w:szCs w:val="20"/>
                <w:lang w:eastAsia="pl-PL"/>
              </w:rPr>
              <w:t xml:space="preserve"> </w:t>
            </w:r>
            <w:r w:rsidRPr="00C84E81">
              <w:rPr>
                <w:rFonts w:ascii="Calibri" w:eastAsia="Times New Roman" w:hAnsi="Calibri" w:cs="Times New Roman"/>
                <w:color w:val="000000"/>
                <w:sz w:val="20"/>
                <w:szCs w:val="20"/>
                <w:lang w:eastAsia="pl-PL"/>
              </w:rPr>
              <w:t xml:space="preserve">poj. 200 ml - 1 szt.; Pipeta jedno – miarowa poj. 5 ml - 1 szt.; Pipetka – kroplomierz - 2 szt.;  Cylinder miarowy z wylewem poj. 25 ml - 1 szt.; Kolba </w:t>
            </w:r>
            <w:proofErr w:type="spellStart"/>
            <w:r w:rsidRPr="00C84E81">
              <w:rPr>
                <w:rFonts w:ascii="Calibri" w:eastAsia="Times New Roman" w:hAnsi="Calibri" w:cs="Times New Roman"/>
                <w:color w:val="000000"/>
                <w:sz w:val="20"/>
                <w:szCs w:val="20"/>
                <w:lang w:eastAsia="pl-PL"/>
              </w:rPr>
              <w:t>Erlenmeyera</w:t>
            </w:r>
            <w:proofErr w:type="spellEnd"/>
            <w:r w:rsidRPr="00C84E81">
              <w:rPr>
                <w:rFonts w:ascii="Calibri" w:eastAsia="Times New Roman" w:hAnsi="Calibri" w:cs="Times New Roman"/>
                <w:color w:val="000000"/>
                <w:sz w:val="20"/>
                <w:szCs w:val="20"/>
                <w:lang w:eastAsia="pl-PL"/>
              </w:rPr>
              <w:t xml:space="preserve"> z korkiem poj. 25 ml - 1 szt.; Kolba </w:t>
            </w:r>
            <w:proofErr w:type="spellStart"/>
            <w:r w:rsidRPr="00C84E81">
              <w:rPr>
                <w:rFonts w:ascii="Calibri" w:eastAsia="Times New Roman" w:hAnsi="Calibri" w:cs="Times New Roman"/>
                <w:color w:val="000000"/>
                <w:sz w:val="20"/>
                <w:szCs w:val="20"/>
                <w:lang w:eastAsia="pl-PL"/>
              </w:rPr>
              <w:t>Erlenmeyera</w:t>
            </w:r>
            <w:proofErr w:type="spellEnd"/>
            <w:r w:rsidRPr="00C84E81">
              <w:rPr>
                <w:rFonts w:ascii="Calibri" w:eastAsia="Times New Roman" w:hAnsi="Calibri" w:cs="Times New Roman"/>
                <w:color w:val="000000"/>
                <w:sz w:val="20"/>
                <w:szCs w:val="20"/>
                <w:lang w:eastAsia="pl-PL"/>
              </w:rPr>
              <w:t xml:space="preserve"> poj. 25 ml - 1 szt.; Kolba </w:t>
            </w:r>
            <w:proofErr w:type="spellStart"/>
            <w:r w:rsidRPr="00C84E81">
              <w:rPr>
                <w:rFonts w:ascii="Calibri" w:eastAsia="Times New Roman" w:hAnsi="Calibri" w:cs="Times New Roman"/>
                <w:color w:val="000000"/>
                <w:sz w:val="20"/>
                <w:szCs w:val="20"/>
                <w:lang w:eastAsia="pl-PL"/>
              </w:rPr>
              <w:t>Erlenmeyera</w:t>
            </w:r>
            <w:proofErr w:type="spellEnd"/>
            <w:r w:rsidRPr="00C84E81">
              <w:rPr>
                <w:rFonts w:ascii="Calibri" w:eastAsia="Times New Roman" w:hAnsi="Calibri" w:cs="Times New Roman"/>
                <w:color w:val="000000"/>
                <w:sz w:val="20"/>
                <w:szCs w:val="20"/>
                <w:lang w:eastAsia="pl-PL"/>
              </w:rPr>
              <w:t xml:space="preserve"> poj. 50 ml - 4 szt.; Probówka Ø 12 / 125 mm - 20 szt.; Probówka Ø 16 / 150 mm - 5 szt.; Probówka borowo – krzemowa Ø 13 / 115 mm - 5 szt.; Probówka borowo – krzemowa z korkiem - 2 szt.; Zlewka szklana poj. 10 - 15 ml - 3 szt.; Zlewka szklana poj. 20 - 25 ml - 3 szt.; Zlewka PP poj. 25 ml - 3 szt.; Zlewka PP poj. 40 ml - 1 szt.; Bagietka - 1 szt.; Lejek </w:t>
            </w:r>
            <w:proofErr w:type="spellStart"/>
            <w:r w:rsidRPr="00C84E81">
              <w:rPr>
                <w:rFonts w:ascii="Calibri" w:eastAsia="Times New Roman" w:hAnsi="Calibri" w:cs="Times New Roman"/>
                <w:color w:val="000000"/>
                <w:sz w:val="20"/>
                <w:szCs w:val="20"/>
                <w:lang w:eastAsia="pl-PL"/>
              </w:rPr>
              <w:t>szkl</w:t>
            </w:r>
            <w:proofErr w:type="spellEnd"/>
            <w:r w:rsidRPr="00C84E81">
              <w:rPr>
                <w:rFonts w:ascii="Calibri" w:eastAsia="Times New Roman" w:hAnsi="Calibri" w:cs="Times New Roman"/>
                <w:color w:val="000000"/>
                <w:sz w:val="20"/>
                <w:szCs w:val="20"/>
                <w:lang w:eastAsia="pl-PL"/>
              </w:rPr>
              <w:t xml:space="preserve">. - 1 szt.; Korek gumowy - 2 szt.; Uchwyt do probówek -  1szt.; Statyw do probówek; wymiar otworów (minimum): 12 miejsc na próbówki 12-16 mm- 1 szt. (dopuszczalny: komplet kilku statywów posiadający minimalną wymaganą liczbę otworów), materiał dowolny; Szczotka laboratoryjna do probówek – 1 szt.; Pipety Pasteura – 6 szt.; Tryskawka poj. 200-250 ml – 1 szt.; Butelka z zakraplaczem - 2 szt.; Rurka gumowa (miękka) fi7/ fi6 L-500mm - 1 szt.; Butelka na roztwory (250 i 500 ml) – 1 </w:t>
            </w:r>
            <w:proofErr w:type="spellStart"/>
            <w:r w:rsidRPr="00C84E81">
              <w:rPr>
                <w:rFonts w:ascii="Calibri" w:eastAsia="Times New Roman" w:hAnsi="Calibri" w:cs="Times New Roman"/>
                <w:color w:val="000000"/>
                <w:sz w:val="20"/>
                <w:szCs w:val="20"/>
                <w:lang w:eastAsia="pl-PL"/>
              </w:rPr>
              <w:t>zest</w:t>
            </w:r>
            <w:proofErr w:type="spellEnd"/>
            <w:r w:rsidRPr="00C84E81">
              <w:rPr>
                <w:rFonts w:ascii="Calibri" w:eastAsia="Times New Roman" w:hAnsi="Calibri" w:cs="Times New Roman"/>
                <w:color w:val="000000"/>
                <w:sz w:val="20"/>
                <w:szCs w:val="20"/>
                <w:lang w:eastAsia="pl-PL"/>
              </w:rPr>
              <w: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Cylindry miarowe PP</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cylindrów miarowych z wylewem wykonanych z polipropylenu. Komplet zawiera minimum 7 cylindrów o pojemności 10, 25, 50, 100, 250, 500, 1000 ml</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Moździerz z tłuczkiem porcelanowy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Moździerz porcelanowy z tłuczkiem (</w:t>
            </w:r>
            <w:proofErr w:type="spellStart"/>
            <w:r w:rsidRPr="00C84E81">
              <w:rPr>
                <w:rFonts w:ascii="Calibri" w:eastAsia="Times New Roman" w:hAnsi="Calibri" w:cs="Times New Roman"/>
                <w:color w:val="000000"/>
                <w:sz w:val="20"/>
                <w:szCs w:val="20"/>
                <w:lang w:eastAsia="pl-PL"/>
              </w:rPr>
              <w:t>pistelem</w:t>
            </w:r>
            <w:proofErr w:type="spellEnd"/>
            <w:r w:rsidRPr="00C84E81">
              <w:rPr>
                <w:rFonts w:ascii="Calibri" w:eastAsia="Times New Roman" w:hAnsi="Calibri" w:cs="Times New Roman"/>
                <w:color w:val="000000"/>
                <w:sz w:val="20"/>
                <w:szCs w:val="20"/>
                <w:lang w:eastAsia="pl-PL"/>
              </w:rPr>
              <w:t>). Cechy produktu: porcelanowy moździerz wyposażony jest w matowe dno, posiada ukształtowany lejek do równomiernego zsypywania, nadaje się do ucierania lub ubijania, w zestawie dołączony porcelanowy tłuczek z matową końcówką. Średnica moździerza min. 80 mm, maks. 110 mm.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Palnik spirytusowy metalowy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Palnik wykonany z metalu, spirytusowy</w:t>
            </w:r>
            <w:r w:rsidR="00D94B89">
              <w:rPr>
                <w:rFonts w:ascii="Calibri" w:eastAsia="Times New Roman" w:hAnsi="Calibri" w:cs="Times New Roman"/>
                <w:color w:val="000000"/>
                <w:sz w:val="20"/>
                <w:szCs w:val="20"/>
                <w:lang w:eastAsia="pl-PL"/>
              </w:rPr>
              <w:t xml:space="preserve"> (alkoholowy)</w:t>
            </w:r>
            <w:r w:rsidRPr="00C84E81">
              <w:rPr>
                <w:rFonts w:ascii="Calibri" w:eastAsia="Times New Roman" w:hAnsi="Calibri" w:cs="Times New Roman"/>
                <w:color w:val="000000"/>
                <w:sz w:val="20"/>
                <w:szCs w:val="20"/>
                <w:lang w:eastAsia="pl-PL"/>
              </w:rPr>
              <w:t xml:space="preserve">. Zbiornik na paliwo o poj. min. 60 ml. W komplecie: knot. Palnik </w:t>
            </w:r>
            <w:r w:rsidR="00D94B89" w:rsidRPr="00C84E81">
              <w:rPr>
                <w:rFonts w:ascii="Calibri" w:eastAsia="Times New Roman" w:hAnsi="Calibri" w:cs="Times New Roman"/>
                <w:color w:val="000000"/>
                <w:sz w:val="20"/>
                <w:szCs w:val="20"/>
                <w:lang w:eastAsia="pl-PL"/>
              </w:rPr>
              <w:t>wyposażony</w:t>
            </w:r>
            <w:r w:rsidR="00D94B89">
              <w:rPr>
                <w:rFonts w:ascii="Calibri" w:eastAsia="Times New Roman" w:hAnsi="Calibri" w:cs="Times New Roman"/>
                <w:color w:val="000000"/>
                <w:sz w:val="20"/>
                <w:szCs w:val="20"/>
                <w:lang w:eastAsia="pl-PL"/>
              </w:rPr>
              <w:t xml:space="preserve"> w </w:t>
            </w:r>
            <w:r w:rsidRPr="00C84E81">
              <w:rPr>
                <w:rFonts w:ascii="Calibri" w:eastAsia="Times New Roman" w:hAnsi="Calibri" w:cs="Times New Roman"/>
                <w:color w:val="000000"/>
                <w:sz w:val="20"/>
                <w:szCs w:val="20"/>
                <w:lang w:eastAsia="pl-PL"/>
              </w:rPr>
              <w:t>kołpak, a także w mechanizm pozwalający na regulację płomienia po</w:t>
            </w:r>
            <w:r w:rsidR="00D94B89">
              <w:rPr>
                <w:rFonts w:ascii="Calibri" w:eastAsia="Times New Roman" w:hAnsi="Calibri" w:cs="Times New Roman"/>
                <w:color w:val="000000"/>
                <w:sz w:val="20"/>
                <w:szCs w:val="20"/>
                <w:lang w:eastAsia="pl-PL"/>
              </w:rPr>
              <w:t>przez regulacje długości knota.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Lejki PP (rożne rozmiary)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D94B89">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minimum 3 równych lejków laboratoryjnych o średnicach 50, 75 i 100 mm. Każdy lejek laboratoryjny wykonany z polipropylenu, posiada wewnątrz gładkie ścianki</w:t>
            </w:r>
            <w:r w:rsidR="00D94B89">
              <w:rPr>
                <w:rFonts w:ascii="Calibri" w:eastAsia="Times New Roman" w:hAnsi="Calibri" w:cs="Times New Roman"/>
                <w:color w:val="000000"/>
                <w:sz w:val="20"/>
                <w:szCs w:val="20"/>
                <w:lang w:eastAsia="pl-PL"/>
              </w:rPr>
              <w:t>, kolor: mleczno-przezroczysty</w:t>
            </w:r>
            <w:r w:rsidRPr="00C84E81">
              <w:rPr>
                <w:rFonts w:ascii="Calibri" w:eastAsia="Times New Roman" w:hAnsi="Calibri" w:cs="Times New Roman"/>
                <w:color w:val="000000"/>
                <w:sz w:val="20"/>
                <w:szCs w:val="20"/>
                <w:lang w:eastAsia="pl-PL"/>
              </w:rPr>
              <w:t>. Kąt ścianek 60 s</w:t>
            </w:r>
            <w:r w:rsidR="00D94B89">
              <w:rPr>
                <w:rFonts w:ascii="Calibri" w:eastAsia="Times New Roman" w:hAnsi="Calibri" w:cs="Times New Roman"/>
                <w:color w:val="000000"/>
                <w:sz w:val="20"/>
                <w:szCs w:val="20"/>
                <w:lang w:eastAsia="pl-PL"/>
              </w:rPr>
              <w:t>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komplet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9</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Statyw laboratoryjny z wyposażeniem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Komplet składający się z (1) podstawy statywu, prostokątnej, metalowej (lakierowanej lub nierdzewnej) lub marmurowej, o wym. min. 20x12 cm; (2) pręta stalowego wys. min. 60 cm z gwintem umożliwiającym montaż w podstawie; (3) czterech </w:t>
            </w:r>
            <w:r w:rsidR="00D94B89" w:rsidRPr="00C84E81">
              <w:rPr>
                <w:rFonts w:ascii="Calibri" w:eastAsia="Times New Roman" w:hAnsi="Calibri" w:cs="Times New Roman"/>
                <w:color w:val="000000"/>
                <w:sz w:val="20"/>
                <w:szCs w:val="20"/>
                <w:lang w:eastAsia="pl-PL"/>
              </w:rPr>
              <w:t>łączników</w:t>
            </w:r>
            <w:r w:rsidRPr="00C84E81">
              <w:rPr>
                <w:rFonts w:ascii="Calibri" w:eastAsia="Times New Roman" w:hAnsi="Calibri" w:cs="Times New Roman"/>
                <w:color w:val="000000"/>
                <w:sz w:val="20"/>
                <w:szCs w:val="20"/>
                <w:lang w:eastAsia="pl-PL"/>
              </w:rPr>
              <w:t xml:space="preserve"> krzyżowych i jednego równoległego; </w:t>
            </w:r>
            <w:r w:rsidR="00D94B89" w:rsidRPr="00C84E81">
              <w:rPr>
                <w:rFonts w:ascii="Calibri" w:eastAsia="Times New Roman" w:hAnsi="Calibri" w:cs="Times New Roman"/>
                <w:color w:val="000000"/>
                <w:sz w:val="20"/>
                <w:szCs w:val="20"/>
                <w:lang w:eastAsia="pl-PL"/>
              </w:rPr>
              <w:t>łączniki</w:t>
            </w:r>
            <w:r w:rsidRPr="00C84E81">
              <w:rPr>
                <w:rFonts w:ascii="Calibri" w:eastAsia="Times New Roman" w:hAnsi="Calibri" w:cs="Times New Roman"/>
                <w:color w:val="000000"/>
                <w:sz w:val="20"/>
                <w:szCs w:val="20"/>
                <w:lang w:eastAsia="pl-PL"/>
              </w:rPr>
              <w:t xml:space="preserve"> z metalu, każdy wyposażony w dwie śruby, zakończone plastikowymi lub metalowymi końcówkami ułatwiającymi ich dokręcanie; (4) dwóch łap uniwersalnych półokrągłych, dwupalczastych, </w:t>
            </w:r>
            <w:r w:rsidR="00D94B89" w:rsidRPr="00C84E81">
              <w:rPr>
                <w:rFonts w:ascii="Calibri" w:eastAsia="Times New Roman" w:hAnsi="Calibri" w:cs="Times New Roman"/>
                <w:color w:val="000000"/>
                <w:sz w:val="20"/>
                <w:szCs w:val="20"/>
                <w:lang w:eastAsia="pl-PL"/>
              </w:rPr>
              <w:t>metalowych</w:t>
            </w:r>
            <w:r w:rsidRPr="00C84E81">
              <w:rPr>
                <w:rFonts w:ascii="Calibri" w:eastAsia="Times New Roman" w:hAnsi="Calibri" w:cs="Times New Roman"/>
                <w:color w:val="000000"/>
                <w:sz w:val="20"/>
                <w:szCs w:val="20"/>
                <w:lang w:eastAsia="pl-PL"/>
              </w:rPr>
              <w:t xml:space="preserve">, dł. 15-20 cm, maksymalny </w:t>
            </w:r>
            <w:r w:rsidR="00D94B89" w:rsidRPr="00C84E81">
              <w:rPr>
                <w:rFonts w:ascii="Calibri" w:eastAsia="Times New Roman" w:hAnsi="Calibri" w:cs="Times New Roman"/>
                <w:color w:val="000000"/>
                <w:sz w:val="20"/>
                <w:szCs w:val="20"/>
                <w:lang w:eastAsia="pl-PL"/>
              </w:rPr>
              <w:t>rozchył</w:t>
            </w:r>
            <w:r w:rsidRPr="00C84E81">
              <w:rPr>
                <w:rFonts w:ascii="Calibri" w:eastAsia="Times New Roman" w:hAnsi="Calibri" w:cs="Times New Roman"/>
                <w:color w:val="000000"/>
                <w:sz w:val="20"/>
                <w:szCs w:val="20"/>
                <w:lang w:eastAsia="pl-PL"/>
              </w:rPr>
              <w:t xml:space="preserve"> szczęk nie więcej niż 9 cm, szczęki </w:t>
            </w:r>
            <w:r w:rsidR="00D94B89" w:rsidRPr="00C84E81">
              <w:rPr>
                <w:rFonts w:ascii="Calibri" w:eastAsia="Times New Roman" w:hAnsi="Calibri" w:cs="Times New Roman"/>
                <w:color w:val="000000"/>
                <w:sz w:val="20"/>
                <w:szCs w:val="20"/>
                <w:lang w:eastAsia="pl-PL"/>
              </w:rPr>
              <w:t>wyłożone</w:t>
            </w:r>
            <w:r w:rsidRPr="00C84E81">
              <w:rPr>
                <w:rFonts w:ascii="Calibri" w:eastAsia="Times New Roman" w:hAnsi="Calibri" w:cs="Times New Roman"/>
                <w:color w:val="000000"/>
                <w:sz w:val="20"/>
                <w:szCs w:val="20"/>
                <w:lang w:eastAsia="pl-PL"/>
              </w:rPr>
              <w:t xml:space="preserve"> miękkim, antypoślizgowym materiałem (np. filc, silikon, korek), regulacja rozwarcia śrubami </w:t>
            </w:r>
            <w:r w:rsidRPr="00C84E81">
              <w:rPr>
                <w:rFonts w:ascii="Calibri" w:eastAsia="Times New Roman" w:hAnsi="Calibri" w:cs="Times New Roman"/>
                <w:color w:val="000000"/>
                <w:sz w:val="20"/>
                <w:szCs w:val="20"/>
                <w:lang w:eastAsia="pl-PL"/>
              </w:rPr>
              <w:lastRenderedPageBreak/>
              <w:t>motylkowymi; (5) trzech uchwytów pierścieniowych, metalowych: dwu o średnicy 5 cm, jednego o średnicy 10 cm, długość pręta: 8-12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Szkiełka podstawkowe i nakrywkowe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szkiełka podstawkowe 50 sztuk + 100 sztuk szkiełek nakrywkowych do wykonania preparatów mikroskopowych.</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Paski wskaźnikowe </w:t>
            </w:r>
            <w:proofErr w:type="spellStart"/>
            <w:r w:rsidRPr="00C84E81">
              <w:rPr>
                <w:rFonts w:ascii="Calibri" w:eastAsia="Times New Roman" w:hAnsi="Calibri" w:cs="Times New Roman"/>
                <w:color w:val="000000"/>
                <w:sz w:val="20"/>
                <w:szCs w:val="20"/>
                <w:lang w:eastAsia="pl-PL"/>
              </w:rPr>
              <w:t>pH</w:t>
            </w:r>
            <w:proofErr w:type="spellEnd"/>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Paski do pomiaru </w:t>
            </w:r>
            <w:proofErr w:type="spellStart"/>
            <w:r w:rsidRPr="00C84E81">
              <w:rPr>
                <w:rFonts w:ascii="Calibri" w:eastAsia="Times New Roman" w:hAnsi="Calibri" w:cs="Times New Roman"/>
                <w:color w:val="000000"/>
                <w:sz w:val="20"/>
                <w:szCs w:val="20"/>
                <w:lang w:eastAsia="pl-PL"/>
              </w:rPr>
              <w:t>pH</w:t>
            </w:r>
            <w:proofErr w:type="spellEnd"/>
            <w:r w:rsidRPr="00C84E81">
              <w:rPr>
                <w:rFonts w:ascii="Calibri" w:eastAsia="Times New Roman" w:hAnsi="Calibri" w:cs="Times New Roman"/>
                <w:color w:val="000000"/>
                <w:sz w:val="20"/>
                <w:szCs w:val="20"/>
                <w:lang w:eastAsia="pl-PL"/>
              </w:rPr>
              <w:t>, czteropolowe, zakres pomiaru: od 1 do 14, stopniowanie co 1 stopień. Paski w wielorazowym opakowaniu z tworzywa sztucznego. 1 opakowanie zawiera minimum 100 pasków. Załączona barwna skala porównawcza.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Metale i ich stopy (zestaw)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minimum 12 płytek/sztabek wykonanych  z różnych metali i ich stopów, w tym min.. aluminium, stali nierdzewnej, cynku, stali ocynkowanej, mosiądzu, brązu, miedzi i mosiądzu. Każda próbka musi być oznaczona symbolem naniesionym w sposób trwały, pozwalającej na identyfikację rodzaju materiału. Wymiar sztabki/płytki: dł. min.45 mm, szer. min. 20 mm. Całość zapakowana w pudełko (etui) do przechowywania i przenoszenia.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badania wody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naczyń, przyrządów i odczynników zapakowany w walizkę lub skrzynkę do przenoszenia i przechowywania. Funkcjonalność: umożliwia przeprowadzenie minimum 400 testów kolorystycznych określających zawartość azotynów, azotanów, fosforanów, amoniaku, jonów żelaza, twardości i </w:t>
            </w:r>
            <w:proofErr w:type="spellStart"/>
            <w:r w:rsidRPr="00C84E81">
              <w:rPr>
                <w:rFonts w:ascii="Calibri" w:eastAsia="Times New Roman" w:hAnsi="Calibri" w:cs="Times New Roman"/>
                <w:color w:val="000000"/>
                <w:sz w:val="20"/>
                <w:szCs w:val="20"/>
                <w:lang w:eastAsia="pl-PL"/>
              </w:rPr>
              <w:t>ph</w:t>
            </w:r>
            <w:proofErr w:type="spellEnd"/>
            <w:r w:rsidRPr="00C84E81">
              <w:rPr>
                <w:rFonts w:ascii="Calibri" w:eastAsia="Times New Roman" w:hAnsi="Calibri" w:cs="Times New Roman"/>
                <w:color w:val="000000"/>
                <w:sz w:val="20"/>
                <w:szCs w:val="20"/>
                <w:lang w:eastAsia="pl-PL"/>
              </w:rPr>
              <w:t xml:space="preserve"> badanej wody oraz zmierzenie kwasowości gleby. W zestawie instrukcja w języku polskim z opisem metodyki badań.</w:t>
            </w:r>
            <w:r w:rsidRPr="00C84E81">
              <w:rPr>
                <w:rFonts w:ascii="Calibri" w:eastAsia="Times New Roman" w:hAnsi="Calibri" w:cs="Times New Roman"/>
                <w:color w:val="000000"/>
                <w:sz w:val="20"/>
                <w:szCs w:val="20"/>
                <w:lang w:eastAsia="pl-PL"/>
              </w:rPr>
              <w:br/>
              <w:t xml:space="preserve">W skład zestawu wchodzą (minimum): strzykawki, bibuły osuszające, 4 probówki, stojak do probówek, łyżeczka lub łopatka do pobierania gleby, kwasomierz </w:t>
            </w:r>
            <w:proofErr w:type="spellStart"/>
            <w:r w:rsidRPr="00C84E81">
              <w:rPr>
                <w:rFonts w:ascii="Calibri" w:eastAsia="Times New Roman" w:hAnsi="Calibri" w:cs="Times New Roman"/>
                <w:color w:val="000000"/>
                <w:sz w:val="20"/>
                <w:szCs w:val="20"/>
                <w:lang w:eastAsia="pl-PL"/>
              </w:rPr>
              <w:t>Helliga</w:t>
            </w:r>
            <w:proofErr w:type="spellEnd"/>
            <w:r w:rsidRPr="00C84E81">
              <w:rPr>
                <w:rFonts w:ascii="Calibri" w:eastAsia="Times New Roman" w:hAnsi="Calibri" w:cs="Times New Roman"/>
                <w:color w:val="000000"/>
                <w:sz w:val="20"/>
                <w:szCs w:val="20"/>
                <w:lang w:eastAsia="pl-PL"/>
              </w:rPr>
              <w:t xml:space="preserve"> (płytka i płyn), 3 łyżeczki do odczynników sypkich, skale barwne (porównawcze) do odczytywania wyników, 15 zamykanych butelek z tworzywa z mianowanymi roztworami wskaźników, siatka lub sitko do usuwania zanieczyszczeń mechanicznych pobieranej wody.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Okulary ochronne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Gogle chroniące przed kroplami cieczy, gazami i pyłami składające się z szybki z poliwęglanu, elastycznej oprawy oraz taśmy, umożliwiającej szczelne dopasowane do twarzy. Posiadają możliwość używania ich z okularami korekcyjnymi. Spełniają wymagania normy EN166 1 B 3 4: 1 - Klasa optyczna, B - uderzenia kulki 6mm o prędkości 120 m/s (368mph), 3 - Płyny, 4 - Duże cząstki lotne. Posiadają oznakowanie CE zgodne z powyższą normą.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Fartuchy ochronne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Fartuch laboratoryjny, płócienny (100% bawełny), w kolorze białym, zapinany, dopuszczalne zapięcie na guziki lub nierdzewne springi; długi rękaw, dwie kieszenie, pasek regulujący obwód. Rozmiar: 7 szt. XS, 10 szt. S, 10 szt.: 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Rękawiczki lateksowe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Pudrowane, diagnostyczne i ochronne rękawice lateksowe (z kauczuku naturalnego), niejałowe, do jednorazowego użycia, rozmiar: S (6 op.) i M (2 op.), 1 opakowanie = 100 sztuk, środek pudrujący: skrobia (mączka) kukurydziana.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Płyta ociekowa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Płyta ociekowa wykonana z polistyrenu (PS) z 72 kołkami. Kołki są możliwe do zdjęcia w celu oczyszczenia. W dolnej części płyty rynienka (zbiorniczek) zamykana korkiem, zapobiegająca wylewaniu się pozostałości. W komplecie zestaw montażowy, wąż spustowy i mocowanie. Wymiar (+/- 10%): 450x630x110 mm.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Płyta grzejna mała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Płyta grzejna elektryczna, jednopalnikowa, wolnostojąca. Obudowa ze stali szlachetnej i tworzywa sztucznego. Powierzchnia grzejna stalowa lub żeliwna o średnicy do 100 mm. Nóżki antypoślizgowe z tworzywa lub gumy. </w:t>
            </w:r>
            <w:r w:rsidRPr="00C84E81">
              <w:rPr>
                <w:rFonts w:ascii="Calibri" w:eastAsia="Times New Roman" w:hAnsi="Calibri" w:cs="Times New Roman"/>
                <w:color w:val="000000"/>
                <w:sz w:val="20"/>
                <w:szCs w:val="20"/>
                <w:lang w:eastAsia="pl-PL"/>
              </w:rPr>
              <w:lastRenderedPageBreak/>
              <w:t xml:space="preserve">Temperatura grzania regulowana bezstopniowo do max. 350°C. Posiada zabezpieczenie przed przegrzaniem oraz miejsce na zwinięcie kabla. Moc: 450-550 W. Zasilanie: 230 V/50 </w:t>
            </w:r>
            <w:proofErr w:type="spellStart"/>
            <w:r w:rsidRPr="00C84E81">
              <w:rPr>
                <w:rFonts w:ascii="Calibri" w:eastAsia="Times New Roman" w:hAnsi="Calibri" w:cs="Times New Roman"/>
                <w:color w:val="000000"/>
                <w:sz w:val="20"/>
                <w:szCs w:val="20"/>
                <w:lang w:eastAsia="pl-PL"/>
              </w:rPr>
              <w:t>Hz</w:t>
            </w:r>
            <w:proofErr w:type="spellEnd"/>
            <w:r w:rsidRPr="00C84E81">
              <w:rPr>
                <w:rFonts w:ascii="Calibri" w:eastAsia="Times New Roman" w:hAnsi="Calibri" w:cs="Times New Roman"/>
                <w:color w:val="000000"/>
                <w:sz w:val="20"/>
                <w:szCs w:val="20"/>
                <w:lang w:eastAsia="pl-PL"/>
              </w:rPr>
              <w:t>. Wymiary zewnętrzne nie większe niż (</w:t>
            </w:r>
            <w:proofErr w:type="spellStart"/>
            <w:r w:rsidRPr="00C84E81">
              <w:rPr>
                <w:rFonts w:ascii="Calibri" w:eastAsia="Times New Roman" w:hAnsi="Calibri" w:cs="Times New Roman"/>
                <w:color w:val="000000"/>
                <w:sz w:val="20"/>
                <w:szCs w:val="20"/>
                <w:lang w:eastAsia="pl-PL"/>
              </w:rPr>
              <w:t>szer.x</w:t>
            </w:r>
            <w:proofErr w:type="spellEnd"/>
            <w:r w:rsidRPr="00C84E81">
              <w:rPr>
                <w:rFonts w:ascii="Calibri" w:eastAsia="Times New Roman" w:hAnsi="Calibri" w:cs="Times New Roman"/>
                <w:color w:val="000000"/>
                <w:sz w:val="20"/>
                <w:szCs w:val="20"/>
                <w:lang w:eastAsia="pl-PL"/>
              </w:rPr>
              <w:t xml:space="preserve"> dł. x wys.): 15 x 15 x wys. 7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Czajnik bezprzewodowy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Czajnik elektryczny. Poj. maks. 1,7 l., moc max 2400W. Funkcje: elektroniczna regulacja temperatury z możliwością ustawienia na 50/60/70/85/100 st. C; wyświetlacz LED informujący na bieżąco o aktualnej temperaturze, informacja o aktualnej temp. wody dostępna także po zak. ogrzewania; możliwość podgrzania wody do 100 st. C oraz do ustalonego poziomu temperatury (50/60/70/85/100 st. C) i jej utrzymywania przez 30 min. Ułatwienia dla osób niepełnosprawnych: sygnalizacja dźwiękowa rozpoczęcia pracy oraz osiągnięcia zadanej temp., podświetlane przyciski i wskaźniki; zabezpieczenie pokrywy przez przypadkowym otwarciem; ochrona przed przegrzaniem, automatyczne wyłączenie przy zdjęciu z podstawy. Wyposażenie: filtr zanieczyszczeń, schowek na kabel sieciowy w podstawie, kabel sieciowy min. 0,75 cm, instrukcja w j. polskim.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Drążek teleskopowy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Drążek teleskopowy z włókna szklanego, regulowany stopniowo w zakresie długości od 145 do 275 cm. Umożliwia łatwy montaż końcówek w postaci uchwytów, próbników, sit, czerpaków itp. </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Zlewka-czerpak z zaciskiem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Końcówka robocza możliwa do zamontowania na oferowanym drążku teleskopowym. Składa się z czerpaka kątowego z taśmą napinającą ze stali szlachetnej oraz zlewki PE o poj. 1000 ml, z podziałką, z wylewką. Konstrukcja czerpaka umożliwia: ustawienie kąta odchylenia od osi drążka, regulację taśmy napinającej, obrócenie zlewki w celu zmiany kierunku wylewania cieczy oraz regulację kąta nachylenia w zakresie od 0 do 180°.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Sieć workowa z dnem sitowym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Końcówka robocza możliwa do zamontowania na oferowanym drążku teleskopowym. Składa się z płóciennej osłony o głębokości 240 mm, zawieszonej na obręczy o śr. 260 mm, w dnie osłony sito o wielkości oczka: 1,5 mm.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Krążek </w:t>
            </w:r>
            <w:proofErr w:type="spellStart"/>
            <w:r w:rsidRPr="00C84E81">
              <w:rPr>
                <w:rFonts w:ascii="Calibri" w:eastAsia="Times New Roman" w:hAnsi="Calibri" w:cs="Times New Roman"/>
                <w:color w:val="000000"/>
                <w:sz w:val="20"/>
                <w:szCs w:val="20"/>
                <w:lang w:eastAsia="pl-PL"/>
              </w:rPr>
              <w:t>Secchi'ego</w:t>
            </w:r>
            <w:proofErr w:type="spellEnd"/>
            <w:r w:rsidRPr="00C84E81">
              <w:rPr>
                <w:rFonts w:ascii="Calibri" w:eastAsia="Times New Roman" w:hAnsi="Calibri" w:cs="Times New Roman"/>
                <w:color w:val="000000"/>
                <w:sz w:val="20"/>
                <w:szCs w:val="20"/>
                <w:lang w:eastAsia="pl-PL"/>
              </w:rPr>
              <w:t xml:space="preserve"> z linką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Dysk z lakierowanego metalu lub tworzywa sztucznego (wówczas z obciążnikiem) z naniesionymi polami czarno-białymi, służący do określania głębokości i przejrzystości wody i przenikania światła. Posiada uchwyt do zaczepiania linki oraz linkę nawiniętą na uchwyt. Średnica krążka min. 19 cm, długość linki min. 1 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indukcyjny 25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indukcyjny z kulą o czarnej, matowej powierzchni, co umożliwia używanie jej, jak tradycyjnej tablicy szkolnej - na kuli można kreślić i pisać kredą, przy czym wykonane napisy i rysunki dają się z niej usunąć, podobnie jak z tablicy szkolnej. W komplecie kolorowe kredy oraz instrukcja. Średnica kuli 25-28 cm, wysokość globusa z podstawą maks. 40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konturowy 25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o średnicy kuli 25-28 cm z zaznaczonymi konturami lądów, siatką kartograficzną oraz granicami państw. Po powierzchni można pisać mazakami sucho-ścieralnymi (dołączone 4 mazaki wraz z gąbką)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fizyczny ucznia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o średnicy kuli 25-28 cm z zaznaczonymi konturami lądów, siatką kartograficzną oraz granicami państw. Po powierzchni można pisać mazakami sucho-ścieralnymi (dołączone 4 mazaki wraz z gąbką)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Deska do krojenia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Deska kuchenna sztywna, kształt zbliżony do prostokąta, może posiadać otwór (uchwyt) w obrysie deski. Materiał: tworzywo sztuczne przeznaczone do kontaktu z żywnością.  Wymiary: dł.: 30-40 cm, szer. 20-30 cm, gr.: 0,3-0,8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57.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Saperka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Saperka ze stali węglowej, w zestawie z pokrowcem. Wykonana w całości ze stali, malowana farbą zabezpieczająca przed korozją. Posiada system składania</w:t>
            </w:r>
            <w:r w:rsidR="00D94B89">
              <w:rPr>
                <w:rFonts w:ascii="Calibri" w:eastAsia="Times New Roman" w:hAnsi="Calibri" w:cs="Times New Roman"/>
                <w:color w:val="000000"/>
                <w:sz w:val="20"/>
                <w:szCs w:val="20"/>
                <w:lang w:eastAsia="pl-PL"/>
              </w:rPr>
              <w:t xml:space="preserve"> </w:t>
            </w:r>
            <w:r w:rsidRPr="00C84E81">
              <w:rPr>
                <w:rFonts w:ascii="Calibri" w:eastAsia="Times New Roman" w:hAnsi="Calibri" w:cs="Times New Roman"/>
                <w:color w:val="000000"/>
                <w:sz w:val="20"/>
                <w:szCs w:val="20"/>
                <w:lang w:eastAsia="pl-PL"/>
              </w:rPr>
              <w:t>"na trzy", saperka składa się do wielkości głowni (części kopiącej). Górne krawędzie szpadla zagięte, umożliwia to wbijanie łopatki butem i kopanie w twardym podłożu. Długość całkowita: max. 50 cm, wymiary łopatki: 17 cm x 13 cm (+/- 1 cm). W komplecie pokrowiec, wykonany z wodoodpornego materiału.</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Klasowy zestaw zegarów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25 zegarów: 1 dużego (średnica ok. 34 cm) zegara demonstracyjnego oraz 24 mniejszych (średnica ok. 10 cm) przeznaczonych dla uczniów. Wszystkie tarcze mają wbudowany system kół zębatych, dzięki czemu automatycznie zachowane są relację minut i godzin w trakcie ćwiczeń. Wskazówki zegarów (minutowa i </w:t>
            </w:r>
            <w:proofErr w:type="spellStart"/>
            <w:r w:rsidRPr="00C84E81">
              <w:rPr>
                <w:rFonts w:ascii="Calibri" w:eastAsia="Times New Roman" w:hAnsi="Calibri" w:cs="Times New Roman"/>
                <w:color w:val="000000"/>
                <w:sz w:val="20"/>
                <w:szCs w:val="20"/>
                <w:lang w:eastAsia="pl-PL"/>
              </w:rPr>
              <w:t>godziowa</w:t>
            </w:r>
            <w:proofErr w:type="spellEnd"/>
            <w:r w:rsidRPr="00C84E81">
              <w:rPr>
                <w:rFonts w:ascii="Calibri" w:eastAsia="Times New Roman" w:hAnsi="Calibri" w:cs="Times New Roman"/>
                <w:color w:val="000000"/>
                <w:sz w:val="20"/>
                <w:szCs w:val="20"/>
                <w:lang w:eastAsia="pl-PL"/>
              </w:rPr>
              <w:t>) w różnych kolorach, na tarczach zegarowych naniesione oznaczenia liczbowe godzin oraz podział na minuty.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do </w:t>
            </w:r>
            <w:proofErr w:type="spellStart"/>
            <w:r w:rsidRPr="00C84E81">
              <w:rPr>
                <w:rFonts w:ascii="Calibri" w:eastAsia="Times New Roman" w:hAnsi="Calibri" w:cs="Times New Roman"/>
                <w:color w:val="000000"/>
                <w:sz w:val="20"/>
                <w:szCs w:val="20"/>
                <w:lang w:eastAsia="pl-PL"/>
              </w:rPr>
              <w:t>ekeperymentów</w:t>
            </w:r>
            <w:proofErr w:type="spellEnd"/>
            <w:r w:rsidRPr="00C84E81">
              <w:rPr>
                <w:rFonts w:ascii="Calibri" w:eastAsia="Times New Roman" w:hAnsi="Calibri" w:cs="Times New Roman"/>
                <w:color w:val="000000"/>
                <w:sz w:val="20"/>
                <w:szCs w:val="20"/>
                <w:lang w:eastAsia="pl-PL"/>
              </w:rPr>
              <w:t xml:space="preserve"> - polimery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do </w:t>
            </w:r>
            <w:proofErr w:type="spellStart"/>
            <w:r w:rsidRPr="00C84E81">
              <w:rPr>
                <w:rFonts w:ascii="Calibri" w:eastAsia="Times New Roman" w:hAnsi="Calibri" w:cs="Times New Roman"/>
                <w:color w:val="000000"/>
                <w:sz w:val="20"/>
                <w:szCs w:val="20"/>
                <w:lang w:eastAsia="pl-PL"/>
              </w:rPr>
              <w:t>eksperymetów</w:t>
            </w:r>
            <w:proofErr w:type="spellEnd"/>
            <w:r w:rsidRPr="00C84E81">
              <w:rPr>
                <w:rFonts w:ascii="Calibri" w:eastAsia="Times New Roman" w:hAnsi="Calibri" w:cs="Times New Roman"/>
                <w:color w:val="000000"/>
                <w:sz w:val="20"/>
                <w:szCs w:val="20"/>
                <w:lang w:eastAsia="pl-PL"/>
              </w:rPr>
              <w:t xml:space="preserve"> wyjaśniających zagadnienie polimerów. Zawiera pomoce dla nauczyciela i 10 uczniów, w tym: 75 g mleczanu wapnia w proszku, 1l roztworu </w:t>
            </w:r>
            <w:proofErr w:type="spellStart"/>
            <w:r w:rsidRPr="00C84E81">
              <w:rPr>
                <w:rFonts w:ascii="Calibri" w:eastAsia="Times New Roman" w:hAnsi="Calibri" w:cs="Times New Roman"/>
                <w:color w:val="000000"/>
                <w:sz w:val="20"/>
                <w:szCs w:val="20"/>
                <w:lang w:eastAsia="pl-PL"/>
              </w:rPr>
              <w:t>alginianu</w:t>
            </w:r>
            <w:proofErr w:type="spellEnd"/>
            <w:r w:rsidRPr="00C84E81">
              <w:rPr>
                <w:rFonts w:ascii="Calibri" w:eastAsia="Times New Roman" w:hAnsi="Calibri" w:cs="Times New Roman"/>
                <w:color w:val="000000"/>
                <w:sz w:val="20"/>
                <w:szCs w:val="20"/>
                <w:lang w:eastAsia="pl-PL"/>
              </w:rPr>
              <w:t xml:space="preserve"> sodu w butelce, 10 strzykawek 50 ml,  10 kubeczków 100 ml, 10 miseczek 250 ml z przykrywką, 10 drewnianych mieszadełek, 10 barwników spożywczych w zgrzanej pipecie (różne kolory), 1 miarka 5 g/5 ml, 10 małych torebek strunowych, 10 fartuchów jednorazowych, 10 podkładek, 10 kart pracy, 1 zestaw nauczycielski (1 x strzykawka, 1 x kubeczek 100 ml, 1 x miseczka 250 ml, 1 x mieszadełko, 1 x pipeta z barwnikiem, 1 x mała torebka strunowa) + instrukcja i scenariusz zajęć.</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60.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eksperymentów - ciecz nienewtonowska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do </w:t>
            </w:r>
            <w:proofErr w:type="spellStart"/>
            <w:r w:rsidRPr="00C84E81">
              <w:rPr>
                <w:rFonts w:ascii="Calibri" w:eastAsia="Times New Roman" w:hAnsi="Calibri" w:cs="Times New Roman"/>
                <w:color w:val="000000"/>
                <w:sz w:val="20"/>
                <w:szCs w:val="20"/>
                <w:lang w:eastAsia="pl-PL"/>
              </w:rPr>
              <w:t>eksperymetów</w:t>
            </w:r>
            <w:proofErr w:type="spellEnd"/>
            <w:r w:rsidRPr="00C84E81">
              <w:rPr>
                <w:rFonts w:ascii="Calibri" w:eastAsia="Times New Roman" w:hAnsi="Calibri" w:cs="Times New Roman"/>
                <w:color w:val="000000"/>
                <w:sz w:val="20"/>
                <w:szCs w:val="20"/>
                <w:lang w:eastAsia="pl-PL"/>
              </w:rPr>
              <w:t xml:space="preserve"> wyjaśniających zagadnienie polimerów i cieczy nienewtonowskiej. Zawiera pomoce dla nauczyciela i 10 uczniów, w tym: 500 ml roztworu wodnego PVA, 100 ml roztworu boraksu, 10 plastikowych miseczek o pojemności 250 ml z przykrywką, 10 drewnianych mieszadełek, 10 pipet Pasteura 3 ml, 1 zlewka 100 ml, 10 fartuchów jednorazowych, 10 kart pracy, 10 podkładek, zestaw nauczycielski (1 x miseczka 250 ml z przykrywką, 1 x mieszadełko, 1 x 3 ml pipeta) + instrukcja i scenariusz zajęć.</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61.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doświadczeń - sztuczny śnieg</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do eksperymentów wyjaśniających zagadnienie absorbcji, </w:t>
            </w:r>
            <w:proofErr w:type="spellStart"/>
            <w:r w:rsidRPr="00C84E81">
              <w:rPr>
                <w:rFonts w:ascii="Calibri" w:eastAsia="Times New Roman" w:hAnsi="Calibri" w:cs="Times New Roman"/>
                <w:color w:val="000000"/>
                <w:sz w:val="20"/>
                <w:szCs w:val="20"/>
                <w:lang w:eastAsia="pl-PL"/>
              </w:rPr>
              <w:t>superabsorbentów</w:t>
            </w:r>
            <w:proofErr w:type="spellEnd"/>
            <w:r w:rsidRPr="00C84E81">
              <w:rPr>
                <w:rFonts w:ascii="Calibri" w:eastAsia="Times New Roman" w:hAnsi="Calibri" w:cs="Times New Roman"/>
                <w:color w:val="000000"/>
                <w:sz w:val="20"/>
                <w:szCs w:val="20"/>
                <w:lang w:eastAsia="pl-PL"/>
              </w:rPr>
              <w:t xml:space="preserve"> i polimerów. Zawiera pomoce dla nauczyciela i 10 uczniów, w tym: 10 probówek 10 ml z odczynnikiem (poliakrylan sodu), 10 pieluch jednorazowych, 20 plastikowe kubeczki o pojemności 50 ml, 10 plastikowych kubeczków o pojemności 250 ml, 10 plastikowych miseczek o pojemności 500 ml z przykrywkami, 10 drewnianych mieszadełek, 10 fartuchów jednorazowych, 10 kart pracy, 10 podkładek, zestaw nauczycielski (1 x probówka z odczynnikiem, 1 x pielucha jednorazowa, 2 x kubeczek 50 ml, 1 x kubeczek 250 ml, 1 x miseczka 500 ml z przykrywką, 1 x mieszadełko) + instrukcja i scenariusz zajęć.</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62.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doświadczeń - barwy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do eksperymentów wyjaśniających zagadnienie absorpcji, </w:t>
            </w:r>
            <w:proofErr w:type="spellStart"/>
            <w:r w:rsidRPr="00C84E81">
              <w:rPr>
                <w:rFonts w:ascii="Calibri" w:eastAsia="Times New Roman" w:hAnsi="Calibri" w:cs="Times New Roman"/>
                <w:color w:val="000000"/>
                <w:sz w:val="20"/>
                <w:szCs w:val="20"/>
                <w:lang w:eastAsia="pl-PL"/>
              </w:rPr>
              <w:t>superabsorbentów</w:t>
            </w:r>
            <w:proofErr w:type="spellEnd"/>
            <w:r w:rsidRPr="00C84E81">
              <w:rPr>
                <w:rFonts w:ascii="Calibri" w:eastAsia="Times New Roman" w:hAnsi="Calibri" w:cs="Times New Roman"/>
                <w:color w:val="000000"/>
                <w:sz w:val="20"/>
                <w:szCs w:val="20"/>
                <w:lang w:eastAsia="pl-PL"/>
              </w:rPr>
              <w:t>, hydrożeli, wchłaniania oraz barw i ich pochodnych. Zawiera pomoce dla nauczyciela i 10 uczniów, w tym: 10 dużych probówek z nakrętką, 10 probówek z rosnącymi kryształkami (hydrożelem), 30 plastikowych kubeczków 100 ml, 30 pipet z barwnikiem (10x3 kolory), 30 drewnianych mieszadełek, 10 plastikowych łyżeczek, 10 fartuchów jednorazowych, 10 kart pracy, 10 podkładek, zestaw nauczycielski (1 x probówka z nakrętką, 1 x kryształki, 3 x kubeczek, 3 x barwnik - różne kolory, 3 x mieszadełko, 1 x plastikowa łyżeczka, rękawiczki jednorazowe) + instrukcja i scenariusz zajęć</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63.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do doświadczeń - </w:t>
            </w:r>
            <w:proofErr w:type="spellStart"/>
            <w:r w:rsidRPr="00C84E81">
              <w:rPr>
                <w:rFonts w:ascii="Calibri" w:eastAsia="Times New Roman" w:hAnsi="Calibri" w:cs="Times New Roman"/>
                <w:color w:val="000000"/>
                <w:sz w:val="20"/>
                <w:szCs w:val="20"/>
                <w:lang w:eastAsia="pl-PL"/>
              </w:rPr>
              <w:t>superabsorbenty</w:t>
            </w:r>
            <w:proofErr w:type="spellEnd"/>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do przeprowadzenia obserwacji naukowych. Pozwala na "hodowlę" polimerowego aligatora i obserwacje zmian w jego wyglądzie w zależności od warunków. Zawiera: </w:t>
            </w:r>
            <w:proofErr w:type="spellStart"/>
            <w:r w:rsidRPr="00C84E81">
              <w:rPr>
                <w:rFonts w:ascii="Calibri" w:eastAsia="Times New Roman" w:hAnsi="Calibri" w:cs="Times New Roman"/>
                <w:color w:val="000000"/>
                <w:sz w:val="20"/>
                <w:szCs w:val="20"/>
                <w:lang w:eastAsia="pl-PL"/>
              </w:rPr>
              <w:t>zczegółową</w:t>
            </w:r>
            <w:proofErr w:type="spellEnd"/>
            <w:r w:rsidRPr="00C84E81">
              <w:rPr>
                <w:rFonts w:ascii="Calibri" w:eastAsia="Times New Roman" w:hAnsi="Calibri" w:cs="Times New Roman"/>
                <w:color w:val="000000"/>
                <w:sz w:val="20"/>
                <w:szCs w:val="20"/>
                <w:lang w:eastAsia="pl-PL"/>
              </w:rPr>
              <w:t xml:space="preserve"> instrukcję wykonania eksperymentu, wyjaśnienie zachodzących reakcji, poruszanego zagadnienia, produkty potrzebne do przeprowadzenia eksperymentu - polimerowego aligatora.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20</w:t>
            </w:r>
          </w:p>
        </w:tc>
      </w:tr>
    </w:tbl>
    <w:p w:rsidR="00CD4C8F" w:rsidRPr="00CD4C8F" w:rsidRDefault="00CD4C8F" w:rsidP="00CD4C8F">
      <w:pPr>
        <w:jc w:val="both"/>
        <w:rPr>
          <w:sz w:val="20"/>
          <w:szCs w:val="20"/>
        </w:rPr>
      </w:pPr>
    </w:p>
    <w:p w:rsidR="00CD4C8F" w:rsidRPr="00CD4C8F" w:rsidRDefault="00CD4C8F" w:rsidP="00CD4C8F">
      <w:pPr>
        <w:jc w:val="both"/>
        <w:rPr>
          <w:sz w:val="20"/>
          <w:szCs w:val="20"/>
        </w:rPr>
      </w:pPr>
    </w:p>
    <w:p w:rsidR="0099772F" w:rsidRDefault="0099772F" w:rsidP="00E63877">
      <w:pPr>
        <w:rPr>
          <w:rFonts w:ascii="Calibri" w:hAnsi="Calibri" w:cs="Calibri"/>
        </w:rPr>
        <w:sectPr w:rsidR="0099772F" w:rsidSect="0099772F">
          <w:pgSz w:w="16838" w:h="11906" w:orient="landscape"/>
          <w:pgMar w:top="1417" w:right="1417" w:bottom="1417" w:left="1417" w:header="708" w:footer="708" w:gutter="0"/>
          <w:cols w:space="708"/>
          <w:docGrid w:linePitch="360"/>
        </w:sectPr>
      </w:pPr>
    </w:p>
    <w:p w:rsidR="00E63877" w:rsidRPr="001D7284" w:rsidRDefault="00843E3B" w:rsidP="00E63877">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w:t>
      </w:r>
      <w:r w:rsidR="0010545F">
        <w:rPr>
          <w:rFonts w:ascii="Calibri" w:hAnsi="Calibri" w:cs="Calibri"/>
        </w:rPr>
        <w:t>2</w:t>
      </w:r>
    </w:p>
    <w:p w:rsidR="00E63877" w:rsidRPr="001D7284" w:rsidRDefault="00E63877" w:rsidP="00E63877">
      <w:pPr>
        <w:ind w:left="540" w:right="381"/>
        <w:jc w:val="right"/>
        <w:rPr>
          <w:rFonts w:ascii="Calibri" w:hAnsi="Calibri" w:cs="Calibri"/>
          <w:b/>
          <w:i/>
          <w:iCs/>
          <w:u w:val="single"/>
        </w:rPr>
      </w:pPr>
      <w:r w:rsidRPr="001D7284">
        <w:rPr>
          <w:rFonts w:ascii="Calibri" w:hAnsi="Calibri" w:cs="Calibri"/>
          <w:b/>
          <w:i/>
          <w:iCs/>
          <w:u w:val="single"/>
        </w:rPr>
        <w:t xml:space="preserve">Załącznik nr </w:t>
      </w:r>
      <w:r>
        <w:rPr>
          <w:rFonts w:ascii="Calibri" w:hAnsi="Calibri" w:cs="Calibri"/>
          <w:b/>
          <w:i/>
          <w:iCs/>
          <w:u w:val="single"/>
        </w:rPr>
        <w:t>2</w:t>
      </w:r>
    </w:p>
    <w:p w:rsidR="009C534E" w:rsidRPr="00D62A53" w:rsidRDefault="009C534E" w:rsidP="009C534E">
      <w:pPr>
        <w:spacing w:line="480" w:lineRule="auto"/>
        <w:jc w:val="both"/>
        <w:rPr>
          <w:rFonts w:ascii="Calibri" w:hAnsi="Calibri" w:cs="Calibri"/>
          <w:b/>
          <w:sz w:val="20"/>
          <w:szCs w:val="20"/>
        </w:rPr>
      </w:pPr>
      <w:r w:rsidRPr="00D62A53">
        <w:rPr>
          <w:b/>
          <w:sz w:val="20"/>
          <w:szCs w:val="20"/>
        </w:rPr>
        <w:t>Zamawiający:</w:t>
      </w:r>
      <w:r>
        <w:rPr>
          <w:b/>
          <w:sz w:val="20"/>
          <w:szCs w:val="20"/>
        </w:rPr>
        <w:t xml:space="preserve"> </w:t>
      </w:r>
      <w:r w:rsidRPr="00D62A53">
        <w:rPr>
          <w:rFonts w:ascii="Calibri" w:hAnsi="Calibri" w:cs="Calibri"/>
          <w:b/>
          <w:sz w:val="20"/>
          <w:szCs w:val="20"/>
        </w:rPr>
        <w:t>Szkoła Podstawowa nr 2 im. Jana Kochanowskiego</w:t>
      </w:r>
      <w:r>
        <w:rPr>
          <w:rFonts w:ascii="Calibri" w:hAnsi="Calibri" w:cs="Calibri"/>
          <w:b/>
          <w:sz w:val="20"/>
          <w:szCs w:val="20"/>
        </w:rPr>
        <w:t xml:space="preserve">, </w:t>
      </w:r>
      <w:r w:rsidRPr="00D62A53">
        <w:rPr>
          <w:rFonts w:ascii="Calibri" w:hAnsi="Calibri" w:cs="Calibri"/>
          <w:b/>
          <w:sz w:val="20"/>
          <w:szCs w:val="20"/>
        </w:rPr>
        <w:t>ul. Mickiewicza 24,</w:t>
      </w:r>
      <w:r>
        <w:rPr>
          <w:rFonts w:ascii="Calibri" w:hAnsi="Calibri" w:cs="Calibri"/>
          <w:b/>
          <w:sz w:val="20"/>
          <w:szCs w:val="20"/>
        </w:rPr>
        <w:t xml:space="preserve"> </w:t>
      </w:r>
      <w:r w:rsidRPr="00D62A53">
        <w:rPr>
          <w:rFonts w:ascii="Calibri" w:hAnsi="Calibri" w:cs="Calibri"/>
          <w:b/>
          <w:sz w:val="20"/>
          <w:szCs w:val="20"/>
        </w:rPr>
        <w:t xml:space="preserve"> 20-433 Lublin</w:t>
      </w:r>
    </w:p>
    <w:p w:rsidR="009C534E" w:rsidRPr="00D62A53" w:rsidRDefault="009C534E" w:rsidP="009C534E">
      <w:pPr>
        <w:pStyle w:val="Default"/>
        <w:spacing w:line="276" w:lineRule="auto"/>
        <w:ind w:left="5103"/>
        <w:rPr>
          <w:rFonts w:ascii="Calibri" w:hAnsi="Calibri" w:cs="Calibri"/>
          <w:b/>
          <w:sz w:val="20"/>
          <w:szCs w:val="20"/>
        </w:rPr>
      </w:pPr>
    </w:p>
    <w:p w:rsidR="009C534E" w:rsidRDefault="009C534E" w:rsidP="009C534E">
      <w:pPr>
        <w:tabs>
          <w:tab w:val="left" w:leader="dot" w:pos="9072"/>
        </w:tabs>
        <w:spacing w:after="0"/>
        <w:rPr>
          <w:b/>
          <w:sz w:val="20"/>
          <w:szCs w:val="20"/>
        </w:rPr>
      </w:pPr>
      <w:r w:rsidRPr="00D62A53">
        <w:rPr>
          <w:b/>
          <w:sz w:val="20"/>
          <w:szCs w:val="20"/>
        </w:rPr>
        <w:t>Wykonawca</w:t>
      </w:r>
      <w:r w:rsidRPr="009C534E">
        <w:rPr>
          <w:sz w:val="20"/>
          <w:szCs w:val="20"/>
        </w:rPr>
        <w:t xml:space="preserve">: </w:t>
      </w:r>
      <w:r w:rsidRPr="009C534E">
        <w:rPr>
          <w:sz w:val="20"/>
          <w:szCs w:val="20"/>
        </w:rPr>
        <w:tab/>
      </w:r>
    </w:p>
    <w:p w:rsidR="009C534E" w:rsidRPr="009C534E" w:rsidRDefault="009C534E" w:rsidP="009C534E">
      <w:pPr>
        <w:jc w:val="center"/>
        <w:rPr>
          <w:i/>
          <w:sz w:val="16"/>
          <w:szCs w:val="16"/>
        </w:rPr>
      </w:pPr>
      <w:r w:rsidRPr="009C534E">
        <w:rPr>
          <w:i/>
          <w:sz w:val="16"/>
          <w:szCs w:val="16"/>
        </w:rPr>
        <w:t>(pełna nazwa/firma, adres, w zależności od podmiotu: NIP/PESEL, KRS/</w:t>
      </w:r>
      <w:proofErr w:type="spellStart"/>
      <w:r w:rsidRPr="009C534E">
        <w:rPr>
          <w:i/>
          <w:sz w:val="16"/>
          <w:szCs w:val="16"/>
        </w:rPr>
        <w:t>CEiDG</w:t>
      </w:r>
      <w:proofErr w:type="spellEnd"/>
      <w:r w:rsidRPr="009C534E">
        <w:rPr>
          <w:i/>
          <w:sz w:val="16"/>
          <w:szCs w:val="16"/>
        </w:rPr>
        <w:t>)</w:t>
      </w:r>
    </w:p>
    <w:p w:rsidR="009C534E" w:rsidRDefault="009C534E" w:rsidP="009C534E">
      <w:pPr>
        <w:tabs>
          <w:tab w:val="left" w:leader="dot" w:pos="9072"/>
        </w:tabs>
        <w:rPr>
          <w:b/>
          <w:sz w:val="20"/>
          <w:szCs w:val="20"/>
        </w:rPr>
      </w:pPr>
    </w:p>
    <w:p w:rsidR="009C534E" w:rsidRPr="009C534E" w:rsidRDefault="009C534E" w:rsidP="009C534E">
      <w:pPr>
        <w:tabs>
          <w:tab w:val="left" w:leader="dot" w:pos="9072"/>
        </w:tabs>
        <w:spacing w:after="0"/>
        <w:rPr>
          <w:b/>
          <w:sz w:val="20"/>
          <w:szCs w:val="20"/>
        </w:rPr>
      </w:pPr>
      <w:r w:rsidRPr="009C534E">
        <w:rPr>
          <w:b/>
          <w:sz w:val="20"/>
          <w:szCs w:val="20"/>
        </w:rPr>
        <w:t>reprezentowany przez:</w:t>
      </w:r>
      <w:r w:rsidRPr="009C534E">
        <w:rPr>
          <w:sz w:val="20"/>
          <w:szCs w:val="20"/>
        </w:rPr>
        <w:tab/>
      </w:r>
    </w:p>
    <w:p w:rsidR="009C534E" w:rsidRPr="009C534E" w:rsidRDefault="009C534E" w:rsidP="009C534E">
      <w:pPr>
        <w:jc w:val="center"/>
        <w:rPr>
          <w:i/>
          <w:sz w:val="16"/>
          <w:szCs w:val="16"/>
        </w:rPr>
      </w:pPr>
      <w:r w:rsidRPr="009C534E">
        <w:rPr>
          <w:i/>
          <w:sz w:val="16"/>
          <w:szCs w:val="16"/>
        </w:rPr>
        <w:t>(imię, nazwisko, stanowisko/podstawa do  reprezentacji)</w:t>
      </w:r>
    </w:p>
    <w:p w:rsidR="009C534E" w:rsidRPr="009C534E" w:rsidRDefault="009C534E" w:rsidP="009C534E">
      <w:pPr>
        <w:jc w:val="center"/>
        <w:rPr>
          <w:rFonts w:ascii="Calibri" w:eastAsia="Calibri" w:hAnsi="Calibri" w:cs="Calibri"/>
          <w:b/>
          <w:bCs/>
          <w:kern w:val="32"/>
          <w:u w:val="single"/>
        </w:rPr>
      </w:pPr>
      <w:r w:rsidRPr="009C534E">
        <w:rPr>
          <w:rFonts w:ascii="Calibri" w:eastAsia="Calibri" w:hAnsi="Calibri" w:cs="Calibri"/>
          <w:b/>
          <w:bCs/>
          <w:kern w:val="32"/>
          <w:u w:val="single"/>
        </w:rPr>
        <w:t>OŚWIADCZENIA WYKONAWCY</w:t>
      </w:r>
    </w:p>
    <w:p w:rsidR="00D74EB0" w:rsidRPr="00843E3B" w:rsidRDefault="00D74EB0" w:rsidP="00843E3B">
      <w:pPr>
        <w:jc w:val="both"/>
        <w:rPr>
          <w:rFonts w:ascii="Calibri" w:eastAsia="Calibri" w:hAnsi="Calibri" w:cs="Calibri"/>
          <w:bCs/>
          <w:kern w:val="32"/>
        </w:rPr>
      </w:pPr>
      <w:r w:rsidRPr="001D7284">
        <w:rPr>
          <w:rFonts w:ascii="Calibri" w:eastAsia="Calibri" w:hAnsi="Calibri" w:cs="Calibri"/>
          <w:bCs/>
          <w:kern w:val="32"/>
        </w:rPr>
        <w:t>Działając w imieniu</w:t>
      </w:r>
      <w:r w:rsidR="00EA5F60">
        <w:rPr>
          <w:rFonts w:ascii="Calibri" w:eastAsia="Calibri" w:hAnsi="Calibri" w:cs="Calibri"/>
          <w:bCs/>
          <w:kern w:val="32"/>
        </w:rPr>
        <w:t xml:space="preserve"> </w:t>
      </w:r>
      <w:r w:rsidR="00843E3B">
        <w:rPr>
          <w:rFonts w:ascii="Calibri" w:eastAsia="Calibri" w:hAnsi="Calibri" w:cs="Calibri"/>
          <w:bCs/>
          <w:kern w:val="32"/>
        </w:rPr>
        <w:t xml:space="preserve">ww. </w:t>
      </w:r>
      <w:r w:rsidR="009C534E">
        <w:rPr>
          <w:rFonts w:ascii="Calibri" w:eastAsia="Calibri" w:hAnsi="Calibri" w:cs="Calibri"/>
          <w:bCs/>
          <w:kern w:val="32"/>
        </w:rPr>
        <w:t>W</w:t>
      </w:r>
      <w:r w:rsidR="00843E3B">
        <w:rPr>
          <w:rFonts w:ascii="Calibri" w:eastAsia="Calibri" w:hAnsi="Calibri" w:cs="Calibri"/>
          <w:bCs/>
          <w:kern w:val="32"/>
        </w:rPr>
        <w:t>ykonawcy oświadczam, że</w:t>
      </w:r>
      <w:r w:rsidRPr="001D7284">
        <w:rPr>
          <w:rFonts w:ascii="Calibri" w:eastAsia="Calibri" w:hAnsi="Calibri" w:cs="Calibri"/>
        </w:rPr>
        <w:t xml:space="preserve"> Wykonawca spełnia warunki udziału w postępowaniu </w:t>
      </w:r>
      <w:r w:rsidR="006D0D94" w:rsidRPr="006D0D94">
        <w:rPr>
          <w:rFonts w:ascii="Calibri" w:eastAsia="Calibri" w:hAnsi="Calibri" w:cs="Calibri"/>
        </w:rPr>
        <w:t>nr RPOWL/12.02/2017/0</w:t>
      </w:r>
      <w:r w:rsidR="00843E3B">
        <w:rPr>
          <w:rFonts w:ascii="Calibri" w:eastAsia="Calibri" w:hAnsi="Calibri" w:cs="Calibri"/>
        </w:rPr>
        <w:t>7</w:t>
      </w:r>
      <w:r w:rsidR="006D0D94" w:rsidRPr="006D0D94">
        <w:rPr>
          <w:rFonts w:ascii="Calibri" w:eastAsia="Calibri" w:hAnsi="Calibri" w:cs="Calibri"/>
        </w:rPr>
        <w:t>/0</w:t>
      </w:r>
      <w:r w:rsidR="0010545F">
        <w:rPr>
          <w:rFonts w:ascii="Calibri" w:eastAsia="Calibri" w:hAnsi="Calibri" w:cs="Calibri"/>
        </w:rPr>
        <w:t>2</w:t>
      </w:r>
      <w:r w:rsidR="006D0D94" w:rsidRPr="006D0D94">
        <w:rPr>
          <w:rFonts w:ascii="Calibri" w:eastAsia="Calibri" w:hAnsi="Calibri" w:cs="Calibri"/>
        </w:rPr>
        <w:t xml:space="preserve"> na </w:t>
      </w:r>
      <w:r w:rsidR="00843E3B" w:rsidRPr="00843E3B">
        <w:rPr>
          <w:rFonts w:ascii="Calibri" w:eastAsia="Calibri" w:hAnsi="Calibri" w:cs="Calibri"/>
        </w:rPr>
        <w:t>dostawę wyposażenia, sprzętu i pomocy dydaktycznych w ramach projektu „Młodzi, aktywni, ciekawi świata”</w:t>
      </w:r>
      <w:r w:rsidRPr="001D7284">
        <w:rPr>
          <w:rFonts w:ascii="Calibri" w:eastAsia="Calibri" w:hAnsi="Calibri" w:cs="Calibri"/>
          <w:bCs/>
          <w:kern w:val="32"/>
        </w:rPr>
        <w:t xml:space="preserve">, </w:t>
      </w:r>
      <w:r w:rsidRPr="001D7284">
        <w:rPr>
          <w:rFonts w:ascii="Calibri" w:eastAsia="Calibri" w:hAnsi="Calibri" w:cs="Calibri"/>
        </w:rPr>
        <w:t>a mianowicie:</w:t>
      </w:r>
    </w:p>
    <w:p w:rsidR="00843E3B" w:rsidRPr="001D7284" w:rsidRDefault="00843E3B" w:rsidP="00843E3B">
      <w:pPr>
        <w:ind w:left="708"/>
        <w:jc w:val="both"/>
        <w:rPr>
          <w:rFonts w:ascii="Calibri" w:eastAsia="Calibri" w:hAnsi="Calibri" w:cs="Calibri"/>
        </w:rPr>
      </w:pPr>
      <w:r>
        <w:rPr>
          <w:rFonts w:ascii="Calibri" w:eastAsia="Calibri" w:hAnsi="Calibri" w:cs="Calibri"/>
        </w:rPr>
        <w:t>1.</w:t>
      </w:r>
      <w:r w:rsidRPr="001D7284">
        <w:rPr>
          <w:rFonts w:ascii="Calibri" w:eastAsia="Calibri" w:hAnsi="Calibri" w:cs="Calibri"/>
        </w:rPr>
        <w:t xml:space="preserve"> posiada uprawnienia do wykonywania określonej działalności lub czynności, jeżeli ustawy nakładają obowiązek posiadania takich uprawnień</w:t>
      </w:r>
    </w:p>
    <w:p w:rsidR="00843E3B" w:rsidRPr="001D7284" w:rsidRDefault="00843E3B" w:rsidP="00843E3B">
      <w:pPr>
        <w:ind w:left="708"/>
        <w:jc w:val="both"/>
        <w:rPr>
          <w:rFonts w:ascii="Calibri" w:eastAsia="Calibri" w:hAnsi="Calibri" w:cs="Calibri"/>
          <w:bCs/>
          <w:kern w:val="32"/>
        </w:rPr>
      </w:pPr>
      <w:r>
        <w:rPr>
          <w:rFonts w:ascii="Calibri" w:eastAsia="Calibri" w:hAnsi="Calibri" w:cs="Calibri"/>
        </w:rPr>
        <w:t>2.</w:t>
      </w:r>
      <w:r w:rsidRPr="001D7284">
        <w:rPr>
          <w:rFonts w:ascii="Calibri" w:eastAsia="Calibri" w:hAnsi="Calibri" w:cs="Calibri"/>
        </w:rPr>
        <w:t xml:space="preserve"> znajduje się w sytuacji </w:t>
      </w:r>
      <w:r w:rsidRPr="001D7284">
        <w:rPr>
          <w:rFonts w:ascii="Calibri" w:eastAsia="Calibri" w:hAnsi="Calibri" w:cs="Calibri"/>
          <w:bCs/>
          <w:kern w:val="32"/>
        </w:rPr>
        <w:t>ekonomicznej i finansowej zapewniającej wykonanie Zamówienia</w:t>
      </w:r>
    </w:p>
    <w:p w:rsidR="00843E3B" w:rsidRDefault="00843E3B" w:rsidP="00843E3B">
      <w:pPr>
        <w:ind w:left="708"/>
        <w:jc w:val="both"/>
        <w:rPr>
          <w:rFonts w:ascii="Calibri" w:eastAsia="Calibri" w:hAnsi="Calibri" w:cs="Calibri"/>
          <w:szCs w:val="18"/>
        </w:rPr>
      </w:pPr>
      <w:r>
        <w:rPr>
          <w:rFonts w:ascii="Calibri" w:eastAsia="Calibri" w:hAnsi="Calibri" w:cs="Calibri"/>
          <w:bCs/>
          <w:kern w:val="32"/>
        </w:rPr>
        <w:t>3.</w:t>
      </w:r>
      <w:r w:rsidRPr="001D7284">
        <w:rPr>
          <w:rFonts w:ascii="Calibri" w:eastAsia="Calibri" w:hAnsi="Calibri" w:cs="Calibri"/>
          <w:bCs/>
          <w:kern w:val="32"/>
        </w:rPr>
        <w:t xml:space="preserve"> nie jest </w:t>
      </w:r>
      <w:r w:rsidRPr="001D7284">
        <w:rPr>
          <w:rFonts w:ascii="Calibri" w:eastAsia="Calibri" w:hAnsi="Calibri" w:cs="Calibri"/>
          <w:szCs w:val="18"/>
        </w:rPr>
        <w:t xml:space="preserve">powiązany osobowo lub kapitałowo z </w:t>
      </w:r>
      <w:r>
        <w:rPr>
          <w:rFonts w:ascii="Calibri" w:eastAsia="Calibri" w:hAnsi="Calibri" w:cs="Calibri"/>
          <w:szCs w:val="18"/>
        </w:rPr>
        <w:t>Zamawiającym</w:t>
      </w:r>
      <w:r w:rsidRPr="001D7284">
        <w:rPr>
          <w:rFonts w:ascii="Calibri" w:eastAsia="Calibri" w:hAnsi="Calibri" w:cs="Calibri"/>
          <w:szCs w:val="18"/>
        </w:rPr>
        <w:t xml:space="preserve">; </w:t>
      </w:r>
      <w:r>
        <w:rPr>
          <w:rFonts w:ascii="Calibri" w:eastAsia="Calibri" w:hAnsi="Calibri" w:cs="Calibri"/>
          <w:szCs w:val="18"/>
        </w:rPr>
        <w:t>p</w:t>
      </w:r>
      <w:r w:rsidRPr="00FA5347">
        <w:rPr>
          <w:rFonts w:ascii="Calibri" w:eastAsia="Calibri" w:hAnsi="Calibri" w:cs="Calibri"/>
          <w:szCs w:val="18"/>
        </w:rPr>
        <w:t xml:space="preserve">rzez powiązania kapitałowe lub osobowe rozumie się wzajemne powiązania między </w:t>
      </w:r>
      <w:r>
        <w:rPr>
          <w:rFonts w:ascii="Calibri" w:eastAsia="Calibri" w:hAnsi="Calibri" w:cs="Calibri"/>
          <w:szCs w:val="18"/>
        </w:rPr>
        <w:t>Zamawiającym</w:t>
      </w:r>
      <w:r w:rsidRPr="00FA5347">
        <w:rPr>
          <w:rFonts w:ascii="Calibri" w:eastAsia="Calibri" w:hAnsi="Calibri" w:cs="Calibri"/>
          <w:szCs w:val="18"/>
        </w:rPr>
        <w:t xml:space="preserve"> lub osobami upoważnionymi do zaciągania zobowiązań w imieniu </w:t>
      </w:r>
      <w:r>
        <w:rPr>
          <w:rFonts w:ascii="Calibri" w:eastAsia="Calibri" w:hAnsi="Calibri" w:cs="Calibri"/>
          <w:szCs w:val="18"/>
        </w:rPr>
        <w:t>Zamawiającego</w:t>
      </w:r>
      <w:r w:rsidRPr="00FA5347">
        <w:rPr>
          <w:rFonts w:ascii="Calibri" w:eastAsia="Calibri" w:hAnsi="Calibri" w:cs="Calibri"/>
          <w:szCs w:val="18"/>
        </w:rPr>
        <w:t xml:space="preserve"> lub osobami wykonującymi w imieniu </w:t>
      </w:r>
      <w:r>
        <w:rPr>
          <w:rFonts w:ascii="Calibri" w:eastAsia="Calibri" w:hAnsi="Calibri" w:cs="Calibri"/>
          <w:szCs w:val="18"/>
        </w:rPr>
        <w:t>Zamawiającego</w:t>
      </w:r>
      <w:r w:rsidRPr="00FA5347">
        <w:rPr>
          <w:rFonts w:ascii="Calibri" w:eastAsia="Calibri" w:hAnsi="Calibri" w:cs="Calibri"/>
          <w:szCs w:val="18"/>
        </w:rPr>
        <w:t xml:space="preserve"> czynności związane z przeprowadzeniem procedury wyboru wykonawcy a wykonawcą, polegające w szczególności na:</w:t>
      </w:r>
      <w:r>
        <w:rPr>
          <w:rFonts w:ascii="Calibri" w:eastAsia="Calibri" w:hAnsi="Calibri" w:cs="Calibri"/>
          <w:szCs w:val="18"/>
        </w:rPr>
        <w:t xml:space="preserve"> </w:t>
      </w:r>
      <w:r w:rsidRPr="00FA5347">
        <w:rPr>
          <w:rFonts w:ascii="Calibri" w:eastAsia="Calibri" w:hAnsi="Calibri" w:cs="Calibri"/>
          <w:szCs w:val="18"/>
        </w:rPr>
        <w:t>a) uczestniczeniu w spółce jako wspólnik spół</w:t>
      </w:r>
      <w:r>
        <w:rPr>
          <w:rFonts w:ascii="Calibri" w:eastAsia="Calibri" w:hAnsi="Calibri" w:cs="Calibri"/>
          <w:szCs w:val="18"/>
        </w:rPr>
        <w:t xml:space="preserve">ki cywilnej lub spółki osobowej; </w:t>
      </w:r>
      <w:r w:rsidRPr="00FA5347">
        <w:rPr>
          <w:rFonts w:ascii="Calibri" w:eastAsia="Calibri" w:hAnsi="Calibri" w:cs="Calibri"/>
          <w:szCs w:val="18"/>
        </w:rPr>
        <w:t>b) posiadaniu co najmniej 10% udziałów lub akcji, o ile niższy próg nie wynika z przepisów prawa lub nie został określony prz</w:t>
      </w:r>
      <w:r>
        <w:rPr>
          <w:rFonts w:ascii="Calibri" w:eastAsia="Calibri" w:hAnsi="Calibri" w:cs="Calibri"/>
          <w:szCs w:val="18"/>
        </w:rPr>
        <w:t xml:space="preserve">ez IZ w wytycznych programowych; </w:t>
      </w:r>
      <w:r w:rsidRPr="00FA5347">
        <w:rPr>
          <w:rFonts w:ascii="Calibri" w:eastAsia="Calibri" w:hAnsi="Calibri" w:cs="Calibri"/>
          <w:szCs w:val="18"/>
        </w:rPr>
        <w:t>c) pełnieniu funkcji członka organu nadzorczego lub zarządzaj</w:t>
      </w:r>
      <w:r>
        <w:rPr>
          <w:rFonts w:ascii="Calibri" w:eastAsia="Calibri" w:hAnsi="Calibri" w:cs="Calibri"/>
          <w:szCs w:val="18"/>
        </w:rPr>
        <w:t xml:space="preserve">ącego, prokurenta, pełnomocnika; </w:t>
      </w:r>
      <w:r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6D0D94" w:rsidRDefault="006D0D94" w:rsidP="00E63877">
      <w:pPr>
        <w:spacing w:after="0"/>
        <w:ind w:left="425"/>
        <w:jc w:val="both"/>
        <w:rPr>
          <w:rFonts w:ascii="Calibri" w:eastAsia="Calibri" w:hAnsi="Calibri" w:cs="Calibri"/>
          <w:bCs/>
          <w:kern w:val="32"/>
        </w:rPr>
      </w:pPr>
    </w:p>
    <w:p w:rsidR="00D74EB0" w:rsidRPr="001D7284" w:rsidRDefault="00D74EB0" w:rsidP="00D74EB0">
      <w:pPr>
        <w:jc w:val="both"/>
        <w:rPr>
          <w:rFonts w:ascii="Calibri" w:eastAsia="Calibri" w:hAnsi="Calibri" w:cs="Calibri"/>
          <w:bCs/>
          <w:kern w:val="32"/>
        </w:rPr>
      </w:pPr>
    </w:p>
    <w:p w:rsidR="00D74EB0" w:rsidRPr="001D7284" w:rsidRDefault="00D74EB0" w:rsidP="00233E4F">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D74EB0" w:rsidRPr="001D7284" w:rsidRDefault="00D74EB0" w:rsidP="00D74EB0">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w:t>
      </w:r>
      <w:r w:rsidRPr="001D7284">
        <w:rPr>
          <w:rFonts w:ascii="Calibri" w:eastAsia="Calibri" w:hAnsi="Calibri" w:cs="Calibri"/>
          <w:bCs/>
          <w:kern w:val="32"/>
          <w:sz w:val="16"/>
          <w:szCs w:val="16"/>
        </w:rPr>
        <w:t>odpis osoby uprawnionej do reprezentowania Wykonawcy</w:t>
      </w:r>
    </w:p>
    <w:p w:rsidR="000A7C48" w:rsidRDefault="00D74EB0" w:rsidP="00233E4F">
      <w:pPr>
        <w:spacing w:before="480" w:after="0"/>
        <w:jc w:val="both"/>
        <w:rPr>
          <w:rFonts w:ascii="Calibri" w:eastAsia="Calibri" w:hAnsi="Calibri" w:cs="Calibri"/>
          <w:bCs/>
          <w:i/>
          <w:kern w:val="32"/>
          <w:sz w:val="18"/>
          <w:szCs w:val="18"/>
        </w:rPr>
        <w:sectPr w:rsidR="000A7C48" w:rsidSect="00C84E81">
          <w:pgSz w:w="11906" w:h="16838"/>
          <w:pgMar w:top="1417" w:right="1417" w:bottom="1417" w:left="1417" w:header="708" w:footer="708" w:gutter="0"/>
          <w:cols w:space="708"/>
          <w:docGrid w:linePitch="360"/>
        </w:sectPr>
      </w:pPr>
      <w:r w:rsidRPr="006D0D94">
        <w:rPr>
          <w:rFonts w:ascii="Calibri" w:eastAsia="Calibri" w:hAnsi="Calibri" w:cs="Calibri"/>
          <w:i/>
          <w:sz w:val="18"/>
          <w:szCs w:val="18"/>
        </w:rPr>
        <w:t xml:space="preserve">* w przypadku pełnomocnictwa załączyć posiadane pełnomocnictwo podpisane przez osobę </w:t>
      </w:r>
      <w:r w:rsidRPr="006D0D94">
        <w:rPr>
          <w:rFonts w:ascii="Calibri" w:eastAsia="Calibri" w:hAnsi="Calibri" w:cs="Calibri"/>
          <w:bCs/>
          <w:i/>
          <w:kern w:val="32"/>
          <w:sz w:val="18"/>
          <w:szCs w:val="18"/>
        </w:rPr>
        <w:t>uprawnioną do reprezentowania Wykonawcy na podstawie wpisu w odpowiednim rejestrze.</w:t>
      </w:r>
    </w:p>
    <w:p w:rsidR="009C534E" w:rsidRPr="001D7284" w:rsidRDefault="009C534E" w:rsidP="009C534E">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w:t>
      </w:r>
      <w:r w:rsidR="0010545F">
        <w:rPr>
          <w:rFonts w:ascii="Calibri" w:hAnsi="Calibri" w:cs="Calibri"/>
        </w:rPr>
        <w:t>2</w:t>
      </w:r>
    </w:p>
    <w:p w:rsidR="003A3EEF" w:rsidRPr="001D7284" w:rsidRDefault="003A3EEF" w:rsidP="003A3EEF">
      <w:pPr>
        <w:ind w:left="540" w:right="381"/>
        <w:jc w:val="right"/>
        <w:rPr>
          <w:rFonts w:ascii="Calibri" w:hAnsi="Calibri" w:cs="Calibri"/>
          <w:b/>
          <w:i/>
          <w:iCs/>
          <w:u w:val="single"/>
        </w:rPr>
      </w:pPr>
      <w:r w:rsidRPr="001D7284">
        <w:rPr>
          <w:rFonts w:ascii="Calibri" w:hAnsi="Calibri" w:cs="Calibri"/>
          <w:b/>
          <w:i/>
          <w:iCs/>
          <w:u w:val="single"/>
        </w:rPr>
        <w:t xml:space="preserve">Załącznik nr </w:t>
      </w:r>
      <w:r w:rsidR="00E63877">
        <w:rPr>
          <w:rFonts w:ascii="Calibri" w:hAnsi="Calibri" w:cs="Calibri"/>
          <w:b/>
          <w:i/>
          <w:iCs/>
          <w:u w:val="single"/>
        </w:rPr>
        <w:t>3</w:t>
      </w:r>
    </w:p>
    <w:p w:rsidR="003A3EEF" w:rsidRPr="009C534E" w:rsidRDefault="009C534E" w:rsidP="009C534E">
      <w:pPr>
        <w:ind w:left="540" w:right="381"/>
        <w:jc w:val="center"/>
        <w:rPr>
          <w:rFonts w:ascii="Calibri" w:hAnsi="Calibri" w:cs="Calibri"/>
          <w:b/>
          <w:i/>
          <w:iCs/>
          <w:u w:val="single"/>
        </w:rPr>
      </w:pPr>
      <w:r w:rsidRPr="009C534E">
        <w:rPr>
          <w:rFonts w:ascii="Calibri" w:eastAsia="Calibri" w:hAnsi="Calibri" w:cs="Calibri"/>
          <w:b/>
        </w:rPr>
        <w:t xml:space="preserve">Wykaz zrealizowanych </w:t>
      </w:r>
      <w:r w:rsidR="00124EE0">
        <w:rPr>
          <w:rFonts w:ascii="Calibri" w:eastAsia="Calibri" w:hAnsi="Calibri" w:cs="Calibri"/>
          <w:b/>
        </w:rPr>
        <w:t>dostaw</w:t>
      </w:r>
    </w:p>
    <w:p w:rsidR="003A3EEF" w:rsidRPr="000521A0" w:rsidRDefault="003A3EEF" w:rsidP="003A3EEF">
      <w:pPr>
        <w:rPr>
          <w:rFonts w:ascii="Calibri" w:hAnsi="Calibri" w:cs="Calibri"/>
          <w:lang w:eastAsia="pl-PL"/>
        </w:rPr>
      </w:pPr>
      <w:r w:rsidRPr="000521A0">
        <w:rPr>
          <w:rFonts w:ascii="Calibri" w:hAnsi="Calibri" w:cs="Calibri"/>
          <w:lang w:eastAsia="pl-PL"/>
        </w:rPr>
        <w:t>Nazwa Wykonawcy …………………………………………………………………………………………………………………………</w:t>
      </w:r>
      <w:r>
        <w:rPr>
          <w:rFonts w:ascii="Calibri" w:hAnsi="Calibri" w:cs="Calibri"/>
          <w:lang w:eastAsia="pl-PL"/>
        </w:rPr>
        <w:t xml:space="preserve"> </w:t>
      </w:r>
    </w:p>
    <w:p w:rsidR="003A3EEF" w:rsidRDefault="003A3EEF" w:rsidP="003A3EEF">
      <w:pPr>
        <w:jc w:val="both"/>
        <w:rPr>
          <w:rFonts w:ascii="Calibri" w:eastAsia="Calibri" w:hAnsi="Calibri" w:cs="Calibri"/>
          <w:bCs/>
          <w:kern w:val="32"/>
        </w:rPr>
      </w:pPr>
    </w:p>
    <w:tbl>
      <w:tblPr>
        <w:tblW w:w="5000" w:type="pct"/>
        <w:tblLook w:val="0000" w:firstRow="0" w:lastRow="0" w:firstColumn="0" w:lastColumn="0" w:noHBand="0" w:noVBand="0"/>
      </w:tblPr>
      <w:tblGrid>
        <w:gridCol w:w="902"/>
        <w:gridCol w:w="2968"/>
        <w:gridCol w:w="3681"/>
        <w:gridCol w:w="3809"/>
        <w:gridCol w:w="2634"/>
      </w:tblGrid>
      <w:tr w:rsidR="00124EE0" w:rsidRPr="00D90C33" w:rsidTr="00124EE0">
        <w:tc>
          <w:tcPr>
            <w:tcW w:w="322"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rPr>
                <w:rFonts w:cs="Times New Roman"/>
                <w:b/>
              </w:rPr>
            </w:pPr>
            <w:r w:rsidRPr="00D90C33">
              <w:rPr>
                <w:rFonts w:cs="Times New Roman"/>
                <w:b/>
              </w:rPr>
              <w:t>Lp.</w:t>
            </w:r>
          </w:p>
        </w:tc>
        <w:tc>
          <w:tcPr>
            <w:tcW w:w="1060"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rPr>
                <w:rFonts w:cs="Times New Roman"/>
                <w:b/>
              </w:rPr>
            </w:pPr>
            <w:r w:rsidRPr="00D90C33">
              <w:rPr>
                <w:rFonts w:cs="Times New Roman"/>
                <w:b/>
              </w:rPr>
              <w:t>Wartość</w:t>
            </w:r>
          </w:p>
        </w:tc>
        <w:tc>
          <w:tcPr>
            <w:tcW w:w="1315"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rPr>
                <w:rFonts w:cs="Times New Roman"/>
                <w:b/>
              </w:rPr>
            </w:pPr>
            <w:r w:rsidRPr="00D90C33">
              <w:rPr>
                <w:rFonts w:cs="Times New Roman"/>
                <w:b/>
              </w:rPr>
              <w:t>Przedmiot</w:t>
            </w:r>
          </w:p>
        </w:tc>
        <w:tc>
          <w:tcPr>
            <w:tcW w:w="1361" w:type="pct"/>
            <w:tcBorders>
              <w:top w:val="single" w:sz="4" w:space="0" w:color="000000"/>
              <w:left w:val="single" w:sz="4" w:space="0" w:color="000000"/>
              <w:bottom w:val="single" w:sz="4" w:space="0" w:color="000000"/>
            </w:tcBorders>
            <w:shd w:val="clear" w:color="auto" w:fill="auto"/>
          </w:tcPr>
          <w:p w:rsidR="00124EE0" w:rsidRPr="00D90C33" w:rsidRDefault="003B625A" w:rsidP="003B625A">
            <w:pPr>
              <w:rPr>
                <w:rFonts w:cs="Times New Roman"/>
                <w:b/>
              </w:rPr>
            </w:pPr>
            <w:r>
              <w:rPr>
                <w:rFonts w:cs="Times New Roman"/>
                <w:b/>
              </w:rPr>
              <w:t>D</w:t>
            </w:r>
            <w:r w:rsidR="00124EE0" w:rsidRPr="00D90C33">
              <w:rPr>
                <w:rFonts w:cs="Times New Roman"/>
                <w:b/>
              </w:rPr>
              <w:t xml:space="preserve">aty wykonania </w:t>
            </w:r>
            <w:r>
              <w:rPr>
                <w:rFonts w:cs="Times New Roman"/>
                <w:b/>
              </w:rPr>
              <w:t>(od-do)</w:t>
            </w:r>
          </w:p>
        </w:tc>
        <w:tc>
          <w:tcPr>
            <w:tcW w:w="941" w:type="pct"/>
            <w:tcBorders>
              <w:top w:val="single" w:sz="4" w:space="0" w:color="000000"/>
              <w:left w:val="single" w:sz="4" w:space="0" w:color="000000"/>
              <w:bottom w:val="single" w:sz="4" w:space="0" w:color="000000"/>
              <w:right w:val="single" w:sz="4" w:space="0" w:color="000000"/>
            </w:tcBorders>
            <w:shd w:val="clear" w:color="auto" w:fill="auto"/>
          </w:tcPr>
          <w:p w:rsidR="00124EE0" w:rsidRPr="00D90C33" w:rsidRDefault="00124EE0" w:rsidP="00C84E81">
            <w:r w:rsidRPr="00D90C33">
              <w:rPr>
                <w:rFonts w:cs="Times New Roman"/>
                <w:b/>
              </w:rPr>
              <w:t xml:space="preserve">Odbiorca </w:t>
            </w:r>
          </w:p>
        </w:tc>
      </w:tr>
      <w:tr w:rsidR="00124EE0" w:rsidRPr="00D90C33" w:rsidTr="00124EE0">
        <w:trPr>
          <w:trHeight w:val="1467"/>
        </w:trPr>
        <w:tc>
          <w:tcPr>
            <w:tcW w:w="322" w:type="pct"/>
            <w:tcBorders>
              <w:top w:val="single" w:sz="4" w:space="0" w:color="000000"/>
              <w:left w:val="single" w:sz="4" w:space="0" w:color="000000"/>
              <w:bottom w:val="single" w:sz="4" w:space="0" w:color="000000"/>
            </w:tcBorders>
            <w:shd w:val="clear" w:color="auto" w:fill="auto"/>
          </w:tcPr>
          <w:p w:rsidR="00124EE0" w:rsidRPr="00D90C33" w:rsidRDefault="00124EE0" w:rsidP="00124EE0">
            <w:pPr>
              <w:rPr>
                <w:rFonts w:cs="Times New Roman"/>
                <w:b/>
              </w:rPr>
            </w:pPr>
            <w:r w:rsidRPr="00D90C33">
              <w:rPr>
                <w:rFonts w:cs="Times New Roman"/>
                <w:b/>
              </w:rPr>
              <w:t>1.</w:t>
            </w:r>
          </w:p>
        </w:tc>
        <w:tc>
          <w:tcPr>
            <w:tcW w:w="1060"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snapToGrid w:val="0"/>
              <w:rPr>
                <w:rFonts w:cs="Times New Roman"/>
                <w:b/>
              </w:rPr>
            </w:pPr>
          </w:p>
        </w:tc>
        <w:tc>
          <w:tcPr>
            <w:tcW w:w="1315"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snapToGrid w:val="0"/>
              <w:rPr>
                <w:rFonts w:cs="Times New Roman"/>
                <w:b/>
              </w:rPr>
            </w:pPr>
          </w:p>
        </w:tc>
        <w:tc>
          <w:tcPr>
            <w:tcW w:w="1361"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snapToGrid w:val="0"/>
              <w:rPr>
                <w:rFonts w:cs="Times New Roman"/>
                <w:b/>
              </w:rPr>
            </w:pPr>
          </w:p>
        </w:tc>
        <w:tc>
          <w:tcPr>
            <w:tcW w:w="941" w:type="pct"/>
            <w:tcBorders>
              <w:top w:val="single" w:sz="4" w:space="0" w:color="000000"/>
              <w:left w:val="single" w:sz="4" w:space="0" w:color="000000"/>
              <w:bottom w:val="single" w:sz="4" w:space="0" w:color="000000"/>
              <w:right w:val="single" w:sz="4" w:space="0" w:color="000000"/>
            </w:tcBorders>
            <w:shd w:val="clear" w:color="auto" w:fill="auto"/>
          </w:tcPr>
          <w:p w:rsidR="00124EE0" w:rsidRPr="00D90C33" w:rsidRDefault="00124EE0" w:rsidP="00C84E81">
            <w:pPr>
              <w:snapToGrid w:val="0"/>
              <w:rPr>
                <w:rFonts w:cs="Times New Roman"/>
                <w:b/>
              </w:rPr>
            </w:pPr>
          </w:p>
        </w:tc>
      </w:tr>
    </w:tbl>
    <w:p w:rsidR="00124EE0" w:rsidRPr="00361215" w:rsidRDefault="00124EE0" w:rsidP="00124EE0">
      <w:pPr>
        <w:jc w:val="both"/>
        <w:rPr>
          <w:rFonts w:cs="Cambria"/>
          <w:i/>
          <w:iCs/>
          <w:sz w:val="20"/>
          <w:szCs w:val="20"/>
        </w:rPr>
      </w:pPr>
      <w:r w:rsidRPr="00361215">
        <w:rPr>
          <w:rFonts w:cs="Cambria"/>
          <w:i/>
          <w:sz w:val="20"/>
          <w:szCs w:val="20"/>
        </w:rPr>
        <w:t>Do wykazu należy dołączyć dowody potwierdzające, że wykazane dostawy zostały wykonane należycie.</w:t>
      </w:r>
    </w:p>
    <w:p w:rsidR="003A3EEF" w:rsidRDefault="003A3EEF" w:rsidP="003A3EEF">
      <w:pPr>
        <w:jc w:val="both"/>
        <w:rPr>
          <w:rFonts w:ascii="Calibri" w:eastAsia="Calibri" w:hAnsi="Calibri" w:cs="Calibri"/>
          <w:b/>
          <w:bCs/>
          <w:kern w:val="32"/>
        </w:rPr>
        <w:sectPr w:rsidR="003A3EEF" w:rsidSect="00C84E81">
          <w:pgSz w:w="16838" w:h="11906" w:orient="landscape"/>
          <w:pgMar w:top="1417" w:right="1417" w:bottom="1417" w:left="1417" w:header="708" w:footer="708" w:gutter="0"/>
          <w:cols w:space="708"/>
          <w:docGrid w:linePitch="360"/>
        </w:sectPr>
      </w:pPr>
      <w:r w:rsidRPr="00677AA2">
        <w:rPr>
          <w:rFonts w:ascii="Calibri" w:eastAsia="Calibri" w:hAnsi="Calibri" w:cs="Calibri"/>
          <w:b/>
          <w:bCs/>
          <w:kern w:val="32"/>
        </w:rPr>
        <w:t>.</w:t>
      </w:r>
    </w:p>
    <w:p w:rsidR="00096A76" w:rsidRPr="001D7284" w:rsidRDefault="00096A76" w:rsidP="00096A76">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/01</w:t>
      </w:r>
    </w:p>
    <w:p w:rsidR="000A7C48" w:rsidRDefault="000A7C48" w:rsidP="000A7C48">
      <w:pPr>
        <w:ind w:left="540" w:right="381"/>
        <w:jc w:val="right"/>
        <w:rPr>
          <w:rFonts w:ascii="Calibri" w:hAnsi="Calibri" w:cs="Calibri"/>
          <w:b/>
          <w:i/>
          <w:iCs/>
          <w:u w:val="single"/>
        </w:rPr>
      </w:pPr>
      <w:r w:rsidRPr="001D7284">
        <w:rPr>
          <w:rFonts w:ascii="Calibri" w:hAnsi="Calibri" w:cs="Calibri"/>
          <w:b/>
          <w:i/>
          <w:iCs/>
          <w:u w:val="single"/>
        </w:rPr>
        <w:t xml:space="preserve">Załącznik nr </w:t>
      </w:r>
      <w:r w:rsidR="00E63877">
        <w:rPr>
          <w:rFonts w:ascii="Calibri" w:hAnsi="Calibri" w:cs="Calibri"/>
          <w:b/>
          <w:i/>
          <w:iCs/>
          <w:u w:val="single"/>
        </w:rPr>
        <w:t>4</w:t>
      </w:r>
    </w:p>
    <w:p w:rsidR="00BD73C4" w:rsidRPr="00BD73C4" w:rsidRDefault="00BD73C4" w:rsidP="00BD73C4">
      <w:pPr>
        <w:autoSpaceDE w:val="0"/>
        <w:spacing w:after="0" w:line="240" w:lineRule="auto"/>
        <w:jc w:val="center"/>
        <w:rPr>
          <w:rFonts w:cs="Times New Roman"/>
          <w:sz w:val="24"/>
          <w:szCs w:val="24"/>
          <w:u w:val="single"/>
        </w:rPr>
      </w:pPr>
      <w:r w:rsidRPr="00BD73C4">
        <w:rPr>
          <w:rFonts w:cs="Times New Roman"/>
          <w:b/>
          <w:color w:val="000000"/>
          <w:sz w:val="24"/>
          <w:szCs w:val="24"/>
        </w:rPr>
        <w:t>Umowa nr __________</w:t>
      </w:r>
    </w:p>
    <w:p w:rsidR="00BD73C4" w:rsidRPr="00BD73C4" w:rsidRDefault="00BD73C4" w:rsidP="00BD73C4">
      <w:pPr>
        <w:spacing w:after="0" w:line="240" w:lineRule="auto"/>
        <w:jc w:val="both"/>
        <w:rPr>
          <w:rFonts w:cs="Times New Roman"/>
          <w:b/>
          <w:spacing w:val="20"/>
          <w:sz w:val="20"/>
          <w:szCs w:val="20"/>
          <w:u w:val="single"/>
        </w:rPr>
      </w:pPr>
    </w:p>
    <w:p w:rsidR="00BD73C4" w:rsidRDefault="00BD73C4" w:rsidP="00BD73C4">
      <w:pPr>
        <w:jc w:val="both"/>
        <w:rPr>
          <w:rFonts w:cs="Times New Roman"/>
          <w:sz w:val="20"/>
          <w:szCs w:val="20"/>
        </w:rPr>
      </w:pPr>
      <w:r w:rsidRPr="00BD73C4">
        <w:rPr>
          <w:rFonts w:cs="Times New Roman"/>
          <w:sz w:val="20"/>
          <w:szCs w:val="20"/>
        </w:rPr>
        <w:t xml:space="preserve">zawarta dnia …………………… w wyniku postępowania o udzielenie zamówienia przeprowadzonego zgodnie z zasadą konkurencyjności w rozumieniu Wytycznych w zakresie kwalifikowalności wydatków w ramach Europejskiego Funduszu Rozwoju Regionalnego, Europejskiego Funduszu Społecznego oraz Funduszu Spójności na lata 2014-2020 (znak sprawy </w:t>
      </w:r>
      <w:r w:rsidRPr="00BD73C4">
        <w:rPr>
          <w:sz w:val="20"/>
          <w:szCs w:val="20"/>
          <w:lang w:eastAsia="pl-PL"/>
        </w:rPr>
        <w:t>SP2.S.081.1.2017</w:t>
      </w:r>
      <w:r w:rsidRPr="00BD73C4">
        <w:rPr>
          <w:rFonts w:cs="Times New Roman"/>
          <w:sz w:val="20"/>
          <w:szCs w:val="20"/>
        </w:rPr>
        <w:t>) pomiędzy:</w:t>
      </w:r>
    </w:p>
    <w:p w:rsidR="00BD73C4" w:rsidRDefault="00BD73C4" w:rsidP="00BD73C4">
      <w:pPr>
        <w:jc w:val="both"/>
        <w:rPr>
          <w:b/>
          <w:bCs/>
          <w:color w:val="000000"/>
          <w:sz w:val="20"/>
          <w:szCs w:val="20"/>
        </w:rPr>
      </w:pPr>
      <w:r w:rsidRPr="00BD73C4">
        <w:rPr>
          <w:b/>
          <w:bCs/>
          <w:color w:val="000000"/>
          <w:sz w:val="20"/>
          <w:szCs w:val="20"/>
        </w:rPr>
        <w:t>Gminą Lublin, Pl. Króla Władysława Łokietka 1, 20-109 Lublin</w:t>
      </w:r>
      <w:r>
        <w:rPr>
          <w:b/>
          <w:bCs/>
          <w:color w:val="000000"/>
          <w:sz w:val="20"/>
          <w:szCs w:val="20"/>
        </w:rPr>
        <w:t xml:space="preserve">, </w:t>
      </w:r>
      <w:r w:rsidRPr="00BD73C4">
        <w:rPr>
          <w:b/>
          <w:bCs/>
          <w:color w:val="000000"/>
          <w:sz w:val="20"/>
          <w:szCs w:val="20"/>
        </w:rPr>
        <w:t>NIP:9462575811,</w:t>
      </w:r>
    </w:p>
    <w:p w:rsidR="00BD73C4" w:rsidRDefault="00BD73C4" w:rsidP="00BD73C4">
      <w:pPr>
        <w:jc w:val="both"/>
        <w:rPr>
          <w:b/>
          <w:bCs/>
          <w:color w:val="000000"/>
          <w:sz w:val="20"/>
          <w:szCs w:val="20"/>
        </w:rPr>
      </w:pPr>
      <w:r w:rsidRPr="00BD73C4">
        <w:rPr>
          <w:b/>
          <w:bCs/>
          <w:color w:val="000000"/>
          <w:sz w:val="20"/>
          <w:szCs w:val="20"/>
        </w:rPr>
        <w:t xml:space="preserve">reprezentowaną przez Dyrektora Szkoły Podstawowej nr 2 im. Jana Kochanowskiego w Lublinie, </w:t>
      </w:r>
      <w:r>
        <w:rPr>
          <w:b/>
          <w:sz w:val="20"/>
          <w:szCs w:val="20"/>
        </w:rPr>
        <w:t>ul. </w:t>
      </w:r>
      <w:r w:rsidRPr="00BD73C4">
        <w:rPr>
          <w:b/>
          <w:sz w:val="20"/>
          <w:szCs w:val="20"/>
        </w:rPr>
        <w:t>Mickiewicza 24, 20-433 Lublin</w:t>
      </w:r>
      <w:r>
        <w:rPr>
          <w:b/>
          <w:sz w:val="20"/>
          <w:szCs w:val="20"/>
        </w:rPr>
        <w:t xml:space="preserve"> </w:t>
      </w:r>
      <w:r w:rsidRPr="00BD73C4">
        <w:rPr>
          <w:b/>
          <w:bCs/>
          <w:color w:val="000000"/>
          <w:sz w:val="20"/>
          <w:szCs w:val="20"/>
        </w:rPr>
        <w:t xml:space="preserve">- mgr Danutę </w:t>
      </w:r>
      <w:proofErr w:type="spellStart"/>
      <w:r w:rsidRPr="00BD73C4">
        <w:rPr>
          <w:b/>
          <w:bCs/>
          <w:color w:val="000000"/>
          <w:sz w:val="20"/>
          <w:szCs w:val="20"/>
        </w:rPr>
        <w:t>Giletycz</w:t>
      </w:r>
      <w:proofErr w:type="spellEnd"/>
    </w:p>
    <w:p w:rsidR="00BD73C4" w:rsidRPr="00BD73C4" w:rsidRDefault="00BD73C4" w:rsidP="00BD73C4">
      <w:pPr>
        <w:jc w:val="both"/>
        <w:rPr>
          <w:b/>
          <w:bCs/>
          <w:color w:val="000000"/>
          <w:sz w:val="20"/>
          <w:szCs w:val="20"/>
        </w:rPr>
      </w:pPr>
      <w:r w:rsidRPr="00BD73C4">
        <w:rPr>
          <w:rFonts w:cs="Times New Roman"/>
          <w:sz w:val="20"/>
          <w:szCs w:val="20"/>
        </w:rPr>
        <w:t xml:space="preserve">zwaną w dalszej treści umowy </w:t>
      </w:r>
      <w:r w:rsidRPr="00BD73C4">
        <w:rPr>
          <w:rFonts w:cs="Times New Roman"/>
          <w:b/>
          <w:sz w:val="20"/>
          <w:szCs w:val="20"/>
        </w:rPr>
        <w:t>„Zamawiającym”</w:t>
      </w:r>
      <w:r w:rsidRPr="00BD73C4">
        <w:rPr>
          <w:rFonts w:cs="Times New Roman"/>
          <w:b/>
          <w:bCs/>
          <w:sz w:val="20"/>
          <w:szCs w:val="20"/>
        </w:rPr>
        <w:br/>
      </w:r>
      <w:r w:rsidRPr="00BD73C4">
        <w:rPr>
          <w:rFonts w:cs="Times New Roman"/>
          <w:sz w:val="20"/>
          <w:szCs w:val="20"/>
        </w:rPr>
        <w:t>a</w:t>
      </w:r>
    </w:p>
    <w:p w:rsidR="00BD73C4" w:rsidRPr="00BD73C4" w:rsidRDefault="00BD73C4" w:rsidP="00BD73C4">
      <w:pPr>
        <w:jc w:val="both"/>
        <w:rPr>
          <w:rFonts w:cs="Times New Roman"/>
          <w:sz w:val="20"/>
          <w:szCs w:val="20"/>
        </w:rPr>
      </w:pPr>
      <w:r>
        <w:rPr>
          <w:rFonts w:cs="Times New Roman"/>
          <w:sz w:val="20"/>
          <w:szCs w:val="20"/>
        </w:rPr>
        <w:t>…………………………………………………………………………………………………………………………………………………………………….</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NIP:……………………..,  REGON:……………………, wpisanym do rejestru……………………… reprezentowanym przez:</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zwanym w dalszej treści umowy „</w:t>
      </w:r>
      <w:r w:rsidRPr="00BD73C4">
        <w:rPr>
          <w:rFonts w:cs="Times New Roman"/>
          <w:b/>
          <w:sz w:val="20"/>
          <w:szCs w:val="20"/>
        </w:rPr>
        <w:t>Wykonawcą</w:t>
      </w:r>
      <w:r w:rsidRPr="00BD73C4">
        <w:rPr>
          <w:rFonts w:cs="Times New Roman"/>
          <w:sz w:val="20"/>
          <w:szCs w:val="20"/>
        </w:rPr>
        <w:t xml:space="preserve">” </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treści następującej:</w:t>
      </w:r>
    </w:p>
    <w:p w:rsidR="00BD73C4" w:rsidRPr="00BD73C4" w:rsidRDefault="00BD73C4" w:rsidP="00BD73C4">
      <w:pPr>
        <w:tabs>
          <w:tab w:val="left" w:pos="1620"/>
        </w:tabs>
        <w:spacing w:line="240" w:lineRule="auto"/>
        <w:jc w:val="center"/>
        <w:rPr>
          <w:rFonts w:cs="Times New Roman"/>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w:t>
      </w:r>
    </w:p>
    <w:p w:rsidR="00BD73C4" w:rsidRPr="00BD73C4" w:rsidRDefault="00BD73C4" w:rsidP="00BD73C4">
      <w:pPr>
        <w:spacing w:after="0"/>
        <w:jc w:val="both"/>
        <w:rPr>
          <w:rFonts w:cs="Arial"/>
          <w:sz w:val="20"/>
          <w:szCs w:val="20"/>
        </w:rPr>
      </w:pPr>
      <w:r w:rsidRPr="00BD73C4">
        <w:rPr>
          <w:rFonts w:cs="Arial"/>
          <w:bCs/>
          <w:sz w:val="20"/>
          <w:szCs w:val="20"/>
        </w:rPr>
        <w:t xml:space="preserve">1.Umowa niniejsza została zawarta po przeprowadzeniu postępowania </w:t>
      </w:r>
      <w:r w:rsidR="00D07199" w:rsidRPr="00BD73C4">
        <w:rPr>
          <w:rFonts w:cs="Times New Roman"/>
          <w:sz w:val="20"/>
          <w:szCs w:val="20"/>
        </w:rPr>
        <w:t>o udzielenie zamówienia przeprowadzonego zgodnie z zasadą konkurencyjności w rozumieniu Wytycznych w zakresie kwalifikowalności wydatków w ramach Europejskiego Funduszu Rozwoju Regionalnego, Europejskiego Funduszu Społecznego oraz Funduszu Spójności na lata 2014-2020</w:t>
      </w:r>
      <w:r w:rsidRPr="00BD73C4">
        <w:rPr>
          <w:rFonts w:cs="Arial"/>
          <w:bCs/>
          <w:sz w:val="20"/>
          <w:szCs w:val="20"/>
        </w:rPr>
        <w:t xml:space="preserve">, </w:t>
      </w:r>
      <w:r w:rsidRPr="00BD73C4">
        <w:rPr>
          <w:rFonts w:cs="Times New Roman"/>
          <w:sz w:val="20"/>
          <w:szCs w:val="20"/>
        </w:rPr>
        <w:t xml:space="preserve">znak sprawy </w:t>
      </w:r>
      <w:r w:rsidRPr="00BD73C4">
        <w:rPr>
          <w:sz w:val="20"/>
          <w:szCs w:val="20"/>
          <w:lang w:eastAsia="pl-PL"/>
        </w:rPr>
        <w:t>SP2.S.081.1.2017</w:t>
      </w:r>
      <w:r w:rsidRPr="00BD73C4">
        <w:rPr>
          <w:rFonts w:cs="Arial"/>
          <w:sz w:val="20"/>
          <w:szCs w:val="20"/>
        </w:rPr>
        <w:t xml:space="preserve">, </w:t>
      </w:r>
      <w:r w:rsidRPr="00BD73C4">
        <w:rPr>
          <w:rStyle w:val="apple-style-span"/>
          <w:rFonts w:cs="Arial"/>
          <w:sz w:val="20"/>
          <w:szCs w:val="20"/>
        </w:rPr>
        <w:t xml:space="preserve">na podstawie którego oferta Wykonawcy została wybrana jako najkorzystniejsza. </w:t>
      </w:r>
      <w:r w:rsidRPr="00BD73C4">
        <w:rPr>
          <w:rFonts w:cs="Arial"/>
          <w:sz w:val="20"/>
          <w:szCs w:val="20"/>
        </w:rPr>
        <w:t xml:space="preserve">Wykonawca oświadcza, że spełnia warunki określone </w:t>
      </w:r>
      <w:r w:rsidR="00D07199">
        <w:rPr>
          <w:rFonts w:cs="Arial"/>
          <w:sz w:val="20"/>
          <w:szCs w:val="20"/>
        </w:rPr>
        <w:t xml:space="preserve">zapytaniu ofertowym nr </w:t>
      </w:r>
      <w:r w:rsidR="00D07199" w:rsidRPr="000521A0">
        <w:rPr>
          <w:rFonts w:ascii="Calibri" w:hAnsi="Calibri" w:cs="Calibri"/>
        </w:rPr>
        <w:t>RPOWL/12.02/2017/0</w:t>
      </w:r>
      <w:r w:rsidR="00D07199">
        <w:rPr>
          <w:rFonts w:ascii="Calibri" w:hAnsi="Calibri" w:cs="Calibri"/>
        </w:rPr>
        <w:t>7</w:t>
      </w:r>
      <w:r w:rsidR="00D07199" w:rsidRPr="000521A0">
        <w:rPr>
          <w:rFonts w:ascii="Calibri" w:hAnsi="Calibri" w:cs="Calibri"/>
        </w:rPr>
        <w:t>/0</w:t>
      </w:r>
      <w:r w:rsidR="0010545F">
        <w:rPr>
          <w:rFonts w:ascii="Calibri" w:hAnsi="Calibri" w:cs="Calibri"/>
        </w:rPr>
        <w:t>2</w:t>
      </w:r>
      <w:r w:rsidRPr="00BD73C4">
        <w:rPr>
          <w:rFonts w:cs="Arial"/>
          <w:sz w:val="20"/>
          <w:szCs w:val="20"/>
        </w:rPr>
        <w:t>.</w:t>
      </w:r>
    </w:p>
    <w:p w:rsidR="00BD73C4" w:rsidRPr="00BD73C4" w:rsidRDefault="00BD73C4" w:rsidP="00BD73C4">
      <w:pPr>
        <w:autoSpaceDE w:val="0"/>
        <w:contextualSpacing/>
        <w:jc w:val="both"/>
        <w:rPr>
          <w:rFonts w:eastAsia="Times New Roman" w:cs="Times New Roman"/>
          <w:sz w:val="24"/>
          <w:szCs w:val="24"/>
          <w:lang w:eastAsia="zh-CN"/>
        </w:rPr>
      </w:pPr>
      <w:r w:rsidRPr="00BD73C4">
        <w:rPr>
          <w:rFonts w:cs="Arial"/>
          <w:bCs/>
          <w:sz w:val="20"/>
          <w:szCs w:val="20"/>
        </w:rPr>
        <w:t xml:space="preserve">2.Wykonawca zobowiązuje się do wykonywania na rzecz Zamawiającego </w:t>
      </w:r>
      <w:r w:rsidR="00D07199" w:rsidRPr="00D07199">
        <w:rPr>
          <w:rFonts w:cs="Arial"/>
          <w:b/>
          <w:bCs/>
          <w:sz w:val="20"/>
          <w:szCs w:val="20"/>
        </w:rPr>
        <w:t xml:space="preserve">dostawy </w:t>
      </w:r>
      <w:r w:rsidR="00D07199">
        <w:rPr>
          <w:rFonts w:ascii="Calibri" w:eastAsia="Calibri" w:hAnsi="Calibri" w:cs="Calibri"/>
          <w:b/>
          <w:szCs w:val="18"/>
        </w:rPr>
        <w:t xml:space="preserve">wyposażenia, sprzętu i pomocy dydaktycznych w ramach projektu </w:t>
      </w:r>
      <w:r w:rsidR="00D07199" w:rsidRPr="006F452F">
        <w:rPr>
          <w:rFonts w:ascii="Calibri" w:eastAsia="Calibri" w:hAnsi="Calibri" w:cs="Calibri"/>
          <w:b/>
          <w:szCs w:val="18"/>
        </w:rPr>
        <w:t>„</w:t>
      </w:r>
      <w:r w:rsidR="00D07199" w:rsidRPr="00BB1B02">
        <w:rPr>
          <w:rFonts w:ascii="Calibri" w:eastAsia="Calibri" w:hAnsi="Calibri" w:cs="Calibri"/>
          <w:b/>
          <w:szCs w:val="18"/>
        </w:rPr>
        <w:t>Młodzi, aktywni, ciekawi świata</w:t>
      </w:r>
      <w:r w:rsidR="00D07199" w:rsidRPr="006F452F">
        <w:rPr>
          <w:rFonts w:ascii="Calibri" w:eastAsia="Calibri" w:hAnsi="Calibri" w:cs="Calibri"/>
          <w:b/>
          <w:szCs w:val="18"/>
        </w:rPr>
        <w:t>”</w:t>
      </w:r>
      <w:r w:rsidRPr="00BD73C4">
        <w:rPr>
          <w:b/>
        </w:rPr>
        <w:t xml:space="preserve"> </w:t>
      </w:r>
      <w:r w:rsidRPr="00BD73C4">
        <w:rPr>
          <w:rFonts w:cs="Arial"/>
          <w:bCs/>
          <w:sz w:val="20"/>
          <w:szCs w:val="20"/>
        </w:rPr>
        <w:t>oraz ilości wymienionych w ofercie przetargowej z dnia ……………….</w:t>
      </w:r>
      <w:r w:rsidR="00D07199">
        <w:rPr>
          <w:rFonts w:cs="Arial"/>
          <w:bCs/>
          <w:sz w:val="20"/>
          <w:szCs w:val="20"/>
        </w:rPr>
        <w:t xml:space="preserve"> </w:t>
      </w:r>
      <w:r w:rsidRPr="00BD73C4">
        <w:rPr>
          <w:rFonts w:cs="Arial"/>
          <w:bCs/>
          <w:sz w:val="20"/>
          <w:szCs w:val="20"/>
        </w:rPr>
        <w:t xml:space="preserve">roku, stanowiącej załącznik numer 1 do umowy, o parametrach </w:t>
      </w:r>
      <w:r w:rsidR="00883141">
        <w:rPr>
          <w:rFonts w:cs="Arial"/>
          <w:bCs/>
          <w:sz w:val="20"/>
          <w:szCs w:val="20"/>
        </w:rPr>
        <w:t>o</w:t>
      </w:r>
      <w:r w:rsidRPr="00BD73C4">
        <w:rPr>
          <w:rFonts w:cs="Arial"/>
          <w:bCs/>
          <w:sz w:val="20"/>
          <w:szCs w:val="20"/>
        </w:rPr>
        <w:t xml:space="preserve">kreślonych w </w:t>
      </w:r>
      <w:r w:rsidR="00883141">
        <w:rPr>
          <w:sz w:val="20"/>
          <w:szCs w:val="20"/>
        </w:rPr>
        <w:t>wykazie asortymentowo-</w:t>
      </w:r>
      <w:r w:rsidR="00883141" w:rsidRPr="00840338">
        <w:rPr>
          <w:sz w:val="20"/>
          <w:szCs w:val="20"/>
        </w:rPr>
        <w:t>ilościowy przedmiotu zamó</w:t>
      </w:r>
      <w:r w:rsidR="00883141">
        <w:rPr>
          <w:sz w:val="20"/>
          <w:szCs w:val="20"/>
        </w:rPr>
        <w:t>wienia</w:t>
      </w:r>
      <w:r w:rsidR="00883141" w:rsidRPr="00D07199">
        <w:rPr>
          <w:rFonts w:ascii="Calibri" w:eastAsia="Calibri" w:hAnsi="Calibri" w:cs="Calibri"/>
        </w:rPr>
        <w:t xml:space="preserve"> –</w:t>
      </w:r>
      <w:r w:rsidRPr="00BD73C4">
        <w:rPr>
          <w:rFonts w:cs="Arial"/>
          <w:bCs/>
          <w:sz w:val="20"/>
          <w:szCs w:val="20"/>
        </w:rPr>
        <w:t>Załącznik numer 2 do umowy.</w:t>
      </w:r>
    </w:p>
    <w:p w:rsidR="00BD73C4" w:rsidRPr="00BD73C4" w:rsidRDefault="00BD73C4" w:rsidP="00BD73C4">
      <w:pPr>
        <w:widowControl w:val="0"/>
        <w:autoSpaceDE w:val="0"/>
        <w:spacing w:after="0"/>
        <w:jc w:val="both"/>
        <w:rPr>
          <w:b/>
          <w:sz w:val="20"/>
        </w:rPr>
      </w:pPr>
      <w:r w:rsidRPr="00BD73C4">
        <w:rPr>
          <w:sz w:val="20"/>
          <w:szCs w:val="20"/>
        </w:rPr>
        <w:t xml:space="preserve">3. </w:t>
      </w:r>
      <w:r w:rsidRPr="00BD73C4">
        <w:rPr>
          <w:b/>
          <w:sz w:val="20"/>
        </w:rPr>
        <w:t>Zamówienie odbywa się na potrzeby realizacji projektu „Młodzi, aktywni, ciekawi świata”, nr RPLU.12.02.00-06- 0217/16, współfinansowanego ze środków Europejskiego Funduszu Społecznego w ramach Regionalnego Programu Operacyjnego Województwa Lubelskiego na lata 2014-2020, zwanego dalej „Projektem”.</w:t>
      </w:r>
    </w:p>
    <w:p w:rsidR="00BD73C4" w:rsidRPr="00BD73C4" w:rsidRDefault="00BD73C4" w:rsidP="00BD73C4">
      <w:pPr>
        <w:widowControl w:val="0"/>
        <w:autoSpaceDE w:val="0"/>
        <w:spacing w:after="0"/>
        <w:jc w:val="both"/>
        <w:rPr>
          <w:sz w:val="20"/>
          <w:szCs w:val="20"/>
        </w:rPr>
      </w:pPr>
      <w:r w:rsidRPr="00BD73C4">
        <w:rPr>
          <w:sz w:val="20"/>
          <w:szCs w:val="20"/>
        </w:rPr>
        <w:t xml:space="preserve">4. </w:t>
      </w:r>
      <w:r w:rsidRPr="00BD73C4">
        <w:rPr>
          <w:b/>
          <w:sz w:val="20"/>
        </w:rPr>
        <w:t xml:space="preserve">Projekt jest realizowany w ramach 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Pr="00BD73C4">
        <w:rPr>
          <w:b/>
          <w:sz w:val="20"/>
        </w:rPr>
        <w:t>pozaformalnych</w:t>
      </w:r>
      <w:proofErr w:type="spellEnd"/>
      <w:r w:rsidRPr="00BD73C4">
        <w:rPr>
          <w:b/>
          <w:sz w:val="20"/>
        </w:rPr>
        <w:t xml:space="preserve"> ścieżek kształcenia umożliwiających ponowne podjęcie kształcenia i szkolenia, Działanie 12.2 Kształcenie ogólne.</w:t>
      </w:r>
    </w:p>
    <w:p w:rsidR="00BD73C4" w:rsidRPr="00BD73C4" w:rsidRDefault="00BD73C4" w:rsidP="00BD73C4">
      <w:pPr>
        <w:widowControl w:val="0"/>
        <w:autoSpaceDE w:val="0"/>
        <w:spacing w:after="0" w:line="240" w:lineRule="auto"/>
        <w:jc w:val="center"/>
        <w:rPr>
          <w:rFonts w:cs="Arial"/>
          <w:b/>
          <w:bCs/>
          <w:sz w:val="20"/>
          <w:szCs w:val="20"/>
        </w:rPr>
      </w:pPr>
      <w:r w:rsidRPr="00BD73C4">
        <w:rPr>
          <w:rFonts w:cs="Arial"/>
          <w:b/>
          <w:bCs/>
          <w:sz w:val="20"/>
          <w:szCs w:val="20"/>
        </w:rPr>
        <w:t>§ 2.</w:t>
      </w:r>
    </w:p>
    <w:p w:rsidR="00BD73C4" w:rsidRPr="00BD73C4" w:rsidRDefault="00BD73C4" w:rsidP="00BD73C4">
      <w:pPr>
        <w:widowControl w:val="0"/>
        <w:autoSpaceDE w:val="0"/>
        <w:spacing w:after="0" w:line="240" w:lineRule="auto"/>
        <w:jc w:val="both"/>
        <w:rPr>
          <w:rFonts w:cs="Arial"/>
          <w:bCs/>
          <w:sz w:val="20"/>
          <w:szCs w:val="20"/>
        </w:rPr>
      </w:pPr>
      <w:r w:rsidRPr="00BD73C4">
        <w:rPr>
          <w:rFonts w:cs="Arial"/>
          <w:bCs/>
          <w:sz w:val="20"/>
          <w:szCs w:val="20"/>
        </w:rPr>
        <w:t xml:space="preserve">1.Wartość przedmiotu zamówienia strony ustalają na kwotę netto w kwocie ................................ zł (słownie: ............................................ zł), powiększonej o obowiązujący </w:t>
      </w:r>
      <w:r w:rsidRPr="00BD73C4">
        <w:rPr>
          <w:rFonts w:cs="Arial"/>
          <w:bCs/>
          <w:sz w:val="20"/>
          <w:szCs w:val="20"/>
        </w:rPr>
        <w:br/>
        <w:t>w tym zakresie podatek VAT w wysokości ....... %, w kwocie ........................................ zł (słownie: .................................................................... zł), co daje ostateczną kwotę do zapłaty w wysokości .................. zł (słownie: ................................................ zł).</w:t>
      </w:r>
    </w:p>
    <w:p w:rsidR="00BD73C4" w:rsidRPr="00BD73C4" w:rsidRDefault="00BD73C4" w:rsidP="00837373">
      <w:pPr>
        <w:widowControl w:val="0"/>
        <w:autoSpaceDE w:val="0"/>
        <w:spacing w:after="0"/>
        <w:jc w:val="both"/>
        <w:rPr>
          <w:rFonts w:cs="Arial"/>
          <w:bCs/>
          <w:sz w:val="20"/>
          <w:szCs w:val="20"/>
        </w:rPr>
      </w:pPr>
      <w:r w:rsidRPr="00BD73C4">
        <w:rPr>
          <w:rFonts w:cs="Arial"/>
          <w:bCs/>
          <w:sz w:val="20"/>
          <w:szCs w:val="20"/>
        </w:rPr>
        <w:lastRenderedPageBreak/>
        <w:t>2.</w:t>
      </w:r>
      <w:r w:rsidR="00837373">
        <w:rPr>
          <w:rFonts w:cs="Arial"/>
          <w:bCs/>
          <w:sz w:val="20"/>
          <w:szCs w:val="20"/>
        </w:rPr>
        <w:t xml:space="preserve"> </w:t>
      </w:r>
      <w:r w:rsidRPr="00BD73C4">
        <w:rPr>
          <w:rFonts w:cs="Arial"/>
          <w:bCs/>
          <w:sz w:val="20"/>
          <w:szCs w:val="20"/>
        </w:rPr>
        <w:t>Wynagrodzenie, o którym mowa w ust. 1  obejmuje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3.</w:t>
      </w:r>
    </w:p>
    <w:p w:rsidR="00BD73C4" w:rsidRPr="00BD73C4" w:rsidRDefault="00BD73C4" w:rsidP="00BD73C4">
      <w:pPr>
        <w:widowControl w:val="0"/>
        <w:autoSpaceDE w:val="0"/>
        <w:spacing w:after="0"/>
        <w:jc w:val="both"/>
        <w:rPr>
          <w:sz w:val="20"/>
          <w:szCs w:val="20"/>
        </w:rPr>
      </w:pPr>
      <w:r w:rsidRPr="00BD73C4">
        <w:rPr>
          <w:rFonts w:cs="Arial"/>
          <w:sz w:val="20"/>
          <w:szCs w:val="20"/>
        </w:rPr>
        <w:t>1.</w:t>
      </w:r>
      <w:r w:rsidR="00837373">
        <w:rPr>
          <w:rFonts w:cs="Arial"/>
          <w:sz w:val="20"/>
          <w:szCs w:val="20"/>
        </w:rPr>
        <w:t xml:space="preserve"> </w:t>
      </w:r>
      <w:r w:rsidRPr="00BD73C4">
        <w:rPr>
          <w:rFonts w:cs="Arial"/>
          <w:bCs/>
          <w:sz w:val="20"/>
          <w:szCs w:val="20"/>
        </w:rPr>
        <w:t xml:space="preserve">Wykonawca zobowiązuje się do </w:t>
      </w:r>
      <w:r w:rsidRPr="00BD73C4">
        <w:rPr>
          <w:sz w:val="20"/>
          <w:szCs w:val="20"/>
        </w:rPr>
        <w:t>zrealizowania  dostawy całości  przedmiotu zamówienia  w ciągi 21 dni  kalendarzowych od daty podpisania umowy, nie później jednak niż do dnia 04.09.2017 r.</w:t>
      </w:r>
    </w:p>
    <w:p w:rsidR="00BD73C4" w:rsidRPr="00CD2686" w:rsidRDefault="00BD73C4" w:rsidP="00CD2686">
      <w:pPr>
        <w:widowControl w:val="0"/>
        <w:autoSpaceDE w:val="0"/>
        <w:spacing w:after="0"/>
        <w:jc w:val="both"/>
        <w:rPr>
          <w:rFonts w:cs="Arial"/>
          <w:bCs/>
          <w:sz w:val="20"/>
          <w:szCs w:val="20"/>
        </w:rPr>
      </w:pPr>
      <w:r w:rsidRPr="00CD2686">
        <w:rPr>
          <w:rFonts w:cs="Arial"/>
          <w:bCs/>
          <w:sz w:val="20"/>
          <w:szCs w:val="20"/>
        </w:rPr>
        <w:t>2.</w:t>
      </w:r>
      <w:r w:rsidR="00837373" w:rsidRPr="00CD2686">
        <w:rPr>
          <w:rFonts w:cs="Arial"/>
          <w:bCs/>
          <w:sz w:val="20"/>
          <w:szCs w:val="20"/>
        </w:rPr>
        <w:t xml:space="preserve"> </w:t>
      </w:r>
      <w:r w:rsidRPr="00CD2686">
        <w:rPr>
          <w:rFonts w:cs="Arial"/>
          <w:bCs/>
          <w:sz w:val="20"/>
          <w:szCs w:val="20"/>
        </w:rPr>
        <w:t>Wykonawca zobowiązuje się dostarcz</w:t>
      </w:r>
      <w:r w:rsidR="00CD2686" w:rsidRPr="00CD2686">
        <w:rPr>
          <w:rFonts w:cs="Arial"/>
          <w:bCs/>
          <w:sz w:val="20"/>
          <w:szCs w:val="20"/>
        </w:rPr>
        <w:t>y</w:t>
      </w:r>
      <w:r w:rsidRPr="00CD2686">
        <w:rPr>
          <w:rFonts w:cs="Arial"/>
          <w:bCs/>
          <w:sz w:val="20"/>
          <w:szCs w:val="20"/>
        </w:rPr>
        <w:t>ć towar określony w zamówieniu na własny koszt i ryzyko, w godzinach</w:t>
      </w:r>
      <w:r w:rsidR="00CD2686" w:rsidRPr="00CD2686">
        <w:rPr>
          <w:rFonts w:cs="Arial"/>
          <w:bCs/>
          <w:sz w:val="20"/>
          <w:szCs w:val="20"/>
        </w:rPr>
        <w:t xml:space="preserve"> pracy jednostki Zamawiającego wraz z wniesieniem dostarczonego przedmiotu zamówienia do pomieszczeń Zamawiającego.</w:t>
      </w:r>
    </w:p>
    <w:p w:rsidR="00BD73C4" w:rsidRPr="00BD73C4" w:rsidRDefault="00BD73C4" w:rsidP="00BD73C4">
      <w:pPr>
        <w:spacing w:after="0"/>
        <w:jc w:val="both"/>
        <w:rPr>
          <w:rFonts w:cs="Arial"/>
          <w:sz w:val="20"/>
          <w:szCs w:val="20"/>
        </w:rPr>
      </w:pPr>
      <w:r w:rsidRPr="00BD73C4">
        <w:rPr>
          <w:rFonts w:cs="Arial"/>
          <w:sz w:val="20"/>
          <w:szCs w:val="20"/>
        </w:rPr>
        <w:t>3.</w:t>
      </w:r>
      <w:r w:rsidR="00837373">
        <w:rPr>
          <w:rFonts w:cs="Arial"/>
          <w:sz w:val="20"/>
          <w:szCs w:val="20"/>
        </w:rPr>
        <w:t xml:space="preserve"> </w:t>
      </w:r>
      <w:r w:rsidRPr="00BD73C4">
        <w:rPr>
          <w:rFonts w:cs="Arial"/>
          <w:sz w:val="20"/>
          <w:szCs w:val="20"/>
        </w:rPr>
        <w:t>Wartość przedmiotu zamówienia obejmuje cenę przedmiotu zamówienia oraz wynagrodzenie z tytułu kosztów ubezpieczenia i transportu przedmiotu zamówienia do Zamawiającego.</w:t>
      </w:r>
    </w:p>
    <w:p w:rsidR="00BD73C4" w:rsidRPr="00BD73C4" w:rsidRDefault="00BD73C4" w:rsidP="00BD73C4">
      <w:pPr>
        <w:spacing w:after="0"/>
        <w:jc w:val="both"/>
        <w:rPr>
          <w:rFonts w:cs="Arial"/>
          <w:sz w:val="20"/>
          <w:szCs w:val="20"/>
          <w:vertAlign w:val="superscript"/>
        </w:rPr>
      </w:pPr>
      <w:r w:rsidRPr="00BD73C4">
        <w:rPr>
          <w:rFonts w:cs="Arial"/>
          <w:sz w:val="20"/>
          <w:szCs w:val="20"/>
        </w:rPr>
        <w:t>3.Upoważnieni pracownicy Zamawiającego i przedstawiciele Wykonawcy podpiszą, potwierdzający zgodność dostawy z zamówieniem bezusterkowy protokół zdawczo - odbiorczy.</w:t>
      </w:r>
    </w:p>
    <w:p w:rsidR="00BD73C4" w:rsidRPr="00BD73C4" w:rsidRDefault="00BD73C4" w:rsidP="00BD73C4">
      <w:pPr>
        <w:spacing w:after="0"/>
        <w:jc w:val="both"/>
        <w:rPr>
          <w:rFonts w:cs="Arial"/>
          <w:sz w:val="20"/>
          <w:szCs w:val="20"/>
        </w:rPr>
      </w:pPr>
      <w:r w:rsidRPr="00BD73C4">
        <w:rPr>
          <w:rFonts w:cs="Arial"/>
          <w:sz w:val="20"/>
          <w:szCs w:val="20"/>
        </w:rPr>
        <w:t xml:space="preserve">4.Dostarczany przedmiot zamówienia musi </w:t>
      </w:r>
      <w:r w:rsidR="00837373">
        <w:rPr>
          <w:rFonts w:cs="Arial"/>
          <w:sz w:val="20"/>
          <w:szCs w:val="20"/>
        </w:rPr>
        <w:t>posiadać</w:t>
      </w:r>
      <w:r w:rsidRPr="00BD73C4">
        <w:rPr>
          <w:rFonts w:cs="Arial"/>
          <w:sz w:val="20"/>
          <w:szCs w:val="20"/>
        </w:rPr>
        <w:t xml:space="preserve"> wskazane w </w:t>
      </w:r>
      <w:r w:rsidR="00837373">
        <w:rPr>
          <w:rFonts w:cs="Arial"/>
          <w:sz w:val="20"/>
          <w:szCs w:val="20"/>
        </w:rPr>
        <w:t xml:space="preserve">zamówieniu ofertowym </w:t>
      </w:r>
      <w:r w:rsidRPr="00BD73C4">
        <w:rPr>
          <w:rFonts w:cs="Arial"/>
          <w:sz w:val="20"/>
          <w:szCs w:val="20"/>
        </w:rPr>
        <w:t xml:space="preserve">właściwości, oraz być </w:t>
      </w:r>
      <w:r w:rsidR="00837373" w:rsidRPr="00837373">
        <w:rPr>
          <w:rFonts w:cs="Arial"/>
          <w:sz w:val="20"/>
          <w:szCs w:val="20"/>
        </w:rPr>
        <w:t>nowy, nieużywany, wolny od wad konstrukcyjnych, materiałowych, wykonawczych, fizycznych i prawnych</w:t>
      </w:r>
      <w:r w:rsidRPr="00BD73C4">
        <w:rPr>
          <w:rFonts w:cs="Arial"/>
          <w:sz w:val="20"/>
          <w:szCs w:val="20"/>
        </w:rPr>
        <w:t>, w tym wolny od obciążeń prawami osób trzecich.</w:t>
      </w:r>
    </w:p>
    <w:p w:rsidR="00BD73C4" w:rsidRDefault="00BD73C4" w:rsidP="00BD73C4">
      <w:pPr>
        <w:spacing w:after="0"/>
        <w:jc w:val="both"/>
        <w:rPr>
          <w:rFonts w:cs="Arial"/>
          <w:sz w:val="20"/>
          <w:szCs w:val="20"/>
        </w:rPr>
      </w:pPr>
      <w:r w:rsidRPr="00BD73C4">
        <w:rPr>
          <w:rFonts w:cs="Arial"/>
          <w:sz w:val="20"/>
          <w:szCs w:val="20"/>
        </w:rPr>
        <w:t xml:space="preserve">5. Wykonawca zobowiązuje się do dostarczenia wraz z przedmiotem zamówienia </w:t>
      </w:r>
      <w:r w:rsidR="00837373">
        <w:rPr>
          <w:rFonts w:cs="Arial"/>
          <w:sz w:val="20"/>
          <w:szCs w:val="20"/>
        </w:rPr>
        <w:t>i</w:t>
      </w:r>
      <w:r w:rsidR="00837373" w:rsidRPr="00837373">
        <w:rPr>
          <w:rFonts w:cs="Arial"/>
          <w:sz w:val="20"/>
          <w:szCs w:val="20"/>
        </w:rPr>
        <w:t>nstrukcji obsługi w języku polskim, kart gwarancyjnych oraz innych dokumentów wymaganych w Szczegółowym opisie przedmiotu zamówienia</w:t>
      </w:r>
      <w:r w:rsidR="00837373">
        <w:rPr>
          <w:rFonts w:cs="Arial"/>
          <w:sz w:val="20"/>
          <w:szCs w:val="20"/>
        </w:rPr>
        <w:t>.</w:t>
      </w:r>
    </w:p>
    <w:p w:rsidR="00192890" w:rsidRPr="00BD73C4" w:rsidRDefault="00192890" w:rsidP="00BD73C4">
      <w:pPr>
        <w:spacing w:after="0"/>
        <w:jc w:val="both"/>
        <w:rPr>
          <w:rFonts w:cs="Arial"/>
          <w:sz w:val="20"/>
          <w:szCs w:val="20"/>
        </w:rPr>
      </w:pPr>
      <w:r>
        <w:t>6. Dostarczone produkty są objęte minimum 12</w:t>
      </w:r>
      <w:r w:rsidR="006735C0">
        <w:t>-</w:t>
      </w:r>
      <w:r>
        <w:t>miesięczną gwarancją. Termin gwarancji rozpoczyna się od dnia wykonania dostawy.</w:t>
      </w:r>
    </w:p>
    <w:p w:rsidR="00BD73C4" w:rsidRPr="00BD73C4" w:rsidRDefault="00192890" w:rsidP="00BD73C4">
      <w:pPr>
        <w:spacing w:after="0"/>
        <w:jc w:val="both"/>
        <w:rPr>
          <w:rFonts w:eastAsia="Times New Roman" w:cs="Times New Roman"/>
          <w:sz w:val="24"/>
          <w:szCs w:val="24"/>
          <w:lang w:eastAsia="zh-CN"/>
        </w:rPr>
      </w:pPr>
      <w:r>
        <w:rPr>
          <w:sz w:val="20"/>
          <w:szCs w:val="20"/>
        </w:rPr>
        <w:t>7</w:t>
      </w:r>
      <w:r w:rsidR="00BD73C4" w:rsidRPr="00BD73C4">
        <w:rPr>
          <w:sz w:val="20"/>
          <w:szCs w:val="20"/>
        </w:rPr>
        <w:t xml:space="preserve">. Zamawiającemu przysługują uprawnienia z tytułu rękojmi na zasadach określonych w kodeksie cywilnym. </w:t>
      </w:r>
      <w:r w:rsidR="00BD73C4" w:rsidRPr="00BD73C4">
        <w:rPr>
          <w:rFonts w:eastAsia="Times New Roman"/>
          <w:sz w:val="20"/>
          <w:szCs w:val="20"/>
          <w:lang w:eastAsia="zh-CN"/>
        </w:rPr>
        <w:t>Okres rękojmi za wady jest równy okresowi udzielonej gwarancji jakości.</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4.</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1.Zamawiający, z zastrzeżeniem ust. 4 niniejszego paragrafu, zobowiązuje się do zbadania przedmiotu zamówienia dostarczonego zgodnie z zamówieniem w ciągu 3 dni od jego dostarczenia, w zakresie zgodności przedmiotu zamówienia</w:t>
      </w:r>
      <w:r w:rsidR="00CD2686">
        <w:rPr>
          <w:rFonts w:cs="Arial"/>
          <w:bCs/>
          <w:sz w:val="20"/>
          <w:szCs w:val="20"/>
        </w:rPr>
        <w:t xml:space="preserve"> </w:t>
      </w:r>
      <w:r w:rsidRPr="00BD73C4">
        <w:rPr>
          <w:rFonts w:cs="Arial"/>
          <w:bCs/>
          <w:sz w:val="20"/>
          <w:szCs w:val="20"/>
        </w:rPr>
        <w:t>w stosunku do treści oferty przetargo</w:t>
      </w:r>
      <w:r w:rsidR="00CD2686">
        <w:rPr>
          <w:rFonts w:cs="Arial"/>
          <w:bCs/>
          <w:sz w:val="20"/>
          <w:szCs w:val="20"/>
        </w:rPr>
        <w:t>wej (pod względem jakościowym).</w:t>
      </w:r>
    </w:p>
    <w:p w:rsidR="00BD73C4" w:rsidRPr="00BD73C4" w:rsidRDefault="00BD73C4" w:rsidP="00BD73C4">
      <w:pPr>
        <w:widowControl w:val="0"/>
        <w:autoSpaceDE w:val="0"/>
        <w:spacing w:after="0"/>
        <w:jc w:val="both"/>
        <w:rPr>
          <w:rFonts w:cs="Arial"/>
          <w:bCs/>
          <w:color w:val="000000"/>
          <w:sz w:val="20"/>
          <w:szCs w:val="20"/>
        </w:rPr>
      </w:pPr>
      <w:r w:rsidRPr="00BD73C4">
        <w:rPr>
          <w:rFonts w:cs="Arial"/>
          <w:bCs/>
          <w:sz w:val="20"/>
          <w:szCs w:val="20"/>
        </w:rPr>
        <w:t xml:space="preserve">2.W razie stwierdzenia przez Zamawiającego nieprawidłowości, o których mowa w ust. 1, Zamawiający złoży Wykonawcy pisemną reklamację w terminie </w:t>
      </w:r>
      <w:r w:rsidRPr="00BD73C4">
        <w:rPr>
          <w:rFonts w:cs="Arial"/>
          <w:bCs/>
          <w:color w:val="000000"/>
          <w:sz w:val="20"/>
          <w:szCs w:val="20"/>
        </w:rPr>
        <w:t>7 dni, liczonych od upływu terminu przeznaczonego na zbadanie towaru, o którym mowa w ust. 1.</w:t>
      </w:r>
    </w:p>
    <w:p w:rsidR="00BD73C4" w:rsidRPr="00BD73C4" w:rsidRDefault="00BD73C4" w:rsidP="00BD73C4">
      <w:pPr>
        <w:widowControl w:val="0"/>
        <w:autoSpaceDE w:val="0"/>
        <w:spacing w:after="0"/>
        <w:jc w:val="both"/>
        <w:rPr>
          <w:rFonts w:cs="Arial"/>
          <w:bCs/>
          <w:sz w:val="20"/>
          <w:szCs w:val="20"/>
        </w:rPr>
      </w:pPr>
      <w:r w:rsidRPr="00BD73C4">
        <w:rPr>
          <w:rFonts w:cs="Arial"/>
          <w:bCs/>
          <w:color w:val="000000"/>
          <w:sz w:val="20"/>
          <w:szCs w:val="20"/>
        </w:rPr>
        <w:t>3.Wykonawca jest zobowiązany rozpatrzyć reklamację w terminie 3 dni od dnia jej otrzymania, a w przypadku jej uwzględnienia dostarczyć w terminie 3 dni od dnia uwzględnienia reklamacji</w:t>
      </w:r>
      <w:r w:rsidRPr="00BD73C4">
        <w:rPr>
          <w:rFonts w:cs="Arial"/>
          <w:bCs/>
          <w:sz w:val="20"/>
          <w:szCs w:val="20"/>
        </w:rPr>
        <w:t xml:space="preserve"> towar zgodnie z zamówioną ilością i asortymentem posiadający właściwości wskazane w </w:t>
      </w:r>
      <w:r w:rsidR="00CD2686">
        <w:rPr>
          <w:rFonts w:cs="Arial"/>
          <w:bCs/>
          <w:sz w:val="20"/>
          <w:szCs w:val="20"/>
        </w:rPr>
        <w:t>zapytaniu ofertowym</w:t>
      </w:r>
      <w:r w:rsidRPr="00BD73C4">
        <w:rPr>
          <w:rFonts w:cs="Arial"/>
          <w:bCs/>
          <w:sz w:val="20"/>
          <w:szCs w:val="20"/>
        </w:rPr>
        <w:t xml:space="preserve">. Nie uznanie reklamacji wymaga udzielenia pisemnej odpowiedzi. Brak odpowiedzi w </w:t>
      </w:r>
      <w:r w:rsidRPr="00BD73C4">
        <w:rPr>
          <w:rFonts w:cs="Arial"/>
          <w:bCs/>
          <w:color w:val="000000"/>
          <w:sz w:val="20"/>
          <w:szCs w:val="20"/>
        </w:rPr>
        <w:t>terminie 3 dni</w:t>
      </w:r>
      <w:r w:rsidRPr="00BD73C4">
        <w:rPr>
          <w:rFonts w:cs="Arial"/>
          <w:bCs/>
          <w:color w:val="FF0000"/>
          <w:sz w:val="20"/>
          <w:szCs w:val="20"/>
        </w:rPr>
        <w:t xml:space="preserve"> </w:t>
      </w:r>
      <w:r w:rsidRPr="00BD73C4">
        <w:rPr>
          <w:rFonts w:cs="Arial"/>
          <w:bCs/>
          <w:sz w:val="20"/>
          <w:szCs w:val="20"/>
        </w:rPr>
        <w:t>uważa się za uznanie reklamacji.</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4. W przypadku wykrycia wad dostarczonego towaru podczas jego eksploatacji, Zamawiający ma prawo złożenia reklamacji w każdym czasie trwania umowy, zawiadamiając Wykonawcę niezwłocznie po ujawnieniu wady. Przepisy ust. 3 stosuje się odpowiednio.</w:t>
      </w:r>
    </w:p>
    <w:p w:rsidR="00BD73C4" w:rsidRPr="00BD73C4" w:rsidRDefault="00BD73C4" w:rsidP="00BD73C4">
      <w:pPr>
        <w:spacing w:after="0"/>
        <w:jc w:val="both"/>
        <w:rPr>
          <w:rFonts w:cs="Arial"/>
          <w:b/>
          <w:bCs/>
          <w:sz w:val="20"/>
          <w:szCs w:val="20"/>
        </w:rPr>
      </w:pPr>
      <w:r w:rsidRPr="00BD73C4">
        <w:rPr>
          <w:rFonts w:cs="Arial"/>
          <w:bCs/>
          <w:sz w:val="20"/>
          <w:szCs w:val="20"/>
        </w:rPr>
        <w:t>5.Osobami koordynującymi wykonanie przedmiotu zamówienia ze strony Zamawiającego są: …………………………………………………………………………………………………………..</w:t>
      </w:r>
      <w:r w:rsidRPr="00BD73C4">
        <w:rPr>
          <w:rFonts w:cs="Arial"/>
          <w:b/>
          <w:bCs/>
          <w:sz w:val="20"/>
          <w:szCs w:val="20"/>
        </w:rPr>
        <w:t xml:space="preserve">. </w:t>
      </w:r>
    </w:p>
    <w:p w:rsidR="00BD73C4" w:rsidRPr="00BD73C4" w:rsidRDefault="00BD73C4" w:rsidP="00BD73C4">
      <w:pPr>
        <w:spacing w:after="0"/>
        <w:jc w:val="both"/>
        <w:rPr>
          <w:rFonts w:cs="Arial"/>
          <w:b/>
          <w:bCs/>
          <w:sz w:val="20"/>
          <w:szCs w:val="20"/>
        </w:rPr>
      </w:pPr>
      <w:r w:rsidRPr="00BD73C4">
        <w:rPr>
          <w:rFonts w:cs="Arial"/>
          <w:bCs/>
          <w:sz w:val="20"/>
          <w:szCs w:val="20"/>
        </w:rPr>
        <w:t>6.Osobami koordynującymi wykonanie przedmiotu zamówienia ze strony Wykonawcy są: …………………………………………………………………………………………………………..</w:t>
      </w:r>
      <w:r w:rsidRPr="00BD73C4">
        <w:rPr>
          <w:rFonts w:cs="Arial"/>
          <w:b/>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7. Wykonawca telefonicznie lub drogą elektroniczną powiadomi Zamawiającego o planowanym terminie dostawy minimum jeden dzień wcześniej.</w:t>
      </w: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5.</w:t>
      </w:r>
    </w:p>
    <w:p w:rsidR="00BD73C4" w:rsidRPr="00CD2686" w:rsidRDefault="00BD73C4" w:rsidP="00BD73C4">
      <w:pPr>
        <w:widowControl w:val="0"/>
        <w:autoSpaceDE w:val="0"/>
        <w:spacing w:after="0"/>
        <w:jc w:val="both"/>
        <w:rPr>
          <w:rFonts w:cs="Arial"/>
          <w:bCs/>
          <w:sz w:val="20"/>
          <w:szCs w:val="20"/>
        </w:rPr>
      </w:pPr>
      <w:r w:rsidRPr="00BD73C4">
        <w:rPr>
          <w:rFonts w:cs="Arial"/>
          <w:bCs/>
          <w:sz w:val="20"/>
          <w:szCs w:val="20"/>
        </w:rPr>
        <w:t>1.Zamawiający zobowiązuje się dokonać zapłaty należności za dostarczony towar zgodnie z zamówieniem, według cen jednostkowych określonych w ofercie Wykonawcy.</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lastRenderedPageBreak/>
        <w:t>2</w:t>
      </w:r>
      <w:r w:rsidRPr="00BD73C4">
        <w:rPr>
          <w:rFonts w:cs="Arial"/>
          <w:bCs/>
          <w:color w:val="0070C0"/>
          <w:sz w:val="20"/>
          <w:szCs w:val="20"/>
        </w:rPr>
        <w:t>.</w:t>
      </w:r>
      <w:r w:rsidR="00CD2686">
        <w:rPr>
          <w:rFonts w:cs="Arial"/>
          <w:bCs/>
          <w:color w:val="0070C0"/>
          <w:sz w:val="20"/>
          <w:szCs w:val="20"/>
        </w:rPr>
        <w:t xml:space="preserve"> </w:t>
      </w:r>
      <w:r w:rsidRPr="00BD73C4">
        <w:rPr>
          <w:rFonts w:cs="Arial"/>
          <w:bCs/>
          <w:sz w:val="20"/>
          <w:szCs w:val="20"/>
        </w:rPr>
        <w:t>Zamawiający dokonuje zapłaty przelewem, po dostarczeniu przedmiotu zamówienia w ciągu 30 dni kalendarzowych od daty prawidłowego wystawienia faktury, na rachunek Wykonawcy wskazany na fakturze.</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3.Warunkiem dokonania płatności w terminie wskazanym w ust. 2, jest zgodność dostawy z przedmiotem zamówienia.</w:t>
      </w:r>
    </w:p>
    <w:p w:rsidR="00BD73C4" w:rsidRPr="00BD73C4" w:rsidRDefault="00BD73C4" w:rsidP="00BD73C4">
      <w:pPr>
        <w:widowControl w:val="0"/>
        <w:autoSpaceDE w:val="0"/>
        <w:spacing w:after="0"/>
        <w:jc w:val="both"/>
        <w:rPr>
          <w:rFonts w:cs="Arial"/>
          <w:bCs/>
          <w:sz w:val="20"/>
          <w:szCs w:val="20"/>
          <w:vertAlign w:val="superscript"/>
        </w:rPr>
      </w:pPr>
      <w:r w:rsidRPr="00BD73C4">
        <w:rPr>
          <w:rFonts w:cs="Arial"/>
          <w:bCs/>
          <w:sz w:val="20"/>
          <w:szCs w:val="20"/>
        </w:rPr>
        <w:t>4.Podstawą zapłaty jest poprawnie wystawiona faktura, zgodnie ze zamówieniem, wraz z załączonymi bezusterkowymi dokumentami ilościowego i jakości</w:t>
      </w:r>
      <w:r w:rsidR="00CD2686">
        <w:rPr>
          <w:rFonts w:cs="Arial"/>
          <w:bCs/>
          <w:sz w:val="20"/>
          <w:szCs w:val="20"/>
        </w:rPr>
        <w:t>owego odbioru przedmiotu zamówie</w:t>
      </w:r>
      <w:r w:rsidRPr="00BD73C4">
        <w:rPr>
          <w:rFonts w:cs="Arial"/>
          <w:bCs/>
          <w:sz w:val="20"/>
          <w:szCs w:val="20"/>
        </w:rPr>
        <w:t>nia  podpisanymi przez obie strony lub upoważnione przez nie na piśmie osoby. Ponadto Zamawiający wymaga, aby na fakturach zostały ujęte uwagi dotyczące Zamawiającego.</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5.</w:t>
      </w:r>
      <w:r w:rsidR="00CD2686">
        <w:rPr>
          <w:rFonts w:cs="Arial"/>
          <w:bCs/>
          <w:sz w:val="20"/>
          <w:szCs w:val="20"/>
        </w:rPr>
        <w:t xml:space="preserve"> </w:t>
      </w:r>
      <w:r w:rsidRPr="00BD73C4">
        <w:rPr>
          <w:rFonts w:cs="Arial"/>
          <w:bCs/>
          <w:sz w:val="20"/>
          <w:szCs w:val="20"/>
        </w:rPr>
        <w:t>Zamawiający zastrzega, że niedopuszczalny jest przelew wierzytelności wynikających z niniejszej umowy bez zgody Zamawiającego wyrażonej na piśmie pod rygorem nieważności.</w:t>
      </w:r>
    </w:p>
    <w:p w:rsidR="00BD73C4" w:rsidRPr="00BD73C4" w:rsidRDefault="00CD2686" w:rsidP="00BD73C4">
      <w:pPr>
        <w:widowControl w:val="0"/>
        <w:autoSpaceDE w:val="0"/>
        <w:spacing w:after="0"/>
        <w:jc w:val="both"/>
        <w:rPr>
          <w:rFonts w:cs="Arial"/>
          <w:bCs/>
          <w:sz w:val="20"/>
          <w:szCs w:val="20"/>
        </w:rPr>
      </w:pPr>
      <w:r>
        <w:rPr>
          <w:rFonts w:cs="Arial"/>
          <w:sz w:val="20"/>
          <w:szCs w:val="20"/>
        </w:rPr>
        <w:t>6</w:t>
      </w:r>
      <w:r w:rsidR="00BD73C4" w:rsidRPr="00BD73C4">
        <w:rPr>
          <w:rFonts w:cs="Arial"/>
          <w:sz w:val="20"/>
          <w:szCs w:val="20"/>
        </w:rPr>
        <w:t>.</w:t>
      </w:r>
      <w:r>
        <w:rPr>
          <w:rFonts w:cs="Arial"/>
          <w:sz w:val="20"/>
          <w:szCs w:val="20"/>
        </w:rPr>
        <w:t xml:space="preserve"> </w:t>
      </w:r>
      <w:r w:rsidR="00BD73C4" w:rsidRPr="00BD73C4">
        <w:rPr>
          <w:rFonts w:cs="Arial"/>
          <w:sz w:val="20"/>
          <w:szCs w:val="20"/>
        </w:rPr>
        <w:t xml:space="preserve">W sytuacji, gdy Wykonawca nie jest w stanie terminowo zrealizować dostawy przedmiotu </w:t>
      </w:r>
      <w:r w:rsidRPr="00BD73C4">
        <w:rPr>
          <w:rFonts w:cs="Arial"/>
          <w:sz w:val="20"/>
          <w:szCs w:val="20"/>
        </w:rPr>
        <w:t>zamówienia</w:t>
      </w:r>
      <w:r w:rsidR="00BD73C4" w:rsidRPr="00BD73C4">
        <w:rPr>
          <w:rFonts w:cs="Arial"/>
          <w:sz w:val="20"/>
          <w:szCs w:val="20"/>
        </w:rPr>
        <w:t xml:space="preserve"> i zgodnego z opisem zawartym w załączniku nr 2 do umowy</w:t>
      </w:r>
      <w:r w:rsidR="00BD73C4" w:rsidRPr="00BD73C4">
        <w:rPr>
          <w:rFonts w:cs="Arial"/>
          <w:b/>
          <w:sz w:val="20"/>
          <w:szCs w:val="20"/>
        </w:rPr>
        <w:t xml:space="preserve"> </w:t>
      </w:r>
      <w:r w:rsidR="00BD73C4" w:rsidRPr="00BD73C4">
        <w:rPr>
          <w:rFonts w:cs="Arial"/>
          <w:sz w:val="20"/>
          <w:szCs w:val="20"/>
        </w:rPr>
        <w:t>lub jego właściwego odpowiednika, Zamawiający ma prawo do nabycia towaru poza obowiązującą umową i obciążenia kosztami zakupu Wykonawcę.</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6. </w:t>
      </w:r>
    </w:p>
    <w:p w:rsidR="00BD73C4" w:rsidRPr="00BD73C4" w:rsidRDefault="00BD73C4" w:rsidP="00BD73C4">
      <w:pPr>
        <w:autoSpaceDE w:val="0"/>
        <w:autoSpaceDN w:val="0"/>
        <w:adjustRightInd w:val="0"/>
        <w:spacing w:after="0"/>
        <w:jc w:val="both"/>
        <w:rPr>
          <w:rFonts w:cs="Arial"/>
          <w:sz w:val="20"/>
          <w:szCs w:val="20"/>
        </w:rPr>
      </w:pPr>
      <w:r w:rsidRPr="00BD73C4">
        <w:rPr>
          <w:rFonts w:cs="Arial"/>
          <w:color w:val="000000"/>
          <w:sz w:val="20"/>
          <w:szCs w:val="20"/>
        </w:rPr>
        <w:t xml:space="preserve">1. Zamawiającemu </w:t>
      </w:r>
      <w:r w:rsidRPr="00BD73C4">
        <w:rPr>
          <w:rFonts w:cs="Arial"/>
          <w:sz w:val="20"/>
          <w:szCs w:val="20"/>
        </w:rPr>
        <w:t>przysługuje prawo do odstąpienia od umowy, jeżeli:</w:t>
      </w:r>
    </w:p>
    <w:p w:rsidR="00BD73C4" w:rsidRPr="00BD73C4" w:rsidRDefault="00BD73C4" w:rsidP="00BD73C4">
      <w:pPr>
        <w:numPr>
          <w:ilvl w:val="0"/>
          <w:numId w:val="21"/>
        </w:numPr>
        <w:autoSpaceDE w:val="0"/>
        <w:autoSpaceDN w:val="0"/>
        <w:adjustRightInd w:val="0"/>
        <w:spacing w:after="0" w:line="276" w:lineRule="auto"/>
        <w:jc w:val="both"/>
        <w:rPr>
          <w:rFonts w:cs="Arial"/>
          <w:sz w:val="20"/>
          <w:szCs w:val="20"/>
        </w:rPr>
      </w:pPr>
      <w:r w:rsidRPr="00BD73C4">
        <w:rPr>
          <w:rFonts w:cs="Arial"/>
          <w:bCs/>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 </w:t>
      </w:r>
    </w:p>
    <w:p w:rsidR="00BD73C4" w:rsidRPr="00BD73C4" w:rsidRDefault="00BD73C4" w:rsidP="00BD73C4">
      <w:pPr>
        <w:numPr>
          <w:ilvl w:val="0"/>
          <w:numId w:val="21"/>
        </w:numPr>
        <w:autoSpaceDE w:val="0"/>
        <w:autoSpaceDN w:val="0"/>
        <w:adjustRightInd w:val="0"/>
        <w:spacing w:after="0" w:line="276" w:lineRule="auto"/>
        <w:jc w:val="both"/>
        <w:rPr>
          <w:rFonts w:cs="Arial"/>
          <w:sz w:val="20"/>
          <w:szCs w:val="20"/>
        </w:rPr>
      </w:pPr>
      <w:r w:rsidRPr="00BD73C4">
        <w:rPr>
          <w:rFonts w:cs="Arial"/>
          <w:sz w:val="20"/>
          <w:szCs w:val="20"/>
        </w:rPr>
        <w:t>Wykonawca dokonał cesji wierzytelności wynikających z niniejszej umowy na rzecz osób trzecich bez pisemnej zgody Zamawiającego pod rygorem nieważności;</w:t>
      </w:r>
    </w:p>
    <w:p w:rsidR="00BD73C4" w:rsidRPr="00BD73C4" w:rsidRDefault="002E7A96" w:rsidP="00BD73C4">
      <w:pPr>
        <w:numPr>
          <w:ilvl w:val="0"/>
          <w:numId w:val="21"/>
        </w:numPr>
        <w:autoSpaceDE w:val="0"/>
        <w:autoSpaceDN w:val="0"/>
        <w:adjustRightInd w:val="0"/>
        <w:spacing w:after="0" w:line="276" w:lineRule="auto"/>
        <w:jc w:val="both"/>
        <w:rPr>
          <w:rFonts w:cs="Arial"/>
          <w:sz w:val="20"/>
          <w:szCs w:val="20"/>
        </w:rPr>
      </w:pPr>
      <w:r>
        <w:rPr>
          <w:rFonts w:cs="Arial"/>
          <w:sz w:val="20"/>
          <w:szCs w:val="20"/>
        </w:rPr>
        <w:t>Z</w:t>
      </w:r>
      <w:r w:rsidR="00BD73C4" w:rsidRPr="00BD73C4">
        <w:rPr>
          <w:rFonts w:cs="Arial"/>
          <w:sz w:val="20"/>
          <w:szCs w:val="20"/>
        </w:rPr>
        <w:t>ostanie orzeczone zajęcie majątku Wykonawcy uniemożliwiające mu należyte wykonanie umowy lub zostanie złożony wniosek o ogłoszenie upadłości Wykonawcy, wniosek o wszczęcie postępowania naprawczego lub w stosunku do Wykonawcy zostanie wszczęte postępowanie likwidacyjne;</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opóźnia się z przystąpieniem do realizacji umowy przez okres co najmniej 3 dni.</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ze swej winy przerwał realizację umowy i nie podejmuje jej przez okres, co najmniej 3 dni.</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wykonuje umowę niezgodnie z jej warunkami, w szczególności nie zachowuje właściwej jakości wykonywanych dostaw.</w:t>
      </w:r>
    </w:p>
    <w:p w:rsidR="00BD73C4" w:rsidRPr="00BD73C4" w:rsidRDefault="00BD73C4" w:rsidP="00BD73C4">
      <w:pPr>
        <w:autoSpaceDE w:val="0"/>
        <w:autoSpaceDN w:val="0"/>
        <w:adjustRightInd w:val="0"/>
        <w:spacing w:after="0"/>
        <w:contextualSpacing/>
        <w:jc w:val="both"/>
        <w:rPr>
          <w:rFonts w:cs="Arial"/>
          <w:sz w:val="20"/>
          <w:szCs w:val="20"/>
        </w:rPr>
      </w:pPr>
      <w:r w:rsidRPr="00BD73C4">
        <w:rPr>
          <w:rFonts w:cs="Arial"/>
          <w:sz w:val="20"/>
          <w:szCs w:val="20"/>
        </w:rPr>
        <w:t>2.</w:t>
      </w:r>
      <w:r w:rsidR="00CD2686">
        <w:rPr>
          <w:rFonts w:cs="Arial"/>
          <w:sz w:val="20"/>
          <w:szCs w:val="20"/>
        </w:rPr>
        <w:t xml:space="preserve"> </w:t>
      </w:r>
      <w:r w:rsidRPr="00BD73C4">
        <w:rPr>
          <w:rFonts w:cs="Arial"/>
          <w:sz w:val="20"/>
          <w:szCs w:val="20"/>
        </w:rPr>
        <w:t>W razie zaistnienia okoliczności</w:t>
      </w:r>
      <w:r w:rsidR="00CD2686">
        <w:rPr>
          <w:rFonts w:cs="Arial"/>
          <w:sz w:val="20"/>
          <w:szCs w:val="20"/>
        </w:rPr>
        <w:t>, o których mowa w ust. 1 pkt. 4</w:t>
      </w:r>
      <w:r w:rsidRPr="00BD73C4">
        <w:rPr>
          <w:rFonts w:cs="Arial"/>
          <w:sz w:val="20"/>
          <w:szCs w:val="20"/>
        </w:rPr>
        <w:t xml:space="preserve">) – </w:t>
      </w:r>
      <w:r w:rsidR="00CD2686">
        <w:rPr>
          <w:rFonts w:cs="Arial"/>
          <w:sz w:val="20"/>
          <w:szCs w:val="20"/>
        </w:rPr>
        <w:t>6</w:t>
      </w:r>
      <w:r w:rsidRPr="00BD73C4">
        <w:rPr>
          <w:rFonts w:cs="Arial"/>
          <w:sz w:val="20"/>
          <w:szCs w:val="20"/>
        </w:rPr>
        <w:t>) niniejszego paragrafu, Zamawiający wzywa Wykonawcę w terminie 7 dni do zaniechania w wyznaczonym terminie naruszeń, a po bezskutecznym upływie wyznaczonego terminu, może odstąpić od Umowy.</w:t>
      </w:r>
    </w:p>
    <w:p w:rsidR="00BD73C4" w:rsidRPr="00BD73C4" w:rsidRDefault="00BD73C4" w:rsidP="00BD73C4">
      <w:pPr>
        <w:autoSpaceDE w:val="0"/>
        <w:autoSpaceDN w:val="0"/>
        <w:adjustRightInd w:val="0"/>
        <w:spacing w:after="0"/>
        <w:jc w:val="both"/>
        <w:rPr>
          <w:rFonts w:cs="Arial"/>
          <w:sz w:val="20"/>
          <w:szCs w:val="20"/>
        </w:rPr>
      </w:pPr>
      <w:r w:rsidRPr="00BD73C4">
        <w:rPr>
          <w:rFonts w:cs="Arial"/>
          <w:sz w:val="20"/>
          <w:szCs w:val="20"/>
        </w:rPr>
        <w:t>3.</w:t>
      </w:r>
      <w:r w:rsidR="00CD2686">
        <w:rPr>
          <w:rFonts w:cs="Arial"/>
          <w:sz w:val="20"/>
          <w:szCs w:val="20"/>
        </w:rPr>
        <w:t xml:space="preserve"> </w:t>
      </w:r>
      <w:r w:rsidRPr="00BD73C4">
        <w:rPr>
          <w:rFonts w:cs="Arial"/>
          <w:sz w:val="20"/>
          <w:szCs w:val="20"/>
        </w:rPr>
        <w:t>Odstąpienie od umowy z przyczyn zależnych od Wykonawcy następuje z chwilą pisemnego zawiadomienia Wykonawcy o przyczynie odstąpienia od umowy. W takim przypadku:</w:t>
      </w:r>
    </w:p>
    <w:p w:rsidR="00BD73C4" w:rsidRPr="00BD73C4" w:rsidRDefault="00BD73C4" w:rsidP="00BD73C4">
      <w:pPr>
        <w:numPr>
          <w:ilvl w:val="0"/>
          <w:numId w:val="20"/>
        </w:numPr>
        <w:autoSpaceDE w:val="0"/>
        <w:autoSpaceDN w:val="0"/>
        <w:adjustRightInd w:val="0"/>
        <w:spacing w:after="0" w:line="276" w:lineRule="auto"/>
        <w:jc w:val="both"/>
        <w:rPr>
          <w:rFonts w:cs="Arial"/>
          <w:color w:val="000000"/>
          <w:sz w:val="20"/>
          <w:szCs w:val="20"/>
        </w:rPr>
      </w:pPr>
      <w:r w:rsidRPr="00BD73C4">
        <w:rPr>
          <w:rFonts w:cs="Arial"/>
          <w:sz w:val="20"/>
          <w:szCs w:val="20"/>
        </w:rPr>
        <w:t>zapłata za wykonanie dostawy zostanie wstrzymana do czasu wykonania dostawy przez</w:t>
      </w:r>
      <w:r w:rsidRPr="00BD73C4">
        <w:rPr>
          <w:rFonts w:cs="Arial"/>
          <w:color w:val="000000"/>
          <w:sz w:val="20"/>
          <w:szCs w:val="20"/>
        </w:rPr>
        <w:t xml:space="preserve"> innego Wykonawcę i zostanie uregulowana nie wcześniej niż po odbiorze końcowym dostawy wykonanej przez innego Wykonawcę;</w:t>
      </w:r>
    </w:p>
    <w:p w:rsidR="00BD73C4" w:rsidRPr="00BD73C4" w:rsidRDefault="00BD73C4" w:rsidP="00BD73C4">
      <w:pPr>
        <w:numPr>
          <w:ilvl w:val="0"/>
          <w:numId w:val="20"/>
        </w:numPr>
        <w:autoSpaceDE w:val="0"/>
        <w:autoSpaceDN w:val="0"/>
        <w:adjustRightInd w:val="0"/>
        <w:spacing w:after="0" w:line="276" w:lineRule="auto"/>
        <w:jc w:val="both"/>
        <w:rPr>
          <w:rFonts w:cs="Arial"/>
          <w:color w:val="000000"/>
          <w:sz w:val="20"/>
          <w:szCs w:val="20"/>
        </w:rPr>
      </w:pPr>
      <w:r w:rsidRPr="00BD73C4">
        <w:rPr>
          <w:rFonts w:cs="Arial"/>
          <w:color w:val="000000"/>
          <w:sz w:val="20"/>
          <w:szCs w:val="20"/>
        </w:rPr>
        <w:t>ustalenie wysokości zapłaty zostanie dokonane n</w:t>
      </w:r>
      <w:r w:rsidR="00CD2686">
        <w:rPr>
          <w:rFonts w:cs="Arial"/>
          <w:color w:val="000000"/>
          <w:sz w:val="20"/>
          <w:szCs w:val="20"/>
        </w:rPr>
        <w:t>a podstawie protokołu zdawczo-</w:t>
      </w:r>
      <w:r w:rsidRPr="00BD73C4">
        <w:rPr>
          <w:rFonts w:cs="Arial"/>
          <w:color w:val="000000"/>
          <w:sz w:val="20"/>
          <w:szCs w:val="20"/>
        </w:rPr>
        <w:t xml:space="preserve">odbiorczego wykonanej dostawy, sporządzonego na </w:t>
      </w:r>
      <w:r w:rsidRPr="00BD73C4">
        <w:rPr>
          <w:rFonts w:cs="Arial"/>
          <w:sz w:val="20"/>
          <w:szCs w:val="20"/>
        </w:rPr>
        <w:t xml:space="preserve">podstawie </w:t>
      </w:r>
      <w:r w:rsidRPr="00BD73C4">
        <w:rPr>
          <w:rFonts w:cs="Arial"/>
          <w:color w:val="000000"/>
          <w:sz w:val="20"/>
          <w:szCs w:val="20"/>
        </w:rPr>
        <w:t xml:space="preserve">danych asortymentowo-cenowych zawartych </w:t>
      </w:r>
      <w:r w:rsidRPr="00BD73C4">
        <w:rPr>
          <w:rFonts w:cs="Arial"/>
          <w:sz w:val="20"/>
          <w:szCs w:val="20"/>
        </w:rPr>
        <w:t xml:space="preserve">w ofercie Wykonawcy stanowiącej załącznik nr 1 oraz </w:t>
      </w:r>
      <w:r w:rsidR="00CD2686">
        <w:rPr>
          <w:sz w:val="20"/>
          <w:szCs w:val="20"/>
        </w:rPr>
        <w:t>Wykazie asortymentowo-</w:t>
      </w:r>
      <w:r w:rsidR="00CD2686" w:rsidRPr="00840338">
        <w:rPr>
          <w:sz w:val="20"/>
          <w:szCs w:val="20"/>
        </w:rPr>
        <w:t>ilościowy</w:t>
      </w:r>
      <w:r w:rsidR="00CD2686">
        <w:rPr>
          <w:sz w:val="20"/>
          <w:szCs w:val="20"/>
        </w:rPr>
        <w:t>m</w:t>
      </w:r>
      <w:r w:rsidR="00CD2686" w:rsidRPr="00840338">
        <w:rPr>
          <w:sz w:val="20"/>
          <w:szCs w:val="20"/>
        </w:rPr>
        <w:t xml:space="preserve"> przedmiotu zamó</w:t>
      </w:r>
      <w:r w:rsidR="00CD2686">
        <w:rPr>
          <w:sz w:val="20"/>
          <w:szCs w:val="20"/>
        </w:rPr>
        <w:t>wienia</w:t>
      </w:r>
      <w:r w:rsidR="00CD2686" w:rsidRPr="00BD73C4">
        <w:rPr>
          <w:rFonts w:cs="Arial"/>
          <w:sz w:val="20"/>
          <w:szCs w:val="20"/>
        </w:rPr>
        <w:t xml:space="preserve"> </w:t>
      </w:r>
      <w:r w:rsidRPr="00BD73C4">
        <w:rPr>
          <w:rFonts w:cs="Arial"/>
          <w:sz w:val="20"/>
          <w:szCs w:val="20"/>
        </w:rPr>
        <w:t>- załącznik nr 2 do niniejszej umowy, podpisanego przez upoważnionego przedstawiciela Zamawiającego i Wykonawcy</w:t>
      </w:r>
      <w:r w:rsidRPr="00BD73C4">
        <w:rPr>
          <w:rFonts w:cs="Arial"/>
          <w:color w:val="000000"/>
          <w:sz w:val="20"/>
          <w:szCs w:val="20"/>
        </w:rPr>
        <w:t>.</w:t>
      </w:r>
    </w:p>
    <w:p w:rsidR="00BD73C4" w:rsidRPr="00BD73C4" w:rsidRDefault="00BD73C4" w:rsidP="00BD73C4">
      <w:pPr>
        <w:autoSpaceDE w:val="0"/>
        <w:autoSpaceDN w:val="0"/>
        <w:adjustRightInd w:val="0"/>
        <w:spacing w:after="0"/>
        <w:jc w:val="both"/>
        <w:rPr>
          <w:rFonts w:cs="Arial"/>
          <w:color w:val="000000"/>
          <w:sz w:val="20"/>
          <w:szCs w:val="20"/>
        </w:rPr>
      </w:pPr>
      <w:r w:rsidRPr="00BD73C4">
        <w:rPr>
          <w:rFonts w:cs="Arial"/>
          <w:color w:val="000000"/>
          <w:sz w:val="20"/>
          <w:szCs w:val="20"/>
        </w:rPr>
        <w:t>4.</w:t>
      </w:r>
      <w:r w:rsidR="00CD2686">
        <w:rPr>
          <w:rFonts w:cs="Arial"/>
          <w:color w:val="000000"/>
          <w:sz w:val="20"/>
          <w:szCs w:val="20"/>
        </w:rPr>
        <w:t xml:space="preserve"> </w:t>
      </w:r>
      <w:r w:rsidRPr="00BD73C4">
        <w:rPr>
          <w:rFonts w:cs="Arial"/>
          <w:color w:val="000000"/>
          <w:sz w:val="20"/>
          <w:szCs w:val="20"/>
        </w:rPr>
        <w:t>Oświadczenie o odstąpieniu od umowy może zostać złożone w terminie 30 dni od dnia powzięcia wiadomości o okolicznościach określonych w ust.1.</w:t>
      </w:r>
    </w:p>
    <w:p w:rsidR="00BD73C4" w:rsidRDefault="00BD73C4" w:rsidP="00BD73C4">
      <w:pPr>
        <w:autoSpaceDE w:val="0"/>
        <w:autoSpaceDN w:val="0"/>
        <w:adjustRightInd w:val="0"/>
        <w:spacing w:after="0"/>
        <w:jc w:val="both"/>
        <w:rPr>
          <w:rFonts w:cs="Arial"/>
          <w:color w:val="000000"/>
          <w:sz w:val="20"/>
          <w:szCs w:val="20"/>
        </w:rPr>
      </w:pPr>
      <w:r w:rsidRPr="00BD73C4">
        <w:rPr>
          <w:rFonts w:cs="Arial"/>
          <w:color w:val="000000"/>
          <w:sz w:val="20"/>
          <w:szCs w:val="20"/>
        </w:rPr>
        <w:t>5.</w:t>
      </w:r>
      <w:r w:rsidR="00CD2686">
        <w:rPr>
          <w:rFonts w:cs="Arial"/>
          <w:color w:val="000000"/>
          <w:sz w:val="20"/>
          <w:szCs w:val="20"/>
        </w:rPr>
        <w:t xml:space="preserve"> </w:t>
      </w:r>
      <w:r w:rsidRPr="00BD73C4">
        <w:rPr>
          <w:rFonts w:cs="Arial"/>
          <w:color w:val="000000"/>
          <w:sz w:val="20"/>
          <w:szCs w:val="20"/>
        </w:rPr>
        <w:t>W przypadku stwierdzenia dostaw wadliwie wykonanych, kosztami ich naprawy obciążony zostanie Wykonawca, z którym rozwiązano umowę poprzez odstąpienie.</w:t>
      </w:r>
    </w:p>
    <w:p w:rsidR="00CD2686" w:rsidRPr="00BD73C4" w:rsidRDefault="00CD2686" w:rsidP="00BD73C4">
      <w:pPr>
        <w:autoSpaceDE w:val="0"/>
        <w:autoSpaceDN w:val="0"/>
        <w:adjustRightInd w:val="0"/>
        <w:spacing w:after="0"/>
        <w:jc w:val="both"/>
        <w:rPr>
          <w:rFonts w:cs="Arial"/>
          <w:color w:val="000000"/>
          <w:sz w:val="20"/>
          <w:szCs w:val="20"/>
        </w:rPr>
      </w:pPr>
    </w:p>
    <w:p w:rsidR="00BD73C4" w:rsidRPr="00BD73C4" w:rsidRDefault="00BD73C4" w:rsidP="00CD2686">
      <w:pPr>
        <w:keepNext/>
        <w:keepLines/>
        <w:widowControl w:val="0"/>
        <w:autoSpaceDE w:val="0"/>
        <w:spacing w:after="0"/>
        <w:jc w:val="center"/>
        <w:rPr>
          <w:rFonts w:cs="Arial"/>
          <w:b/>
          <w:bCs/>
          <w:sz w:val="20"/>
          <w:szCs w:val="20"/>
        </w:rPr>
      </w:pPr>
      <w:r w:rsidRPr="00BD73C4">
        <w:rPr>
          <w:rFonts w:cs="Arial"/>
          <w:b/>
          <w:bCs/>
          <w:sz w:val="20"/>
          <w:szCs w:val="20"/>
        </w:rPr>
        <w:t>§ 7.</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1. Zamawiającemu  przysługuje prawo do rozwiązania umowy, jeżeli:</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zostanie wszczęte postępowanie upadłościowe, układowe lub likwidacyjne wobec Wykonawcy;</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nastąpi znaczne pogorszenie sytuacji Wykonawcy, szczególnie w razie powzięcia wiadomości o wszczęciu postępowania egzekucyjnego wobec majątku Wykonawcy;</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Wykonawca w chwili zawarcia umowy</w:t>
      </w:r>
      <w:r w:rsidR="004C23C6">
        <w:rPr>
          <w:rFonts w:cs="Arial"/>
          <w:bCs/>
          <w:sz w:val="20"/>
          <w:szCs w:val="20"/>
        </w:rPr>
        <w:t xml:space="preserve"> podlegał wykluczeniu z postę</w:t>
      </w:r>
      <w:r w:rsidRPr="00BD73C4">
        <w:rPr>
          <w:rFonts w:cs="Arial"/>
          <w:bCs/>
          <w:sz w:val="20"/>
          <w:szCs w:val="20"/>
        </w:rPr>
        <w:t xml:space="preserve">powania </w:t>
      </w:r>
      <w:r w:rsidR="00CD2686">
        <w:rPr>
          <w:rFonts w:cs="Arial"/>
          <w:bCs/>
          <w:sz w:val="20"/>
          <w:szCs w:val="20"/>
        </w:rPr>
        <w:t xml:space="preserve">na podstawie warunków </w:t>
      </w:r>
      <w:r w:rsidR="004C23C6">
        <w:rPr>
          <w:rFonts w:cs="Arial"/>
          <w:bCs/>
          <w:sz w:val="20"/>
          <w:szCs w:val="20"/>
        </w:rPr>
        <w:t xml:space="preserve">udziału w postępowaniu określonych w zapytaniu ofertowym, w szczególności w związku z istnieniem </w:t>
      </w:r>
      <w:r w:rsidR="004C23C6" w:rsidRPr="00980273">
        <w:rPr>
          <w:rFonts w:ascii="Calibri" w:eastAsia="Calibri" w:hAnsi="Calibri" w:cs="Calibri"/>
          <w:bCs/>
        </w:rPr>
        <w:t>powiąza</w:t>
      </w:r>
      <w:r w:rsidR="004C23C6">
        <w:rPr>
          <w:rFonts w:ascii="Calibri" w:eastAsia="Calibri" w:hAnsi="Calibri" w:cs="Calibri"/>
          <w:bCs/>
        </w:rPr>
        <w:t>ń</w:t>
      </w:r>
      <w:r w:rsidR="004C23C6" w:rsidRPr="00980273">
        <w:rPr>
          <w:rFonts w:ascii="Calibri" w:eastAsia="Calibri" w:hAnsi="Calibri" w:cs="Calibri"/>
          <w:bCs/>
        </w:rPr>
        <w:t xml:space="preserve"> osobow</w:t>
      </w:r>
      <w:r w:rsidR="004C23C6">
        <w:rPr>
          <w:rFonts w:ascii="Calibri" w:eastAsia="Calibri" w:hAnsi="Calibri" w:cs="Calibri"/>
          <w:bCs/>
        </w:rPr>
        <w:t>ych</w:t>
      </w:r>
      <w:r w:rsidR="004C23C6" w:rsidRPr="00980273">
        <w:rPr>
          <w:rFonts w:ascii="Calibri" w:eastAsia="Calibri" w:hAnsi="Calibri" w:cs="Calibri"/>
          <w:bCs/>
        </w:rPr>
        <w:t xml:space="preserve"> lub kapitałow</w:t>
      </w:r>
      <w:r w:rsidR="004C23C6">
        <w:rPr>
          <w:rFonts w:ascii="Calibri" w:eastAsia="Calibri" w:hAnsi="Calibri" w:cs="Calibri"/>
          <w:bCs/>
        </w:rPr>
        <w:t>ych Wykonawcy</w:t>
      </w:r>
      <w:r w:rsidR="004C23C6" w:rsidRPr="00980273">
        <w:rPr>
          <w:rFonts w:ascii="Calibri" w:eastAsia="Calibri" w:hAnsi="Calibri" w:cs="Calibri"/>
          <w:bCs/>
        </w:rPr>
        <w:t xml:space="preserve"> z Zamawiającym</w:t>
      </w:r>
      <w:r w:rsidRPr="00BD73C4">
        <w:rPr>
          <w:rFonts w:cs="Arial"/>
          <w:bCs/>
          <w:sz w:val="20"/>
          <w:szCs w:val="20"/>
        </w:rPr>
        <w:t>;</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Wykonawca opóźnia się z dostarczeniem towaru powyżej 7 dni kalendarzowych.</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2. Rozwiązanie umowy następuje z chwilą pisemnego zawiadomienia Wykonawcy o jej przyczynie.</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3. Uzasadnione koszty związane z rozwiązaniem umowy ponosi Strona, z winy której nastąpiło rozwiązanie umowy.</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8.</w:t>
      </w:r>
    </w:p>
    <w:p w:rsidR="00BD73C4" w:rsidRPr="00BD73C4" w:rsidRDefault="00BD73C4" w:rsidP="00BD73C4">
      <w:pPr>
        <w:widowControl w:val="0"/>
        <w:autoSpaceDE w:val="0"/>
        <w:spacing w:after="0"/>
        <w:jc w:val="both"/>
        <w:rPr>
          <w:rFonts w:cs="Arial"/>
          <w:bCs/>
          <w:strike/>
          <w:sz w:val="20"/>
          <w:szCs w:val="20"/>
        </w:rPr>
      </w:pPr>
      <w:r w:rsidRPr="00BD73C4">
        <w:rPr>
          <w:rFonts w:cs="Arial"/>
          <w:bCs/>
          <w:sz w:val="20"/>
          <w:szCs w:val="20"/>
        </w:rPr>
        <w:t>1.</w:t>
      </w:r>
      <w:r w:rsidR="004C23C6">
        <w:rPr>
          <w:rFonts w:cs="Arial"/>
          <w:bCs/>
          <w:sz w:val="20"/>
          <w:szCs w:val="20"/>
        </w:rPr>
        <w:t xml:space="preserve"> </w:t>
      </w:r>
      <w:r w:rsidRPr="00BD73C4">
        <w:rPr>
          <w:rFonts w:cs="Arial"/>
          <w:bCs/>
          <w:sz w:val="20"/>
          <w:szCs w:val="20"/>
        </w:rPr>
        <w:t>W przypadku nieterminowej dostawy towaru Wykonawca zobowiązuje się zapłacić Zamawiającemu karę umowną, w wysokości 2% wartości brutto umowy określonej w § 2 ust. 1 , za każdy dzień opóźnienia.</w:t>
      </w:r>
    </w:p>
    <w:p w:rsidR="00BD73C4" w:rsidRPr="00BD73C4" w:rsidRDefault="00BD73C4" w:rsidP="00BD73C4">
      <w:pPr>
        <w:widowControl w:val="0"/>
        <w:autoSpaceDE w:val="0"/>
        <w:spacing w:after="0"/>
        <w:jc w:val="both"/>
        <w:rPr>
          <w:rFonts w:eastAsia="Lucida Sans Unicode" w:cs="Arial"/>
          <w:kern w:val="2"/>
          <w:sz w:val="20"/>
          <w:szCs w:val="20"/>
        </w:rPr>
      </w:pPr>
      <w:r w:rsidRPr="00BD73C4">
        <w:rPr>
          <w:rFonts w:eastAsia="Lucida Sans Unicode" w:cs="Arial"/>
          <w:kern w:val="2"/>
          <w:sz w:val="20"/>
          <w:szCs w:val="20"/>
        </w:rPr>
        <w:t>2.Zamawiający uprawniony jest do potrącenia kar umownych z wynagrodzenia należnego Wykonawcy, na co Wykonawca wyraża zgodę.</w:t>
      </w:r>
    </w:p>
    <w:p w:rsidR="00BD73C4" w:rsidRPr="00BD73C4" w:rsidRDefault="00BD73C4" w:rsidP="00BD73C4">
      <w:pPr>
        <w:autoSpaceDE w:val="0"/>
        <w:spacing w:after="0"/>
        <w:jc w:val="both"/>
        <w:rPr>
          <w:rFonts w:cs="Arial"/>
          <w:bCs/>
          <w:sz w:val="20"/>
          <w:szCs w:val="20"/>
        </w:rPr>
      </w:pPr>
      <w:r w:rsidRPr="00BD73C4">
        <w:rPr>
          <w:rFonts w:cs="Arial"/>
          <w:bCs/>
          <w:sz w:val="20"/>
          <w:szCs w:val="20"/>
        </w:rPr>
        <w:t>3.Zamawiający pisemnie powiadomi Wykonawcę o naliczeniu kar umownych i wezwie do ich zapłaty w terminie 3 dni, w przypadku zaś braku zapłaty w wyznaczonym terminie potrącenia mogą być dokonywane przez Zamawiającego w sposób określony w ust. 2.</w:t>
      </w:r>
    </w:p>
    <w:p w:rsidR="00BD73C4" w:rsidRPr="00BD73C4" w:rsidRDefault="00BD73C4" w:rsidP="00BD73C4">
      <w:pPr>
        <w:autoSpaceDE w:val="0"/>
        <w:spacing w:after="0"/>
        <w:jc w:val="both"/>
        <w:rPr>
          <w:rFonts w:eastAsia="Lucida Sans Unicode" w:cs="Arial"/>
          <w:kern w:val="2"/>
          <w:sz w:val="20"/>
          <w:szCs w:val="20"/>
        </w:rPr>
      </w:pPr>
      <w:r w:rsidRPr="00BD73C4">
        <w:rPr>
          <w:sz w:val="20"/>
          <w:szCs w:val="20"/>
        </w:rPr>
        <w:t>4.W przypadku wystąpienia siły wyższej Wykonawca będzie zwolniony z zapłaty kar umownych za opóźnienia przewidziane w niniejszej umowie, chyba że kary te były należne już przed zaistnieniem siły wyższej, albo nie były z siłą wyższą związane. Na potrzeby niniejszej umowy, pod poj</w:t>
      </w:r>
      <w:r w:rsidRPr="00BD73C4">
        <w:rPr>
          <w:rFonts w:eastAsia="TimesNewRoman" w:cs="TimesNewRoman"/>
          <w:sz w:val="20"/>
          <w:szCs w:val="20"/>
        </w:rPr>
        <w:t>ę</w:t>
      </w:r>
      <w:r w:rsidRPr="00BD73C4">
        <w:rPr>
          <w:sz w:val="20"/>
          <w:szCs w:val="20"/>
        </w:rPr>
        <w:t>ciem „s</w:t>
      </w:r>
      <w:r w:rsidRPr="00BD73C4">
        <w:rPr>
          <w:i/>
          <w:iCs/>
          <w:sz w:val="20"/>
          <w:szCs w:val="20"/>
        </w:rPr>
        <w:t>iły wy</w:t>
      </w:r>
      <w:r w:rsidRPr="00BD73C4">
        <w:rPr>
          <w:rFonts w:eastAsia="TimesNewRoman" w:cs="TimesNewRoman"/>
          <w:i/>
          <w:iCs/>
          <w:sz w:val="20"/>
          <w:szCs w:val="20"/>
        </w:rPr>
        <w:t>ż</w:t>
      </w:r>
      <w:r w:rsidRPr="00BD73C4">
        <w:rPr>
          <w:i/>
          <w:iCs/>
          <w:sz w:val="20"/>
          <w:szCs w:val="20"/>
        </w:rPr>
        <w:t>szej</w:t>
      </w:r>
      <w:r w:rsidRPr="00BD73C4">
        <w:rPr>
          <w:sz w:val="20"/>
          <w:szCs w:val="20"/>
        </w:rPr>
        <w:t>” Strony rozumiej</w:t>
      </w:r>
      <w:r w:rsidRPr="00BD73C4">
        <w:rPr>
          <w:rFonts w:eastAsia="TimesNewRoman" w:cs="TimesNewRoman"/>
          <w:sz w:val="20"/>
          <w:szCs w:val="20"/>
        </w:rPr>
        <w:t xml:space="preserve">ą </w:t>
      </w:r>
      <w:r w:rsidRPr="00BD73C4">
        <w:rPr>
          <w:sz w:val="20"/>
          <w:szCs w:val="20"/>
        </w:rPr>
        <w:t>zewn</w:t>
      </w:r>
      <w:r w:rsidRPr="00BD73C4">
        <w:rPr>
          <w:rFonts w:eastAsia="TimesNewRoman" w:cs="TimesNewRoman"/>
          <w:sz w:val="20"/>
          <w:szCs w:val="20"/>
        </w:rPr>
        <w:t>ę</w:t>
      </w:r>
      <w:r w:rsidRPr="00BD73C4">
        <w:rPr>
          <w:sz w:val="20"/>
          <w:szCs w:val="20"/>
        </w:rPr>
        <w:t>trzne, nieprzewidziane zdarzenia pozostaj</w:t>
      </w:r>
      <w:r w:rsidRPr="00BD73C4">
        <w:rPr>
          <w:rFonts w:eastAsia="TimesNewRoman" w:cs="TimesNewRoman"/>
          <w:sz w:val="20"/>
          <w:szCs w:val="20"/>
        </w:rPr>
        <w:t>ą</w:t>
      </w:r>
      <w:r w:rsidRPr="00BD73C4">
        <w:rPr>
          <w:sz w:val="20"/>
          <w:szCs w:val="20"/>
        </w:rPr>
        <w:t>ce poza kontrol</w:t>
      </w:r>
      <w:r w:rsidRPr="00BD73C4">
        <w:rPr>
          <w:rFonts w:eastAsia="TimesNewRoman" w:cs="TimesNewRoman"/>
          <w:sz w:val="20"/>
          <w:szCs w:val="20"/>
        </w:rPr>
        <w:t xml:space="preserve">ą </w:t>
      </w:r>
      <w:r w:rsidRPr="00BD73C4">
        <w:rPr>
          <w:sz w:val="20"/>
          <w:szCs w:val="20"/>
        </w:rPr>
        <w:t>Stron, w szczególno</w:t>
      </w:r>
      <w:r w:rsidRPr="00BD73C4">
        <w:rPr>
          <w:rFonts w:eastAsia="TimesNewRoman" w:cs="TimesNewRoman"/>
          <w:sz w:val="20"/>
          <w:szCs w:val="20"/>
        </w:rPr>
        <w:t>ś</w:t>
      </w:r>
      <w:r w:rsidRPr="00BD73C4">
        <w:rPr>
          <w:sz w:val="20"/>
          <w:szCs w:val="20"/>
        </w:rPr>
        <w:t>ci wojny i innego działania o charakterze zbrojnym, działania siły przyrody, akty terroru, zamieszki, rozruchy, strajki i inne działania zagrażaj</w:t>
      </w:r>
      <w:r w:rsidRPr="00BD73C4">
        <w:rPr>
          <w:rFonts w:eastAsia="TimesNewRoman" w:cs="TimesNewRoman"/>
          <w:sz w:val="20"/>
          <w:szCs w:val="20"/>
        </w:rPr>
        <w:t>ą</w:t>
      </w:r>
      <w:r w:rsidRPr="00BD73C4">
        <w:rPr>
          <w:sz w:val="20"/>
          <w:szCs w:val="20"/>
        </w:rPr>
        <w:t>ce porz</w:t>
      </w:r>
      <w:r w:rsidRPr="00BD73C4">
        <w:rPr>
          <w:rFonts w:eastAsia="TimesNewRoman" w:cs="TimesNewRoman"/>
          <w:sz w:val="20"/>
          <w:szCs w:val="20"/>
        </w:rPr>
        <w:t>ą</w:t>
      </w:r>
      <w:r w:rsidRPr="00BD73C4">
        <w:rPr>
          <w:sz w:val="20"/>
          <w:szCs w:val="20"/>
        </w:rPr>
        <w:t>dkowi publicznemu, decyzje lub działania władz publicznych, a tak</w:t>
      </w:r>
      <w:r w:rsidRPr="00BD73C4">
        <w:rPr>
          <w:rFonts w:eastAsia="TimesNewRoman" w:cs="TimesNewRoman"/>
          <w:sz w:val="20"/>
          <w:szCs w:val="20"/>
        </w:rPr>
        <w:t>ż</w:t>
      </w:r>
      <w:r w:rsidRPr="00BD73C4">
        <w:rPr>
          <w:sz w:val="20"/>
          <w:szCs w:val="20"/>
        </w:rPr>
        <w:t>e kl</w:t>
      </w:r>
      <w:r w:rsidRPr="00BD73C4">
        <w:rPr>
          <w:rFonts w:eastAsia="TimesNewRoman" w:cs="TimesNewRoman"/>
          <w:sz w:val="20"/>
          <w:szCs w:val="20"/>
        </w:rPr>
        <w:t>ę</w:t>
      </w:r>
      <w:r w:rsidRPr="00BD73C4">
        <w:rPr>
          <w:sz w:val="20"/>
          <w:szCs w:val="20"/>
        </w:rPr>
        <w:t>ski żywiołowe.</w:t>
      </w:r>
    </w:p>
    <w:p w:rsidR="00BD73C4" w:rsidRPr="00BD73C4" w:rsidRDefault="00BD73C4" w:rsidP="00BD73C4">
      <w:pPr>
        <w:spacing w:after="0"/>
        <w:jc w:val="both"/>
        <w:rPr>
          <w:rFonts w:cs="Arial"/>
          <w:b/>
          <w:bCs/>
          <w:sz w:val="20"/>
          <w:szCs w:val="20"/>
          <w:lang w:eastAsia="pl-PL"/>
        </w:rPr>
      </w:pPr>
      <w:r w:rsidRPr="00BD73C4">
        <w:rPr>
          <w:sz w:val="20"/>
          <w:szCs w:val="20"/>
        </w:rPr>
        <w:t>5. Strony ustalają, że Zamawiający może dochodzić odszkodowania w kwotach przenosz</w:t>
      </w:r>
      <w:r w:rsidR="004C23C6">
        <w:rPr>
          <w:sz w:val="20"/>
          <w:szCs w:val="20"/>
        </w:rPr>
        <w:t>ących zastrzeżone kary umowne.</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9.</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1. W przypadku niewykonania niniejszej umowy oraz nieuzasadnionego rozwiązania umowy przez Wykonawcę, Wykonawca zapłaci Zamawiającemu karę umowną w wysokości 10 % wartości brutto niezrealizowanej części umowy.</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2. W przypadku rozwiązania umowy przez Zamawiającego w trybie przewidzianym w § 6 i §7, Wykonawca zapłaci Zamawiającemu karę umowną w wysokości 10% war</w:t>
      </w:r>
      <w:r w:rsidR="004C23C6">
        <w:rPr>
          <w:rFonts w:cs="Arial"/>
          <w:bCs/>
          <w:sz w:val="20"/>
          <w:szCs w:val="20"/>
        </w:rPr>
        <w:t>tości brutto</w:t>
      </w:r>
      <w:r w:rsidRPr="00BD73C4">
        <w:rPr>
          <w:rFonts w:cs="Arial"/>
          <w:bCs/>
          <w:sz w:val="20"/>
          <w:szCs w:val="20"/>
        </w:rPr>
        <w:t xml:space="preserve"> niezrealizowanej części umowy.</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10.</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1.Zamawiający dopuszcza możliwość zmiany istotnych postanowień zawartej umowy, w stosunku do treści oferty, na podstawie której dokonano wyboru Wykonawcy, w przypadku wystąpienia co najmniej jednej z okoliczności wymienionych poniżej, obejmujących:</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umowy do aktualnego stanu prawnego;</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lastRenderedPageBreak/>
        <w:t>w części dotyczącej wysokości wynagrodzenia, która będzie wynikać z wprowadzenia przez Wykonawcę nowych, niższych w stosunku do obowiązujących w umowie, cen za przedmiot zamówienia;</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zmiana terminów realizacji dostawy - zmiany te mogą wystąpić na skutek negatywnych losowych, nie dających się przewidzieć w dniu zawarcia umowy okoliczności, mających bezpośredni negatywny wpływ na realizację dostaw, wystąpienia zdarzeń siły wyższej, jako zdarzenia zewnętrznego, niemożliwego do przewidzenia i niemożliwego do zapobieżenia;</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zmiany terminu obowiązywania umowy – w przypadku zmiany terminów realizacji dostaw, dopuszcza się przedłużenie okresu obowiązywania umowy.</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zmiany prawa, wchodzącej w życie po zawarciu umowy, powodującej konieczność zmiany umowy w celu dostosowania jej do prawa wraz ze skutkami wprowadzenia tej zmiany,</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zmiany wytycznych horyzontalnych i/lub programowych dla Regionalnego Programu Operacyjnego Województwa Lubelskiego na lata 2014-2020, wchodzącej w życie po zawarciu umowy, powodującej konieczność zmiany umowy w celu dostosowania jej do wytycznych wraz ze skutkami wprowadzenia tej zmiany,</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zmiany wynikającej z powstania niezgodności pomiędzy zapisami umowy a treścią oferty i/lub zapytania ofertowego.</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 xml:space="preserve">w przypadku aktualizacji rozwiązań ze względu na postęp technologiczny (np. wycofanie z obrotu sprzętu, pomocy lub wyposażenia), zmiana nie może spowodować zmiany ceny wynikającej z oferty, na podstawie której był dokonany wybór Wykonawcy. Zmiana może dotyczyć sytuacji, gdy model towaru określony w ofercie, a następnie w umowie, przestał być produkowany/dostarczany i jest niedostępny, co będzie potwierdzone stosownym dokumentem. W takiej sytuacji Wykonawca może zaproponować inny model towaru, który musi spełniać warunki określone w </w:t>
      </w:r>
      <w:r>
        <w:rPr>
          <w:rFonts w:cs="Arial"/>
          <w:bCs/>
          <w:sz w:val="20"/>
          <w:szCs w:val="20"/>
        </w:rPr>
        <w:t>zapytaniu ofertowym</w:t>
      </w:r>
      <w:r w:rsidRPr="004C23C6">
        <w:rPr>
          <w:rFonts w:cs="Arial"/>
          <w:bCs/>
          <w:sz w:val="20"/>
          <w:szCs w:val="20"/>
        </w:rPr>
        <w:t>, za cenę określoną w ofercie i umowie.</w:t>
      </w:r>
    </w:p>
    <w:p w:rsidR="00BD73C4" w:rsidRPr="00BD73C4" w:rsidRDefault="004C23C6" w:rsidP="00BD73C4">
      <w:pPr>
        <w:autoSpaceDE w:val="0"/>
        <w:autoSpaceDN w:val="0"/>
        <w:adjustRightInd w:val="0"/>
        <w:spacing w:after="0"/>
        <w:jc w:val="both"/>
        <w:rPr>
          <w:rFonts w:cs="Arial"/>
          <w:sz w:val="20"/>
          <w:szCs w:val="20"/>
        </w:rPr>
      </w:pPr>
      <w:r>
        <w:rPr>
          <w:rFonts w:cs="Arial"/>
          <w:sz w:val="20"/>
          <w:szCs w:val="20"/>
        </w:rPr>
        <w:t>2</w:t>
      </w:r>
      <w:r w:rsidR="00BD73C4" w:rsidRPr="00BD73C4">
        <w:rPr>
          <w:rFonts w:cs="Arial"/>
          <w:sz w:val="20"/>
          <w:szCs w:val="20"/>
        </w:rPr>
        <w:t>.</w:t>
      </w:r>
      <w:r>
        <w:rPr>
          <w:rFonts w:cs="Arial"/>
          <w:sz w:val="20"/>
          <w:szCs w:val="20"/>
        </w:rPr>
        <w:t xml:space="preserve"> </w:t>
      </w:r>
      <w:r w:rsidR="00BD73C4" w:rsidRPr="00BD73C4">
        <w:rPr>
          <w:rFonts w:cs="Arial"/>
          <w:sz w:val="20"/>
          <w:szCs w:val="20"/>
        </w:rPr>
        <w:t>Inicjatorem zmian może być Zamawiający lub Wykonawca poprzez pisemne wystąpienie w okresie obowiązywania umowy zawierające opis proponowanych zmian i ich uzasadnienie.</w:t>
      </w:r>
    </w:p>
    <w:p w:rsidR="00BD73C4" w:rsidRDefault="004C23C6" w:rsidP="00BD73C4">
      <w:pPr>
        <w:autoSpaceDE w:val="0"/>
        <w:autoSpaceDN w:val="0"/>
        <w:adjustRightInd w:val="0"/>
        <w:spacing w:after="0"/>
        <w:contextualSpacing/>
        <w:jc w:val="both"/>
        <w:rPr>
          <w:rFonts w:cs="Arial"/>
          <w:sz w:val="20"/>
          <w:szCs w:val="20"/>
        </w:rPr>
      </w:pPr>
      <w:r>
        <w:rPr>
          <w:rFonts w:cs="Arial"/>
          <w:sz w:val="20"/>
          <w:szCs w:val="20"/>
        </w:rPr>
        <w:t>3</w:t>
      </w:r>
      <w:r w:rsidR="00BD73C4" w:rsidRPr="00BD73C4">
        <w:rPr>
          <w:rFonts w:cs="Arial"/>
          <w:sz w:val="20"/>
          <w:szCs w:val="20"/>
        </w:rPr>
        <w:t>.</w:t>
      </w:r>
      <w:r>
        <w:rPr>
          <w:rFonts w:cs="Arial"/>
          <w:sz w:val="20"/>
          <w:szCs w:val="20"/>
        </w:rPr>
        <w:t xml:space="preserve"> </w:t>
      </w:r>
      <w:r w:rsidR="00BD73C4" w:rsidRPr="00BD73C4">
        <w:rPr>
          <w:rFonts w:cs="Arial"/>
          <w:sz w:val="20"/>
          <w:szCs w:val="20"/>
        </w:rPr>
        <w:t>Zmiana adresu, nazwy lub formy organizacyjno-prawnej którejkolwiek ze Stron umowy nie stanowi zmiany jej treści i nie wymaga sporządzenia aneksu do umowy. Strony zobowiązują się do informowania siebie wzajemnie o zmianie formy organizacyjno-prawnej lub o zmianie adresu. Zawiadomienie uważa się za skutecznie doręczone, jeżeli zostanie sporządzone na piśmie i dostarczone drugiej stronie. W przypadku braku zawiadomienia drugiej strony o zmianie siedziby i adresu, doręczenia korespondencji na dotychczas znany adres uważa się za skuteczne.</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11.</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 xml:space="preserve">1. W sprawach nieuregulowanych umową mają zastosowanie odpowiednie przepisy Kodeksu cywilnego. </w:t>
      </w:r>
    </w:p>
    <w:p w:rsidR="004C23C6" w:rsidRDefault="00BD73C4" w:rsidP="00BD73C4">
      <w:pPr>
        <w:widowControl w:val="0"/>
        <w:autoSpaceDE w:val="0"/>
        <w:spacing w:after="0"/>
        <w:jc w:val="both"/>
        <w:rPr>
          <w:rFonts w:cs="Arial"/>
          <w:bCs/>
          <w:sz w:val="20"/>
          <w:szCs w:val="20"/>
        </w:rPr>
      </w:pPr>
      <w:r w:rsidRPr="00BD73C4">
        <w:rPr>
          <w:rFonts w:cs="Arial"/>
          <w:bCs/>
          <w:sz w:val="20"/>
          <w:szCs w:val="20"/>
        </w:rPr>
        <w:t>2. Ewentualne spory wynikłe na tle realizacji umowy, których strony nie rozstrzygną polubownie będą rozstrzygane przez sąd powszechny właśc</w:t>
      </w:r>
      <w:r w:rsidR="004C23C6">
        <w:rPr>
          <w:rFonts w:cs="Arial"/>
          <w:bCs/>
          <w:sz w:val="20"/>
          <w:szCs w:val="20"/>
        </w:rPr>
        <w:t>iwy dla siedziby Zamawiającego.</w:t>
      </w:r>
    </w:p>
    <w:p w:rsidR="004C23C6" w:rsidRDefault="004C23C6"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12.</w:t>
      </w: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Umowę sporządzono w dwóch jednobrzmiących egzemplarzach, po jednym dla każdej ze stron.</w:t>
      </w:r>
    </w:p>
    <w:p w:rsidR="00BD73C4" w:rsidRPr="00BD73C4" w:rsidRDefault="00BD73C4" w:rsidP="00BD73C4">
      <w:pPr>
        <w:pStyle w:val="Akapitzlist"/>
        <w:autoSpaceDE w:val="0"/>
        <w:spacing w:after="0" w:line="240" w:lineRule="auto"/>
        <w:ind w:left="0"/>
        <w:jc w:val="both"/>
        <w:rPr>
          <w:rFonts w:cs="Arial"/>
          <w:bCs/>
          <w:sz w:val="20"/>
          <w:szCs w:val="20"/>
        </w:rPr>
      </w:pPr>
    </w:p>
    <w:p w:rsidR="00BD73C4" w:rsidRPr="00BD73C4" w:rsidRDefault="00BD73C4" w:rsidP="00BD73C4">
      <w:pPr>
        <w:pStyle w:val="Akapitzlist"/>
        <w:autoSpaceDE w:val="0"/>
        <w:spacing w:after="0" w:line="240" w:lineRule="auto"/>
        <w:ind w:left="0"/>
        <w:jc w:val="both"/>
        <w:rPr>
          <w:rFonts w:cs="Arial"/>
          <w:bCs/>
          <w:sz w:val="20"/>
          <w:szCs w:val="20"/>
        </w:rPr>
      </w:pP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W załączeniu:</w:t>
      </w: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1) Oferta Wykonawcy,</w:t>
      </w: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 xml:space="preserve">2) </w:t>
      </w:r>
      <w:r w:rsidR="00883141">
        <w:rPr>
          <w:sz w:val="20"/>
          <w:szCs w:val="20"/>
        </w:rPr>
        <w:t>Wykaz asortymentowo-</w:t>
      </w:r>
      <w:r w:rsidR="00883141" w:rsidRPr="00840338">
        <w:rPr>
          <w:sz w:val="20"/>
          <w:szCs w:val="20"/>
        </w:rPr>
        <w:t>ilościowy przedmiotu zamó</w:t>
      </w:r>
      <w:r w:rsidR="00883141">
        <w:rPr>
          <w:sz w:val="20"/>
          <w:szCs w:val="20"/>
        </w:rPr>
        <w:t>wienia</w:t>
      </w:r>
      <w:r w:rsidR="00883141">
        <w:rPr>
          <w:rFonts w:ascii="Calibri" w:eastAsia="Calibri" w:hAnsi="Calibri" w:cs="Calibri"/>
        </w:rPr>
        <w:t>.</w:t>
      </w:r>
    </w:p>
    <w:p w:rsidR="00BD73C4" w:rsidRPr="00BD73C4" w:rsidRDefault="00883141" w:rsidP="00BD73C4">
      <w:pPr>
        <w:pStyle w:val="Akapitzlist"/>
        <w:autoSpaceDE w:val="0"/>
        <w:spacing w:after="0" w:line="240" w:lineRule="auto"/>
        <w:ind w:left="0"/>
        <w:jc w:val="both"/>
        <w:rPr>
          <w:rFonts w:cs="Arial"/>
          <w:bCs/>
          <w:sz w:val="20"/>
          <w:szCs w:val="20"/>
        </w:rPr>
      </w:pPr>
      <w:r>
        <w:rPr>
          <w:rFonts w:cs="Arial"/>
          <w:bCs/>
          <w:sz w:val="20"/>
          <w:szCs w:val="20"/>
        </w:rPr>
        <w:t>3</w:t>
      </w:r>
      <w:r w:rsidR="00BD73C4" w:rsidRPr="00BD73C4">
        <w:rPr>
          <w:rFonts w:cs="Arial"/>
          <w:bCs/>
          <w:sz w:val="20"/>
          <w:szCs w:val="20"/>
        </w:rPr>
        <w:t>) Protokół zdawczo - odbiorczy.</w:t>
      </w:r>
    </w:p>
    <w:p w:rsidR="00BD73C4" w:rsidRPr="00BD73C4" w:rsidRDefault="00BD73C4" w:rsidP="00BD73C4">
      <w:pPr>
        <w:pStyle w:val="Tekstpodstawowy"/>
        <w:tabs>
          <w:tab w:val="left" w:pos="0"/>
        </w:tabs>
        <w:spacing w:line="360" w:lineRule="auto"/>
        <w:rPr>
          <w:rFonts w:asciiTheme="minorHAnsi" w:hAnsiTheme="minorHAnsi" w:cs="Arial"/>
        </w:rPr>
      </w:pPr>
      <w:r w:rsidRPr="00BD73C4">
        <w:rPr>
          <w:rFonts w:asciiTheme="minorHAnsi" w:hAnsiTheme="minorHAnsi" w:cs="Arial"/>
        </w:rPr>
        <w:tab/>
        <w:t xml:space="preserve">      </w:t>
      </w:r>
    </w:p>
    <w:p w:rsidR="00BD73C4" w:rsidRPr="00BD73C4" w:rsidRDefault="00BD73C4" w:rsidP="00BD73C4">
      <w:pPr>
        <w:pStyle w:val="Tekstpodstawowy"/>
        <w:tabs>
          <w:tab w:val="left" w:pos="0"/>
        </w:tabs>
        <w:spacing w:line="360" w:lineRule="auto"/>
        <w:rPr>
          <w:rFonts w:asciiTheme="minorHAnsi" w:hAnsiTheme="minorHAnsi" w:cs="Arial"/>
          <w:b/>
          <w:lang w:val="pl-PL"/>
        </w:rPr>
      </w:pPr>
      <w:r w:rsidRPr="00BD73C4">
        <w:rPr>
          <w:rFonts w:asciiTheme="minorHAnsi" w:hAnsiTheme="minorHAnsi" w:cs="Arial"/>
          <w:b/>
          <w:lang w:val="pl-PL"/>
        </w:rPr>
        <w:t xml:space="preserve">           </w:t>
      </w:r>
      <w:r w:rsidRPr="00BD73C4">
        <w:rPr>
          <w:rFonts w:asciiTheme="minorHAnsi" w:hAnsiTheme="minorHAnsi" w:cs="Arial"/>
          <w:b/>
        </w:rPr>
        <w:t xml:space="preserve">Wykonawca </w:t>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t xml:space="preserve">                                            Zamawiający</w:t>
      </w:r>
      <w:r w:rsidRPr="00BD73C4">
        <w:rPr>
          <w:rFonts w:asciiTheme="minorHAnsi" w:hAnsiTheme="minorHAnsi" w:cs="Arial"/>
          <w:b/>
        </w:rPr>
        <w:tab/>
      </w:r>
    </w:p>
    <w:p w:rsidR="00BD73C4" w:rsidRPr="00BD73C4" w:rsidRDefault="00BD73C4" w:rsidP="00BD73C4">
      <w:pPr>
        <w:pStyle w:val="Tekstpodstawowy"/>
        <w:spacing w:line="360" w:lineRule="auto"/>
        <w:rPr>
          <w:rFonts w:asciiTheme="minorHAnsi" w:hAnsiTheme="minorHAnsi" w:cs="Arial"/>
        </w:rPr>
      </w:pPr>
      <w:r w:rsidRPr="00BD73C4">
        <w:rPr>
          <w:rFonts w:asciiTheme="minorHAnsi" w:hAnsiTheme="minorHAnsi" w:cs="Arial"/>
          <w:lang w:val="pl-PL"/>
        </w:rPr>
        <w:t xml:space="preserve">        </w:t>
      </w:r>
      <w:r w:rsidRPr="00BD73C4">
        <w:rPr>
          <w:rFonts w:asciiTheme="minorHAnsi" w:hAnsiTheme="minorHAnsi" w:cs="Arial"/>
        </w:rPr>
        <w:t>…………………………</w:t>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lang w:val="pl-PL"/>
        </w:rPr>
        <w:t xml:space="preserve">             </w:t>
      </w:r>
      <w:r w:rsidRPr="00BD73C4">
        <w:rPr>
          <w:rFonts w:asciiTheme="minorHAnsi" w:hAnsiTheme="minorHAnsi" w:cs="Arial"/>
        </w:rPr>
        <w:t xml:space="preserve">                      </w:t>
      </w:r>
      <w:r w:rsidRPr="00BD73C4">
        <w:rPr>
          <w:rFonts w:asciiTheme="minorHAnsi" w:hAnsiTheme="minorHAnsi" w:cs="Arial"/>
          <w:lang w:val="pl-PL"/>
        </w:rPr>
        <w:t xml:space="preserve">                </w:t>
      </w:r>
      <w:r w:rsidRPr="00BD73C4">
        <w:rPr>
          <w:rFonts w:asciiTheme="minorHAnsi" w:hAnsiTheme="minorHAnsi" w:cs="Arial"/>
        </w:rPr>
        <w:t xml:space="preserve">        ………………………</w:t>
      </w:r>
    </w:p>
    <w:p w:rsidR="00BD73C4" w:rsidRPr="00BD73C4" w:rsidRDefault="00BD73C4" w:rsidP="004C23C6">
      <w:pPr>
        <w:pStyle w:val="Nagwek"/>
        <w:tabs>
          <w:tab w:val="clear" w:pos="4536"/>
          <w:tab w:val="clear" w:pos="9072"/>
          <w:tab w:val="right" w:pos="9639"/>
        </w:tabs>
        <w:spacing w:line="360" w:lineRule="auto"/>
        <w:rPr>
          <w:rFonts w:asciiTheme="minorHAnsi" w:eastAsia="Lucida Sans Unicode" w:hAnsiTheme="minorHAnsi"/>
          <w:kern w:val="2"/>
        </w:rPr>
      </w:pPr>
      <w:r w:rsidRPr="00BD73C4">
        <w:rPr>
          <w:rFonts w:asciiTheme="minorHAnsi" w:hAnsiTheme="minorHAnsi" w:cs="Arial"/>
          <w:i/>
          <w:sz w:val="20"/>
          <w:szCs w:val="20"/>
        </w:rPr>
        <w:t>*niepotrzebne usunąć</w:t>
      </w:r>
      <w:r w:rsidRPr="00BD73C4">
        <w:rPr>
          <w:rFonts w:asciiTheme="minorHAnsi" w:eastAsia="Lucida Sans Unicode" w:hAnsiTheme="minorHAnsi"/>
          <w:kern w:val="2"/>
        </w:rPr>
        <w:tab/>
      </w:r>
    </w:p>
    <w:p w:rsidR="00BD73C4" w:rsidRPr="00BD73C4" w:rsidRDefault="00BD73C4" w:rsidP="00BD73C4">
      <w:pPr>
        <w:jc w:val="center"/>
        <w:rPr>
          <w:rFonts w:cs="Arial"/>
          <w:b/>
          <w:sz w:val="20"/>
          <w:szCs w:val="20"/>
        </w:rPr>
      </w:pPr>
      <w:r w:rsidRPr="00BD73C4">
        <w:rPr>
          <w:rFonts w:cs="Arial"/>
          <w:b/>
        </w:rPr>
        <w:br w:type="page"/>
      </w:r>
      <w:r w:rsidRPr="00BD73C4">
        <w:rPr>
          <w:rFonts w:cs="Arial"/>
          <w:b/>
          <w:sz w:val="20"/>
          <w:szCs w:val="20"/>
        </w:rPr>
        <w:lastRenderedPageBreak/>
        <w:t xml:space="preserve">PROTOKÓŁ ZDAWCZO - ODBIORCZY </w:t>
      </w:r>
    </w:p>
    <w:p w:rsidR="00BD73C4" w:rsidRPr="00BD73C4" w:rsidRDefault="00BD73C4" w:rsidP="00BD73C4">
      <w:pPr>
        <w:rPr>
          <w:rFonts w:cs="Arial"/>
          <w:b/>
          <w:sz w:val="20"/>
          <w:szCs w:val="20"/>
        </w:rPr>
      </w:pPr>
      <w:r w:rsidRPr="00BD73C4">
        <w:rPr>
          <w:rFonts w:cs="Arial"/>
          <w:b/>
          <w:sz w:val="20"/>
          <w:szCs w:val="20"/>
        </w:rPr>
        <w:t>Sporządzony:</w:t>
      </w:r>
      <w:r w:rsidRPr="00BD73C4">
        <w:rPr>
          <w:rFonts w:cs="Arial"/>
          <w:b/>
          <w:sz w:val="20"/>
          <w:szCs w:val="20"/>
        </w:rPr>
        <w:tab/>
      </w:r>
      <w:r w:rsidRPr="00BD73C4">
        <w:rPr>
          <w:rFonts w:cs="Arial"/>
          <w:b/>
          <w:sz w:val="20"/>
          <w:szCs w:val="20"/>
        </w:rPr>
        <w:tab/>
      </w:r>
      <w:r w:rsidRPr="00BD73C4">
        <w:rPr>
          <w:rFonts w:cs="Arial"/>
          <w:b/>
          <w:sz w:val="20"/>
          <w:szCs w:val="20"/>
        </w:rPr>
        <w:tab/>
      </w:r>
    </w:p>
    <w:p w:rsidR="00BD73C4" w:rsidRPr="00BD73C4" w:rsidRDefault="00BD73C4" w:rsidP="00BD73C4">
      <w:pPr>
        <w:rPr>
          <w:rFonts w:cs="Arial"/>
          <w:sz w:val="20"/>
          <w:szCs w:val="20"/>
        </w:rPr>
      </w:pPr>
      <w:r w:rsidRPr="00BD73C4">
        <w:rPr>
          <w:rFonts w:cs="Arial"/>
          <w:sz w:val="20"/>
          <w:szCs w:val="20"/>
        </w:rPr>
        <w:t>Miejscowość:</w:t>
      </w:r>
      <w:r w:rsidRPr="00BD73C4">
        <w:rPr>
          <w:rFonts w:cs="Arial"/>
          <w:sz w:val="20"/>
          <w:szCs w:val="20"/>
        </w:rPr>
        <w:tab/>
        <w:t>……………………..……                             Data:……………………</w:t>
      </w:r>
    </w:p>
    <w:p w:rsidR="00BD73C4" w:rsidRPr="00BD73C4" w:rsidRDefault="00BD73C4" w:rsidP="00BD73C4">
      <w:pPr>
        <w:ind w:left="3538" w:hanging="3538"/>
        <w:rPr>
          <w:rFonts w:cs="Arial"/>
          <w:sz w:val="20"/>
          <w:szCs w:val="20"/>
        </w:rPr>
      </w:pPr>
      <w:r w:rsidRPr="00BD73C4">
        <w:rPr>
          <w:rFonts w:cs="Arial"/>
          <w:sz w:val="20"/>
          <w:szCs w:val="20"/>
        </w:rPr>
        <w:t>Na podstawie: umowy nr .........................................................................................,</w:t>
      </w:r>
    </w:p>
    <w:p w:rsidR="00BD73C4" w:rsidRPr="00BD73C4" w:rsidRDefault="00BD73C4" w:rsidP="00BD73C4">
      <w:pPr>
        <w:jc w:val="both"/>
        <w:rPr>
          <w:b/>
          <w:sz w:val="20"/>
          <w:szCs w:val="20"/>
        </w:rPr>
      </w:pPr>
      <w:r w:rsidRPr="00BD73C4">
        <w:rPr>
          <w:rFonts w:cs="Arial"/>
          <w:sz w:val="20"/>
          <w:szCs w:val="20"/>
        </w:rPr>
        <w:t xml:space="preserve">zawartej w wyniku przeprowadzonego postępowania o udzielenie zamówienia </w:t>
      </w:r>
      <w:r w:rsidR="004C23C6">
        <w:rPr>
          <w:rFonts w:cs="Arial"/>
          <w:sz w:val="20"/>
          <w:szCs w:val="20"/>
        </w:rPr>
        <w:t>zgodnie z zasadą konkurencyjności</w:t>
      </w:r>
      <w:r w:rsidRPr="00BD73C4">
        <w:rPr>
          <w:rFonts w:cs="Arial"/>
          <w:sz w:val="20"/>
          <w:szCs w:val="20"/>
        </w:rPr>
        <w:t xml:space="preserve"> </w:t>
      </w:r>
      <w:r w:rsidR="00257A94" w:rsidRPr="00257A94">
        <w:rPr>
          <w:rFonts w:cs="Arial"/>
          <w:sz w:val="20"/>
          <w:szCs w:val="20"/>
        </w:rPr>
        <w:t>w rozumieniu Wytycznych w zakresie kwalifikowalności wydatków w ramach Europejskiego Funduszu Rozwoju Regionalnego, Europejskiego Funduszu Społecznego oraz Funduszu Spójności na lata 2014-2020, znak sprawy</w:t>
      </w:r>
      <w:r w:rsidRPr="00BD73C4">
        <w:rPr>
          <w:rFonts w:cs="Arial"/>
          <w:sz w:val="20"/>
          <w:szCs w:val="20"/>
        </w:rPr>
        <w:t xml:space="preserve"> </w:t>
      </w:r>
      <w:r w:rsidRPr="00BD73C4">
        <w:rPr>
          <w:sz w:val="20"/>
          <w:szCs w:val="20"/>
          <w:lang w:eastAsia="pl-PL"/>
        </w:rPr>
        <w:t>SP2.S.081.1.2017</w:t>
      </w:r>
      <w:r w:rsidRPr="00BD73C4">
        <w:rPr>
          <w:rFonts w:cs="Arial"/>
          <w:i/>
          <w:sz w:val="20"/>
          <w:szCs w:val="20"/>
        </w:rPr>
        <w:t xml:space="preserve"> </w:t>
      </w:r>
      <w:r w:rsidRPr="00BD73C4">
        <w:rPr>
          <w:rFonts w:cs="Arial"/>
          <w:sz w:val="20"/>
          <w:szCs w:val="20"/>
        </w:rPr>
        <w:t xml:space="preserve">na </w:t>
      </w:r>
      <w:r w:rsidR="004C23C6" w:rsidRPr="00D07199">
        <w:rPr>
          <w:rFonts w:cs="Arial"/>
          <w:b/>
          <w:bCs/>
          <w:sz w:val="20"/>
          <w:szCs w:val="20"/>
        </w:rPr>
        <w:t xml:space="preserve">dostawy </w:t>
      </w:r>
      <w:r w:rsidR="004C23C6">
        <w:rPr>
          <w:rFonts w:ascii="Calibri" w:eastAsia="Calibri" w:hAnsi="Calibri" w:cs="Calibri"/>
          <w:b/>
          <w:szCs w:val="18"/>
        </w:rPr>
        <w:t xml:space="preserve">wyposażenia, sprzętu i pomocy dydaktycznych w ramach projektu </w:t>
      </w:r>
      <w:r w:rsidR="004C23C6" w:rsidRPr="006F452F">
        <w:rPr>
          <w:rFonts w:ascii="Calibri" w:eastAsia="Calibri" w:hAnsi="Calibri" w:cs="Calibri"/>
          <w:b/>
          <w:szCs w:val="18"/>
        </w:rPr>
        <w:t>„</w:t>
      </w:r>
      <w:r w:rsidR="004C23C6" w:rsidRPr="00BB1B02">
        <w:rPr>
          <w:rFonts w:ascii="Calibri" w:eastAsia="Calibri" w:hAnsi="Calibri" w:cs="Calibri"/>
          <w:b/>
          <w:szCs w:val="18"/>
        </w:rPr>
        <w:t>Młodzi, aktywni, ciekawi świata</w:t>
      </w:r>
      <w:r w:rsidR="004C23C6" w:rsidRPr="006F452F">
        <w:rPr>
          <w:rFonts w:ascii="Calibri" w:eastAsia="Calibri" w:hAnsi="Calibri" w:cs="Calibri"/>
          <w:b/>
          <w:szCs w:val="18"/>
        </w:rPr>
        <w:t>”</w:t>
      </w:r>
    </w:p>
    <w:p w:rsidR="00BD73C4" w:rsidRPr="00BD73C4" w:rsidRDefault="00BD73C4" w:rsidP="00BD73C4">
      <w:pPr>
        <w:spacing w:after="0"/>
        <w:jc w:val="both"/>
        <w:rPr>
          <w:rFonts w:cs="Arial"/>
          <w:b/>
          <w:sz w:val="20"/>
          <w:szCs w:val="20"/>
        </w:rPr>
      </w:pPr>
      <w:r w:rsidRPr="00BD73C4">
        <w:rPr>
          <w:rFonts w:cs="Arial"/>
          <w:b/>
          <w:sz w:val="20"/>
          <w:szCs w:val="20"/>
        </w:rPr>
        <w:t>Pomiędzy:</w:t>
      </w:r>
    </w:p>
    <w:p w:rsidR="00BD73C4" w:rsidRPr="00BD73C4" w:rsidRDefault="00BD73C4" w:rsidP="00BD73C4">
      <w:pPr>
        <w:spacing w:after="0"/>
        <w:ind w:left="3538" w:right="1260" w:hanging="3538"/>
        <w:rPr>
          <w:rFonts w:cs="Arial"/>
          <w:sz w:val="20"/>
          <w:szCs w:val="20"/>
        </w:rPr>
      </w:pPr>
      <w:r w:rsidRPr="00BD73C4">
        <w:rPr>
          <w:rFonts w:cs="Arial"/>
          <w:sz w:val="20"/>
          <w:szCs w:val="20"/>
        </w:rPr>
        <w:t xml:space="preserve">Zamawiającym : </w:t>
      </w:r>
      <w:r w:rsidRPr="00BD73C4">
        <w:rPr>
          <w:rFonts w:cs="Arial"/>
          <w:sz w:val="20"/>
          <w:szCs w:val="20"/>
        </w:rPr>
        <w:tab/>
      </w:r>
    </w:p>
    <w:p w:rsidR="00BD73C4" w:rsidRPr="00BD73C4" w:rsidRDefault="00BD73C4" w:rsidP="00BD73C4">
      <w:pPr>
        <w:pStyle w:val="Default"/>
        <w:rPr>
          <w:rFonts w:asciiTheme="minorHAnsi" w:hAnsiTheme="minorHAnsi" w:cs="Times New Roman"/>
          <w:sz w:val="20"/>
          <w:szCs w:val="20"/>
        </w:rPr>
      </w:pPr>
      <w:r w:rsidRPr="00BD73C4">
        <w:rPr>
          <w:rFonts w:asciiTheme="minorHAnsi" w:hAnsiTheme="minorHAnsi" w:cs="Times New Roman"/>
          <w:sz w:val="20"/>
          <w:szCs w:val="20"/>
        </w:rPr>
        <w:t>Szkoła Podstawowa nr 2 im. Jana Kochanowskiego</w:t>
      </w:r>
    </w:p>
    <w:p w:rsidR="00BD73C4" w:rsidRPr="00BD73C4" w:rsidRDefault="00BD73C4" w:rsidP="00BD73C4">
      <w:pPr>
        <w:pStyle w:val="Default"/>
        <w:spacing w:line="276" w:lineRule="auto"/>
        <w:rPr>
          <w:rFonts w:asciiTheme="minorHAnsi" w:hAnsiTheme="minorHAnsi" w:cs="Times New Roman"/>
          <w:sz w:val="20"/>
          <w:szCs w:val="20"/>
        </w:rPr>
      </w:pPr>
      <w:r w:rsidRPr="00BD73C4">
        <w:rPr>
          <w:rFonts w:asciiTheme="minorHAnsi" w:hAnsiTheme="minorHAnsi" w:cs="Times New Roman"/>
          <w:sz w:val="20"/>
          <w:szCs w:val="20"/>
        </w:rPr>
        <w:t>Adres: ul. Mickiewicza 24, 20-433 Lublin</w:t>
      </w:r>
    </w:p>
    <w:p w:rsidR="00BD73C4" w:rsidRPr="00BD73C4" w:rsidRDefault="00BD73C4" w:rsidP="00BD73C4">
      <w:pPr>
        <w:rPr>
          <w:rFonts w:cs="Arial"/>
          <w:sz w:val="20"/>
          <w:szCs w:val="20"/>
        </w:rPr>
      </w:pPr>
      <w:r w:rsidRPr="00BD73C4">
        <w:rPr>
          <w:rFonts w:cs="Arial"/>
          <w:sz w:val="20"/>
          <w:szCs w:val="20"/>
        </w:rPr>
        <w:t>a:</w:t>
      </w:r>
    </w:p>
    <w:p w:rsidR="00BD73C4" w:rsidRPr="00BD73C4" w:rsidRDefault="00BD73C4" w:rsidP="00BD73C4">
      <w:pPr>
        <w:ind w:firstLine="2"/>
        <w:rPr>
          <w:rFonts w:cs="Arial"/>
          <w:sz w:val="20"/>
          <w:szCs w:val="20"/>
        </w:rPr>
      </w:pPr>
      <w:r w:rsidRPr="00BD73C4">
        <w:rPr>
          <w:rFonts w:cs="Arial"/>
          <w:sz w:val="20"/>
          <w:szCs w:val="20"/>
        </w:rPr>
        <w:t>Wykonawcą:</w:t>
      </w:r>
      <w:r w:rsidRPr="00BD73C4">
        <w:rPr>
          <w:rFonts w:cs="Arial"/>
          <w:sz w:val="20"/>
          <w:szCs w:val="20"/>
        </w:rPr>
        <w:tab/>
      </w:r>
      <w:r w:rsidRPr="00BD73C4">
        <w:rPr>
          <w:rFonts w:cs="Arial"/>
          <w:sz w:val="20"/>
          <w:szCs w:val="20"/>
        </w:rPr>
        <w:tab/>
      </w:r>
    </w:p>
    <w:p w:rsidR="00BD73C4" w:rsidRPr="00BD73C4" w:rsidRDefault="00BD73C4" w:rsidP="00BD73C4">
      <w:pPr>
        <w:rPr>
          <w:sz w:val="20"/>
          <w:szCs w:val="20"/>
        </w:rPr>
      </w:pPr>
      <w:r w:rsidRPr="00BD73C4">
        <w:rPr>
          <w:sz w:val="20"/>
          <w:szCs w:val="20"/>
        </w:rPr>
        <w:t xml:space="preserve">                             ………………………………………………</w:t>
      </w:r>
    </w:p>
    <w:p w:rsidR="00BD73C4" w:rsidRPr="00BD73C4" w:rsidRDefault="00BD73C4" w:rsidP="00BD73C4">
      <w:pPr>
        <w:rPr>
          <w:rFonts w:cs="Arial"/>
          <w:i/>
          <w:sz w:val="20"/>
          <w:szCs w:val="20"/>
        </w:rPr>
      </w:pPr>
      <w:r w:rsidRPr="00BD73C4">
        <w:rPr>
          <w:rFonts w:cs="Arial"/>
          <w:i/>
          <w:sz w:val="20"/>
          <w:szCs w:val="20"/>
        </w:rPr>
        <w:t xml:space="preserve">                           (Nazwa i adres/pieczęć firmowa)</w:t>
      </w:r>
    </w:p>
    <w:p w:rsidR="00BD73C4" w:rsidRPr="00BD73C4" w:rsidRDefault="00BD73C4" w:rsidP="00BD73C4">
      <w:pPr>
        <w:ind w:left="3538" w:hanging="3538"/>
        <w:rPr>
          <w:rFonts w:cs="Arial"/>
          <w:sz w:val="20"/>
          <w:szCs w:val="20"/>
        </w:rPr>
      </w:pPr>
      <w:r w:rsidRPr="00BD73C4">
        <w:rPr>
          <w:rFonts w:cs="Arial"/>
          <w:sz w:val="20"/>
          <w:szCs w:val="20"/>
        </w:rPr>
        <w:t>Przedmiot dostawy/zamówienia: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03"/>
        <w:gridCol w:w="1443"/>
        <w:gridCol w:w="1443"/>
      </w:tblGrid>
      <w:tr w:rsidR="00257A94" w:rsidRPr="00BD73C4" w:rsidTr="00257A94">
        <w:tc>
          <w:tcPr>
            <w:tcW w:w="537" w:type="pct"/>
            <w:shd w:val="clear" w:color="auto" w:fill="auto"/>
          </w:tcPr>
          <w:p w:rsidR="00257A94" w:rsidRPr="00BD73C4" w:rsidRDefault="00257A94" w:rsidP="00C84E81">
            <w:pPr>
              <w:tabs>
                <w:tab w:val="left" w:pos="284"/>
              </w:tabs>
              <w:spacing w:line="360" w:lineRule="auto"/>
              <w:jc w:val="both"/>
              <w:rPr>
                <w:rFonts w:cs="Arial"/>
                <w:sz w:val="20"/>
                <w:szCs w:val="20"/>
              </w:rPr>
            </w:pPr>
            <w:proofErr w:type="spellStart"/>
            <w:r w:rsidRPr="00BD73C4">
              <w:rPr>
                <w:rFonts w:cs="Arial"/>
                <w:sz w:val="20"/>
                <w:szCs w:val="20"/>
              </w:rPr>
              <w:t>L.p</w:t>
            </w:r>
            <w:proofErr w:type="spellEnd"/>
          </w:p>
        </w:tc>
        <w:tc>
          <w:tcPr>
            <w:tcW w:w="2871" w:type="pct"/>
            <w:shd w:val="clear" w:color="auto" w:fill="auto"/>
          </w:tcPr>
          <w:p w:rsidR="00257A94" w:rsidRPr="00BD73C4" w:rsidRDefault="00257A94" w:rsidP="00257A94">
            <w:pPr>
              <w:tabs>
                <w:tab w:val="left" w:pos="284"/>
              </w:tabs>
              <w:spacing w:line="360" w:lineRule="auto"/>
              <w:jc w:val="both"/>
              <w:rPr>
                <w:rFonts w:cs="Arial"/>
                <w:sz w:val="20"/>
                <w:szCs w:val="20"/>
              </w:rPr>
            </w:pPr>
            <w:r>
              <w:rPr>
                <w:rFonts w:cs="Arial"/>
                <w:sz w:val="20"/>
                <w:szCs w:val="20"/>
              </w:rPr>
              <w:t>Nazwa</w:t>
            </w:r>
          </w:p>
        </w:tc>
        <w:tc>
          <w:tcPr>
            <w:tcW w:w="796" w:type="pct"/>
          </w:tcPr>
          <w:p w:rsidR="00257A94" w:rsidRDefault="00257A94" w:rsidP="00C84E81">
            <w:pPr>
              <w:tabs>
                <w:tab w:val="left" w:pos="284"/>
              </w:tabs>
              <w:spacing w:line="360" w:lineRule="auto"/>
              <w:jc w:val="both"/>
              <w:rPr>
                <w:rFonts w:cs="Arial"/>
                <w:sz w:val="20"/>
                <w:szCs w:val="20"/>
              </w:rPr>
            </w:pPr>
            <w:r>
              <w:rPr>
                <w:rFonts w:cs="Arial"/>
                <w:sz w:val="20"/>
                <w:szCs w:val="20"/>
              </w:rPr>
              <w:t>J.m.</w:t>
            </w:r>
          </w:p>
        </w:tc>
        <w:tc>
          <w:tcPr>
            <w:tcW w:w="796" w:type="pct"/>
            <w:shd w:val="clear" w:color="auto" w:fill="auto"/>
          </w:tcPr>
          <w:p w:rsidR="00257A94" w:rsidRPr="00BD73C4" w:rsidRDefault="00257A94" w:rsidP="00C84E81">
            <w:pPr>
              <w:tabs>
                <w:tab w:val="left" w:pos="284"/>
              </w:tabs>
              <w:spacing w:line="360" w:lineRule="auto"/>
              <w:jc w:val="both"/>
              <w:rPr>
                <w:rFonts w:cs="Arial"/>
                <w:sz w:val="20"/>
                <w:szCs w:val="20"/>
              </w:rPr>
            </w:pPr>
            <w:r>
              <w:rPr>
                <w:rFonts w:cs="Arial"/>
                <w:sz w:val="20"/>
                <w:szCs w:val="20"/>
              </w:rPr>
              <w:t>Liczba</w:t>
            </w:r>
          </w:p>
        </w:tc>
      </w:tr>
      <w:tr w:rsidR="00257A94" w:rsidRPr="00BD73C4" w:rsidTr="00257A94">
        <w:tc>
          <w:tcPr>
            <w:tcW w:w="537" w:type="pct"/>
            <w:shd w:val="clear" w:color="auto" w:fill="auto"/>
          </w:tcPr>
          <w:p w:rsidR="00257A94" w:rsidRPr="00BD73C4" w:rsidRDefault="00257A94" w:rsidP="00C84E81">
            <w:pPr>
              <w:tabs>
                <w:tab w:val="left" w:pos="284"/>
              </w:tabs>
              <w:spacing w:line="360" w:lineRule="auto"/>
              <w:jc w:val="both"/>
              <w:rPr>
                <w:rFonts w:cs="Arial"/>
                <w:sz w:val="20"/>
                <w:szCs w:val="20"/>
              </w:rPr>
            </w:pPr>
          </w:p>
        </w:tc>
        <w:tc>
          <w:tcPr>
            <w:tcW w:w="2871" w:type="pct"/>
            <w:shd w:val="clear" w:color="auto" w:fill="auto"/>
          </w:tcPr>
          <w:p w:rsidR="00257A94" w:rsidRPr="00BD73C4" w:rsidRDefault="00257A94" w:rsidP="00C84E81">
            <w:pPr>
              <w:tabs>
                <w:tab w:val="left" w:pos="284"/>
              </w:tabs>
              <w:spacing w:line="360" w:lineRule="auto"/>
              <w:jc w:val="both"/>
              <w:rPr>
                <w:rFonts w:cs="Arial"/>
                <w:sz w:val="20"/>
                <w:szCs w:val="20"/>
              </w:rPr>
            </w:pPr>
          </w:p>
        </w:tc>
        <w:tc>
          <w:tcPr>
            <w:tcW w:w="796" w:type="pct"/>
          </w:tcPr>
          <w:p w:rsidR="00257A94" w:rsidRPr="00BD73C4" w:rsidRDefault="00257A94" w:rsidP="00C84E81">
            <w:pPr>
              <w:tabs>
                <w:tab w:val="left" w:pos="284"/>
              </w:tabs>
              <w:spacing w:line="360" w:lineRule="auto"/>
              <w:jc w:val="both"/>
              <w:rPr>
                <w:rFonts w:cs="Arial"/>
                <w:sz w:val="20"/>
                <w:szCs w:val="20"/>
              </w:rPr>
            </w:pPr>
          </w:p>
        </w:tc>
        <w:tc>
          <w:tcPr>
            <w:tcW w:w="796" w:type="pct"/>
            <w:shd w:val="clear" w:color="auto" w:fill="auto"/>
          </w:tcPr>
          <w:p w:rsidR="00257A94" w:rsidRPr="00BD73C4" w:rsidRDefault="00257A94" w:rsidP="00C84E81">
            <w:pPr>
              <w:tabs>
                <w:tab w:val="left" w:pos="284"/>
              </w:tabs>
              <w:spacing w:line="360" w:lineRule="auto"/>
              <w:jc w:val="both"/>
              <w:rPr>
                <w:rFonts w:cs="Arial"/>
                <w:sz w:val="20"/>
                <w:szCs w:val="20"/>
              </w:rPr>
            </w:pPr>
          </w:p>
        </w:tc>
      </w:tr>
      <w:tr w:rsidR="00257A94" w:rsidRPr="00BD73C4" w:rsidTr="00257A94">
        <w:tc>
          <w:tcPr>
            <w:tcW w:w="537" w:type="pct"/>
            <w:shd w:val="clear" w:color="auto" w:fill="auto"/>
          </w:tcPr>
          <w:p w:rsidR="00257A94" w:rsidRPr="00BD73C4" w:rsidRDefault="00257A94" w:rsidP="00C84E81">
            <w:pPr>
              <w:tabs>
                <w:tab w:val="left" w:pos="284"/>
              </w:tabs>
              <w:spacing w:line="360" w:lineRule="auto"/>
              <w:jc w:val="both"/>
              <w:rPr>
                <w:rFonts w:cs="Arial"/>
                <w:sz w:val="20"/>
                <w:szCs w:val="20"/>
              </w:rPr>
            </w:pPr>
          </w:p>
        </w:tc>
        <w:tc>
          <w:tcPr>
            <w:tcW w:w="2871" w:type="pct"/>
            <w:shd w:val="clear" w:color="auto" w:fill="auto"/>
          </w:tcPr>
          <w:p w:rsidR="00257A94" w:rsidRPr="00BD73C4" w:rsidRDefault="00257A94" w:rsidP="00C84E81">
            <w:pPr>
              <w:tabs>
                <w:tab w:val="left" w:pos="284"/>
              </w:tabs>
              <w:spacing w:line="360" w:lineRule="auto"/>
              <w:jc w:val="both"/>
              <w:rPr>
                <w:rFonts w:cs="Arial"/>
                <w:sz w:val="20"/>
                <w:szCs w:val="20"/>
              </w:rPr>
            </w:pPr>
          </w:p>
        </w:tc>
        <w:tc>
          <w:tcPr>
            <w:tcW w:w="796" w:type="pct"/>
          </w:tcPr>
          <w:p w:rsidR="00257A94" w:rsidRPr="00BD73C4" w:rsidRDefault="00257A94" w:rsidP="00C84E81">
            <w:pPr>
              <w:tabs>
                <w:tab w:val="left" w:pos="284"/>
              </w:tabs>
              <w:spacing w:line="360" w:lineRule="auto"/>
              <w:jc w:val="both"/>
              <w:rPr>
                <w:rFonts w:cs="Arial"/>
                <w:sz w:val="20"/>
                <w:szCs w:val="20"/>
              </w:rPr>
            </w:pPr>
          </w:p>
        </w:tc>
        <w:tc>
          <w:tcPr>
            <w:tcW w:w="796" w:type="pct"/>
            <w:shd w:val="clear" w:color="auto" w:fill="auto"/>
          </w:tcPr>
          <w:p w:rsidR="00257A94" w:rsidRPr="00BD73C4" w:rsidRDefault="00257A94" w:rsidP="00C84E81">
            <w:pPr>
              <w:tabs>
                <w:tab w:val="left" w:pos="284"/>
              </w:tabs>
              <w:spacing w:line="360" w:lineRule="auto"/>
              <w:jc w:val="both"/>
              <w:rPr>
                <w:rFonts w:cs="Arial"/>
                <w:sz w:val="20"/>
                <w:szCs w:val="20"/>
              </w:rPr>
            </w:pPr>
          </w:p>
        </w:tc>
      </w:tr>
    </w:tbl>
    <w:p w:rsidR="00BD73C4" w:rsidRPr="00BD73C4" w:rsidRDefault="00BD73C4" w:rsidP="00BD73C4">
      <w:pPr>
        <w:tabs>
          <w:tab w:val="left" w:pos="284"/>
        </w:tabs>
        <w:spacing w:line="360" w:lineRule="auto"/>
        <w:jc w:val="both"/>
        <w:rPr>
          <w:rFonts w:cs="Arial"/>
          <w:sz w:val="20"/>
          <w:szCs w:val="20"/>
        </w:rPr>
      </w:pPr>
      <w:r w:rsidRPr="00BD73C4">
        <w:rPr>
          <w:rFonts w:cs="Arial"/>
          <w:sz w:val="20"/>
          <w:szCs w:val="20"/>
        </w:rPr>
        <w:t xml:space="preserve"> *</w:t>
      </w:r>
    </w:p>
    <w:p w:rsidR="00BD73C4" w:rsidRPr="00BD73C4" w:rsidRDefault="00BD73C4" w:rsidP="00BD73C4">
      <w:pPr>
        <w:autoSpaceDE w:val="0"/>
        <w:spacing w:after="0"/>
        <w:jc w:val="both"/>
        <w:rPr>
          <w:rFonts w:eastAsia="TimesNewRoman" w:cs="Arial"/>
          <w:b/>
          <w:bCs/>
          <w:sz w:val="20"/>
          <w:szCs w:val="20"/>
        </w:rPr>
      </w:pPr>
      <w:r w:rsidRPr="00BD73C4">
        <w:rPr>
          <w:rFonts w:cs="Arial"/>
          <w:sz w:val="20"/>
          <w:szCs w:val="20"/>
        </w:rPr>
        <w:t xml:space="preserve">Komisja stwierdza </w:t>
      </w:r>
      <w:r w:rsidRPr="00BD73C4">
        <w:rPr>
          <w:rFonts w:cs="Arial"/>
          <w:b/>
          <w:bCs/>
          <w:sz w:val="20"/>
          <w:szCs w:val="20"/>
        </w:rPr>
        <w:t>zgodno</w:t>
      </w:r>
      <w:r w:rsidRPr="00BD73C4">
        <w:rPr>
          <w:rFonts w:eastAsia="TimesNewRoman" w:cs="Arial"/>
          <w:b/>
          <w:bCs/>
          <w:sz w:val="20"/>
          <w:szCs w:val="20"/>
        </w:rPr>
        <w:t xml:space="preserve">ść/niezgodność </w:t>
      </w:r>
      <w:r w:rsidRPr="00BD73C4">
        <w:rPr>
          <w:rFonts w:cs="Arial"/>
          <w:b/>
          <w:bCs/>
          <w:sz w:val="20"/>
          <w:szCs w:val="20"/>
        </w:rPr>
        <w:t>wykonania zamówienia z ww. umow</w:t>
      </w:r>
      <w:r w:rsidRPr="00BD73C4">
        <w:rPr>
          <w:rFonts w:eastAsia="TimesNewRoman" w:cs="Arial"/>
          <w:b/>
          <w:bCs/>
          <w:sz w:val="20"/>
          <w:szCs w:val="20"/>
        </w:rPr>
        <w:t>ą</w:t>
      </w:r>
    </w:p>
    <w:p w:rsidR="00BD73C4" w:rsidRPr="00BD73C4" w:rsidRDefault="00BD73C4" w:rsidP="00BD73C4">
      <w:pPr>
        <w:tabs>
          <w:tab w:val="left" w:pos="284"/>
        </w:tabs>
        <w:spacing w:after="0"/>
        <w:jc w:val="both"/>
        <w:rPr>
          <w:rFonts w:cs="Arial"/>
          <w:sz w:val="20"/>
          <w:szCs w:val="20"/>
        </w:rPr>
      </w:pPr>
      <w:r w:rsidRPr="00BD73C4">
        <w:rPr>
          <w:rFonts w:cs="Arial"/>
          <w:sz w:val="20"/>
          <w:szCs w:val="20"/>
        </w:rPr>
        <w:t>Uwagi Komisji:</w:t>
      </w:r>
    </w:p>
    <w:p w:rsidR="00BD73C4" w:rsidRDefault="0099772F" w:rsidP="0099772F">
      <w:pPr>
        <w:tabs>
          <w:tab w:val="left" w:leader="dot" w:pos="9072"/>
        </w:tabs>
        <w:spacing w:after="0"/>
        <w:jc w:val="both"/>
        <w:rPr>
          <w:rFonts w:cs="Arial"/>
          <w:sz w:val="20"/>
          <w:szCs w:val="20"/>
        </w:rPr>
      </w:pPr>
      <w:r>
        <w:rPr>
          <w:rFonts w:cs="Arial"/>
          <w:sz w:val="20"/>
          <w:szCs w:val="20"/>
        </w:rPr>
        <w:tab/>
      </w:r>
    </w:p>
    <w:p w:rsidR="0099772F" w:rsidRDefault="0099772F" w:rsidP="0099772F">
      <w:pPr>
        <w:tabs>
          <w:tab w:val="left" w:leader="dot" w:pos="9072"/>
        </w:tabs>
        <w:spacing w:after="0"/>
        <w:jc w:val="both"/>
        <w:rPr>
          <w:rFonts w:cs="Arial"/>
          <w:sz w:val="20"/>
          <w:szCs w:val="20"/>
        </w:rPr>
      </w:pPr>
      <w:r>
        <w:rPr>
          <w:rFonts w:cs="Arial"/>
          <w:sz w:val="20"/>
          <w:szCs w:val="20"/>
        </w:rPr>
        <w:tab/>
      </w:r>
    </w:p>
    <w:p w:rsidR="0099772F" w:rsidRPr="00BD73C4" w:rsidRDefault="0099772F" w:rsidP="0099772F">
      <w:pPr>
        <w:tabs>
          <w:tab w:val="left" w:leader="dot" w:pos="9072"/>
        </w:tabs>
        <w:spacing w:after="0"/>
        <w:jc w:val="both"/>
        <w:rPr>
          <w:rFonts w:cs="Arial"/>
          <w:sz w:val="20"/>
          <w:szCs w:val="20"/>
        </w:rPr>
      </w:pPr>
    </w:p>
    <w:p w:rsidR="00BD73C4" w:rsidRPr="00BD73C4" w:rsidRDefault="00BD73C4" w:rsidP="00BD73C4">
      <w:pPr>
        <w:tabs>
          <w:tab w:val="left" w:pos="284"/>
        </w:tabs>
        <w:spacing w:after="0"/>
        <w:jc w:val="both"/>
        <w:rPr>
          <w:rFonts w:cs="Arial"/>
          <w:sz w:val="20"/>
          <w:szCs w:val="20"/>
        </w:rPr>
      </w:pPr>
      <w:r w:rsidRPr="00BD73C4">
        <w:rPr>
          <w:rFonts w:cs="Arial"/>
          <w:sz w:val="20"/>
          <w:szCs w:val="20"/>
        </w:rPr>
        <w:t>Protokół sporządzono w dwóch jednobrzmiących egzemplarzach, po jednym dla każdej ze stron.</w:t>
      </w:r>
    </w:p>
    <w:p w:rsidR="00BD73C4" w:rsidRPr="00BD73C4" w:rsidRDefault="00BD73C4" w:rsidP="00BD73C4">
      <w:pPr>
        <w:tabs>
          <w:tab w:val="left" w:pos="284"/>
        </w:tabs>
        <w:jc w:val="both"/>
        <w:rPr>
          <w:rFonts w:cs="Arial"/>
          <w:sz w:val="20"/>
          <w:szCs w:val="20"/>
        </w:rPr>
      </w:pPr>
      <w:r w:rsidRPr="00BD73C4">
        <w:rPr>
          <w:rFonts w:cs="Arial"/>
          <w:sz w:val="20"/>
          <w:szCs w:val="20"/>
        </w:rPr>
        <w:t>Podpisano:</w:t>
      </w:r>
    </w:p>
    <w:p w:rsidR="00BD73C4" w:rsidRPr="00BD73C4" w:rsidRDefault="00BD73C4" w:rsidP="00BD73C4">
      <w:pPr>
        <w:tabs>
          <w:tab w:val="left" w:pos="284"/>
        </w:tabs>
        <w:spacing w:after="0" w:line="360" w:lineRule="auto"/>
        <w:rPr>
          <w:rFonts w:cs="Arial"/>
          <w:sz w:val="20"/>
          <w:szCs w:val="20"/>
        </w:rPr>
      </w:pPr>
      <w:r w:rsidRPr="00BD73C4">
        <w:rPr>
          <w:rFonts w:cs="Arial"/>
          <w:sz w:val="20"/>
          <w:szCs w:val="20"/>
        </w:rPr>
        <w:t xml:space="preserve">Przedstawiciele Zamawiającego: </w:t>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t>Przedstawiciele Wykonawcy:</w:t>
      </w:r>
    </w:p>
    <w:p w:rsidR="00BD73C4" w:rsidRPr="00BD73C4" w:rsidRDefault="00257A94" w:rsidP="00BD73C4">
      <w:pPr>
        <w:tabs>
          <w:tab w:val="left" w:pos="284"/>
        </w:tabs>
        <w:spacing w:after="0" w:line="360" w:lineRule="auto"/>
        <w:rPr>
          <w:rFonts w:cs="Arial"/>
          <w:sz w:val="20"/>
          <w:szCs w:val="20"/>
        </w:rPr>
      </w:pPr>
      <w:r>
        <w:rPr>
          <w:rFonts w:cs="Arial"/>
          <w:sz w:val="20"/>
          <w:szCs w:val="20"/>
        </w:rPr>
        <w:t xml:space="preserve">1. </w:t>
      </w:r>
      <w:r w:rsidR="00BD73C4" w:rsidRPr="00BD73C4">
        <w:rPr>
          <w:rFonts w:cs="Arial"/>
          <w:sz w:val="20"/>
          <w:szCs w:val="20"/>
        </w:rPr>
        <w:t xml:space="preserve">……………………… </w:t>
      </w:r>
      <w:r w:rsidR="00BD73C4" w:rsidRPr="00BD73C4">
        <w:rPr>
          <w:rFonts w:cs="Arial"/>
          <w:sz w:val="20"/>
          <w:szCs w:val="20"/>
        </w:rPr>
        <w:tab/>
      </w:r>
      <w:r w:rsidR="00BD73C4" w:rsidRPr="00BD73C4">
        <w:rPr>
          <w:rFonts w:cs="Arial"/>
          <w:sz w:val="20"/>
          <w:szCs w:val="20"/>
        </w:rPr>
        <w:tab/>
      </w:r>
      <w:r w:rsidR="00BD73C4" w:rsidRPr="00BD73C4">
        <w:rPr>
          <w:rFonts w:cs="Arial"/>
          <w:sz w:val="20"/>
          <w:szCs w:val="20"/>
        </w:rPr>
        <w:tab/>
      </w:r>
      <w:r w:rsidR="00BD73C4" w:rsidRPr="00BD73C4">
        <w:rPr>
          <w:rFonts w:cs="Arial"/>
          <w:sz w:val="20"/>
          <w:szCs w:val="20"/>
        </w:rPr>
        <w:tab/>
      </w:r>
      <w:r w:rsidR="00BD73C4" w:rsidRPr="00BD73C4">
        <w:rPr>
          <w:rFonts w:cs="Arial"/>
          <w:sz w:val="20"/>
          <w:szCs w:val="20"/>
        </w:rPr>
        <w:tab/>
        <w:t>1</w:t>
      </w:r>
      <w:r>
        <w:rPr>
          <w:rFonts w:cs="Arial"/>
          <w:sz w:val="20"/>
          <w:szCs w:val="20"/>
        </w:rPr>
        <w:t xml:space="preserve">. </w:t>
      </w:r>
      <w:r w:rsidR="00BD73C4" w:rsidRPr="00BD73C4">
        <w:rPr>
          <w:rFonts w:cs="Arial"/>
          <w:sz w:val="20"/>
          <w:szCs w:val="20"/>
        </w:rPr>
        <w:t>…………………………</w:t>
      </w:r>
    </w:p>
    <w:p w:rsidR="00BD73C4" w:rsidRPr="00BD73C4" w:rsidRDefault="00BD73C4" w:rsidP="00BD73C4">
      <w:pPr>
        <w:tabs>
          <w:tab w:val="left" w:pos="284"/>
        </w:tabs>
        <w:spacing w:after="0" w:line="360" w:lineRule="auto"/>
        <w:rPr>
          <w:rFonts w:cs="Arial"/>
          <w:sz w:val="20"/>
          <w:szCs w:val="20"/>
        </w:rPr>
      </w:pPr>
      <w:r w:rsidRPr="00BD73C4">
        <w:rPr>
          <w:rFonts w:cs="Arial"/>
          <w:sz w:val="20"/>
          <w:szCs w:val="20"/>
        </w:rPr>
        <w:t>2</w:t>
      </w:r>
      <w:r w:rsidR="00257A94">
        <w:rPr>
          <w:rFonts w:cs="Arial"/>
          <w:sz w:val="20"/>
          <w:szCs w:val="20"/>
        </w:rPr>
        <w:t xml:space="preserve">. </w:t>
      </w:r>
      <w:r w:rsidRPr="00BD73C4">
        <w:rPr>
          <w:rFonts w:cs="Arial"/>
          <w:sz w:val="20"/>
          <w:szCs w:val="20"/>
        </w:rPr>
        <w:t>………………………</w:t>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t>2</w:t>
      </w:r>
      <w:r w:rsidR="00257A94">
        <w:rPr>
          <w:rFonts w:cs="Arial"/>
          <w:sz w:val="20"/>
          <w:szCs w:val="20"/>
        </w:rPr>
        <w:t xml:space="preserve">. </w:t>
      </w:r>
      <w:r w:rsidRPr="00BD73C4">
        <w:rPr>
          <w:rFonts w:cs="Arial"/>
          <w:sz w:val="20"/>
          <w:szCs w:val="20"/>
        </w:rPr>
        <w:t>…………………………</w:t>
      </w:r>
    </w:p>
    <w:p w:rsidR="00BD73C4" w:rsidRPr="00BD73C4" w:rsidRDefault="00BD73C4" w:rsidP="00BD73C4">
      <w:pPr>
        <w:tabs>
          <w:tab w:val="left" w:pos="284"/>
        </w:tabs>
        <w:spacing w:after="0" w:line="360" w:lineRule="auto"/>
        <w:rPr>
          <w:rFonts w:cs="Arial"/>
          <w:sz w:val="20"/>
          <w:szCs w:val="20"/>
        </w:rPr>
      </w:pPr>
      <w:r w:rsidRPr="00BD73C4">
        <w:rPr>
          <w:rFonts w:cs="Arial"/>
          <w:sz w:val="20"/>
          <w:szCs w:val="20"/>
        </w:rPr>
        <w:t>Pieczęć Zamawiającego</w:t>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t>Pieczęć Wykonawcy</w:t>
      </w:r>
    </w:p>
    <w:p w:rsidR="00BD73C4" w:rsidRPr="00BD73C4" w:rsidRDefault="00BD73C4" w:rsidP="00BD73C4">
      <w:pPr>
        <w:tabs>
          <w:tab w:val="left" w:pos="284"/>
        </w:tabs>
        <w:spacing w:after="0" w:line="360" w:lineRule="auto"/>
        <w:rPr>
          <w:rFonts w:cs="Arial"/>
          <w:sz w:val="20"/>
          <w:szCs w:val="20"/>
        </w:rPr>
      </w:pPr>
      <w:r w:rsidRPr="00BD73C4">
        <w:rPr>
          <w:rFonts w:cs="Arial"/>
          <w:sz w:val="20"/>
          <w:szCs w:val="20"/>
        </w:rPr>
        <w:t>……………………………..</w:t>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t>……………………………….</w:t>
      </w:r>
    </w:p>
    <w:p w:rsidR="00BD73C4" w:rsidRPr="00BD73C4" w:rsidRDefault="00BD73C4" w:rsidP="00BD73C4">
      <w:pPr>
        <w:spacing w:after="0" w:line="360" w:lineRule="auto"/>
        <w:rPr>
          <w:rFonts w:cs="Arial"/>
          <w:i/>
          <w:sz w:val="20"/>
          <w:szCs w:val="20"/>
        </w:rPr>
      </w:pPr>
      <w:r w:rsidRPr="00BD73C4">
        <w:rPr>
          <w:rFonts w:cs="Arial"/>
          <w:i/>
          <w:sz w:val="20"/>
          <w:szCs w:val="20"/>
        </w:rPr>
        <w:t>*w razie potrzeby wiersze powtórzyć lub zredukować</w:t>
      </w:r>
    </w:p>
    <w:p w:rsidR="00096A76" w:rsidRPr="00096A76" w:rsidRDefault="00096A76" w:rsidP="00096A76">
      <w:pPr>
        <w:ind w:right="381"/>
        <w:jc w:val="both"/>
        <w:rPr>
          <w:rFonts w:ascii="Calibri" w:hAnsi="Calibri" w:cs="Calibri"/>
          <w:iCs/>
        </w:rPr>
      </w:pPr>
    </w:p>
    <w:sectPr w:rsidR="00096A76" w:rsidRPr="00096A76" w:rsidSect="00C84E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57" w:rsidRDefault="005A3B57" w:rsidP="00D74EB0">
      <w:pPr>
        <w:spacing w:after="0" w:line="240" w:lineRule="auto"/>
      </w:pPr>
      <w:r>
        <w:separator/>
      </w:r>
    </w:p>
  </w:endnote>
  <w:endnote w:type="continuationSeparator" w:id="0">
    <w:p w:rsidR="005A3B57" w:rsidRDefault="005A3B57" w:rsidP="00D7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81" w:rsidRDefault="00C84E81" w:rsidP="00D41D73">
    <w:pPr>
      <w:pStyle w:val="Stopka"/>
      <w:tabs>
        <w:tab w:val="clear" w:pos="4536"/>
      </w:tabs>
      <w:jc w:val="center"/>
      <w:rPr>
        <w:rFonts w:ascii="Verdana" w:hAnsi="Verdana"/>
        <w:color w:val="CC3300"/>
        <w:sz w:val="16"/>
        <w:szCs w:val="16"/>
      </w:rPr>
    </w:pPr>
    <w:r>
      <w:rPr>
        <w:noProof/>
        <w:color w:val="CC3300"/>
        <w:lang w:eastAsia="pl-PL"/>
      </w:rPr>
      <mc:AlternateContent>
        <mc:Choice Requires="wps">
          <w:drawing>
            <wp:anchor distT="0" distB="0" distL="114300" distR="114300" simplePos="0" relativeHeight="251660288" behindDoc="0" locked="0" layoutInCell="0" allowOverlap="1">
              <wp:simplePos x="0" y="0"/>
              <wp:positionH relativeFrom="page">
                <wp:posOffset>6892925</wp:posOffset>
              </wp:positionH>
              <wp:positionV relativeFrom="page">
                <wp:posOffset>8993505</wp:posOffset>
              </wp:positionV>
              <wp:extent cx="807085" cy="269875"/>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0708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E81" w:rsidRPr="00FF5E09" w:rsidRDefault="00C84E81" w:rsidP="00D41D73">
                          <w:pPr>
                            <w:pBdr>
                              <w:top w:val="single" w:sz="4" w:space="1" w:color="D8D8D8"/>
                            </w:pBdr>
                            <w:rPr>
                              <w:sz w:val="20"/>
                              <w:szCs w:val="20"/>
                            </w:rPr>
                          </w:pPr>
                          <w:r w:rsidRPr="00FF5E09">
                            <w:rPr>
                              <w:sz w:val="20"/>
                              <w:szCs w:val="20"/>
                            </w:rPr>
                            <w:t xml:space="preserve">Strona | </w:t>
                          </w:r>
                          <w:r w:rsidRPr="00FF5E09">
                            <w:rPr>
                              <w:sz w:val="20"/>
                              <w:szCs w:val="20"/>
                            </w:rPr>
                            <w:fldChar w:fldCharType="begin"/>
                          </w:r>
                          <w:r w:rsidRPr="00FF5E09">
                            <w:rPr>
                              <w:sz w:val="20"/>
                              <w:szCs w:val="20"/>
                            </w:rPr>
                            <w:instrText xml:space="preserve"> PAGE   \* MERGEFORMAT </w:instrText>
                          </w:r>
                          <w:r w:rsidRPr="00FF5E09">
                            <w:rPr>
                              <w:sz w:val="20"/>
                              <w:szCs w:val="20"/>
                            </w:rPr>
                            <w:fldChar w:fldCharType="separate"/>
                          </w:r>
                          <w:r w:rsidR="007C5393">
                            <w:rPr>
                              <w:noProof/>
                              <w:sz w:val="20"/>
                              <w:szCs w:val="20"/>
                            </w:rPr>
                            <w:t>10</w:t>
                          </w:r>
                          <w:r w:rsidRPr="00FF5E09">
                            <w:rPr>
                              <w:sz w:val="20"/>
                              <w:szCs w:val="20"/>
                            </w:rPr>
                            <w:fldChar w:fldCharType="end"/>
                          </w:r>
                        </w:p>
                      </w:txbxContent>
                    </wps:txbx>
                    <wps:bodyPr rot="0" vert="vert270"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 o:spid="_x0000_s1026" style="position:absolute;left:0;text-align:left;margin-left:542.75pt;margin-top:708.15pt;width:63.55pt;height:21.2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" o:allowincell="f" stroked="f">
              <v:textbox style="layout-flow:vertical;mso-layout-flow-alt:bottom-to-top" inset="0,,0">
                <w:txbxContent>
                  <w:p w:rsidR="00C84E81" w:rsidRPr="00FF5E09" w:rsidRDefault="00C84E81" w:rsidP="00D41D73">
                    <w:pPr>
                      <w:pBdr>
                        <w:top w:val="single" w:sz="4" w:space="1" w:color="D8D8D8"/>
                      </w:pBdr>
                      <w:rPr>
                        <w:sz w:val="20"/>
                        <w:szCs w:val="20"/>
                      </w:rPr>
                    </w:pPr>
                    <w:r w:rsidRPr="00FF5E09">
                      <w:rPr>
                        <w:sz w:val="20"/>
                        <w:szCs w:val="20"/>
                      </w:rPr>
                      <w:t xml:space="preserve">Strona | </w:t>
                    </w:r>
                    <w:r w:rsidRPr="00FF5E09">
                      <w:rPr>
                        <w:sz w:val="20"/>
                        <w:szCs w:val="20"/>
                      </w:rPr>
                      <w:fldChar w:fldCharType="begin"/>
                    </w:r>
                    <w:r w:rsidRPr="00FF5E09">
                      <w:rPr>
                        <w:sz w:val="20"/>
                        <w:szCs w:val="20"/>
                      </w:rPr>
                      <w:instrText xml:space="preserve"> PAGE   \* MERGEFORMAT </w:instrText>
                    </w:r>
                    <w:r w:rsidRPr="00FF5E09">
                      <w:rPr>
                        <w:sz w:val="20"/>
                        <w:szCs w:val="20"/>
                      </w:rPr>
                      <w:fldChar w:fldCharType="separate"/>
                    </w:r>
                    <w:r w:rsidR="007C5393">
                      <w:rPr>
                        <w:noProof/>
                        <w:sz w:val="20"/>
                        <w:szCs w:val="20"/>
                      </w:rPr>
                      <w:t>10</w:t>
                    </w:r>
                    <w:r w:rsidRPr="00FF5E09">
                      <w:rPr>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57" w:rsidRDefault="005A3B57" w:rsidP="00D74EB0">
      <w:pPr>
        <w:spacing w:after="0" w:line="240" w:lineRule="auto"/>
      </w:pPr>
      <w:r>
        <w:separator/>
      </w:r>
    </w:p>
  </w:footnote>
  <w:footnote w:type="continuationSeparator" w:id="0">
    <w:p w:rsidR="005A3B57" w:rsidRDefault="005A3B57" w:rsidP="00D74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81" w:rsidRDefault="00C84E81">
    <w:pPr>
      <w:pStyle w:val="Nagwek"/>
    </w:pPr>
    <w:r w:rsidRPr="004A5885">
      <w:rPr>
        <w:noProof/>
        <w:lang w:eastAsia="pl-PL"/>
      </w:rPr>
      <w:drawing>
        <wp:inline distT="0" distB="0" distL="0" distR="0">
          <wp:extent cx="5715000"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54FA"/>
    <w:multiLevelType w:val="hybridMultilevel"/>
    <w:tmpl w:val="82A21AC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F37FE1"/>
    <w:multiLevelType w:val="hybridMultilevel"/>
    <w:tmpl w:val="246231A2"/>
    <w:lvl w:ilvl="0" w:tplc="46D241DC">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82663"/>
    <w:multiLevelType w:val="hybridMultilevel"/>
    <w:tmpl w:val="49C6B294"/>
    <w:lvl w:ilvl="0" w:tplc="124C48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E70C8"/>
    <w:multiLevelType w:val="hybridMultilevel"/>
    <w:tmpl w:val="F0A2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5120FF"/>
    <w:multiLevelType w:val="hybridMultilevel"/>
    <w:tmpl w:val="01ACA5BC"/>
    <w:lvl w:ilvl="0" w:tplc="BE60031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E3296"/>
    <w:multiLevelType w:val="hybridMultilevel"/>
    <w:tmpl w:val="D44AB288"/>
    <w:lvl w:ilvl="0" w:tplc="E3106404">
      <w:start w:val="1"/>
      <w:numFmt w:val="bullet"/>
      <w:lvlText w:val=""/>
      <w:lvlJc w:val="left"/>
      <w:pPr>
        <w:ind w:left="1080" w:hanging="360"/>
      </w:pPr>
      <w:rPr>
        <w:rFonts w:ascii="Wingdings 3" w:hAnsi="Wingdings 3"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9F85097"/>
    <w:multiLevelType w:val="hybridMultilevel"/>
    <w:tmpl w:val="1026DA90"/>
    <w:lvl w:ilvl="0" w:tplc="8144AA46">
      <w:start w:val="1"/>
      <w:numFmt w:val="upperRoman"/>
      <w:lvlText w:val="%1."/>
      <w:lvlJc w:val="left"/>
      <w:pPr>
        <w:tabs>
          <w:tab w:val="num" w:pos="2160"/>
        </w:tabs>
        <w:ind w:left="2160" w:hanging="720"/>
      </w:pPr>
      <w:rPr>
        <w:rFonts w:cs="Times New Roman" w:hint="default"/>
        <w:sz w:val="24"/>
        <w:szCs w:val="24"/>
      </w:rPr>
    </w:lvl>
    <w:lvl w:ilvl="1" w:tplc="734244BE">
      <w:start w:val="1"/>
      <w:numFmt w:val="decimal"/>
      <w:lvlText w:val="%2."/>
      <w:lvlJc w:val="left"/>
      <w:pPr>
        <w:tabs>
          <w:tab w:val="num" w:pos="1440"/>
        </w:tabs>
        <w:ind w:left="1440" w:hanging="360"/>
      </w:pPr>
      <w:rPr>
        <w:rFonts w:cs="Times New Roman" w:hint="default"/>
        <w:b w:val="0"/>
        <w:i w:val="0"/>
        <w:sz w:val="22"/>
        <w:szCs w:val="22"/>
      </w:rPr>
    </w:lvl>
    <w:lvl w:ilvl="2" w:tplc="780855C4">
      <w:start w:val="1"/>
      <w:numFmt w:val="decimal"/>
      <w:lvlText w:val="%3)"/>
      <w:lvlJc w:val="left"/>
      <w:pPr>
        <w:tabs>
          <w:tab w:val="num" w:pos="2340"/>
        </w:tabs>
        <w:ind w:left="2340" w:hanging="360"/>
      </w:pPr>
      <w:rPr>
        <w:rFonts w:cs="Times New Roman" w:hint="default"/>
        <w:b w:val="0"/>
        <w:color w:val="auto"/>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4017C9"/>
    <w:multiLevelType w:val="hybridMultilevel"/>
    <w:tmpl w:val="2F4C00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AD42F9A"/>
    <w:multiLevelType w:val="hybridMultilevel"/>
    <w:tmpl w:val="D0306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2C2496"/>
    <w:multiLevelType w:val="hybridMultilevel"/>
    <w:tmpl w:val="AF8E7F58"/>
    <w:lvl w:ilvl="0" w:tplc="04150017">
      <w:start w:val="1"/>
      <w:numFmt w:val="lowerLetter"/>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 w15:restartNumberingAfterBreak="0">
    <w:nsid w:val="4A3171EB"/>
    <w:multiLevelType w:val="hybridMultilevel"/>
    <w:tmpl w:val="0A1A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F6408"/>
    <w:multiLevelType w:val="hybridMultilevel"/>
    <w:tmpl w:val="A2681A4E"/>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2" w15:restartNumberingAfterBreak="0">
    <w:nsid w:val="4BE3768C"/>
    <w:multiLevelType w:val="hybridMultilevel"/>
    <w:tmpl w:val="346C8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3F467E"/>
    <w:multiLevelType w:val="hybridMultilevel"/>
    <w:tmpl w:val="64382888"/>
    <w:lvl w:ilvl="0" w:tplc="FB5A682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760A44"/>
    <w:multiLevelType w:val="hybridMultilevel"/>
    <w:tmpl w:val="5C943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3F47B4"/>
    <w:multiLevelType w:val="hybridMultilevel"/>
    <w:tmpl w:val="212C1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282F6E"/>
    <w:multiLevelType w:val="hybridMultilevel"/>
    <w:tmpl w:val="94307C60"/>
    <w:lvl w:ilvl="0" w:tplc="C57000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9F56B8"/>
    <w:multiLevelType w:val="hybridMultilevel"/>
    <w:tmpl w:val="3C12D08E"/>
    <w:lvl w:ilvl="0" w:tplc="4D12FD16">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A1400C"/>
    <w:multiLevelType w:val="hybridMultilevel"/>
    <w:tmpl w:val="A1A60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F31105"/>
    <w:multiLevelType w:val="hybridMultilevel"/>
    <w:tmpl w:val="2E0261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F7B166E"/>
    <w:multiLevelType w:val="hybridMultilevel"/>
    <w:tmpl w:val="4ED6D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0D0E17"/>
    <w:multiLevelType w:val="hybridMultilevel"/>
    <w:tmpl w:val="87DC7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4"/>
  </w:num>
  <w:num w:numId="4">
    <w:abstractNumId w:val="4"/>
  </w:num>
  <w:num w:numId="5">
    <w:abstractNumId w:val="10"/>
  </w:num>
  <w:num w:numId="6">
    <w:abstractNumId w:val="7"/>
  </w:num>
  <w:num w:numId="7">
    <w:abstractNumId w:val="19"/>
  </w:num>
  <w:num w:numId="8">
    <w:abstractNumId w:val="16"/>
  </w:num>
  <w:num w:numId="9">
    <w:abstractNumId w:val="6"/>
  </w:num>
  <w:num w:numId="10">
    <w:abstractNumId w:val="2"/>
  </w:num>
  <w:num w:numId="11">
    <w:abstractNumId w:val="11"/>
  </w:num>
  <w:num w:numId="12">
    <w:abstractNumId w:val="17"/>
  </w:num>
  <w:num w:numId="13">
    <w:abstractNumId w:val="5"/>
  </w:num>
  <w:num w:numId="14">
    <w:abstractNumId w:val="3"/>
  </w:num>
  <w:num w:numId="15">
    <w:abstractNumId w:val="9"/>
  </w:num>
  <w:num w:numId="16">
    <w:abstractNumId w:val="0"/>
  </w:num>
  <w:num w:numId="17">
    <w:abstractNumId w:val="18"/>
  </w:num>
  <w:num w:numId="18">
    <w:abstractNumId w:val="12"/>
  </w:num>
  <w:num w:numId="19">
    <w:abstractNumId w:val="13"/>
  </w:num>
  <w:num w:numId="20">
    <w:abstractNumId w:val="15"/>
  </w:num>
  <w:num w:numId="21">
    <w:abstractNumId w:val="20"/>
  </w:num>
  <w:num w:numId="22">
    <w:abstractNumId w:val="14"/>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72"/>
    <w:rsid w:val="000001D8"/>
    <w:rsid w:val="0000241A"/>
    <w:rsid w:val="00002A7C"/>
    <w:rsid w:val="00004B55"/>
    <w:rsid w:val="00005C0C"/>
    <w:rsid w:val="00005E7C"/>
    <w:rsid w:val="000061EB"/>
    <w:rsid w:val="00007979"/>
    <w:rsid w:val="00007D11"/>
    <w:rsid w:val="00007D8F"/>
    <w:rsid w:val="000113D7"/>
    <w:rsid w:val="00011C8A"/>
    <w:rsid w:val="0001256C"/>
    <w:rsid w:val="00014453"/>
    <w:rsid w:val="00015946"/>
    <w:rsid w:val="000159BC"/>
    <w:rsid w:val="00015CC6"/>
    <w:rsid w:val="0001660B"/>
    <w:rsid w:val="00017DE6"/>
    <w:rsid w:val="00017EF1"/>
    <w:rsid w:val="00021B19"/>
    <w:rsid w:val="00021BAA"/>
    <w:rsid w:val="000223B1"/>
    <w:rsid w:val="00022E38"/>
    <w:rsid w:val="000234C1"/>
    <w:rsid w:val="0002458A"/>
    <w:rsid w:val="00026962"/>
    <w:rsid w:val="00026B76"/>
    <w:rsid w:val="000276B0"/>
    <w:rsid w:val="000321E8"/>
    <w:rsid w:val="0003433F"/>
    <w:rsid w:val="00035103"/>
    <w:rsid w:val="00035578"/>
    <w:rsid w:val="000367A9"/>
    <w:rsid w:val="00037EFE"/>
    <w:rsid w:val="0004082E"/>
    <w:rsid w:val="00042492"/>
    <w:rsid w:val="000425A8"/>
    <w:rsid w:val="00042A6E"/>
    <w:rsid w:val="00042BA4"/>
    <w:rsid w:val="00043562"/>
    <w:rsid w:val="00045B29"/>
    <w:rsid w:val="00045BC8"/>
    <w:rsid w:val="00045FF5"/>
    <w:rsid w:val="00046C13"/>
    <w:rsid w:val="00046D90"/>
    <w:rsid w:val="00050E78"/>
    <w:rsid w:val="00050F27"/>
    <w:rsid w:val="0005185C"/>
    <w:rsid w:val="00051B2C"/>
    <w:rsid w:val="000521A0"/>
    <w:rsid w:val="00053918"/>
    <w:rsid w:val="00054A18"/>
    <w:rsid w:val="000553C4"/>
    <w:rsid w:val="00055DBF"/>
    <w:rsid w:val="00056C43"/>
    <w:rsid w:val="000575E2"/>
    <w:rsid w:val="00060625"/>
    <w:rsid w:val="00060E22"/>
    <w:rsid w:val="000612E9"/>
    <w:rsid w:val="0006147B"/>
    <w:rsid w:val="00061AAC"/>
    <w:rsid w:val="00062A8B"/>
    <w:rsid w:val="00065232"/>
    <w:rsid w:val="00065813"/>
    <w:rsid w:val="000665A1"/>
    <w:rsid w:val="00071A2D"/>
    <w:rsid w:val="00071C8A"/>
    <w:rsid w:val="000749CB"/>
    <w:rsid w:val="00074BE0"/>
    <w:rsid w:val="000758AF"/>
    <w:rsid w:val="0007752F"/>
    <w:rsid w:val="0008036E"/>
    <w:rsid w:val="000823AB"/>
    <w:rsid w:val="00083108"/>
    <w:rsid w:val="0008341F"/>
    <w:rsid w:val="00083F8F"/>
    <w:rsid w:val="00087951"/>
    <w:rsid w:val="00090797"/>
    <w:rsid w:val="000913AE"/>
    <w:rsid w:val="0009148E"/>
    <w:rsid w:val="000917FD"/>
    <w:rsid w:val="00092255"/>
    <w:rsid w:val="00092FF4"/>
    <w:rsid w:val="000935B2"/>
    <w:rsid w:val="00094E80"/>
    <w:rsid w:val="000950D2"/>
    <w:rsid w:val="0009574B"/>
    <w:rsid w:val="0009596F"/>
    <w:rsid w:val="00096312"/>
    <w:rsid w:val="00096A76"/>
    <w:rsid w:val="000978D5"/>
    <w:rsid w:val="00097A49"/>
    <w:rsid w:val="000A0E75"/>
    <w:rsid w:val="000A200E"/>
    <w:rsid w:val="000A2B9A"/>
    <w:rsid w:val="000A4250"/>
    <w:rsid w:val="000A4C07"/>
    <w:rsid w:val="000A6485"/>
    <w:rsid w:val="000A7C48"/>
    <w:rsid w:val="000A7EC7"/>
    <w:rsid w:val="000A7EF4"/>
    <w:rsid w:val="000B16B9"/>
    <w:rsid w:val="000B1C61"/>
    <w:rsid w:val="000B4807"/>
    <w:rsid w:val="000B58C0"/>
    <w:rsid w:val="000B709E"/>
    <w:rsid w:val="000B761C"/>
    <w:rsid w:val="000C0E7D"/>
    <w:rsid w:val="000C1094"/>
    <w:rsid w:val="000C195D"/>
    <w:rsid w:val="000C5A54"/>
    <w:rsid w:val="000C5ED7"/>
    <w:rsid w:val="000C75BD"/>
    <w:rsid w:val="000C77C9"/>
    <w:rsid w:val="000C781E"/>
    <w:rsid w:val="000C7D6C"/>
    <w:rsid w:val="000D081E"/>
    <w:rsid w:val="000D0F84"/>
    <w:rsid w:val="000D15D6"/>
    <w:rsid w:val="000D2411"/>
    <w:rsid w:val="000D2632"/>
    <w:rsid w:val="000D27B4"/>
    <w:rsid w:val="000D2C09"/>
    <w:rsid w:val="000D47DD"/>
    <w:rsid w:val="000D5AA5"/>
    <w:rsid w:val="000D5E73"/>
    <w:rsid w:val="000D6233"/>
    <w:rsid w:val="000D64AD"/>
    <w:rsid w:val="000D68FB"/>
    <w:rsid w:val="000D72AD"/>
    <w:rsid w:val="000E08C5"/>
    <w:rsid w:val="000E1735"/>
    <w:rsid w:val="000E1884"/>
    <w:rsid w:val="000E3200"/>
    <w:rsid w:val="000E4772"/>
    <w:rsid w:val="000E4F9D"/>
    <w:rsid w:val="000E535D"/>
    <w:rsid w:val="000E596C"/>
    <w:rsid w:val="000E6409"/>
    <w:rsid w:val="000E6719"/>
    <w:rsid w:val="000E6BA7"/>
    <w:rsid w:val="000E7123"/>
    <w:rsid w:val="000E7366"/>
    <w:rsid w:val="000F0E92"/>
    <w:rsid w:val="000F1E11"/>
    <w:rsid w:val="000F2151"/>
    <w:rsid w:val="000F2933"/>
    <w:rsid w:val="000F4195"/>
    <w:rsid w:val="000F506F"/>
    <w:rsid w:val="000F7002"/>
    <w:rsid w:val="000F7616"/>
    <w:rsid w:val="00100C0A"/>
    <w:rsid w:val="001032D5"/>
    <w:rsid w:val="00103B57"/>
    <w:rsid w:val="00104260"/>
    <w:rsid w:val="001042BB"/>
    <w:rsid w:val="001049E5"/>
    <w:rsid w:val="0010545F"/>
    <w:rsid w:val="00105952"/>
    <w:rsid w:val="00105B0B"/>
    <w:rsid w:val="00105CF8"/>
    <w:rsid w:val="00106B12"/>
    <w:rsid w:val="00106E42"/>
    <w:rsid w:val="00111865"/>
    <w:rsid w:val="00111BBB"/>
    <w:rsid w:val="001153DB"/>
    <w:rsid w:val="00115D20"/>
    <w:rsid w:val="001204BD"/>
    <w:rsid w:val="00123941"/>
    <w:rsid w:val="00124EE0"/>
    <w:rsid w:val="00125B87"/>
    <w:rsid w:val="00127107"/>
    <w:rsid w:val="00130E85"/>
    <w:rsid w:val="0013176E"/>
    <w:rsid w:val="00131B3A"/>
    <w:rsid w:val="00131C38"/>
    <w:rsid w:val="00132029"/>
    <w:rsid w:val="00132F46"/>
    <w:rsid w:val="00135442"/>
    <w:rsid w:val="001364B2"/>
    <w:rsid w:val="001368A5"/>
    <w:rsid w:val="00137483"/>
    <w:rsid w:val="00137EAD"/>
    <w:rsid w:val="00140BFE"/>
    <w:rsid w:val="001419F4"/>
    <w:rsid w:val="001427FD"/>
    <w:rsid w:val="001447A3"/>
    <w:rsid w:val="001464BC"/>
    <w:rsid w:val="0015036E"/>
    <w:rsid w:val="0015124F"/>
    <w:rsid w:val="0015218D"/>
    <w:rsid w:val="00153846"/>
    <w:rsid w:val="00155F6D"/>
    <w:rsid w:val="00156055"/>
    <w:rsid w:val="00157835"/>
    <w:rsid w:val="0016039E"/>
    <w:rsid w:val="00160A3E"/>
    <w:rsid w:val="0016284D"/>
    <w:rsid w:val="00162888"/>
    <w:rsid w:val="0016336D"/>
    <w:rsid w:val="001639BA"/>
    <w:rsid w:val="001646CF"/>
    <w:rsid w:val="00165407"/>
    <w:rsid w:val="001658BC"/>
    <w:rsid w:val="00165E72"/>
    <w:rsid w:val="00166046"/>
    <w:rsid w:val="00166DE1"/>
    <w:rsid w:val="001678B0"/>
    <w:rsid w:val="0017018F"/>
    <w:rsid w:val="00170AE5"/>
    <w:rsid w:val="001719D2"/>
    <w:rsid w:val="0017253D"/>
    <w:rsid w:val="00173988"/>
    <w:rsid w:val="00173AEB"/>
    <w:rsid w:val="00175BAF"/>
    <w:rsid w:val="001763C1"/>
    <w:rsid w:val="00177328"/>
    <w:rsid w:val="00177832"/>
    <w:rsid w:val="00180A45"/>
    <w:rsid w:val="001813AE"/>
    <w:rsid w:val="00181721"/>
    <w:rsid w:val="00181897"/>
    <w:rsid w:val="00182001"/>
    <w:rsid w:val="00183231"/>
    <w:rsid w:val="0018561C"/>
    <w:rsid w:val="00185A82"/>
    <w:rsid w:val="0018629D"/>
    <w:rsid w:val="00190B52"/>
    <w:rsid w:val="00191015"/>
    <w:rsid w:val="001919C8"/>
    <w:rsid w:val="001919CF"/>
    <w:rsid w:val="00192890"/>
    <w:rsid w:val="00192F6C"/>
    <w:rsid w:val="0019430B"/>
    <w:rsid w:val="00194E68"/>
    <w:rsid w:val="0019515C"/>
    <w:rsid w:val="00197A60"/>
    <w:rsid w:val="001A0EE7"/>
    <w:rsid w:val="001A17D3"/>
    <w:rsid w:val="001A355C"/>
    <w:rsid w:val="001A4355"/>
    <w:rsid w:val="001A4D5A"/>
    <w:rsid w:val="001A631B"/>
    <w:rsid w:val="001A722E"/>
    <w:rsid w:val="001B2371"/>
    <w:rsid w:val="001B24EB"/>
    <w:rsid w:val="001B2B5A"/>
    <w:rsid w:val="001B2F33"/>
    <w:rsid w:val="001B6DF1"/>
    <w:rsid w:val="001B7550"/>
    <w:rsid w:val="001B7C0B"/>
    <w:rsid w:val="001B7EFE"/>
    <w:rsid w:val="001C101A"/>
    <w:rsid w:val="001C2DA0"/>
    <w:rsid w:val="001C2ECE"/>
    <w:rsid w:val="001C3D21"/>
    <w:rsid w:val="001C7272"/>
    <w:rsid w:val="001D0C32"/>
    <w:rsid w:val="001D0CAE"/>
    <w:rsid w:val="001D23F9"/>
    <w:rsid w:val="001D280B"/>
    <w:rsid w:val="001D2BCA"/>
    <w:rsid w:val="001D321B"/>
    <w:rsid w:val="001D3297"/>
    <w:rsid w:val="001D4829"/>
    <w:rsid w:val="001D49F0"/>
    <w:rsid w:val="001D4D0F"/>
    <w:rsid w:val="001D69BE"/>
    <w:rsid w:val="001D6CE1"/>
    <w:rsid w:val="001E05FB"/>
    <w:rsid w:val="001E0E95"/>
    <w:rsid w:val="001E2A9B"/>
    <w:rsid w:val="001E2E70"/>
    <w:rsid w:val="001E2F1D"/>
    <w:rsid w:val="001E3EA0"/>
    <w:rsid w:val="001E4366"/>
    <w:rsid w:val="001E4738"/>
    <w:rsid w:val="001E54AE"/>
    <w:rsid w:val="001E567B"/>
    <w:rsid w:val="001E6793"/>
    <w:rsid w:val="001E6F63"/>
    <w:rsid w:val="001F03E1"/>
    <w:rsid w:val="001F2429"/>
    <w:rsid w:val="001F29E8"/>
    <w:rsid w:val="001F2B6A"/>
    <w:rsid w:val="001F361C"/>
    <w:rsid w:val="001F3662"/>
    <w:rsid w:val="001F3A43"/>
    <w:rsid w:val="001F406F"/>
    <w:rsid w:val="001F4099"/>
    <w:rsid w:val="001F40BB"/>
    <w:rsid w:val="001F5317"/>
    <w:rsid w:val="001F5EC4"/>
    <w:rsid w:val="001F6090"/>
    <w:rsid w:val="001F63CB"/>
    <w:rsid w:val="001F76A5"/>
    <w:rsid w:val="001F7C76"/>
    <w:rsid w:val="002002D7"/>
    <w:rsid w:val="00201E72"/>
    <w:rsid w:val="00202D55"/>
    <w:rsid w:val="00204174"/>
    <w:rsid w:val="0020450E"/>
    <w:rsid w:val="002047F4"/>
    <w:rsid w:val="00206247"/>
    <w:rsid w:val="0021084F"/>
    <w:rsid w:val="00210C4C"/>
    <w:rsid w:val="002129B0"/>
    <w:rsid w:val="00215003"/>
    <w:rsid w:val="002153F9"/>
    <w:rsid w:val="00215FD3"/>
    <w:rsid w:val="0022045B"/>
    <w:rsid w:val="00220CC0"/>
    <w:rsid w:val="002211E6"/>
    <w:rsid w:val="00221A05"/>
    <w:rsid w:val="0022240E"/>
    <w:rsid w:val="00222931"/>
    <w:rsid w:val="0022354E"/>
    <w:rsid w:val="002236EA"/>
    <w:rsid w:val="00225270"/>
    <w:rsid w:val="00225401"/>
    <w:rsid w:val="00226B15"/>
    <w:rsid w:val="00226E08"/>
    <w:rsid w:val="002301A0"/>
    <w:rsid w:val="002307D4"/>
    <w:rsid w:val="00230B93"/>
    <w:rsid w:val="00230C5B"/>
    <w:rsid w:val="00232318"/>
    <w:rsid w:val="002337EB"/>
    <w:rsid w:val="00233E4F"/>
    <w:rsid w:val="002347F7"/>
    <w:rsid w:val="0023612C"/>
    <w:rsid w:val="0023639E"/>
    <w:rsid w:val="00237F8E"/>
    <w:rsid w:val="002405EA"/>
    <w:rsid w:val="00240A62"/>
    <w:rsid w:val="00241F5F"/>
    <w:rsid w:val="002452B1"/>
    <w:rsid w:val="00245B7B"/>
    <w:rsid w:val="00246030"/>
    <w:rsid w:val="00247911"/>
    <w:rsid w:val="002507C1"/>
    <w:rsid w:val="002536C8"/>
    <w:rsid w:val="00253B19"/>
    <w:rsid w:val="00255F30"/>
    <w:rsid w:val="00256855"/>
    <w:rsid w:val="00257A94"/>
    <w:rsid w:val="00260E19"/>
    <w:rsid w:val="002621CF"/>
    <w:rsid w:val="00262D13"/>
    <w:rsid w:val="002655CA"/>
    <w:rsid w:val="0026594C"/>
    <w:rsid w:val="00265E37"/>
    <w:rsid w:val="002660DC"/>
    <w:rsid w:val="002662CE"/>
    <w:rsid w:val="00266776"/>
    <w:rsid w:val="00270BB6"/>
    <w:rsid w:val="00271155"/>
    <w:rsid w:val="002716A4"/>
    <w:rsid w:val="00271DE3"/>
    <w:rsid w:val="00273C24"/>
    <w:rsid w:val="00274166"/>
    <w:rsid w:val="00276DD3"/>
    <w:rsid w:val="0028025E"/>
    <w:rsid w:val="00280CE3"/>
    <w:rsid w:val="00280FB1"/>
    <w:rsid w:val="00282BD3"/>
    <w:rsid w:val="002830B5"/>
    <w:rsid w:val="00283897"/>
    <w:rsid w:val="00283BCA"/>
    <w:rsid w:val="00287EBD"/>
    <w:rsid w:val="00290292"/>
    <w:rsid w:val="00291B05"/>
    <w:rsid w:val="00293DCD"/>
    <w:rsid w:val="00293E34"/>
    <w:rsid w:val="002943C2"/>
    <w:rsid w:val="0029451F"/>
    <w:rsid w:val="00294D73"/>
    <w:rsid w:val="00295410"/>
    <w:rsid w:val="00295927"/>
    <w:rsid w:val="002964FC"/>
    <w:rsid w:val="00297FBC"/>
    <w:rsid w:val="002A12C5"/>
    <w:rsid w:val="002A1593"/>
    <w:rsid w:val="002A30D3"/>
    <w:rsid w:val="002A33E2"/>
    <w:rsid w:val="002A3530"/>
    <w:rsid w:val="002A4684"/>
    <w:rsid w:val="002A62F8"/>
    <w:rsid w:val="002A6D12"/>
    <w:rsid w:val="002A7979"/>
    <w:rsid w:val="002B2659"/>
    <w:rsid w:val="002B2713"/>
    <w:rsid w:val="002B3185"/>
    <w:rsid w:val="002B3426"/>
    <w:rsid w:val="002B5747"/>
    <w:rsid w:val="002B5A4D"/>
    <w:rsid w:val="002B5B0E"/>
    <w:rsid w:val="002C283E"/>
    <w:rsid w:val="002C36AF"/>
    <w:rsid w:val="002C4311"/>
    <w:rsid w:val="002C4927"/>
    <w:rsid w:val="002C5046"/>
    <w:rsid w:val="002C50A2"/>
    <w:rsid w:val="002C59EF"/>
    <w:rsid w:val="002C7E52"/>
    <w:rsid w:val="002D1532"/>
    <w:rsid w:val="002D1C24"/>
    <w:rsid w:val="002D2087"/>
    <w:rsid w:val="002D5D65"/>
    <w:rsid w:val="002D7987"/>
    <w:rsid w:val="002E151D"/>
    <w:rsid w:val="002E1BD5"/>
    <w:rsid w:val="002E2AE7"/>
    <w:rsid w:val="002E3845"/>
    <w:rsid w:val="002E4572"/>
    <w:rsid w:val="002E47BD"/>
    <w:rsid w:val="002E7A96"/>
    <w:rsid w:val="002F1099"/>
    <w:rsid w:val="002F15C0"/>
    <w:rsid w:val="002F3C07"/>
    <w:rsid w:val="002F71E4"/>
    <w:rsid w:val="002F7A58"/>
    <w:rsid w:val="003001AF"/>
    <w:rsid w:val="00300C94"/>
    <w:rsid w:val="00304523"/>
    <w:rsid w:val="003065BE"/>
    <w:rsid w:val="00306F49"/>
    <w:rsid w:val="00307612"/>
    <w:rsid w:val="00310380"/>
    <w:rsid w:val="00310F6A"/>
    <w:rsid w:val="003130DB"/>
    <w:rsid w:val="00314FB2"/>
    <w:rsid w:val="00315172"/>
    <w:rsid w:val="00317736"/>
    <w:rsid w:val="00317B43"/>
    <w:rsid w:val="00320DB2"/>
    <w:rsid w:val="003226B1"/>
    <w:rsid w:val="00323186"/>
    <w:rsid w:val="00323AE3"/>
    <w:rsid w:val="00325A65"/>
    <w:rsid w:val="0032783F"/>
    <w:rsid w:val="003322D8"/>
    <w:rsid w:val="00332914"/>
    <w:rsid w:val="00332DD6"/>
    <w:rsid w:val="0033369B"/>
    <w:rsid w:val="003354FE"/>
    <w:rsid w:val="00335788"/>
    <w:rsid w:val="00335873"/>
    <w:rsid w:val="00335AB5"/>
    <w:rsid w:val="00341A84"/>
    <w:rsid w:val="0034262D"/>
    <w:rsid w:val="0034347D"/>
    <w:rsid w:val="003445BC"/>
    <w:rsid w:val="00344E13"/>
    <w:rsid w:val="00347A79"/>
    <w:rsid w:val="0035529E"/>
    <w:rsid w:val="00355663"/>
    <w:rsid w:val="00360D62"/>
    <w:rsid w:val="0036192D"/>
    <w:rsid w:val="00362AD1"/>
    <w:rsid w:val="00364B8E"/>
    <w:rsid w:val="00365212"/>
    <w:rsid w:val="003659D2"/>
    <w:rsid w:val="00366321"/>
    <w:rsid w:val="00366F11"/>
    <w:rsid w:val="0036777E"/>
    <w:rsid w:val="003738E5"/>
    <w:rsid w:val="00374563"/>
    <w:rsid w:val="00376150"/>
    <w:rsid w:val="003763CB"/>
    <w:rsid w:val="00376779"/>
    <w:rsid w:val="00376E23"/>
    <w:rsid w:val="003777AC"/>
    <w:rsid w:val="0038009E"/>
    <w:rsid w:val="0038062C"/>
    <w:rsid w:val="00380DD8"/>
    <w:rsid w:val="00383439"/>
    <w:rsid w:val="0038431A"/>
    <w:rsid w:val="00387564"/>
    <w:rsid w:val="00390458"/>
    <w:rsid w:val="0039101C"/>
    <w:rsid w:val="00392011"/>
    <w:rsid w:val="00393EDC"/>
    <w:rsid w:val="00395517"/>
    <w:rsid w:val="00396022"/>
    <w:rsid w:val="003966DE"/>
    <w:rsid w:val="00397CF6"/>
    <w:rsid w:val="003A1AAE"/>
    <w:rsid w:val="003A3EEF"/>
    <w:rsid w:val="003A4758"/>
    <w:rsid w:val="003A511F"/>
    <w:rsid w:val="003A6A6D"/>
    <w:rsid w:val="003A6DA8"/>
    <w:rsid w:val="003A7C2E"/>
    <w:rsid w:val="003B1216"/>
    <w:rsid w:val="003B1AE6"/>
    <w:rsid w:val="003B1EC4"/>
    <w:rsid w:val="003B2031"/>
    <w:rsid w:val="003B3E03"/>
    <w:rsid w:val="003B4CA6"/>
    <w:rsid w:val="003B5257"/>
    <w:rsid w:val="003B625A"/>
    <w:rsid w:val="003B78FF"/>
    <w:rsid w:val="003B7BF4"/>
    <w:rsid w:val="003C1687"/>
    <w:rsid w:val="003C1E9A"/>
    <w:rsid w:val="003C4300"/>
    <w:rsid w:val="003C50EA"/>
    <w:rsid w:val="003C5C1B"/>
    <w:rsid w:val="003C7650"/>
    <w:rsid w:val="003D0051"/>
    <w:rsid w:val="003D0D20"/>
    <w:rsid w:val="003D118A"/>
    <w:rsid w:val="003D18ED"/>
    <w:rsid w:val="003D29EA"/>
    <w:rsid w:val="003D2CE3"/>
    <w:rsid w:val="003D5878"/>
    <w:rsid w:val="003D5D51"/>
    <w:rsid w:val="003D6822"/>
    <w:rsid w:val="003D6B74"/>
    <w:rsid w:val="003D6F06"/>
    <w:rsid w:val="003D775E"/>
    <w:rsid w:val="003E279F"/>
    <w:rsid w:val="003E4823"/>
    <w:rsid w:val="003E551E"/>
    <w:rsid w:val="003E5DBA"/>
    <w:rsid w:val="003E61DD"/>
    <w:rsid w:val="003E7A41"/>
    <w:rsid w:val="003E7C3E"/>
    <w:rsid w:val="003F382E"/>
    <w:rsid w:val="003F5049"/>
    <w:rsid w:val="003F5246"/>
    <w:rsid w:val="003F7146"/>
    <w:rsid w:val="00400061"/>
    <w:rsid w:val="004048A5"/>
    <w:rsid w:val="0040602A"/>
    <w:rsid w:val="004109F7"/>
    <w:rsid w:val="0041188C"/>
    <w:rsid w:val="004130DA"/>
    <w:rsid w:val="00413B27"/>
    <w:rsid w:val="00414194"/>
    <w:rsid w:val="00414389"/>
    <w:rsid w:val="00414944"/>
    <w:rsid w:val="00414BD6"/>
    <w:rsid w:val="004166DA"/>
    <w:rsid w:val="004171B1"/>
    <w:rsid w:val="00417AEC"/>
    <w:rsid w:val="00420E31"/>
    <w:rsid w:val="0042135E"/>
    <w:rsid w:val="00421423"/>
    <w:rsid w:val="00422AFF"/>
    <w:rsid w:val="00424A75"/>
    <w:rsid w:val="00424D45"/>
    <w:rsid w:val="00426A4A"/>
    <w:rsid w:val="004272C2"/>
    <w:rsid w:val="0042731F"/>
    <w:rsid w:val="00430653"/>
    <w:rsid w:val="00431265"/>
    <w:rsid w:val="00431C56"/>
    <w:rsid w:val="00431E5E"/>
    <w:rsid w:val="00434293"/>
    <w:rsid w:val="00434A5B"/>
    <w:rsid w:val="004354F9"/>
    <w:rsid w:val="00435791"/>
    <w:rsid w:val="004363DF"/>
    <w:rsid w:val="00436B9D"/>
    <w:rsid w:val="00436E6B"/>
    <w:rsid w:val="0044121C"/>
    <w:rsid w:val="0044144D"/>
    <w:rsid w:val="00442C1F"/>
    <w:rsid w:val="00444925"/>
    <w:rsid w:val="004452FC"/>
    <w:rsid w:val="00445AD4"/>
    <w:rsid w:val="00445D34"/>
    <w:rsid w:val="004461C1"/>
    <w:rsid w:val="00446D73"/>
    <w:rsid w:val="00447533"/>
    <w:rsid w:val="00447958"/>
    <w:rsid w:val="004501CD"/>
    <w:rsid w:val="00450A1B"/>
    <w:rsid w:val="00452A63"/>
    <w:rsid w:val="00453206"/>
    <w:rsid w:val="00454C1D"/>
    <w:rsid w:val="0045761A"/>
    <w:rsid w:val="004610FB"/>
    <w:rsid w:val="00461D07"/>
    <w:rsid w:val="00462343"/>
    <w:rsid w:val="004623EC"/>
    <w:rsid w:val="004625E2"/>
    <w:rsid w:val="00462AAE"/>
    <w:rsid w:val="00463853"/>
    <w:rsid w:val="0046542D"/>
    <w:rsid w:val="004664E5"/>
    <w:rsid w:val="00467C65"/>
    <w:rsid w:val="004709DC"/>
    <w:rsid w:val="00472C55"/>
    <w:rsid w:val="004736ED"/>
    <w:rsid w:val="00474ECD"/>
    <w:rsid w:val="004758E4"/>
    <w:rsid w:val="00476595"/>
    <w:rsid w:val="00476A9D"/>
    <w:rsid w:val="00477FE0"/>
    <w:rsid w:val="00480356"/>
    <w:rsid w:val="00480A92"/>
    <w:rsid w:val="004844CC"/>
    <w:rsid w:val="00485F61"/>
    <w:rsid w:val="004872E2"/>
    <w:rsid w:val="004874FC"/>
    <w:rsid w:val="00487C98"/>
    <w:rsid w:val="004914E4"/>
    <w:rsid w:val="00491AC8"/>
    <w:rsid w:val="00492269"/>
    <w:rsid w:val="00492357"/>
    <w:rsid w:val="00493D71"/>
    <w:rsid w:val="0049715B"/>
    <w:rsid w:val="00497468"/>
    <w:rsid w:val="004975AB"/>
    <w:rsid w:val="004A0279"/>
    <w:rsid w:val="004A0A99"/>
    <w:rsid w:val="004A2C56"/>
    <w:rsid w:val="004A317E"/>
    <w:rsid w:val="004A323E"/>
    <w:rsid w:val="004A355C"/>
    <w:rsid w:val="004A461B"/>
    <w:rsid w:val="004A47B5"/>
    <w:rsid w:val="004A55EB"/>
    <w:rsid w:val="004A5E50"/>
    <w:rsid w:val="004A73E0"/>
    <w:rsid w:val="004A7B73"/>
    <w:rsid w:val="004A7C5E"/>
    <w:rsid w:val="004B2460"/>
    <w:rsid w:val="004B2B6E"/>
    <w:rsid w:val="004B36D4"/>
    <w:rsid w:val="004B40C6"/>
    <w:rsid w:val="004B6C4F"/>
    <w:rsid w:val="004B6DBB"/>
    <w:rsid w:val="004B76B8"/>
    <w:rsid w:val="004B7BE0"/>
    <w:rsid w:val="004B7E46"/>
    <w:rsid w:val="004C23C6"/>
    <w:rsid w:val="004C265C"/>
    <w:rsid w:val="004C513E"/>
    <w:rsid w:val="004C6629"/>
    <w:rsid w:val="004C6646"/>
    <w:rsid w:val="004C6FCE"/>
    <w:rsid w:val="004D0622"/>
    <w:rsid w:val="004D1A15"/>
    <w:rsid w:val="004D3580"/>
    <w:rsid w:val="004D3E6E"/>
    <w:rsid w:val="004D5833"/>
    <w:rsid w:val="004D61C3"/>
    <w:rsid w:val="004E0C08"/>
    <w:rsid w:val="004E1BFD"/>
    <w:rsid w:val="004E233F"/>
    <w:rsid w:val="004E6BAF"/>
    <w:rsid w:val="004E7CA4"/>
    <w:rsid w:val="004F0266"/>
    <w:rsid w:val="004F05D5"/>
    <w:rsid w:val="004F2975"/>
    <w:rsid w:val="004F2A2D"/>
    <w:rsid w:val="004F2B03"/>
    <w:rsid w:val="004F3FBC"/>
    <w:rsid w:val="004F4301"/>
    <w:rsid w:val="004F433C"/>
    <w:rsid w:val="004F4DFF"/>
    <w:rsid w:val="004F51F0"/>
    <w:rsid w:val="004F53A9"/>
    <w:rsid w:val="004F581F"/>
    <w:rsid w:val="004F6C61"/>
    <w:rsid w:val="004F718A"/>
    <w:rsid w:val="004F7579"/>
    <w:rsid w:val="00500C74"/>
    <w:rsid w:val="0050131A"/>
    <w:rsid w:val="00501CE1"/>
    <w:rsid w:val="005022D6"/>
    <w:rsid w:val="00502B5E"/>
    <w:rsid w:val="00503E82"/>
    <w:rsid w:val="005047BB"/>
    <w:rsid w:val="0050503B"/>
    <w:rsid w:val="005064E7"/>
    <w:rsid w:val="00510681"/>
    <w:rsid w:val="00511F65"/>
    <w:rsid w:val="0051298E"/>
    <w:rsid w:val="005142F5"/>
    <w:rsid w:val="00514365"/>
    <w:rsid w:val="0051551D"/>
    <w:rsid w:val="00515D77"/>
    <w:rsid w:val="00516881"/>
    <w:rsid w:val="005179B3"/>
    <w:rsid w:val="00521350"/>
    <w:rsid w:val="0052157D"/>
    <w:rsid w:val="0052573C"/>
    <w:rsid w:val="0052706D"/>
    <w:rsid w:val="0052719D"/>
    <w:rsid w:val="005308DF"/>
    <w:rsid w:val="00530969"/>
    <w:rsid w:val="00531A4C"/>
    <w:rsid w:val="005320E9"/>
    <w:rsid w:val="0053247A"/>
    <w:rsid w:val="005341E6"/>
    <w:rsid w:val="0053470F"/>
    <w:rsid w:val="00534ECE"/>
    <w:rsid w:val="00540296"/>
    <w:rsid w:val="0054057F"/>
    <w:rsid w:val="005405AE"/>
    <w:rsid w:val="005422E4"/>
    <w:rsid w:val="0054454D"/>
    <w:rsid w:val="0054477B"/>
    <w:rsid w:val="005462F6"/>
    <w:rsid w:val="005463F1"/>
    <w:rsid w:val="00546FD6"/>
    <w:rsid w:val="0054703E"/>
    <w:rsid w:val="00547C20"/>
    <w:rsid w:val="00547EE3"/>
    <w:rsid w:val="005509FC"/>
    <w:rsid w:val="00552818"/>
    <w:rsid w:val="00553012"/>
    <w:rsid w:val="005548AF"/>
    <w:rsid w:val="00554984"/>
    <w:rsid w:val="00554BF4"/>
    <w:rsid w:val="00556B07"/>
    <w:rsid w:val="00557FCA"/>
    <w:rsid w:val="005614F4"/>
    <w:rsid w:val="00561EBD"/>
    <w:rsid w:val="00562615"/>
    <w:rsid w:val="00562AD1"/>
    <w:rsid w:val="00563D52"/>
    <w:rsid w:val="00564952"/>
    <w:rsid w:val="00564CE5"/>
    <w:rsid w:val="005655A2"/>
    <w:rsid w:val="00567871"/>
    <w:rsid w:val="005712EF"/>
    <w:rsid w:val="005714F4"/>
    <w:rsid w:val="00572A0F"/>
    <w:rsid w:val="00574085"/>
    <w:rsid w:val="0057625F"/>
    <w:rsid w:val="005779E1"/>
    <w:rsid w:val="0058237D"/>
    <w:rsid w:val="00584966"/>
    <w:rsid w:val="005859F7"/>
    <w:rsid w:val="0058633A"/>
    <w:rsid w:val="00586C37"/>
    <w:rsid w:val="0058707F"/>
    <w:rsid w:val="00587547"/>
    <w:rsid w:val="00587B9A"/>
    <w:rsid w:val="00587F2A"/>
    <w:rsid w:val="0059034C"/>
    <w:rsid w:val="00591875"/>
    <w:rsid w:val="00592113"/>
    <w:rsid w:val="00592308"/>
    <w:rsid w:val="0059241F"/>
    <w:rsid w:val="005936BD"/>
    <w:rsid w:val="00594DEF"/>
    <w:rsid w:val="00596EE7"/>
    <w:rsid w:val="00597650"/>
    <w:rsid w:val="005A08CD"/>
    <w:rsid w:val="005A214E"/>
    <w:rsid w:val="005A2587"/>
    <w:rsid w:val="005A3737"/>
    <w:rsid w:val="005A3B57"/>
    <w:rsid w:val="005A5CA9"/>
    <w:rsid w:val="005A7EE6"/>
    <w:rsid w:val="005B0850"/>
    <w:rsid w:val="005B0A1A"/>
    <w:rsid w:val="005B237C"/>
    <w:rsid w:val="005B2516"/>
    <w:rsid w:val="005B3CE5"/>
    <w:rsid w:val="005B5972"/>
    <w:rsid w:val="005B62A9"/>
    <w:rsid w:val="005B6DC1"/>
    <w:rsid w:val="005B75B6"/>
    <w:rsid w:val="005C0B1C"/>
    <w:rsid w:val="005C14C0"/>
    <w:rsid w:val="005C27FB"/>
    <w:rsid w:val="005C4480"/>
    <w:rsid w:val="005C46C5"/>
    <w:rsid w:val="005C5585"/>
    <w:rsid w:val="005C6AE9"/>
    <w:rsid w:val="005D092F"/>
    <w:rsid w:val="005D160C"/>
    <w:rsid w:val="005D21D2"/>
    <w:rsid w:val="005D310D"/>
    <w:rsid w:val="005D5722"/>
    <w:rsid w:val="005D68D5"/>
    <w:rsid w:val="005D6AF9"/>
    <w:rsid w:val="005E0977"/>
    <w:rsid w:val="005E3610"/>
    <w:rsid w:val="005E4F60"/>
    <w:rsid w:val="005E5851"/>
    <w:rsid w:val="005E6BB1"/>
    <w:rsid w:val="005E6C40"/>
    <w:rsid w:val="005E7A28"/>
    <w:rsid w:val="005F0449"/>
    <w:rsid w:val="005F1655"/>
    <w:rsid w:val="005F2248"/>
    <w:rsid w:val="005F24DA"/>
    <w:rsid w:val="005F2934"/>
    <w:rsid w:val="005F3034"/>
    <w:rsid w:val="005F4486"/>
    <w:rsid w:val="005F583E"/>
    <w:rsid w:val="005F6B89"/>
    <w:rsid w:val="005F71E6"/>
    <w:rsid w:val="006032CB"/>
    <w:rsid w:val="006038E9"/>
    <w:rsid w:val="006051ED"/>
    <w:rsid w:val="006056DB"/>
    <w:rsid w:val="00607116"/>
    <w:rsid w:val="00612653"/>
    <w:rsid w:val="00616C6E"/>
    <w:rsid w:val="00622841"/>
    <w:rsid w:val="006236EE"/>
    <w:rsid w:val="00625009"/>
    <w:rsid w:val="0062598F"/>
    <w:rsid w:val="00627B32"/>
    <w:rsid w:val="006305D0"/>
    <w:rsid w:val="00630B5D"/>
    <w:rsid w:val="00631FB6"/>
    <w:rsid w:val="0063499D"/>
    <w:rsid w:val="00635AB9"/>
    <w:rsid w:val="00636062"/>
    <w:rsid w:val="00636604"/>
    <w:rsid w:val="00636D45"/>
    <w:rsid w:val="00640AEE"/>
    <w:rsid w:val="0064126A"/>
    <w:rsid w:val="006423CF"/>
    <w:rsid w:val="00642F9E"/>
    <w:rsid w:val="00643F35"/>
    <w:rsid w:val="006444CE"/>
    <w:rsid w:val="0064557D"/>
    <w:rsid w:val="00645918"/>
    <w:rsid w:val="006460C3"/>
    <w:rsid w:val="00651893"/>
    <w:rsid w:val="006518BE"/>
    <w:rsid w:val="00653CD1"/>
    <w:rsid w:val="00654955"/>
    <w:rsid w:val="00654B72"/>
    <w:rsid w:val="0065584D"/>
    <w:rsid w:val="0065676A"/>
    <w:rsid w:val="00656D5C"/>
    <w:rsid w:val="00660B19"/>
    <w:rsid w:val="006622CF"/>
    <w:rsid w:val="0066367A"/>
    <w:rsid w:val="00664612"/>
    <w:rsid w:val="0066633F"/>
    <w:rsid w:val="006664B6"/>
    <w:rsid w:val="006664E5"/>
    <w:rsid w:val="00666F48"/>
    <w:rsid w:val="0066749C"/>
    <w:rsid w:val="00672349"/>
    <w:rsid w:val="00672DEA"/>
    <w:rsid w:val="006735C0"/>
    <w:rsid w:val="006753B9"/>
    <w:rsid w:val="006759F6"/>
    <w:rsid w:val="00676141"/>
    <w:rsid w:val="00677AA2"/>
    <w:rsid w:val="00680D14"/>
    <w:rsid w:val="0068328A"/>
    <w:rsid w:val="00684850"/>
    <w:rsid w:val="006864A1"/>
    <w:rsid w:val="00687118"/>
    <w:rsid w:val="006873E9"/>
    <w:rsid w:val="00687E5E"/>
    <w:rsid w:val="0069048B"/>
    <w:rsid w:val="00694202"/>
    <w:rsid w:val="00695095"/>
    <w:rsid w:val="006962E4"/>
    <w:rsid w:val="00697F84"/>
    <w:rsid w:val="006A014B"/>
    <w:rsid w:val="006A04A4"/>
    <w:rsid w:val="006A0D59"/>
    <w:rsid w:val="006A13B2"/>
    <w:rsid w:val="006A1538"/>
    <w:rsid w:val="006A3550"/>
    <w:rsid w:val="006A4D18"/>
    <w:rsid w:val="006A5B52"/>
    <w:rsid w:val="006B08EE"/>
    <w:rsid w:val="006B0BD1"/>
    <w:rsid w:val="006B105E"/>
    <w:rsid w:val="006B2A61"/>
    <w:rsid w:val="006B2DE8"/>
    <w:rsid w:val="006B3A89"/>
    <w:rsid w:val="006B4475"/>
    <w:rsid w:val="006B449D"/>
    <w:rsid w:val="006B6E4B"/>
    <w:rsid w:val="006C159F"/>
    <w:rsid w:val="006C2E11"/>
    <w:rsid w:val="006C3013"/>
    <w:rsid w:val="006C3047"/>
    <w:rsid w:val="006C36AC"/>
    <w:rsid w:val="006C3783"/>
    <w:rsid w:val="006C43A9"/>
    <w:rsid w:val="006C4400"/>
    <w:rsid w:val="006C5331"/>
    <w:rsid w:val="006C6250"/>
    <w:rsid w:val="006C6882"/>
    <w:rsid w:val="006C6A2E"/>
    <w:rsid w:val="006C6D7F"/>
    <w:rsid w:val="006C7C3D"/>
    <w:rsid w:val="006D0668"/>
    <w:rsid w:val="006D0D94"/>
    <w:rsid w:val="006D2032"/>
    <w:rsid w:val="006D2AB2"/>
    <w:rsid w:val="006D3177"/>
    <w:rsid w:val="006D4230"/>
    <w:rsid w:val="006D43F6"/>
    <w:rsid w:val="006D4703"/>
    <w:rsid w:val="006D4C82"/>
    <w:rsid w:val="006D5A58"/>
    <w:rsid w:val="006D5E0D"/>
    <w:rsid w:val="006E0B17"/>
    <w:rsid w:val="006E1F29"/>
    <w:rsid w:val="006E2E84"/>
    <w:rsid w:val="006E338C"/>
    <w:rsid w:val="006E3A7F"/>
    <w:rsid w:val="006E51B5"/>
    <w:rsid w:val="006E77E9"/>
    <w:rsid w:val="006E7E00"/>
    <w:rsid w:val="006F0960"/>
    <w:rsid w:val="006F115F"/>
    <w:rsid w:val="006F1E48"/>
    <w:rsid w:val="006F42F0"/>
    <w:rsid w:val="006F47F9"/>
    <w:rsid w:val="006F4936"/>
    <w:rsid w:val="006F495F"/>
    <w:rsid w:val="006F4A74"/>
    <w:rsid w:val="006F60F4"/>
    <w:rsid w:val="006F6E61"/>
    <w:rsid w:val="006F779C"/>
    <w:rsid w:val="006F7B98"/>
    <w:rsid w:val="006F7FD9"/>
    <w:rsid w:val="00700E80"/>
    <w:rsid w:val="00701F9A"/>
    <w:rsid w:val="00702749"/>
    <w:rsid w:val="00704F78"/>
    <w:rsid w:val="00705479"/>
    <w:rsid w:val="00705EE3"/>
    <w:rsid w:val="00707B9B"/>
    <w:rsid w:val="00710E9B"/>
    <w:rsid w:val="00710F28"/>
    <w:rsid w:val="0071100B"/>
    <w:rsid w:val="0071198E"/>
    <w:rsid w:val="00712712"/>
    <w:rsid w:val="00713867"/>
    <w:rsid w:val="00715A2B"/>
    <w:rsid w:val="00715C60"/>
    <w:rsid w:val="007160B9"/>
    <w:rsid w:val="0071753C"/>
    <w:rsid w:val="007202F4"/>
    <w:rsid w:val="00720812"/>
    <w:rsid w:val="00720DDA"/>
    <w:rsid w:val="007218C2"/>
    <w:rsid w:val="00722DD6"/>
    <w:rsid w:val="00722FE9"/>
    <w:rsid w:val="007237FB"/>
    <w:rsid w:val="00723DE9"/>
    <w:rsid w:val="007251B9"/>
    <w:rsid w:val="00725517"/>
    <w:rsid w:val="00725540"/>
    <w:rsid w:val="00726348"/>
    <w:rsid w:val="00731242"/>
    <w:rsid w:val="0073400C"/>
    <w:rsid w:val="007358DF"/>
    <w:rsid w:val="00736DBB"/>
    <w:rsid w:val="00736E33"/>
    <w:rsid w:val="00737F2E"/>
    <w:rsid w:val="00740DD5"/>
    <w:rsid w:val="00741756"/>
    <w:rsid w:val="00741C06"/>
    <w:rsid w:val="00741CEB"/>
    <w:rsid w:val="00743FDA"/>
    <w:rsid w:val="00744952"/>
    <w:rsid w:val="00746594"/>
    <w:rsid w:val="00751179"/>
    <w:rsid w:val="00751970"/>
    <w:rsid w:val="007519E4"/>
    <w:rsid w:val="00755540"/>
    <w:rsid w:val="00756DD3"/>
    <w:rsid w:val="00763AF8"/>
    <w:rsid w:val="00764748"/>
    <w:rsid w:val="00764E88"/>
    <w:rsid w:val="0076654C"/>
    <w:rsid w:val="00766570"/>
    <w:rsid w:val="00767479"/>
    <w:rsid w:val="00770913"/>
    <w:rsid w:val="007730A8"/>
    <w:rsid w:val="00773F0C"/>
    <w:rsid w:val="00774EF6"/>
    <w:rsid w:val="00776233"/>
    <w:rsid w:val="00776C85"/>
    <w:rsid w:val="007815CF"/>
    <w:rsid w:val="0078192E"/>
    <w:rsid w:val="0078193A"/>
    <w:rsid w:val="00783066"/>
    <w:rsid w:val="007853B3"/>
    <w:rsid w:val="007864CD"/>
    <w:rsid w:val="00786CD5"/>
    <w:rsid w:val="00787DDA"/>
    <w:rsid w:val="0079082F"/>
    <w:rsid w:val="00792052"/>
    <w:rsid w:val="00792364"/>
    <w:rsid w:val="00792E71"/>
    <w:rsid w:val="00793679"/>
    <w:rsid w:val="0079489F"/>
    <w:rsid w:val="00794C9A"/>
    <w:rsid w:val="00795766"/>
    <w:rsid w:val="007958DF"/>
    <w:rsid w:val="00795F5F"/>
    <w:rsid w:val="007962E0"/>
    <w:rsid w:val="007973B2"/>
    <w:rsid w:val="007A0216"/>
    <w:rsid w:val="007A2CB3"/>
    <w:rsid w:val="007A5EE7"/>
    <w:rsid w:val="007B4166"/>
    <w:rsid w:val="007B585B"/>
    <w:rsid w:val="007B58B1"/>
    <w:rsid w:val="007B5C18"/>
    <w:rsid w:val="007B60A2"/>
    <w:rsid w:val="007B6BC8"/>
    <w:rsid w:val="007C2059"/>
    <w:rsid w:val="007C4689"/>
    <w:rsid w:val="007C489A"/>
    <w:rsid w:val="007C5393"/>
    <w:rsid w:val="007C553C"/>
    <w:rsid w:val="007C643C"/>
    <w:rsid w:val="007C7089"/>
    <w:rsid w:val="007D20DB"/>
    <w:rsid w:val="007D2271"/>
    <w:rsid w:val="007D22A5"/>
    <w:rsid w:val="007D27B7"/>
    <w:rsid w:val="007D490C"/>
    <w:rsid w:val="007D51AE"/>
    <w:rsid w:val="007D5A32"/>
    <w:rsid w:val="007D607B"/>
    <w:rsid w:val="007E0665"/>
    <w:rsid w:val="007E0808"/>
    <w:rsid w:val="007E08CD"/>
    <w:rsid w:val="007E1BC1"/>
    <w:rsid w:val="007E2B3A"/>
    <w:rsid w:val="007E4835"/>
    <w:rsid w:val="007E51E2"/>
    <w:rsid w:val="007E5900"/>
    <w:rsid w:val="007E65DA"/>
    <w:rsid w:val="007E7245"/>
    <w:rsid w:val="007E7600"/>
    <w:rsid w:val="007E791E"/>
    <w:rsid w:val="007E7DBE"/>
    <w:rsid w:val="007F2E99"/>
    <w:rsid w:val="007F3417"/>
    <w:rsid w:val="007F3628"/>
    <w:rsid w:val="007F763A"/>
    <w:rsid w:val="007F7C30"/>
    <w:rsid w:val="007F7D30"/>
    <w:rsid w:val="008003F9"/>
    <w:rsid w:val="00800BC6"/>
    <w:rsid w:val="00801B48"/>
    <w:rsid w:val="00801E24"/>
    <w:rsid w:val="00802808"/>
    <w:rsid w:val="008034B6"/>
    <w:rsid w:val="00804BD7"/>
    <w:rsid w:val="00806250"/>
    <w:rsid w:val="00806B16"/>
    <w:rsid w:val="008105DE"/>
    <w:rsid w:val="00812CF6"/>
    <w:rsid w:val="00812F8D"/>
    <w:rsid w:val="0081325A"/>
    <w:rsid w:val="00813647"/>
    <w:rsid w:val="0081632C"/>
    <w:rsid w:val="008164A0"/>
    <w:rsid w:val="00820DA0"/>
    <w:rsid w:val="00821A9F"/>
    <w:rsid w:val="0082301A"/>
    <w:rsid w:val="00823085"/>
    <w:rsid w:val="00825158"/>
    <w:rsid w:val="00825B07"/>
    <w:rsid w:val="008262A6"/>
    <w:rsid w:val="00826C44"/>
    <w:rsid w:val="00827600"/>
    <w:rsid w:val="00827EB7"/>
    <w:rsid w:val="008301B8"/>
    <w:rsid w:val="008306C7"/>
    <w:rsid w:val="00830DDF"/>
    <w:rsid w:val="008328D6"/>
    <w:rsid w:val="00832F4F"/>
    <w:rsid w:val="008341E9"/>
    <w:rsid w:val="00835126"/>
    <w:rsid w:val="008365B5"/>
    <w:rsid w:val="008365DB"/>
    <w:rsid w:val="00837373"/>
    <w:rsid w:val="008412EC"/>
    <w:rsid w:val="0084191D"/>
    <w:rsid w:val="00841B0F"/>
    <w:rsid w:val="00843E3B"/>
    <w:rsid w:val="00844411"/>
    <w:rsid w:val="00844511"/>
    <w:rsid w:val="008447C0"/>
    <w:rsid w:val="0084616B"/>
    <w:rsid w:val="00846F12"/>
    <w:rsid w:val="00847773"/>
    <w:rsid w:val="00847838"/>
    <w:rsid w:val="008479C8"/>
    <w:rsid w:val="008507CA"/>
    <w:rsid w:val="008509DD"/>
    <w:rsid w:val="0085185E"/>
    <w:rsid w:val="00853EA4"/>
    <w:rsid w:val="00853FCA"/>
    <w:rsid w:val="00854AB4"/>
    <w:rsid w:val="008557D9"/>
    <w:rsid w:val="008559BC"/>
    <w:rsid w:val="00860221"/>
    <w:rsid w:val="00860D9B"/>
    <w:rsid w:val="00862ACE"/>
    <w:rsid w:val="0086312C"/>
    <w:rsid w:val="00864C0F"/>
    <w:rsid w:val="00864F07"/>
    <w:rsid w:val="008655AC"/>
    <w:rsid w:val="00865FF8"/>
    <w:rsid w:val="00866CAE"/>
    <w:rsid w:val="00866D4D"/>
    <w:rsid w:val="00867133"/>
    <w:rsid w:val="00867376"/>
    <w:rsid w:val="00870B04"/>
    <w:rsid w:val="00871553"/>
    <w:rsid w:val="00871AF6"/>
    <w:rsid w:val="00873FAB"/>
    <w:rsid w:val="008750FA"/>
    <w:rsid w:val="008768C3"/>
    <w:rsid w:val="0087762D"/>
    <w:rsid w:val="00877A9E"/>
    <w:rsid w:val="00880288"/>
    <w:rsid w:val="00880B34"/>
    <w:rsid w:val="00880C21"/>
    <w:rsid w:val="00883141"/>
    <w:rsid w:val="008850F1"/>
    <w:rsid w:val="00886714"/>
    <w:rsid w:val="008869B9"/>
    <w:rsid w:val="00887696"/>
    <w:rsid w:val="00890968"/>
    <w:rsid w:val="008912AD"/>
    <w:rsid w:val="0089172C"/>
    <w:rsid w:val="00891AF2"/>
    <w:rsid w:val="00891D82"/>
    <w:rsid w:val="00893692"/>
    <w:rsid w:val="00893A75"/>
    <w:rsid w:val="00896456"/>
    <w:rsid w:val="00896BF9"/>
    <w:rsid w:val="00897D73"/>
    <w:rsid w:val="008A0970"/>
    <w:rsid w:val="008A1D84"/>
    <w:rsid w:val="008A283C"/>
    <w:rsid w:val="008A3A02"/>
    <w:rsid w:val="008A3CEB"/>
    <w:rsid w:val="008A4B5F"/>
    <w:rsid w:val="008A55B5"/>
    <w:rsid w:val="008A5862"/>
    <w:rsid w:val="008A6E14"/>
    <w:rsid w:val="008B0ED4"/>
    <w:rsid w:val="008B5DAA"/>
    <w:rsid w:val="008B728B"/>
    <w:rsid w:val="008C0AE6"/>
    <w:rsid w:val="008C1609"/>
    <w:rsid w:val="008C3377"/>
    <w:rsid w:val="008C414D"/>
    <w:rsid w:val="008C45D2"/>
    <w:rsid w:val="008C692D"/>
    <w:rsid w:val="008C7192"/>
    <w:rsid w:val="008C71B3"/>
    <w:rsid w:val="008D1C10"/>
    <w:rsid w:val="008D1E74"/>
    <w:rsid w:val="008D1EA2"/>
    <w:rsid w:val="008D299C"/>
    <w:rsid w:val="008D587C"/>
    <w:rsid w:val="008D596F"/>
    <w:rsid w:val="008D60BA"/>
    <w:rsid w:val="008D6594"/>
    <w:rsid w:val="008D6802"/>
    <w:rsid w:val="008D7080"/>
    <w:rsid w:val="008E0591"/>
    <w:rsid w:val="008E0F05"/>
    <w:rsid w:val="008E18DB"/>
    <w:rsid w:val="008E1C64"/>
    <w:rsid w:val="008E1D4D"/>
    <w:rsid w:val="008E3A48"/>
    <w:rsid w:val="008E57FB"/>
    <w:rsid w:val="008E5A45"/>
    <w:rsid w:val="008E5C07"/>
    <w:rsid w:val="008F01DB"/>
    <w:rsid w:val="008F1FD2"/>
    <w:rsid w:val="008F2B60"/>
    <w:rsid w:val="008F3F8E"/>
    <w:rsid w:val="008F3F96"/>
    <w:rsid w:val="008F5918"/>
    <w:rsid w:val="008F6211"/>
    <w:rsid w:val="008F63D2"/>
    <w:rsid w:val="008F6F5F"/>
    <w:rsid w:val="009001BF"/>
    <w:rsid w:val="00900581"/>
    <w:rsid w:val="00901067"/>
    <w:rsid w:val="0090183B"/>
    <w:rsid w:val="0090206C"/>
    <w:rsid w:val="0090253A"/>
    <w:rsid w:val="00902AAB"/>
    <w:rsid w:val="009065B5"/>
    <w:rsid w:val="00906D1E"/>
    <w:rsid w:val="00907A3D"/>
    <w:rsid w:val="00910D09"/>
    <w:rsid w:val="009126E9"/>
    <w:rsid w:val="009142A5"/>
    <w:rsid w:val="00914D88"/>
    <w:rsid w:val="00914FD8"/>
    <w:rsid w:val="009152A7"/>
    <w:rsid w:val="009168C8"/>
    <w:rsid w:val="00916AC1"/>
    <w:rsid w:val="0091733F"/>
    <w:rsid w:val="00917454"/>
    <w:rsid w:val="00917586"/>
    <w:rsid w:val="00925278"/>
    <w:rsid w:val="0092642B"/>
    <w:rsid w:val="0092661B"/>
    <w:rsid w:val="00926A2A"/>
    <w:rsid w:val="0092731A"/>
    <w:rsid w:val="00931B19"/>
    <w:rsid w:val="00932C50"/>
    <w:rsid w:val="00933163"/>
    <w:rsid w:val="00935B57"/>
    <w:rsid w:val="00935F47"/>
    <w:rsid w:val="009363DA"/>
    <w:rsid w:val="009373EA"/>
    <w:rsid w:val="00942280"/>
    <w:rsid w:val="009440B7"/>
    <w:rsid w:val="0094598E"/>
    <w:rsid w:val="0094671D"/>
    <w:rsid w:val="00946875"/>
    <w:rsid w:val="00947C82"/>
    <w:rsid w:val="00950B4F"/>
    <w:rsid w:val="00951319"/>
    <w:rsid w:val="00953BF1"/>
    <w:rsid w:val="00953C8A"/>
    <w:rsid w:val="00954746"/>
    <w:rsid w:val="0095519C"/>
    <w:rsid w:val="0095708C"/>
    <w:rsid w:val="0096009E"/>
    <w:rsid w:val="009602D2"/>
    <w:rsid w:val="00961855"/>
    <w:rsid w:val="00961AB9"/>
    <w:rsid w:val="00964658"/>
    <w:rsid w:val="00965448"/>
    <w:rsid w:val="00967065"/>
    <w:rsid w:val="00967666"/>
    <w:rsid w:val="00967CBC"/>
    <w:rsid w:val="00972022"/>
    <w:rsid w:val="009734F0"/>
    <w:rsid w:val="009744F2"/>
    <w:rsid w:val="009748A9"/>
    <w:rsid w:val="00974AD4"/>
    <w:rsid w:val="00975362"/>
    <w:rsid w:val="009753FB"/>
    <w:rsid w:val="00975432"/>
    <w:rsid w:val="0097738A"/>
    <w:rsid w:val="00977AB6"/>
    <w:rsid w:val="00980273"/>
    <w:rsid w:val="00980BEA"/>
    <w:rsid w:val="0098103F"/>
    <w:rsid w:val="00981254"/>
    <w:rsid w:val="00981491"/>
    <w:rsid w:val="00982219"/>
    <w:rsid w:val="009822C6"/>
    <w:rsid w:val="00983719"/>
    <w:rsid w:val="00984F12"/>
    <w:rsid w:val="00987DEB"/>
    <w:rsid w:val="00990F2E"/>
    <w:rsid w:val="0099117E"/>
    <w:rsid w:val="0099141A"/>
    <w:rsid w:val="00992134"/>
    <w:rsid w:val="00996787"/>
    <w:rsid w:val="0099772F"/>
    <w:rsid w:val="009A0606"/>
    <w:rsid w:val="009A2AD1"/>
    <w:rsid w:val="009A4E52"/>
    <w:rsid w:val="009A618D"/>
    <w:rsid w:val="009A7057"/>
    <w:rsid w:val="009B19B8"/>
    <w:rsid w:val="009B23FD"/>
    <w:rsid w:val="009B2861"/>
    <w:rsid w:val="009B5CFA"/>
    <w:rsid w:val="009B60A2"/>
    <w:rsid w:val="009B730D"/>
    <w:rsid w:val="009B7533"/>
    <w:rsid w:val="009C0711"/>
    <w:rsid w:val="009C20F5"/>
    <w:rsid w:val="009C28C0"/>
    <w:rsid w:val="009C291F"/>
    <w:rsid w:val="009C4CE3"/>
    <w:rsid w:val="009C50A5"/>
    <w:rsid w:val="009C50F9"/>
    <w:rsid w:val="009C534E"/>
    <w:rsid w:val="009C5DB4"/>
    <w:rsid w:val="009C78CF"/>
    <w:rsid w:val="009C7A7F"/>
    <w:rsid w:val="009D34A3"/>
    <w:rsid w:val="009D3941"/>
    <w:rsid w:val="009D4184"/>
    <w:rsid w:val="009D4E45"/>
    <w:rsid w:val="009D65AA"/>
    <w:rsid w:val="009D79E8"/>
    <w:rsid w:val="009D7B16"/>
    <w:rsid w:val="009E086A"/>
    <w:rsid w:val="009E230E"/>
    <w:rsid w:val="009E42AC"/>
    <w:rsid w:val="009E46D6"/>
    <w:rsid w:val="009E535E"/>
    <w:rsid w:val="009E5FFC"/>
    <w:rsid w:val="009E6956"/>
    <w:rsid w:val="009E6A77"/>
    <w:rsid w:val="009E6C7E"/>
    <w:rsid w:val="009F113D"/>
    <w:rsid w:val="009F3B71"/>
    <w:rsid w:val="009F4C6F"/>
    <w:rsid w:val="009F59FA"/>
    <w:rsid w:val="009F76CD"/>
    <w:rsid w:val="00A02306"/>
    <w:rsid w:val="00A030EF"/>
    <w:rsid w:val="00A049DA"/>
    <w:rsid w:val="00A05831"/>
    <w:rsid w:val="00A07961"/>
    <w:rsid w:val="00A12790"/>
    <w:rsid w:val="00A132A2"/>
    <w:rsid w:val="00A13887"/>
    <w:rsid w:val="00A13E90"/>
    <w:rsid w:val="00A143E1"/>
    <w:rsid w:val="00A14A87"/>
    <w:rsid w:val="00A16221"/>
    <w:rsid w:val="00A17D81"/>
    <w:rsid w:val="00A22017"/>
    <w:rsid w:val="00A225F3"/>
    <w:rsid w:val="00A22ABC"/>
    <w:rsid w:val="00A237F6"/>
    <w:rsid w:val="00A23AC9"/>
    <w:rsid w:val="00A24DEC"/>
    <w:rsid w:val="00A26506"/>
    <w:rsid w:val="00A2758A"/>
    <w:rsid w:val="00A30F7D"/>
    <w:rsid w:val="00A315AE"/>
    <w:rsid w:val="00A32857"/>
    <w:rsid w:val="00A33422"/>
    <w:rsid w:val="00A342B3"/>
    <w:rsid w:val="00A37D0C"/>
    <w:rsid w:val="00A43A46"/>
    <w:rsid w:val="00A452F3"/>
    <w:rsid w:val="00A516B8"/>
    <w:rsid w:val="00A52962"/>
    <w:rsid w:val="00A53CBB"/>
    <w:rsid w:val="00A54F05"/>
    <w:rsid w:val="00A55225"/>
    <w:rsid w:val="00A55C43"/>
    <w:rsid w:val="00A56783"/>
    <w:rsid w:val="00A56FC1"/>
    <w:rsid w:val="00A6069C"/>
    <w:rsid w:val="00A62CE2"/>
    <w:rsid w:val="00A640A6"/>
    <w:rsid w:val="00A644CF"/>
    <w:rsid w:val="00A65D40"/>
    <w:rsid w:val="00A66684"/>
    <w:rsid w:val="00A66B8D"/>
    <w:rsid w:val="00A66EFB"/>
    <w:rsid w:val="00A7070D"/>
    <w:rsid w:val="00A7245A"/>
    <w:rsid w:val="00A731F0"/>
    <w:rsid w:val="00A73380"/>
    <w:rsid w:val="00A74478"/>
    <w:rsid w:val="00A7487F"/>
    <w:rsid w:val="00A7726B"/>
    <w:rsid w:val="00A77F7E"/>
    <w:rsid w:val="00A8055B"/>
    <w:rsid w:val="00A815CF"/>
    <w:rsid w:val="00A81961"/>
    <w:rsid w:val="00A82D45"/>
    <w:rsid w:val="00A84B02"/>
    <w:rsid w:val="00A856D2"/>
    <w:rsid w:val="00A87277"/>
    <w:rsid w:val="00A875F7"/>
    <w:rsid w:val="00A87FA0"/>
    <w:rsid w:val="00A87FBB"/>
    <w:rsid w:val="00A93E2F"/>
    <w:rsid w:val="00A94BB9"/>
    <w:rsid w:val="00A978C6"/>
    <w:rsid w:val="00A97EF9"/>
    <w:rsid w:val="00AA1DC0"/>
    <w:rsid w:val="00AA1F49"/>
    <w:rsid w:val="00AA53BB"/>
    <w:rsid w:val="00AA686B"/>
    <w:rsid w:val="00AA69BB"/>
    <w:rsid w:val="00AA72D3"/>
    <w:rsid w:val="00AA73EF"/>
    <w:rsid w:val="00AA746A"/>
    <w:rsid w:val="00AB1584"/>
    <w:rsid w:val="00AB1753"/>
    <w:rsid w:val="00AB1850"/>
    <w:rsid w:val="00AB2BCC"/>
    <w:rsid w:val="00AB50B6"/>
    <w:rsid w:val="00AB58DD"/>
    <w:rsid w:val="00AB6871"/>
    <w:rsid w:val="00AB6948"/>
    <w:rsid w:val="00AB7A29"/>
    <w:rsid w:val="00AB7C66"/>
    <w:rsid w:val="00AC021C"/>
    <w:rsid w:val="00AC1FF0"/>
    <w:rsid w:val="00AC2039"/>
    <w:rsid w:val="00AC3B92"/>
    <w:rsid w:val="00AC598F"/>
    <w:rsid w:val="00AC5CA9"/>
    <w:rsid w:val="00AC610E"/>
    <w:rsid w:val="00AC741A"/>
    <w:rsid w:val="00AC78F1"/>
    <w:rsid w:val="00AD09E0"/>
    <w:rsid w:val="00AD20BC"/>
    <w:rsid w:val="00AD2198"/>
    <w:rsid w:val="00AD26ED"/>
    <w:rsid w:val="00AD27D6"/>
    <w:rsid w:val="00AD290D"/>
    <w:rsid w:val="00AD327F"/>
    <w:rsid w:val="00AE07A0"/>
    <w:rsid w:val="00AE121B"/>
    <w:rsid w:val="00AE274B"/>
    <w:rsid w:val="00AE3C4D"/>
    <w:rsid w:val="00AE4694"/>
    <w:rsid w:val="00AE54CF"/>
    <w:rsid w:val="00AF0672"/>
    <w:rsid w:val="00AF2E69"/>
    <w:rsid w:val="00AF385F"/>
    <w:rsid w:val="00AF5225"/>
    <w:rsid w:val="00AF639C"/>
    <w:rsid w:val="00AF641E"/>
    <w:rsid w:val="00AF6847"/>
    <w:rsid w:val="00AF6877"/>
    <w:rsid w:val="00AF6E94"/>
    <w:rsid w:val="00AF7E13"/>
    <w:rsid w:val="00B010C9"/>
    <w:rsid w:val="00B01E16"/>
    <w:rsid w:val="00B02E9B"/>
    <w:rsid w:val="00B03600"/>
    <w:rsid w:val="00B04434"/>
    <w:rsid w:val="00B0549B"/>
    <w:rsid w:val="00B10CD0"/>
    <w:rsid w:val="00B1151F"/>
    <w:rsid w:val="00B12092"/>
    <w:rsid w:val="00B122C6"/>
    <w:rsid w:val="00B129D5"/>
    <w:rsid w:val="00B12BE1"/>
    <w:rsid w:val="00B14B8B"/>
    <w:rsid w:val="00B156D9"/>
    <w:rsid w:val="00B1733D"/>
    <w:rsid w:val="00B200E1"/>
    <w:rsid w:val="00B2035F"/>
    <w:rsid w:val="00B2055A"/>
    <w:rsid w:val="00B209B4"/>
    <w:rsid w:val="00B21253"/>
    <w:rsid w:val="00B21412"/>
    <w:rsid w:val="00B21D4D"/>
    <w:rsid w:val="00B22A38"/>
    <w:rsid w:val="00B26430"/>
    <w:rsid w:val="00B26ED4"/>
    <w:rsid w:val="00B26F3C"/>
    <w:rsid w:val="00B270B5"/>
    <w:rsid w:val="00B272F5"/>
    <w:rsid w:val="00B30165"/>
    <w:rsid w:val="00B30912"/>
    <w:rsid w:val="00B310A7"/>
    <w:rsid w:val="00B313A9"/>
    <w:rsid w:val="00B33F0A"/>
    <w:rsid w:val="00B3597C"/>
    <w:rsid w:val="00B3682C"/>
    <w:rsid w:val="00B37AAC"/>
    <w:rsid w:val="00B41679"/>
    <w:rsid w:val="00B4172C"/>
    <w:rsid w:val="00B427F0"/>
    <w:rsid w:val="00B434DD"/>
    <w:rsid w:val="00B4495B"/>
    <w:rsid w:val="00B47547"/>
    <w:rsid w:val="00B47784"/>
    <w:rsid w:val="00B50606"/>
    <w:rsid w:val="00B5365B"/>
    <w:rsid w:val="00B54BF2"/>
    <w:rsid w:val="00B55A59"/>
    <w:rsid w:val="00B55EDF"/>
    <w:rsid w:val="00B57351"/>
    <w:rsid w:val="00B61BDA"/>
    <w:rsid w:val="00B62355"/>
    <w:rsid w:val="00B632B8"/>
    <w:rsid w:val="00B638A1"/>
    <w:rsid w:val="00B64652"/>
    <w:rsid w:val="00B663BC"/>
    <w:rsid w:val="00B664AD"/>
    <w:rsid w:val="00B719FA"/>
    <w:rsid w:val="00B72CCE"/>
    <w:rsid w:val="00B72EC3"/>
    <w:rsid w:val="00B73799"/>
    <w:rsid w:val="00B73A14"/>
    <w:rsid w:val="00B745E2"/>
    <w:rsid w:val="00B7466A"/>
    <w:rsid w:val="00B75D4C"/>
    <w:rsid w:val="00B77448"/>
    <w:rsid w:val="00B81280"/>
    <w:rsid w:val="00B81B6D"/>
    <w:rsid w:val="00B83286"/>
    <w:rsid w:val="00B83812"/>
    <w:rsid w:val="00B84D2A"/>
    <w:rsid w:val="00B85440"/>
    <w:rsid w:val="00B91A43"/>
    <w:rsid w:val="00B91A61"/>
    <w:rsid w:val="00B91AD5"/>
    <w:rsid w:val="00B9204E"/>
    <w:rsid w:val="00B923A2"/>
    <w:rsid w:val="00B92944"/>
    <w:rsid w:val="00B93B50"/>
    <w:rsid w:val="00B9436D"/>
    <w:rsid w:val="00B94DF7"/>
    <w:rsid w:val="00B9538E"/>
    <w:rsid w:val="00B96075"/>
    <w:rsid w:val="00B960D9"/>
    <w:rsid w:val="00B963A6"/>
    <w:rsid w:val="00B96D9C"/>
    <w:rsid w:val="00BA1016"/>
    <w:rsid w:val="00BA3FBE"/>
    <w:rsid w:val="00BA4BB5"/>
    <w:rsid w:val="00BA7A8B"/>
    <w:rsid w:val="00BB061A"/>
    <w:rsid w:val="00BB1B02"/>
    <w:rsid w:val="00BB331F"/>
    <w:rsid w:val="00BB39B1"/>
    <w:rsid w:val="00BB3A26"/>
    <w:rsid w:val="00BC0743"/>
    <w:rsid w:val="00BC07D5"/>
    <w:rsid w:val="00BC0F9D"/>
    <w:rsid w:val="00BC1010"/>
    <w:rsid w:val="00BC13A3"/>
    <w:rsid w:val="00BC25DE"/>
    <w:rsid w:val="00BC3499"/>
    <w:rsid w:val="00BC41C7"/>
    <w:rsid w:val="00BC5B25"/>
    <w:rsid w:val="00BC6134"/>
    <w:rsid w:val="00BC6874"/>
    <w:rsid w:val="00BD002A"/>
    <w:rsid w:val="00BD00EA"/>
    <w:rsid w:val="00BD013E"/>
    <w:rsid w:val="00BD0811"/>
    <w:rsid w:val="00BD36D7"/>
    <w:rsid w:val="00BD4157"/>
    <w:rsid w:val="00BD4ACB"/>
    <w:rsid w:val="00BD70D8"/>
    <w:rsid w:val="00BD73C4"/>
    <w:rsid w:val="00BD7655"/>
    <w:rsid w:val="00BD7B6E"/>
    <w:rsid w:val="00BE14AB"/>
    <w:rsid w:val="00BE1BCA"/>
    <w:rsid w:val="00BE3B13"/>
    <w:rsid w:val="00BE5FE1"/>
    <w:rsid w:val="00BE6A97"/>
    <w:rsid w:val="00BF2B54"/>
    <w:rsid w:val="00BF3279"/>
    <w:rsid w:val="00BF3823"/>
    <w:rsid w:val="00BF42C0"/>
    <w:rsid w:val="00BF4699"/>
    <w:rsid w:val="00C00B8F"/>
    <w:rsid w:val="00C03950"/>
    <w:rsid w:val="00C0488A"/>
    <w:rsid w:val="00C05605"/>
    <w:rsid w:val="00C06911"/>
    <w:rsid w:val="00C06EF3"/>
    <w:rsid w:val="00C1083A"/>
    <w:rsid w:val="00C10C5E"/>
    <w:rsid w:val="00C10FAA"/>
    <w:rsid w:val="00C115E0"/>
    <w:rsid w:val="00C11670"/>
    <w:rsid w:val="00C11B92"/>
    <w:rsid w:val="00C1370C"/>
    <w:rsid w:val="00C13F63"/>
    <w:rsid w:val="00C1497E"/>
    <w:rsid w:val="00C15187"/>
    <w:rsid w:val="00C152CC"/>
    <w:rsid w:val="00C160EA"/>
    <w:rsid w:val="00C16FEB"/>
    <w:rsid w:val="00C224E1"/>
    <w:rsid w:val="00C22926"/>
    <w:rsid w:val="00C23409"/>
    <w:rsid w:val="00C24ACF"/>
    <w:rsid w:val="00C32DE7"/>
    <w:rsid w:val="00C3458C"/>
    <w:rsid w:val="00C349BB"/>
    <w:rsid w:val="00C35DCD"/>
    <w:rsid w:val="00C368D9"/>
    <w:rsid w:val="00C3770B"/>
    <w:rsid w:val="00C40CFF"/>
    <w:rsid w:val="00C40E45"/>
    <w:rsid w:val="00C41720"/>
    <w:rsid w:val="00C43DE9"/>
    <w:rsid w:val="00C451F4"/>
    <w:rsid w:val="00C45492"/>
    <w:rsid w:val="00C46FFF"/>
    <w:rsid w:val="00C47284"/>
    <w:rsid w:val="00C47D3E"/>
    <w:rsid w:val="00C54A49"/>
    <w:rsid w:val="00C57580"/>
    <w:rsid w:val="00C604B9"/>
    <w:rsid w:val="00C62D3B"/>
    <w:rsid w:val="00C62E2D"/>
    <w:rsid w:val="00C64597"/>
    <w:rsid w:val="00C64DBA"/>
    <w:rsid w:val="00C659F1"/>
    <w:rsid w:val="00C70DD0"/>
    <w:rsid w:val="00C72E0A"/>
    <w:rsid w:val="00C73ADA"/>
    <w:rsid w:val="00C74A6F"/>
    <w:rsid w:val="00C75954"/>
    <w:rsid w:val="00C8004F"/>
    <w:rsid w:val="00C8059E"/>
    <w:rsid w:val="00C82E7A"/>
    <w:rsid w:val="00C82EBC"/>
    <w:rsid w:val="00C83431"/>
    <w:rsid w:val="00C835E8"/>
    <w:rsid w:val="00C83DF9"/>
    <w:rsid w:val="00C844E7"/>
    <w:rsid w:val="00C847CA"/>
    <w:rsid w:val="00C84E81"/>
    <w:rsid w:val="00C873AF"/>
    <w:rsid w:val="00C90318"/>
    <w:rsid w:val="00C9089B"/>
    <w:rsid w:val="00C91323"/>
    <w:rsid w:val="00C93242"/>
    <w:rsid w:val="00C9586E"/>
    <w:rsid w:val="00C9602C"/>
    <w:rsid w:val="00C96A1C"/>
    <w:rsid w:val="00C975C6"/>
    <w:rsid w:val="00CA3F04"/>
    <w:rsid w:val="00CA5669"/>
    <w:rsid w:val="00CA6C58"/>
    <w:rsid w:val="00CA7323"/>
    <w:rsid w:val="00CB011A"/>
    <w:rsid w:val="00CB0393"/>
    <w:rsid w:val="00CB1C9F"/>
    <w:rsid w:val="00CB211C"/>
    <w:rsid w:val="00CB2DA7"/>
    <w:rsid w:val="00CB36F7"/>
    <w:rsid w:val="00CB39F8"/>
    <w:rsid w:val="00CB50C7"/>
    <w:rsid w:val="00CB5C1F"/>
    <w:rsid w:val="00CB64AE"/>
    <w:rsid w:val="00CB6745"/>
    <w:rsid w:val="00CB7788"/>
    <w:rsid w:val="00CB7CD0"/>
    <w:rsid w:val="00CC0860"/>
    <w:rsid w:val="00CC0938"/>
    <w:rsid w:val="00CC0C9E"/>
    <w:rsid w:val="00CC20E3"/>
    <w:rsid w:val="00CC2AE4"/>
    <w:rsid w:val="00CC3461"/>
    <w:rsid w:val="00CC4BF2"/>
    <w:rsid w:val="00CC5084"/>
    <w:rsid w:val="00CC5FC8"/>
    <w:rsid w:val="00CD05FC"/>
    <w:rsid w:val="00CD2686"/>
    <w:rsid w:val="00CD2991"/>
    <w:rsid w:val="00CD299B"/>
    <w:rsid w:val="00CD29C1"/>
    <w:rsid w:val="00CD4C8F"/>
    <w:rsid w:val="00CD4EF3"/>
    <w:rsid w:val="00CD5205"/>
    <w:rsid w:val="00CD762E"/>
    <w:rsid w:val="00CE0046"/>
    <w:rsid w:val="00CE0A48"/>
    <w:rsid w:val="00CE1524"/>
    <w:rsid w:val="00CE1D3D"/>
    <w:rsid w:val="00CE503D"/>
    <w:rsid w:val="00CE530F"/>
    <w:rsid w:val="00CF19F2"/>
    <w:rsid w:val="00CF5160"/>
    <w:rsid w:val="00CF5720"/>
    <w:rsid w:val="00CF5730"/>
    <w:rsid w:val="00CF6C67"/>
    <w:rsid w:val="00CF6FF7"/>
    <w:rsid w:val="00CF7A65"/>
    <w:rsid w:val="00D0082E"/>
    <w:rsid w:val="00D03A2C"/>
    <w:rsid w:val="00D04632"/>
    <w:rsid w:val="00D06384"/>
    <w:rsid w:val="00D066E1"/>
    <w:rsid w:val="00D06E21"/>
    <w:rsid w:val="00D06E8B"/>
    <w:rsid w:val="00D07199"/>
    <w:rsid w:val="00D07FF7"/>
    <w:rsid w:val="00D12663"/>
    <w:rsid w:val="00D1389E"/>
    <w:rsid w:val="00D150D0"/>
    <w:rsid w:val="00D15134"/>
    <w:rsid w:val="00D15243"/>
    <w:rsid w:val="00D15419"/>
    <w:rsid w:val="00D175E1"/>
    <w:rsid w:val="00D21049"/>
    <w:rsid w:val="00D2394B"/>
    <w:rsid w:val="00D240BF"/>
    <w:rsid w:val="00D25202"/>
    <w:rsid w:val="00D25AFB"/>
    <w:rsid w:val="00D27D81"/>
    <w:rsid w:val="00D306B5"/>
    <w:rsid w:val="00D359C6"/>
    <w:rsid w:val="00D37773"/>
    <w:rsid w:val="00D37B5B"/>
    <w:rsid w:val="00D4108E"/>
    <w:rsid w:val="00D41CC6"/>
    <w:rsid w:val="00D41D73"/>
    <w:rsid w:val="00D433F1"/>
    <w:rsid w:val="00D453C9"/>
    <w:rsid w:val="00D45877"/>
    <w:rsid w:val="00D4594F"/>
    <w:rsid w:val="00D47AEB"/>
    <w:rsid w:val="00D54339"/>
    <w:rsid w:val="00D54672"/>
    <w:rsid w:val="00D55620"/>
    <w:rsid w:val="00D557BE"/>
    <w:rsid w:val="00D563EB"/>
    <w:rsid w:val="00D563F1"/>
    <w:rsid w:val="00D62FA3"/>
    <w:rsid w:val="00D67E35"/>
    <w:rsid w:val="00D702EB"/>
    <w:rsid w:val="00D70E4F"/>
    <w:rsid w:val="00D72F8C"/>
    <w:rsid w:val="00D74A76"/>
    <w:rsid w:val="00D74EB0"/>
    <w:rsid w:val="00D76468"/>
    <w:rsid w:val="00D76785"/>
    <w:rsid w:val="00D77654"/>
    <w:rsid w:val="00D805F0"/>
    <w:rsid w:val="00D80A4D"/>
    <w:rsid w:val="00D8105D"/>
    <w:rsid w:val="00D81169"/>
    <w:rsid w:val="00D815A7"/>
    <w:rsid w:val="00D81615"/>
    <w:rsid w:val="00D81FDB"/>
    <w:rsid w:val="00D8362A"/>
    <w:rsid w:val="00D85B9F"/>
    <w:rsid w:val="00D86A0B"/>
    <w:rsid w:val="00D9116F"/>
    <w:rsid w:val="00D91DFE"/>
    <w:rsid w:val="00D92243"/>
    <w:rsid w:val="00D92AED"/>
    <w:rsid w:val="00D9350C"/>
    <w:rsid w:val="00D941D4"/>
    <w:rsid w:val="00D94B89"/>
    <w:rsid w:val="00D94C01"/>
    <w:rsid w:val="00D94DB6"/>
    <w:rsid w:val="00D9527D"/>
    <w:rsid w:val="00D952BF"/>
    <w:rsid w:val="00D97321"/>
    <w:rsid w:val="00DA0A66"/>
    <w:rsid w:val="00DA0D0A"/>
    <w:rsid w:val="00DA0D82"/>
    <w:rsid w:val="00DA10F2"/>
    <w:rsid w:val="00DA2AB8"/>
    <w:rsid w:val="00DA3527"/>
    <w:rsid w:val="00DA7088"/>
    <w:rsid w:val="00DA7282"/>
    <w:rsid w:val="00DB21A2"/>
    <w:rsid w:val="00DB459F"/>
    <w:rsid w:val="00DC00C6"/>
    <w:rsid w:val="00DC16DE"/>
    <w:rsid w:val="00DC1995"/>
    <w:rsid w:val="00DC1A65"/>
    <w:rsid w:val="00DC287E"/>
    <w:rsid w:val="00DC334F"/>
    <w:rsid w:val="00DC337B"/>
    <w:rsid w:val="00DC48AF"/>
    <w:rsid w:val="00DC6A49"/>
    <w:rsid w:val="00DC7C16"/>
    <w:rsid w:val="00DD0F5D"/>
    <w:rsid w:val="00DD0FF5"/>
    <w:rsid w:val="00DD15BE"/>
    <w:rsid w:val="00DD210C"/>
    <w:rsid w:val="00DD33C7"/>
    <w:rsid w:val="00DD3ED1"/>
    <w:rsid w:val="00DD43C6"/>
    <w:rsid w:val="00DD44EE"/>
    <w:rsid w:val="00DD4728"/>
    <w:rsid w:val="00DD6075"/>
    <w:rsid w:val="00DD6C69"/>
    <w:rsid w:val="00DD7413"/>
    <w:rsid w:val="00DE0099"/>
    <w:rsid w:val="00DE07DE"/>
    <w:rsid w:val="00DE146A"/>
    <w:rsid w:val="00DE3EC6"/>
    <w:rsid w:val="00DE3FE1"/>
    <w:rsid w:val="00DE4B7A"/>
    <w:rsid w:val="00DE580C"/>
    <w:rsid w:val="00DE5BF7"/>
    <w:rsid w:val="00DE68FC"/>
    <w:rsid w:val="00DE70BD"/>
    <w:rsid w:val="00DE74EE"/>
    <w:rsid w:val="00DF04DA"/>
    <w:rsid w:val="00DF06B5"/>
    <w:rsid w:val="00DF0ED5"/>
    <w:rsid w:val="00DF127E"/>
    <w:rsid w:val="00DF1849"/>
    <w:rsid w:val="00DF288D"/>
    <w:rsid w:val="00DF30B4"/>
    <w:rsid w:val="00DF5E65"/>
    <w:rsid w:val="00DF67E6"/>
    <w:rsid w:val="00E00483"/>
    <w:rsid w:val="00E01C09"/>
    <w:rsid w:val="00E01D51"/>
    <w:rsid w:val="00E033C6"/>
    <w:rsid w:val="00E047AB"/>
    <w:rsid w:val="00E05186"/>
    <w:rsid w:val="00E056BC"/>
    <w:rsid w:val="00E05B33"/>
    <w:rsid w:val="00E07505"/>
    <w:rsid w:val="00E12D59"/>
    <w:rsid w:val="00E12DC8"/>
    <w:rsid w:val="00E12E3A"/>
    <w:rsid w:val="00E13147"/>
    <w:rsid w:val="00E13156"/>
    <w:rsid w:val="00E13B09"/>
    <w:rsid w:val="00E14269"/>
    <w:rsid w:val="00E14FEE"/>
    <w:rsid w:val="00E1544E"/>
    <w:rsid w:val="00E15CAD"/>
    <w:rsid w:val="00E17CA8"/>
    <w:rsid w:val="00E17E70"/>
    <w:rsid w:val="00E20459"/>
    <w:rsid w:val="00E211AA"/>
    <w:rsid w:val="00E22B30"/>
    <w:rsid w:val="00E22B98"/>
    <w:rsid w:val="00E242A9"/>
    <w:rsid w:val="00E24990"/>
    <w:rsid w:val="00E253C8"/>
    <w:rsid w:val="00E25F07"/>
    <w:rsid w:val="00E25F16"/>
    <w:rsid w:val="00E264A7"/>
    <w:rsid w:val="00E304B2"/>
    <w:rsid w:val="00E311C5"/>
    <w:rsid w:val="00E347A9"/>
    <w:rsid w:val="00E37208"/>
    <w:rsid w:val="00E37503"/>
    <w:rsid w:val="00E40370"/>
    <w:rsid w:val="00E40893"/>
    <w:rsid w:val="00E41954"/>
    <w:rsid w:val="00E43848"/>
    <w:rsid w:val="00E4630F"/>
    <w:rsid w:val="00E474DC"/>
    <w:rsid w:val="00E475D7"/>
    <w:rsid w:val="00E50523"/>
    <w:rsid w:val="00E50C5B"/>
    <w:rsid w:val="00E51389"/>
    <w:rsid w:val="00E515AF"/>
    <w:rsid w:val="00E566B9"/>
    <w:rsid w:val="00E57458"/>
    <w:rsid w:val="00E60099"/>
    <w:rsid w:val="00E6018B"/>
    <w:rsid w:val="00E60DD4"/>
    <w:rsid w:val="00E6157E"/>
    <w:rsid w:val="00E62647"/>
    <w:rsid w:val="00E63877"/>
    <w:rsid w:val="00E6715B"/>
    <w:rsid w:val="00E70439"/>
    <w:rsid w:val="00E72540"/>
    <w:rsid w:val="00E72B0B"/>
    <w:rsid w:val="00E72B72"/>
    <w:rsid w:val="00E80FA6"/>
    <w:rsid w:val="00E839EC"/>
    <w:rsid w:val="00E8454B"/>
    <w:rsid w:val="00E84DB4"/>
    <w:rsid w:val="00E857F8"/>
    <w:rsid w:val="00E90CAE"/>
    <w:rsid w:val="00E90FAE"/>
    <w:rsid w:val="00E91118"/>
    <w:rsid w:val="00E9178A"/>
    <w:rsid w:val="00E9380B"/>
    <w:rsid w:val="00E93EAF"/>
    <w:rsid w:val="00E93FBB"/>
    <w:rsid w:val="00E94536"/>
    <w:rsid w:val="00E94AAA"/>
    <w:rsid w:val="00EA1268"/>
    <w:rsid w:val="00EA5F60"/>
    <w:rsid w:val="00EA64FF"/>
    <w:rsid w:val="00EA6DA4"/>
    <w:rsid w:val="00EA7DAC"/>
    <w:rsid w:val="00EB122A"/>
    <w:rsid w:val="00EB1C05"/>
    <w:rsid w:val="00EB24F7"/>
    <w:rsid w:val="00EB411F"/>
    <w:rsid w:val="00EB5272"/>
    <w:rsid w:val="00EB623C"/>
    <w:rsid w:val="00EB7C9E"/>
    <w:rsid w:val="00EC22A5"/>
    <w:rsid w:val="00EC3749"/>
    <w:rsid w:val="00EC617D"/>
    <w:rsid w:val="00EC64C7"/>
    <w:rsid w:val="00ED0A3A"/>
    <w:rsid w:val="00ED0B2C"/>
    <w:rsid w:val="00ED0FAC"/>
    <w:rsid w:val="00ED263A"/>
    <w:rsid w:val="00ED42F9"/>
    <w:rsid w:val="00ED585C"/>
    <w:rsid w:val="00ED689C"/>
    <w:rsid w:val="00EE07B4"/>
    <w:rsid w:val="00EE24E5"/>
    <w:rsid w:val="00EE3968"/>
    <w:rsid w:val="00EE438D"/>
    <w:rsid w:val="00EE67BC"/>
    <w:rsid w:val="00EE68B0"/>
    <w:rsid w:val="00EE6F4B"/>
    <w:rsid w:val="00EF0B1C"/>
    <w:rsid w:val="00EF0C93"/>
    <w:rsid w:val="00EF0DDF"/>
    <w:rsid w:val="00EF1D8D"/>
    <w:rsid w:val="00EF2467"/>
    <w:rsid w:val="00EF46B0"/>
    <w:rsid w:val="00EF4C62"/>
    <w:rsid w:val="00EF4CC5"/>
    <w:rsid w:val="00EF5B72"/>
    <w:rsid w:val="00EF6EAF"/>
    <w:rsid w:val="00EF6F8D"/>
    <w:rsid w:val="00F02BAA"/>
    <w:rsid w:val="00F04467"/>
    <w:rsid w:val="00F07A73"/>
    <w:rsid w:val="00F1050F"/>
    <w:rsid w:val="00F11E8C"/>
    <w:rsid w:val="00F11F0E"/>
    <w:rsid w:val="00F1367A"/>
    <w:rsid w:val="00F13D1E"/>
    <w:rsid w:val="00F15335"/>
    <w:rsid w:val="00F15D98"/>
    <w:rsid w:val="00F16258"/>
    <w:rsid w:val="00F16F45"/>
    <w:rsid w:val="00F17A93"/>
    <w:rsid w:val="00F22608"/>
    <w:rsid w:val="00F22B4E"/>
    <w:rsid w:val="00F22EB2"/>
    <w:rsid w:val="00F232F5"/>
    <w:rsid w:val="00F236FD"/>
    <w:rsid w:val="00F23CF1"/>
    <w:rsid w:val="00F23D5B"/>
    <w:rsid w:val="00F247DA"/>
    <w:rsid w:val="00F253E1"/>
    <w:rsid w:val="00F27906"/>
    <w:rsid w:val="00F27CA6"/>
    <w:rsid w:val="00F27DA0"/>
    <w:rsid w:val="00F30082"/>
    <w:rsid w:val="00F30A56"/>
    <w:rsid w:val="00F3348D"/>
    <w:rsid w:val="00F337AD"/>
    <w:rsid w:val="00F343FC"/>
    <w:rsid w:val="00F3483D"/>
    <w:rsid w:val="00F35177"/>
    <w:rsid w:val="00F41820"/>
    <w:rsid w:val="00F42862"/>
    <w:rsid w:val="00F4346A"/>
    <w:rsid w:val="00F43895"/>
    <w:rsid w:val="00F4614A"/>
    <w:rsid w:val="00F515EB"/>
    <w:rsid w:val="00F51D49"/>
    <w:rsid w:val="00F54177"/>
    <w:rsid w:val="00F54858"/>
    <w:rsid w:val="00F56545"/>
    <w:rsid w:val="00F56DC3"/>
    <w:rsid w:val="00F57208"/>
    <w:rsid w:val="00F573EA"/>
    <w:rsid w:val="00F6038E"/>
    <w:rsid w:val="00F6044D"/>
    <w:rsid w:val="00F60521"/>
    <w:rsid w:val="00F60EC7"/>
    <w:rsid w:val="00F61A72"/>
    <w:rsid w:val="00F6274B"/>
    <w:rsid w:val="00F62E5A"/>
    <w:rsid w:val="00F65325"/>
    <w:rsid w:val="00F6616A"/>
    <w:rsid w:val="00F661FE"/>
    <w:rsid w:val="00F71578"/>
    <w:rsid w:val="00F72678"/>
    <w:rsid w:val="00F757CF"/>
    <w:rsid w:val="00F76EB1"/>
    <w:rsid w:val="00F77CAB"/>
    <w:rsid w:val="00F854CB"/>
    <w:rsid w:val="00F918C8"/>
    <w:rsid w:val="00F92C85"/>
    <w:rsid w:val="00F92DBA"/>
    <w:rsid w:val="00F94451"/>
    <w:rsid w:val="00F962C8"/>
    <w:rsid w:val="00F96425"/>
    <w:rsid w:val="00F97462"/>
    <w:rsid w:val="00FA1E40"/>
    <w:rsid w:val="00FA2478"/>
    <w:rsid w:val="00FA29AC"/>
    <w:rsid w:val="00FA2AD1"/>
    <w:rsid w:val="00FA2E3B"/>
    <w:rsid w:val="00FA3CE7"/>
    <w:rsid w:val="00FA4C2B"/>
    <w:rsid w:val="00FA4E72"/>
    <w:rsid w:val="00FA5347"/>
    <w:rsid w:val="00FA7F5B"/>
    <w:rsid w:val="00FB088D"/>
    <w:rsid w:val="00FB0AC9"/>
    <w:rsid w:val="00FB0F2E"/>
    <w:rsid w:val="00FB1893"/>
    <w:rsid w:val="00FB273D"/>
    <w:rsid w:val="00FB434A"/>
    <w:rsid w:val="00FB4E97"/>
    <w:rsid w:val="00FB51F9"/>
    <w:rsid w:val="00FB7547"/>
    <w:rsid w:val="00FC1553"/>
    <w:rsid w:val="00FC1920"/>
    <w:rsid w:val="00FC31EE"/>
    <w:rsid w:val="00FC340C"/>
    <w:rsid w:val="00FC3D2D"/>
    <w:rsid w:val="00FC421C"/>
    <w:rsid w:val="00FC47BF"/>
    <w:rsid w:val="00FC5DBE"/>
    <w:rsid w:val="00FC5FCC"/>
    <w:rsid w:val="00FC7B12"/>
    <w:rsid w:val="00FD0269"/>
    <w:rsid w:val="00FD08AA"/>
    <w:rsid w:val="00FD13C3"/>
    <w:rsid w:val="00FD1DBB"/>
    <w:rsid w:val="00FD3431"/>
    <w:rsid w:val="00FD427B"/>
    <w:rsid w:val="00FD4CB5"/>
    <w:rsid w:val="00FD6801"/>
    <w:rsid w:val="00FD6E2D"/>
    <w:rsid w:val="00FD7347"/>
    <w:rsid w:val="00FE5E1F"/>
    <w:rsid w:val="00FE60AB"/>
    <w:rsid w:val="00FE7DFB"/>
    <w:rsid w:val="00FF0A2C"/>
    <w:rsid w:val="00FF2459"/>
    <w:rsid w:val="00FF54E9"/>
    <w:rsid w:val="00FF5C5B"/>
    <w:rsid w:val="00FF5C78"/>
    <w:rsid w:val="00FF6B4E"/>
    <w:rsid w:val="00FF7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42E8D-753C-4658-958A-0781B46E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E4572"/>
    <w:pPr>
      <w:keepNext/>
      <w:keepLines/>
      <w:numPr>
        <w:numId w:val="2"/>
      </w:numPr>
      <w:spacing w:before="240" w:after="240"/>
      <w:outlineLvl w:val="0"/>
    </w:pPr>
    <w:rPr>
      <w:rFonts w:asciiTheme="majorHAnsi" w:eastAsiaTheme="majorEastAsia" w:hAnsiTheme="majorHAnsi" w:cstheme="majorBidi"/>
      <w:b/>
      <w:sz w:val="24"/>
      <w:szCs w:val="24"/>
    </w:rPr>
  </w:style>
  <w:style w:type="paragraph" w:styleId="Nagwek5">
    <w:name w:val="heading 5"/>
    <w:basedOn w:val="Normalny"/>
    <w:next w:val="Normalny"/>
    <w:link w:val="Nagwek5Znak"/>
    <w:uiPriority w:val="9"/>
    <w:semiHidden/>
    <w:unhideWhenUsed/>
    <w:qFormat/>
    <w:rsid w:val="006664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E4572"/>
    <w:pPr>
      <w:ind w:left="720"/>
      <w:contextualSpacing/>
    </w:pPr>
  </w:style>
  <w:style w:type="character" w:customStyle="1" w:styleId="Nagwek1Znak">
    <w:name w:val="Nagłówek 1 Znak"/>
    <w:basedOn w:val="Domylnaczcionkaakapitu"/>
    <w:link w:val="Nagwek1"/>
    <w:uiPriority w:val="9"/>
    <w:rsid w:val="002E4572"/>
    <w:rPr>
      <w:rFonts w:asciiTheme="majorHAnsi" w:eastAsiaTheme="majorEastAsia" w:hAnsiTheme="majorHAnsi" w:cstheme="majorBidi"/>
      <w:b/>
      <w:sz w:val="24"/>
      <w:szCs w:val="24"/>
    </w:rPr>
  </w:style>
  <w:style w:type="character" w:styleId="Pogrubienie">
    <w:name w:val="Strong"/>
    <w:basedOn w:val="Domylnaczcionkaakapitu"/>
    <w:uiPriority w:val="22"/>
    <w:qFormat/>
    <w:rsid w:val="00A22017"/>
    <w:rPr>
      <w:b/>
      <w:bCs/>
    </w:rPr>
  </w:style>
  <w:style w:type="character" w:customStyle="1" w:styleId="AkapitzlistZnak">
    <w:name w:val="Akapit z listą Znak"/>
    <w:link w:val="Akapitzlist"/>
    <w:rsid w:val="00E15CAD"/>
  </w:style>
  <w:style w:type="paragraph" w:styleId="Stopka">
    <w:name w:val="footer"/>
    <w:basedOn w:val="Normalny"/>
    <w:link w:val="StopkaZnak"/>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D74EB0"/>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D74EB0"/>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74EB0"/>
    <w:rPr>
      <w:color w:val="0000FF"/>
      <w:u w:val="single"/>
    </w:rPr>
  </w:style>
  <w:style w:type="paragraph" w:styleId="Tekstprzypisudolnego">
    <w:name w:val="footnote text"/>
    <w:basedOn w:val="Normalny"/>
    <w:link w:val="TekstprzypisudolnegoZnak"/>
    <w:uiPriority w:val="99"/>
    <w:unhideWhenUsed/>
    <w:rsid w:val="00D74EB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D74EB0"/>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D74EB0"/>
    <w:rPr>
      <w:vertAlign w:val="superscript"/>
    </w:rPr>
  </w:style>
  <w:style w:type="character" w:styleId="UyteHipercze">
    <w:name w:val="FollowedHyperlink"/>
    <w:basedOn w:val="Domylnaczcionkaakapitu"/>
    <w:uiPriority w:val="99"/>
    <w:semiHidden/>
    <w:unhideWhenUsed/>
    <w:rsid w:val="009B19B8"/>
    <w:rPr>
      <w:color w:val="954F72" w:themeColor="followedHyperlink"/>
      <w:u w:val="single"/>
    </w:rPr>
  </w:style>
  <w:style w:type="table" w:styleId="Tabela-Siatka">
    <w:name w:val="Table Grid"/>
    <w:basedOn w:val="Standardowy"/>
    <w:uiPriority w:val="39"/>
    <w:rsid w:val="000A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E7D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7DFB"/>
    <w:rPr>
      <w:sz w:val="20"/>
      <w:szCs w:val="20"/>
    </w:rPr>
  </w:style>
  <w:style w:type="character" w:styleId="Odwoanieprzypisukocowego">
    <w:name w:val="endnote reference"/>
    <w:basedOn w:val="Domylnaczcionkaakapitu"/>
    <w:uiPriority w:val="99"/>
    <w:semiHidden/>
    <w:unhideWhenUsed/>
    <w:rsid w:val="00FE7DFB"/>
    <w:rPr>
      <w:vertAlign w:val="superscript"/>
    </w:rPr>
  </w:style>
  <w:style w:type="character" w:customStyle="1" w:styleId="Nagwek5Znak">
    <w:name w:val="Nagłówek 5 Znak"/>
    <w:basedOn w:val="Domylnaczcionkaakapitu"/>
    <w:link w:val="Nagwek5"/>
    <w:uiPriority w:val="9"/>
    <w:semiHidden/>
    <w:rsid w:val="006664E5"/>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
    <w:uiPriority w:val="1"/>
    <w:qFormat/>
    <w:rsid w:val="00893A75"/>
    <w:pPr>
      <w:widowControl w:val="0"/>
      <w:spacing w:after="0" w:line="240" w:lineRule="auto"/>
    </w:pPr>
    <w:rPr>
      <w:rFonts w:ascii="Arial" w:eastAsia="Arial" w:hAnsi="Arial" w:cs="Times New Roman"/>
      <w:sz w:val="20"/>
      <w:szCs w:val="20"/>
      <w:lang w:val="x-none"/>
    </w:rPr>
  </w:style>
  <w:style w:type="character" w:customStyle="1" w:styleId="TekstpodstawowyZnak">
    <w:name w:val="Tekst podstawowy Znak"/>
    <w:basedOn w:val="Domylnaczcionkaakapitu"/>
    <w:link w:val="Tekstpodstawowy"/>
    <w:uiPriority w:val="1"/>
    <w:rsid w:val="00893A75"/>
    <w:rPr>
      <w:rFonts w:ascii="Arial" w:eastAsia="Arial" w:hAnsi="Arial" w:cs="Times New Roman"/>
      <w:sz w:val="20"/>
      <w:szCs w:val="20"/>
      <w:lang w:val="x-none"/>
    </w:rPr>
  </w:style>
  <w:style w:type="paragraph" w:customStyle="1" w:styleId="TableParagraph">
    <w:name w:val="Table Paragraph"/>
    <w:basedOn w:val="Normalny"/>
    <w:uiPriority w:val="1"/>
    <w:qFormat/>
    <w:rsid w:val="00893A75"/>
    <w:pPr>
      <w:widowControl w:val="0"/>
      <w:spacing w:after="0" w:line="240" w:lineRule="auto"/>
      <w:ind w:left="69"/>
    </w:pPr>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893A75"/>
    <w:pPr>
      <w:widowControl w:val="0"/>
      <w:spacing w:after="120" w:line="240" w:lineRule="auto"/>
      <w:ind w:left="283"/>
    </w:pPr>
    <w:rPr>
      <w:rFonts w:ascii="Arial" w:eastAsia="Arial" w:hAnsi="Arial" w:cs="Times New Roman"/>
      <w:lang w:val="en-US"/>
    </w:rPr>
  </w:style>
  <w:style w:type="character" w:customStyle="1" w:styleId="TekstpodstawowywcityZnak">
    <w:name w:val="Tekst podstawowy wcięty Znak"/>
    <w:basedOn w:val="Domylnaczcionkaakapitu"/>
    <w:link w:val="Tekstpodstawowywcity"/>
    <w:uiPriority w:val="99"/>
    <w:semiHidden/>
    <w:rsid w:val="00893A75"/>
    <w:rPr>
      <w:rFonts w:ascii="Arial" w:eastAsia="Arial" w:hAnsi="Arial" w:cs="Times New Roman"/>
      <w:lang w:val="en-US"/>
    </w:rPr>
  </w:style>
  <w:style w:type="paragraph" w:styleId="Tekstpodstawowy2">
    <w:name w:val="Body Text 2"/>
    <w:basedOn w:val="Normalny"/>
    <w:link w:val="Tekstpodstawowy2Znak"/>
    <w:uiPriority w:val="99"/>
    <w:semiHidden/>
    <w:unhideWhenUsed/>
    <w:rsid w:val="001419F4"/>
    <w:pPr>
      <w:spacing w:after="120" w:line="480" w:lineRule="auto"/>
    </w:pPr>
  </w:style>
  <w:style w:type="character" w:customStyle="1" w:styleId="Tekstpodstawowy2Znak">
    <w:name w:val="Tekst podstawowy 2 Znak"/>
    <w:basedOn w:val="Domylnaczcionkaakapitu"/>
    <w:link w:val="Tekstpodstawowy2"/>
    <w:uiPriority w:val="99"/>
    <w:semiHidden/>
    <w:rsid w:val="001419F4"/>
  </w:style>
  <w:style w:type="character" w:styleId="Uwydatnienie">
    <w:name w:val="Emphasis"/>
    <w:basedOn w:val="Domylnaczcionkaakapitu"/>
    <w:uiPriority w:val="20"/>
    <w:qFormat/>
    <w:rsid w:val="00871AF6"/>
    <w:rPr>
      <w:b/>
      <w:iCs/>
      <w:smallCaps/>
      <w:sz w:val="28"/>
      <w:szCs w:val="28"/>
      <w:u w:val="single"/>
    </w:rPr>
  </w:style>
  <w:style w:type="paragraph" w:customStyle="1" w:styleId="Default">
    <w:name w:val="Default"/>
    <w:rsid w:val="00492357"/>
    <w:pPr>
      <w:suppressAutoHyphens/>
      <w:autoSpaceDE w:val="0"/>
      <w:spacing w:after="0" w:line="240" w:lineRule="auto"/>
    </w:pPr>
    <w:rPr>
      <w:rFonts w:ascii="Arial" w:eastAsia="Arial" w:hAnsi="Arial" w:cs="Arial"/>
      <w:color w:val="000000"/>
      <w:sz w:val="24"/>
      <w:szCs w:val="24"/>
      <w:lang w:eastAsia="ar-SA"/>
    </w:rPr>
  </w:style>
  <w:style w:type="paragraph" w:styleId="Tekstpodstawowywcity2">
    <w:name w:val="Body Text Indent 2"/>
    <w:basedOn w:val="Normalny"/>
    <w:link w:val="Tekstpodstawowywcity2Znak"/>
    <w:uiPriority w:val="99"/>
    <w:semiHidden/>
    <w:unhideWhenUsed/>
    <w:rsid w:val="00BD73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D73C4"/>
  </w:style>
  <w:style w:type="character" w:customStyle="1" w:styleId="apple-style-span">
    <w:name w:val="apple-style-span"/>
    <w:rsid w:val="00BD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3880">
      <w:bodyDiv w:val="1"/>
      <w:marLeft w:val="0"/>
      <w:marRight w:val="0"/>
      <w:marTop w:val="0"/>
      <w:marBottom w:val="0"/>
      <w:divBdr>
        <w:top w:val="none" w:sz="0" w:space="0" w:color="auto"/>
        <w:left w:val="none" w:sz="0" w:space="0" w:color="auto"/>
        <w:bottom w:val="none" w:sz="0" w:space="0" w:color="auto"/>
        <w:right w:val="none" w:sz="0" w:space="0" w:color="auto"/>
      </w:divBdr>
      <w:divsChild>
        <w:div w:id="850727176">
          <w:marLeft w:val="0"/>
          <w:marRight w:val="0"/>
          <w:marTop w:val="0"/>
          <w:marBottom w:val="0"/>
          <w:divBdr>
            <w:top w:val="none" w:sz="0" w:space="0" w:color="auto"/>
            <w:left w:val="none" w:sz="0" w:space="0" w:color="auto"/>
            <w:bottom w:val="none" w:sz="0" w:space="0" w:color="auto"/>
            <w:right w:val="none" w:sz="0" w:space="0" w:color="auto"/>
          </w:divBdr>
        </w:div>
        <w:div w:id="1510371733">
          <w:marLeft w:val="0"/>
          <w:marRight w:val="0"/>
          <w:marTop w:val="0"/>
          <w:marBottom w:val="0"/>
          <w:divBdr>
            <w:top w:val="none" w:sz="0" w:space="0" w:color="auto"/>
            <w:left w:val="none" w:sz="0" w:space="0" w:color="auto"/>
            <w:bottom w:val="none" w:sz="0" w:space="0" w:color="auto"/>
            <w:right w:val="none" w:sz="0" w:space="0" w:color="auto"/>
          </w:divBdr>
        </w:div>
      </w:divsChild>
    </w:div>
    <w:div w:id="366417495">
      <w:bodyDiv w:val="1"/>
      <w:marLeft w:val="0"/>
      <w:marRight w:val="0"/>
      <w:marTop w:val="0"/>
      <w:marBottom w:val="0"/>
      <w:divBdr>
        <w:top w:val="none" w:sz="0" w:space="0" w:color="auto"/>
        <w:left w:val="none" w:sz="0" w:space="0" w:color="auto"/>
        <w:bottom w:val="none" w:sz="0" w:space="0" w:color="auto"/>
        <w:right w:val="none" w:sz="0" w:space="0" w:color="auto"/>
      </w:divBdr>
    </w:div>
    <w:div w:id="1524322107">
      <w:bodyDiv w:val="1"/>
      <w:marLeft w:val="0"/>
      <w:marRight w:val="0"/>
      <w:marTop w:val="0"/>
      <w:marBottom w:val="0"/>
      <w:divBdr>
        <w:top w:val="none" w:sz="0" w:space="0" w:color="auto"/>
        <w:left w:val="none" w:sz="0" w:space="0" w:color="auto"/>
        <w:bottom w:val="none" w:sz="0" w:space="0" w:color="auto"/>
        <w:right w:val="none" w:sz="0" w:space="0" w:color="auto"/>
      </w:divBdr>
      <w:divsChild>
        <w:div w:id="353459863">
          <w:marLeft w:val="0"/>
          <w:marRight w:val="0"/>
          <w:marTop w:val="0"/>
          <w:marBottom w:val="0"/>
          <w:divBdr>
            <w:top w:val="none" w:sz="0" w:space="0" w:color="auto"/>
            <w:left w:val="none" w:sz="0" w:space="0" w:color="auto"/>
            <w:bottom w:val="none" w:sz="0" w:space="0" w:color="auto"/>
            <w:right w:val="none" w:sz="0" w:space="0" w:color="auto"/>
          </w:divBdr>
        </w:div>
        <w:div w:id="1567908500">
          <w:marLeft w:val="0"/>
          <w:marRight w:val="0"/>
          <w:marTop w:val="0"/>
          <w:marBottom w:val="0"/>
          <w:divBdr>
            <w:top w:val="none" w:sz="0" w:space="0" w:color="auto"/>
            <w:left w:val="none" w:sz="0" w:space="0" w:color="auto"/>
            <w:bottom w:val="none" w:sz="0" w:space="0" w:color="auto"/>
            <w:right w:val="none" w:sz="0" w:space="0" w:color="auto"/>
          </w:divBdr>
        </w:div>
        <w:div w:id="1558318661">
          <w:marLeft w:val="0"/>
          <w:marRight w:val="0"/>
          <w:marTop w:val="0"/>
          <w:marBottom w:val="0"/>
          <w:divBdr>
            <w:top w:val="none" w:sz="0" w:space="0" w:color="auto"/>
            <w:left w:val="none" w:sz="0" w:space="0" w:color="auto"/>
            <w:bottom w:val="none" w:sz="0" w:space="0" w:color="auto"/>
            <w:right w:val="none" w:sz="0" w:space="0" w:color="auto"/>
          </w:divBdr>
        </w:div>
        <w:div w:id="1752653085">
          <w:marLeft w:val="0"/>
          <w:marRight w:val="0"/>
          <w:marTop w:val="0"/>
          <w:marBottom w:val="0"/>
          <w:divBdr>
            <w:top w:val="none" w:sz="0" w:space="0" w:color="auto"/>
            <w:left w:val="none" w:sz="0" w:space="0" w:color="auto"/>
            <w:bottom w:val="none" w:sz="0" w:space="0" w:color="auto"/>
            <w:right w:val="none" w:sz="0" w:space="0" w:color="auto"/>
          </w:divBdr>
        </w:div>
        <w:div w:id="1062018638">
          <w:marLeft w:val="0"/>
          <w:marRight w:val="0"/>
          <w:marTop w:val="0"/>
          <w:marBottom w:val="0"/>
          <w:divBdr>
            <w:top w:val="none" w:sz="0" w:space="0" w:color="auto"/>
            <w:left w:val="none" w:sz="0" w:space="0" w:color="auto"/>
            <w:bottom w:val="none" w:sz="0" w:space="0" w:color="auto"/>
            <w:right w:val="none" w:sz="0" w:space="0" w:color="auto"/>
          </w:divBdr>
        </w:div>
        <w:div w:id="937130644">
          <w:marLeft w:val="0"/>
          <w:marRight w:val="0"/>
          <w:marTop w:val="0"/>
          <w:marBottom w:val="0"/>
          <w:divBdr>
            <w:top w:val="none" w:sz="0" w:space="0" w:color="auto"/>
            <w:left w:val="none" w:sz="0" w:space="0" w:color="auto"/>
            <w:bottom w:val="none" w:sz="0" w:space="0" w:color="auto"/>
            <w:right w:val="none" w:sz="0" w:space="0" w:color="auto"/>
          </w:divBdr>
        </w:div>
        <w:div w:id="698430521">
          <w:marLeft w:val="0"/>
          <w:marRight w:val="0"/>
          <w:marTop w:val="0"/>
          <w:marBottom w:val="0"/>
          <w:divBdr>
            <w:top w:val="none" w:sz="0" w:space="0" w:color="auto"/>
            <w:left w:val="none" w:sz="0" w:space="0" w:color="auto"/>
            <w:bottom w:val="none" w:sz="0" w:space="0" w:color="auto"/>
            <w:right w:val="none" w:sz="0" w:space="0" w:color="auto"/>
          </w:divBdr>
        </w:div>
        <w:div w:id="407315377">
          <w:marLeft w:val="0"/>
          <w:marRight w:val="0"/>
          <w:marTop w:val="0"/>
          <w:marBottom w:val="0"/>
          <w:divBdr>
            <w:top w:val="none" w:sz="0" w:space="0" w:color="auto"/>
            <w:left w:val="none" w:sz="0" w:space="0" w:color="auto"/>
            <w:bottom w:val="none" w:sz="0" w:space="0" w:color="auto"/>
            <w:right w:val="none" w:sz="0" w:space="0" w:color="auto"/>
          </w:divBdr>
        </w:div>
        <w:div w:id="1608079248">
          <w:marLeft w:val="0"/>
          <w:marRight w:val="0"/>
          <w:marTop w:val="0"/>
          <w:marBottom w:val="0"/>
          <w:divBdr>
            <w:top w:val="none" w:sz="0" w:space="0" w:color="auto"/>
            <w:left w:val="none" w:sz="0" w:space="0" w:color="auto"/>
            <w:bottom w:val="none" w:sz="0" w:space="0" w:color="auto"/>
            <w:right w:val="none" w:sz="0" w:space="0" w:color="auto"/>
          </w:divBdr>
        </w:div>
        <w:div w:id="1204290403">
          <w:marLeft w:val="0"/>
          <w:marRight w:val="0"/>
          <w:marTop w:val="0"/>
          <w:marBottom w:val="0"/>
          <w:divBdr>
            <w:top w:val="none" w:sz="0" w:space="0" w:color="auto"/>
            <w:left w:val="none" w:sz="0" w:space="0" w:color="auto"/>
            <w:bottom w:val="none" w:sz="0" w:space="0" w:color="auto"/>
            <w:right w:val="none" w:sz="0" w:space="0" w:color="auto"/>
          </w:divBdr>
        </w:div>
        <w:div w:id="1941178556">
          <w:marLeft w:val="0"/>
          <w:marRight w:val="0"/>
          <w:marTop w:val="0"/>
          <w:marBottom w:val="0"/>
          <w:divBdr>
            <w:top w:val="none" w:sz="0" w:space="0" w:color="auto"/>
            <w:left w:val="none" w:sz="0" w:space="0" w:color="auto"/>
            <w:bottom w:val="none" w:sz="0" w:space="0" w:color="auto"/>
            <w:right w:val="none" w:sz="0" w:space="0" w:color="auto"/>
          </w:divBdr>
        </w:div>
        <w:div w:id="231742132">
          <w:marLeft w:val="0"/>
          <w:marRight w:val="0"/>
          <w:marTop w:val="0"/>
          <w:marBottom w:val="0"/>
          <w:divBdr>
            <w:top w:val="none" w:sz="0" w:space="0" w:color="auto"/>
            <w:left w:val="none" w:sz="0" w:space="0" w:color="auto"/>
            <w:bottom w:val="none" w:sz="0" w:space="0" w:color="auto"/>
            <w:right w:val="none" w:sz="0" w:space="0" w:color="auto"/>
          </w:divBdr>
        </w:div>
        <w:div w:id="149175120">
          <w:marLeft w:val="0"/>
          <w:marRight w:val="0"/>
          <w:marTop w:val="0"/>
          <w:marBottom w:val="0"/>
          <w:divBdr>
            <w:top w:val="none" w:sz="0" w:space="0" w:color="auto"/>
            <w:left w:val="none" w:sz="0" w:space="0" w:color="auto"/>
            <w:bottom w:val="none" w:sz="0" w:space="0" w:color="auto"/>
            <w:right w:val="none" w:sz="0" w:space="0" w:color="auto"/>
          </w:divBdr>
        </w:div>
        <w:div w:id="1983265014">
          <w:marLeft w:val="0"/>
          <w:marRight w:val="0"/>
          <w:marTop w:val="0"/>
          <w:marBottom w:val="0"/>
          <w:divBdr>
            <w:top w:val="none" w:sz="0" w:space="0" w:color="auto"/>
            <w:left w:val="none" w:sz="0" w:space="0" w:color="auto"/>
            <w:bottom w:val="none" w:sz="0" w:space="0" w:color="auto"/>
            <w:right w:val="none" w:sz="0" w:space="0" w:color="auto"/>
          </w:divBdr>
        </w:div>
        <w:div w:id="1144422258">
          <w:marLeft w:val="0"/>
          <w:marRight w:val="0"/>
          <w:marTop w:val="0"/>
          <w:marBottom w:val="0"/>
          <w:divBdr>
            <w:top w:val="none" w:sz="0" w:space="0" w:color="auto"/>
            <w:left w:val="none" w:sz="0" w:space="0" w:color="auto"/>
            <w:bottom w:val="none" w:sz="0" w:space="0" w:color="auto"/>
            <w:right w:val="none" w:sz="0" w:space="0" w:color="auto"/>
          </w:divBdr>
        </w:div>
        <w:div w:id="1550528615">
          <w:marLeft w:val="0"/>
          <w:marRight w:val="0"/>
          <w:marTop w:val="0"/>
          <w:marBottom w:val="0"/>
          <w:divBdr>
            <w:top w:val="none" w:sz="0" w:space="0" w:color="auto"/>
            <w:left w:val="none" w:sz="0" w:space="0" w:color="auto"/>
            <w:bottom w:val="none" w:sz="0" w:space="0" w:color="auto"/>
            <w:right w:val="none" w:sz="0" w:space="0" w:color="auto"/>
          </w:divBdr>
        </w:div>
        <w:div w:id="2003505836">
          <w:marLeft w:val="0"/>
          <w:marRight w:val="0"/>
          <w:marTop w:val="0"/>
          <w:marBottom w:val="0"/>
          <w:divBdr>
            <w:top w:val="none" w:sz="0" w:space="0" w:color="auto"/>
            <w:left w:val="none" w:sz="0" w:space="0" w:color="auto"/>
            <w:bottom w:val="none" w:sz="0" w:space="0" w:color="auto"/>
            <w:right w:val="none" w:sz="0" w:space="0" w:color="auto"/>
          </w:divBdr>
        </w:div>
        <w:div w:id="1264802098">
          <w:marLeft w:val="0"/>
          <w:marRight w:val="0"/>
          <w:marTop w:val="0"/>
          <w:marBottom w:val="0"/>
          <w:divBdr>
            <w:top w:val="none" w:sz="0" w:space="0" w:color="auto"/>
            <w:left w:val="none" w:sz="0" w:space="0" w:color="auto"/>
            <w:bottom w:val="none" w:sz="0" w:space="0" w:color="auto"/>
            <w:right w:val="none" w:sz="0" w:space="0" w:color="auto"/>
          </w:divBdr>
        </w:div>
        <w:div w:id="1978795087">
          <w:marLeft w:val="0"/>
          <w:marRight w:val="0"/>
          <w:marTop w:val="0"/>
          <w:marBottom w:val="0"/>
          <w:divBdr>
            <w:top w:val="none" w:sz="0" w:space="0" w:color="auto"/>
            <w:left w:val="none" w:sz="0" w:space="0" w:color="auto"/>
            <w:bottom w:val="none" w:sz="0" w:space="0" w:color="auto"/>
            <w:right w:val="none" w:sz="0" w:space="0" w:color="auto"/>
          </w:divBdr>
        </w:div>
        <w:div w:id="1374378759">
          <w:marLeft w:val="0"/>
          <w:marRight w:val="0"/>
          <w:marTop w:val="0"/>
          <w:marBottom w:val="0"/>
          <w:divBdr>
            <w:top w:val="none" w:sz="0" w:space="0" w:color="auto"/>
            <w:left w:val="none" w:sz="0" w:space="0" w:color="auto"/>
            <w:bottom w:val="none" w:sz="0" w:space="0" w:color="auto"/>
            <w:right w:val="none" w:sz="0" w:space="0" w:color="auto"/>
          </w:divBdr>
        </w:div>
        <w:div w:id="1076171903">
          <w:marLeft w:val="0"/>
          <w:marRight w:val="0"/>
          <w:marTop w:val="0"/>
          <w:marBottom w:val="0"/>
          <w:divBdr>
            <w:top w:val="none" w:sz="0" w:space="0" w:color="auto"/>
            <w:left w:val="none" w:sz="0" w:space="0" w:color="auto"/>
            <w:bottom w:val="none" w:sz="0" w:space="0" w:color="auto"/>
            <w:right w:val="none" w:sz="0" w:space="0" w:color="auto"/>
          </w:divBdr>
        </w:div>
        <w:div w:id="1238593309">
          <w:marLeft w:val="0"/>
          <w:marRight w:val="0"/>
          <w:marTop w:val="0"/>
          <w:marBottom w:val="0"/>
          <w:divBdr>
            <w:top w:val="none" w:sz="0" w:space="0" w:color="auto"/>
            <w:left w:val="none" w:sz="0" w:space="0" w:color="auto"/>
            <w:bottom w:val="none" w:sz="0" w:space="0" w:color="auto"/>
            <w:right w:val="none" w:sz="0" w:space="0" w:color="auto"/>
          </w:divBdr>
        </w:div>
        <w:div w:id="133969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p.lublin.pl" TargetMode="External"/><Relationship Id="rId13" Type="http://schemas.openxmlformats.org/officeDocument/2006/relationships/hyperlink" Target="mailto:sp2lublin.projek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2lublin.projekt@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lublin.projekt@gmail.com" TargetMode="External"/><Relationship Id="rId5" Type="http://schemas.openxmlformats.org/officeDocument/2006/relationships/webSettings" Target="webSettings.xml"/><Relationship Id="rId15" Type="http://schemas.openxmlformats.org/officeDocument/2006/relationships/hyperlink" Target="http://www._____________________"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2lublin.projekt@gmail.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3289-89BA-402B-88DB-DDFB127E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12089</Words>
  <Characters>72537</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Kuśmierczyk</dc:creator>
  <cp:lastModifiedBy>Rafał Kuśmierczyk</cp:lastModifiedBy>
  <cp:revision>5</cp:revision>
  <dcterms:created xsi:type="dcterms:W3CDTF">2017-07-28T15:47:00Z</dcterms:created>
  <dcterms:modified xsi:type="dcterms:W3CDTF">2017-07-28T16:07:00Z</dcterms:modified>
</cp:coreProperties>
</file>