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AB" w:rsidRDefault="006B27C6" w:rsidP="00242DE3">
      <w:pPr>
        <w:spacing w:line="360" w:lineRule="auto"/>
        <w:jc w:val="both"/>
        <w:rPr>
          <w:rFonts w:ascii="Bahnschrift SemiLight" w:hAnsi="Bahnschrift SemiLight"/>
          <w:sz w:val="24"/>
          <w:szCs w:val="24"/>
        </w:rPr>
      </w:pPr>
      <w:r w:rsidRPr="00877B1C">
        <w:rPr>
          <w:rFonts w:ascii="Bahnschrift SemiLight" w:hAnsi="Bahnschrift SemiLight"/>
          <w:sz w:val="24"/>
          <w:szCs w:val="24"/>
        </w:rPr>
        <w:t xml:space="preserve">W dniach </w:t>
      </w:r>
      <w:r w:rsidR="00B538AB">
        <w:rPr>
          <w:rFonts w:ascii="Bahnschrift SemiLight" w:hAnsi="Bahnschrift SemiLight"/>
          <w:sz w:val="24"/>
          <w:szCs w:val="24"/>
        </w:rPr>
        <w:t>23</w:t>
      </w:r>
      <w:r w:rsidRPr="00877B1C">
        <w:rPr>
          <w:rFonts w:ascii="Bahnschrift SemiLight" w:hAnsi="Bahnschrift SemiLight"/>
          <w:sz w:val="24"/>
          <w:szCs w:val="24"/>
        </w:rPr>
        <w:t xml:space="preserve"> </w:t>
      </w:r>
      <w:r w:rsidR="00B538AB">
        <w:rPr>
          <w:rFonts w:ascii="Bahnschrift SemiLight" w:hAnsi="Bahnschrift SemiLight"/>
          <w:sz w:val="24"/>
          <w:szCs w:val="24"/>
        </w:rPr>
        <w:t>czerwca</w:t>
      </w:r>
      <w:r w:rsidRPr="00877B1C">
        <w:rPr>
          <w:rFonts w:ascii="Bahnschrift SemiLight" w:hAnsi="Bahnschrift SemiLight"/>
          <w:sz w:val="24"/>
          <w:szCs w:val="24"/>
        </w:rPr>
        <w:t xml:space="preserve"> 2022 – </w:t>
      </w:r>
      <w:r w:rsidR="00B538AB">
        <w:rPr>
          <w:rFonts w:ascii="Bahnschrift SemiLight" w:hAnsi="Bahnschrift SemiLight"/>
          <w:sz w:val="24"/>
          <w:szCs w:val="24"/>
        </w:rPr>
        <w:t>11</w:t>
      </w:r>
      <w:r w:rsidRPr="00877B1C">
        <w:rPr>
          <w:rFonts w:ascii="Bahnschrift SemiLight" w:hAnsi="Bahnschrift SemiLight"/>
          <w:sz w:val="24"/>
          <w:szCs w:val="24"/>
        </w:rPr>
        <w:t xml:space="preserve"> </w:t>
      </w:r>
      <w:r w:rsidR="00B538AB">
        <w:rPr>
          <w:rFonts w:ascii="Bahnschrift SemiLight" w:hAnsi="Bahnschrift SemiLight"/>
          <w:sz w:val="24"/>
          <w:szCs w:val="24"/>
        </w:rPr>
        <w:t>lipca</w:t>
      </w:r>
      <w:r w:rsidRPr="00877B1C">
        <w:rPr>
          <w:rFonts w:ascii="Bahnschrift SemiLight" w:hAnsi="Bahnschrift SemiLight"/>
          <w:sz w:val="24"/>
          <w:szCs w:val="24"/>
        </w:rPr>
        <w:t xml:space="preserve"> 2022 </w:t>
      </w:r>
      <w:r w:rsidR="00B538AB">
        <w:rPr>
          <w:rFonts w:ascii="Bahnschrift SemiLight" w:hAnsi="Bahnschrift SemiLight"/>
          <w:sz w:val="24"/>
          <w:szCs w:val="24"/>
        </w:rPr>
        <w:t>inspektor posiadający upoważnienie Głównego Inspektora Kontroli Zakładu</w:t>
      </w:r>
      <w:r w:rsidR="00017C0B">
        <w:rPr>
          <w:rFonts w:ascii="Bahnschrift SemiLight" w:hAnsi="Bahnschrift SemiLight"/>
          <w:sz w:val="24"/>
          <w:szCs w:val="24"/>
        </w:rPr>
        <w:t xml:space="preserve"> </w:t>
      </w:r>
      <w:bookmarkStart w:id="0" w:name="_GoBack"/>
      <w:bookmarkEnd w:id="0"/>
      <w:r w:rsidR="00B538AB">
        <w:rPr>
          <w:rFonts w:ascii="Bahnschrift SemiLight" w:hAnsi="Bahnschrift SemiLight"/>
          <w:sz w:val="24"/>
          <w:szCs w:val="24"/>
        </w:rPr>
        <w:t xml:space="preserve">Ubezpieczeń Społecznych w Lublinie </w:t>
      </w:r>
      <w:r w:rsidRPr="00877B1C">
        <w:rPr>
          <w:rFonts w:ascii="Bahnschrift SemiLight" w:hAnsi="Bahnschrift SemiLight"/>
          <w:sz w:val="24"/>
          <w:szCs w:val="24"/>
        </w:rPr>
        <w:t>przeprowadz</w:t>
      </w:r>
      <w:r w:rsidR="00B538AB">
        <w:rPr>
          <w:rFonts w:ascii="Bahnschrift SemiLight" w:hAnsi="Bahnschrift SemiLight"/>
          <w:sz w:val="24"/>
          <w:szCs w:val="24"/>
        </w:rPr>
        <w:t>ił</w:t>
      </w:r>
      <w:r w:rsidRPr="00877B1C">
        <w:rPr>
          <w:rFonts w:ascii="Bahnschrift SemiLight" w:hAnsi="Bahnschrift SemiLight"/>
          <w:sz w:val="24"/>
          <w:szCs w:val="24"/>
        </w:rPr>
        <w:t xml:space="preserve"> kontrol</w:t>
      </w:r>
      <w:r w:rsidRPr="00877B1C">
        <w:rPr>
          <w:rFonts w:ascii="Bahnschrift SemiLight" w:hAnsi="Bahnschrift SemiLight" w:cs="Cambria"/>
          <w:sz w:val="24"/>
          <w:szCs w:val="24"/>
        </w:rPr>
        <w:t>ę</w:t>
      </w:r>
      <w:r w:rsidR="000F39A4" w:rsidRPr="00877B1C">
        <w:rPr>
          <w:rFonts w:ascii="Bahnschrift SemiLight" w:hAnsi="Bahnschrift SemiLight"/>
          <w:sz w:val="24"/>
          <w:szCs w:val="24"/>
        </w:rPr>
        <w:t xml:space="preserve"> </w:t>
      </w:r>
      <w:r w:rsidR="00B538AB">
        <w:rPr>
          <w:rFonts w:ascii="Bahnschrift SemiLight" w:hAnsi="Bahnschrift SemiLight"/>
          <w:sz w:val="24"/>
          <w:szCs w:val="24"/>
        </w:rPr>
        <w:t xml:space="preserve"> w zakresie :</w:t>
      </w:r>
    </w:p>
    <w:p w:rsidR="00B538AB" w:rsidRPr="00B538AB" w:rsidRDefault="00B538AB" w:rsidP="00B538AB">
      <w:pPr>
        <w:pStyle w:val="Teksttreci0"/>
        <w:numPr>
          <w:ilvl w:val="0"/>
          <w:numId w:val="1"/>
        </w:numPr>
        <w:shd w:val="clear" w:color="auto" w:fill="auto"/>
        <w:tabs>
          <w:tab w:val="left" w:pos="231"/>
        </w:tabs>
        <w:spacing w:after="192" w:line="276" w:lineRule="auto"/>
        <w:ind w:right="80"/>
        <w:rPr>
          <w:rFonts w:ascii="Bahnschrift SemiBold" w:hAnsi="Bahnschrift SemiBold"/>
          <w:sz w:val="24"/>
          <w:szCs w:val="24"/>
        </w:rPr>
      </w:pPr>
      <w:r w:rsidRPr="00B538AB">
        <w:rPr>
          <w:rFonts w:ascii="Bahnschrift SemiBold" w:hAnsi="Bahnschrift SemiBold"/>
          <w:color w:val="000000"/>
          <w:sz w:val="24"/>
          <w:szCs w:val="24"/>
        </w:rPr>
        <w:t>Prawidłowoś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i rzetelnoś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obliczania składek na ubezpieczenia społeczne oraz innych składek, do których pobierania zobowiązany jest Zakład oraz zgłaszanie do ubezpieczeń społecznych i ubezpieczenia zdrowotnego</w:t>
      </w:r>
    </w:p>
    <w:p w:rsidR="00B538AB" w:rsidRPr="00B538AB" w:rsidRDefault="00B538AB" w:rsidP="00B538AB">
      <w:pPr>
        <w:pStyle w:val="Teksttreci0"/>
        <w:numPr>
          <w:ilvl w:val="0"/>
          <w:numId w:val="1"/>
        </w:numPr>
        <w:shd w:val="clear" w:color="auto" w:fill="auto"/>
        <w:tabs>
          <w:tab w:val="left" w:pos="231"/>
        </w:tabs>
        <w:spacing w:after="210" w:line="276" w:lineRule="auto"/>
        <w:ind w:right="80"/>
        <w:rPr>
          <w:rFonts w:ascii="Bahnschrift SemiBold" w:hAnsi="Bahnschrift SemiBold"/>
          <w:sz w:val="24"/>
          <w:szCs w:val="24"/>
        </w:rPr>
      </w:pPr>
      <w:r w:rsidRPr="00B538AB">
        <w:rPr>
          <w:rFonts w:ascii="Bahnschrift SemiBold" w:hAnsi="Bahnschrift SemiBold"/>
          <w:color w:val="000000"/>
          <w:sz w:val="24"/>
          <w:szCs w:val="24"/>
        </w:rPr>
        <w:t>Ustalani</w:t>
      </w:r>
      <w:r>
        <w:rPr>
          <w:rFonts w:ascii="Bahnschrift SemiBold" w:hAnsi="Bahnschrift SemiBold"/>
          <w:color w:val="000000"/>
          <w:sz w:val="24"/>
          <w:szCs w:val="24"/>
        </w:rPr>
        <w:t>a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uprawnień do świadczeń z ubezpieczeń społecznych i wypłacani</w:t>
      </w:r>
      <w:r>
        <w:rPr>
          <w:rFonts w:ascii="Bahnschrift SemiBold" w:hAnsi="Bahnschrift SemiBold"/>
          <w:color w:val="000000"/>
          <w:sz w:val="24"/>
          <w:szCs w:val="24"/>
        </w:rPr>
        <w:t>a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tych świadczeń oraz dokonywani</w:t>
      </w:r>
      <w:r>
        <w:rPr>
          <w:rFonts w:ascii="Bahnschrift SemiBold" w:hAnsi="Bahnschrift SemiBold"/>
          <w:color w:val="000000"/>
          <w:sz w:val="24"/>
          <w:szCs w:val="24"/>
        </w:rPr>
        <w:t>a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rozliczeń z tego tytułu</w:t>
      </w:r>
    </w:p>
    <w:p w:rsidR="00B538AB" w:rsidRPr="00B538AB" w:rsidRDefault="00B538AB" w:rsidP="00B538AB">
      <w:pPr>
        <w:pStyle w:val="Teksttreci0"/>
        <w:numPr>
          <w:ilvl w:val="0"/>
          <w:numId w:val="1"/>
        </w:numPr>
        <w:shd w:val="clear" w:color="auto" w:fill="auto"/>
        <w:tabs>
          <w:tab w:val="left" w:pos="231"/>
        </w:tabs>
        <w:spacing w:after="178" w:line="276" w:lineRule="auto"/>
        <w:jc w:val="both"/>
        <w:rPr>
          <w:rFonts w:ascii="Bahnschrift SemiBold" w:hAnsi="Bahnschrift SemiBold"/>
          <w:sz w:val="24"/>
          <w:szCs w:val="24"/>
        </w:rPr>
      </w:pPr>
      <w:r w:rsidRPr="00B538AB">
        <w:rPr>
          <w:rFonts w:ascii="Bahnschrift SemiBold" w:hAnsi="Bahnschrift SemiBold"/>
          <w:color w:val="000000"/>
          <w:sz w:val="24"/>
          <w:szCs w:val="24"/>
        </w:rPr>
        <w:t>Prawidłowoś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i terminowoś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opracowywania wniosków o świadczenia emerytalne i rentowe</w:t>
      </w:r>
    </w:p>
    <w:p w:rsidR="00B538AB" w:rsidRPr="00B538AB" w:rsidRDefault="00B538AB" w:rsidP="00B538AB">
      <w:pPr>
        <w:pStyle w:val="Teksttreci0"/>
        <w:numPr>
          <w:ilvl w:val="0"/>
          <w:numId w:val="1"/>
        </w:numPr>
        <w:shd w:val="clear" w:color="auto" w:fill="auto"/>
        <w:tabs>
          <w:tab w:val="left" w:pos="226"/>
        </w:tabs>
        <w:spacing w:after="137" w:line="276" w:lineRule="auto"/>
        <w:jc w:val="both"/>
        <w:rPr>
          <w:rFonts w:ascii="Bahnschrift SemiBold" w:hAnsi="Bahnschrift SemiBold"/>
          <w:sz w:val="24"/>
          <w:szCs w:val="24"/>
        </w:rPr>
      </w:pPr>
      <w:r w:rsidRPr="00B538AB">
        <w:rPr>
          <w:rFonts w:ascii="Bahnschrift SemiBold" w:hAnsi="Bahnschrift SemiBold"/>
          <w:b/>
          <w:color w:val="000000"/>
          <w:sz w:val="24"/>
          <w:szCs w:val="24"/>
        </w:rPr>
        <w:t>Wystawiani</w:t>
      </w:r>
      <w:r>
        <w:rPr>
          <w:rFonts w:ascii="Bahnschrift SemiBold" w:hAnsi="Bahnschrift SemiBold"/>
          <w:b/>
          <w:color w:val="000000"/>
          <w:sz w:val="24"/>
          <w:szCs w:val="24"/>
        </w:rPr>
        <w:t>a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zaświadczeń lub zgłaszani</w:t>
      </w:r>
      <w:r>
        <w:rPr>
          <w:rFonts w:ascii="Bahnschrift SemiBold" w:hAnsi="Bahnschrift SemiBold"/>
          <w:color w:val="000000"/>
          <w:sz w:val="24"/>
          <w:szCs w:val="24"/>
        </w:rPr>
        <w:t>a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danych dla celów ubezpieczeń społecznych</w:t>
      </w:r>
    </w:p>
    <w:p w:rsidR="00B538AB" w:rsidRPr="00B538AB" w:rsidRDefault="00B538AB" w:rsidP="00B538AB">
      <w:pPr>
        <w:pStyle w:val="Teksttreci0"/>
        <w:numPr>
          <w:ilvl w:val="0"/>
          <w:numId w:val="1"/>
        </w:numPr>
        <w:shd w:val="clear" w:color="auto" w:fill="auto"/>
        <w:tabs>
          <w:tab w:val="left" w:pos="231"/>
        </w:tabs>
        <w:spacing w:after="184" w:line="276" w:lineRule="auto"/>
        <w:ind w:right="80"/>
        <w:jc w:val="both"/>
        <w:rPr>
          <w:rFonts w:ascii="Bahnschrift SemiBold" w:hAnsi="Bahnschrift SemiBold"/>
          <w:sz w:val="24"/>
          <w:szCs w:val="24"/>
        </w:rPr>
      </w:pPr>
      <w:r w:rsidRPr="00B538AB">
        <w:rPr>
          <w:rFonts w:ascii="Bahnschrift SemiBold" w:hAnsi="Bahnschrift SemiBold"/>
          <w:color w:val="000000"/>
          <w:sz w:val="24"/>
          <w:szCs w:val="24"/>
        </w:rPr>
        <w:t>Prawidłowoś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i rzetelnoś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danych przekazanych do Zakładu Ubezpieczeń Społecznych we wniosku o świadczenie postojowe na podstawie ustawy z dnia 2 marca 2020 r. o szczególnych rozwiązaniach związanych z zapobieganiem, przeciwdziałaniem i zwalczaniem COVID-19, innych chorób zakaźnych oraz wywołanych nimi sytuacji kryzysowych</w:t>
      </w:r>
    </w:p>
    <w:p w:rsidR="00B538AB" w:rsidRPr="00B538AB" w:rsidRDefault="00B538AB" w:rsidP="00B538AB">
      <w:pPr>
        <w:pStyle w:val="Teksttreci0"/>
        <w:numPr>
          <w:ilvl w:val="0"/>
          <w:numId w:val="1"/>
        </w:numPr>
        <w:shd w:val="clear" w:color="auto" w:fill="auto"/>
        <w:tabs>
          <w:tab w:val="left" w:pos="241"/>
          <w:tab w:val="left" w:pos="8886"/>
        </w:tabs>
        <w:spacing w:line="276" w:lineRule="auto"/>
        <w:ind w:right="80"/>
        <w:rPr>
          <w:rFonts w:ascii="Bahnschrift SemiBold" w:hAnsi="Bahnschrift SemiBold"/>
          <w:sz w:val="24"/>
          <w:szCs w:val="24"/>
        </w:rPr>
      </w:pPr>
      <w:r w:rsidRPr="00B538AB">
        <w:rPr>
          <w:rFonts w:ascii="Bahnschrift SemiBold" w:hAnsi="Bahnschrift SemiBold"/>
          <w:color w:val="000000"/>
          <w:sz w:val="24"/>
          <w:szCs w:val="24"/>
        </w:rPr>
        <w:t>Prawidłowoś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i rzetelnoś</w:t>
      </w:r>
      <w:r>
        <w:rPr>
          <w:rFonts w:ascii="Bahnschrift SemiBold" w:hAnsi="Bahnschrift SemiBold"/>
          <w:color w:val="000000"/>
          <w:sz w:val="24"/>
          <w:szCs w:val="24"/>
        </w:rPr>
        <w:t>ci</w:t>
      </w:r>
      <w:r w:rsidRPr="00B538AB">
        <w:rPr>
          <w:rFonts w:ascii="Bahnschrift SemiBold" w:hAnsi="Bahnschrift SemiBold"/>
          <w:color w:val="000000"/>
          <w:sz w:val="24"/>
          <w:szCs w:val="24"/>
        </w:rPr>
        <w:t xml:space="preserve"> danych przekazanych do Zakładu Ubezpieczeń Społecznych we wniosku o zwolnienie z obowiązku opłacania składek złożonego na podstawie ustawy z dnia 2 marca 2020 r. o szczególnych rozwiązaniach związanych z zapobieganiem, przeciwdziałaniem i zwalczaniem COVID-19, innych chorób zakaźnych oraz wywołanych nimi sytuacji kryzysowych</w:t>
      </w:r>
      <w:r w:rsidRPr="00B538AB">
        <w:rPr>
          <w:rFonts w:ascii="Bahnschrift SemiBold" w:hAnsi="Bahnschrift SemiBold"/>
          <w:color w:val="000000"/>
          <w:sz w:val="24"/>
          <w:szCs w:val="24"/>
        </w:rPr>
        <w:tab/>
        <w:t>,</w:t>
      </w:r>
    </w:p>
    <w:p w:rsidR="00B538AB" w:rsidRPr="00B538AB" w:rsidRDefault="00B538AB" w:rsidP="00B538AB">
      <w:pPr>
        <w:pStyle w:val="Akapitzlist"/>
        <w:spacing w:line="360" w:lineRule="auto"/>
        <w:jc w:val="both"/>
        <w:rPr>
          <w:rFonts w:ascii="Bahnschrift SemiLight" w:hAnsi="Bahnschrift SemiLight"/>
          <w:sz w:val="24"/>
          <w:szCs w:val="24"/>
        </w:rPr>
      </w:pPr>
    </w:p>
    <w:p w:rsidR="000F39A4" w:rsidRDefault="00017C0B" w:rsidP="00242DE3">
      <w:pPr>
        <w:spacing w:line="360" w:lineRule="auto"/>
        <w:jc w:val="both"/>
        <w:rPr>
          <w:rFonts w:ascii="Bahnschrift SemiLight" w:hAnsi="Bahnschrift SemiLight"/>
          <w:sz w:val="24"/>
          <w:szCs w:val="24"/>
        </w:rPr>
      </w:pPr>
      <w:r>
        <w:rPr>
          <w:rFonts w:ascii="Bahnschrift SemiLight" w:hAnsi="Bahnschrift SemiLight"/>
          <w:sz w:val="24"/>
          <w:szCs w:val="24"/>
        </w:rPr>
        <w:t>Z</w:t>
      </w:r>
      <w:r w:rsidR="000F39A4" w:rsidRPr="00877B1C">
        <w:rPr>
          <w:rFonts w:ascii="Bahnschrift SemiLight" w:hAnsi="Bahnschrift SemiLight"/>
          <w:sz w:val="24"/>
          <w:szCs w:val="24"/>
        </w:rPr>
        <w:t>alece</w:t>
      </w:r>
      <w:r>
        <w:rPr>
          <w:rFonts w:ascii="Bahnschrift SemiLight" w:hAnsi="Bahnschrift SemiLight" w:cs="Cambria"/>
          <w:sz w:val="24"/>
          <w:szCs w:val="24"/>
        </w:rPr>
        <w:t>nia</w:t>
      </w:r>
      <w:r w:rsidR="000F39A4" w:rsidRPr="00877B1C">
        <w:rPr>
          <w:rFonts w:ascii="Bahnschrift SemiLight" w:hAnsi="Bahnschrift SemiLight"/>
          <w:sz w:val="24"/>
          <w:szCs w:val="24"/>
        </w:rPr>
        <w:t xml:space="preserve"> pokontroln</w:t>
      </w:r>
      <w:r>
        <w:rPr>
          <w:rFonts w:ascii="Bahnschrift SemiLight" w:hAnsi="Bahnschrift SemiLight"/>
          <w:sz w:val="24"/>
          <w:szCs w:val="24"/>
        </w:rPr>
        <w:t xml:space="preserve">e – brak </w:t>
      </w:r>
      <w:r w:rsidR="000F39A4" w:rsidRPr="00877B1C">
        <w:rPr>
          <w:rFonts w:ascii="Bahnschrift SemiLight" w:hAnsi="Bahnschrift SemiLight"/>
          <w:sz w:val="24"/>
          <w:szCs w:val="24"/>
        </w:rPr>
        <w:t>.</w:t>
      </w:r>
    </w:p>
    <w:p w:rsidR="00877B1C" w:rsidRPr="00242DE3" w:rsidRDefault="00877B1C" w:rsidP="00242DE3">
      <w:pPr>
        <w:spacing w:line="360" w:lineRule="auto"/>
        <w:jc w:val="both"/>
        <w:rPr>
          <w:rFonts w:ascii="Bahnschrift SemiLight" w:hAnsi="Bahnschrift SemiLight"/>
          <w:i/>
          <w:sz w:val="24"/>
          <w:szCs w:val="24"/>
        </w:rPr>
      </w:pPr>
      <w:r w:rsidRPr="00242DE3">
        <w:rPr>
          <w:rFonts w:ascii="Bahnschrift SemiLight" w:hAnsi="Bahnschrift SemiLight"/>
          <w:i/>
          <w:sz w:val="24"/>
          <w:szCs w:val="24"/>
        </w:rPr>
        <w:t xml:space="preserve">Protokół z kontroli </w:t>
      </w:r>
      <w:r w:rsidR="001F1F35" w:rsidRPr="00242DE3">
        <w:rPr>
          <w:rFonts w:ascii="Bahnschrift SemiLight" w:hAnsi="Bahnschrift SemiLight"/>
          <w:i/>
          <w:sz w:val="24"/>
          <w:szCs w:val="24"/>
        </w:rPr>
        <w:t>na wniosek upoważnionych osób i instytucji d</w:t>
      </w:r>
      <w:r w:rsidRPr="00242DE3">
        <w:rPr>
          <w:rFonts w:ascii="Bahnschrift SemiLight" w:hAnsi="Bahnschrift SemiLight"/>
          <w:i/>
          <w:sz w:val="24"/>
          <w:szCs w:val="24"/>
        </w:rPr>
        <w:t>ostępny</w:t>
      </w:r>
      <w:r w:rsidR="001F1F35" w:rsidRPr="00242DE3">
        <w:rPr>
          <w:rFonts w:ascii="Bahnschrift SemiLight" w:hAnsi="Bahnschrift SemiLight"/>
          <w:i/>
          <w:sz w:val="24"/>
          <w:szCs w:val="24"/>
        </w:rPr>
        <w:t xml:space="preserve"> jest </w:t>
      </w:r>
      <w:r w:rsidRPr="00242DE3">
        <w:rPr>
          <w:rFonts w:ascii="Bahnschrift SemiLight" w:hAnsi="Bahnschrift SemiLight"/>
          <w:i/>
          <w:sz w:val="24"/>
          <w:szCs w:val="24"/>
        </w:rPr>
        <w:t xml:space="preserve"> </w:t>
      </w:r>
      <w:r w:rsidR="00282391" w:rsidRPr="00242DE3">
        <w:rPr>
          <w:rFonts w:ascii="Bahnschrift SemiLight" w:hAnsi="Bahnschrift SemiLight"/>
          <w:i/>
          <w:sz w:val="24"/>
          <w:szCs w:val="24"/>
        </w:rPr>
        <w:t xml:space="preserve">do wglądu </w:t>
      </w:r>
      <w:r w:rsidRPr="00242DE3">
        <w:rPr>
          <w:rFonts w:ascii="Bahnschrift SemiLight" w:hAnsi="Bahnschrift SemiLight"/>
          <w:i/>
          <w:sz w:val="24"/>
          <w:szCs w:val="24"/>
        </w:rPr>
        <w:t xml:space="preserve">w sekretariacie </w:t>
      </w:r>
      <w:r w:rsidR="001F1F35" w:rsidRPr="00242DE3">
        <w:rPr>
          <w:rFonts w:ascii="Bahnschrift SemiLight" w:hAnsi="Bahnschrift SemiLight"/>
          <w:i/>
          <w:sz w:val="24"/>
          <w:szCs w:val="24"/>
        </w:rPr>
        <w:t>szkoły.</w:t>
      </w:r>
    </w:p>
    <w:sectPr w:rsidR="00877B1C" w:rsidRPr="0024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252"/>
    <w:multiLevelType w:val="multilevel"/>
    <w:tmpl w:val="4EAED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CE1D95"/>
    <w:multiLevelType w:val="hybridMultilevel"/>
    <w:tmpl w:val="E332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C6"/>
    <w:rsid w:val="00017C0B"/>
    <w:rsid w:val="000F39A4"/>
    <w:rsid w:val="00153390"/>
    <w:rsid w:val="001F1F35"/>
    <w:rsid w:val="00242DE3"/>
    <w:rsid w:val="00282391"/>
    <w:rsid w:val="004253A9"/>
    <w:rsid w:val="006B27C6"/>
    <w:rsid w:val="00877B1C"/>
    <w:rsid w:val="00B255A6"/>
    <w:rsid w:val="00B538AB"/>
    <w:rsid w:val="00EF644C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2A73"/>
  <w15:chartTrackingRefBased/>
  <w15:docId w15:val="{74D1F125-B6B4-4435-99EF-7ED9FF3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8A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538A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38AB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Kalisz</dc:creator>
  <cp:keywords/>
  <dc:description/>
  <cp:lastModifiedBy>Anna Kalisz</cp:lastModifiedBy>
  <cp:revision>2</cp:revision>
  <dcterms:created xsi:type="dcterms:W3CDTF">2022-07-12T08:48:00Z</dcterms:created>
  <dcterms:modified xsi:type="dcterms:W3CDTF">2022-07-12T08:48:00Z</dcterms:modified>
</cp:coreProperties>
</file>