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60AB" w14:textId="1DD7E8A0" w:rsidR="00D36C47" w:rsidRPr="007C0D5F" w:rsidRDefault="00D36C47" w:rsidP="00D36C47">
      <w:pPr>
        <w:jc w:val="right"/>
        <w:rPr>
          <w:rFonts w:ascii="Arial" w:hAnsi="Arial" w:cs="Arial"/>
        </w:rPr>
      </w:pPr>
      <w:bookmarkStart w:id="0" w:name="_Hlk141361637"/>
      <w:bookmarkStart w:id="1" w:name="_GoBack"/>
      <w:bookmarkEnd w:id="1"/>
      <w:r w:rsidRPr="007C0D5F">
        <w:rPr>
          <w:rFonts w:ascii="Arial" w:hAnsi="Arial" w:cs="Arial"/>
        </w:rPr>
        <w:t>Załącznik nr 1</w:t>
      </w:r>
      <w:r>
        <w:rPr>
          <w:rFonts w:ascii="Arial" w:hAnsi="Arial" w:cs="Arial"/>
        </w:rPr>
        <w:t xml:space="preserve"> do </w:t>
      </w:r>
      <w:r w:rsidR="000E50B7">
        <w:rPr>
          <w:rFonts w:ascii="Arial" w:hAnsi="Arial" w:cs="Arial"/>
        </w:rPr>
        <w:t>umowy</w:t>
      </w:r>
    </w:p>
    <w:p w14:paraId="3EB08259" w14:textId="77777777" w:rsidR="00D36C47" w:rsidRDefault="00D36C47" w:rsidP="00D36C47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E5A27CA" w14:textId="69A6F941" w:rsidR="0068000D" w:rsidRPr="00576339" w:rsidRDefault="00D36C47" w:rsidP="00576339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Specyfikacja głównych wymagań zamówienia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  <w:t>na</w:t>
      </w:r>
      <w:r w:rsidRPr="007C0D5F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dostawę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sprzętu komputerowego</w:t>
      </w:r>
      <w:r w:rsidRPr="007C0D5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7C0D5F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bookmarkEnd w:id="0"/>
    </w:p>
    <w:tbl>
      <w:tblPr>
        <w:tblW w:w="10206" w:type="dxa"/>
        <w:tblCellSpacing w:w="0" w:type="dxa"/>
        <w:tblInd w:w="-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1696"/>
        <w:gridCol w:w="7938"/>
      </w:tblGrid>
      <w:tr w:rsidR="00EC37AF" w:rsidRPr="00513C4B" w14:paraId="624C71BF" w14:textId="77777777" w:rsidTr="00884007">
        <w:trPr>
          <w:trHeight w:val="392"/>
          <w:tblHeader/>
          <w:tblCellSpacing w:w="0" w:type="dxa"/>
        </w:trPr>
        <w:tc>
          <w:tcPr>
            <w:tcW w:w="572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B57408" w14:textId="77777777" w:rsidR="00EC37AF" w:rsidRPr="00513C4B" w:rsidRDefault="00EC37AF" w:rsidP="00B7604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6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331364A" w14:textId="77777777" w:rsidR="00EC37AF" w:rsidRPr="00513C4B" w:rsidRDefault="00EC37AF" w:rsidP="00B760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793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C977D" w14:textId="77777777" w:rsidR="00EC37AF" w:rsidRPr="00513C4B" w:rsidRDefault="00EC37AF" w:rsidP="00B7604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C05E2B" w:rsidRPr="00513C4B" w14:paraId="54B704BF" w14:textId="77777777" w:rsidTr="00884007">
        <w:trPr>
          <w:trHeight w:val="309"/>
          <w:tblHeader/>
          <w:tblCellSpacing w:w="0" w:type="dxa"/>
        </w:trPr>
        <w:tc>
          <w:tcPr>
            <w:tcW w:w="10206" w:type="dxa"/>
            <w:gridSpan w:val="3"/>
            <w:shd w:val="clear" w:color="auto" w:fill="FFFF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B4F853C" w14:textId="770D9A80" w:rsidR="00C05E2B" w:rsidRPr="00C05E2B" w:rsidRDefault="00576339" w:rsidP="00C05E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Zestaw komputerowy – 14</w:t>
            </w:r>
            <w:r w:rsidR="00C05E2B" w:rsidRPr="00C05E2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sztuk</w:t>
            </w:r>
          </w:p>
        </w:tc>
      </w:tr>
      <w:tr w:rsidR="00EC37AF" w:rsidRPr="00513C4B" w14:paraId="3E12A51E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9B49656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FF834F1" w14:textId="77777777" w:rsidR="00EC37AF" w:rsidRPr="00513C4B" w:rsidRDefault="00EC37AF" w:rsidP="00B76048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013B0E8" w14:textId="77777777" w:rsidR="00EC37AF" w:rsidRPr="00513C4B" w:rsidRDefault="00EC37AF" w:rsidP="00B76048">
            <w:pPr>
              <w:pStyle w:val="Akapitzlist"/>
              <w:numPr>
                <w:ilvl w:val="0"/>
                <w:numId w:val="3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rozmiarach nie przekraczających (szer./dł./wys.) 18cm/18</w:t>
            </w:r>
            <w:r w:rsidR="00940A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,2</w:t>
            </w: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cm/5,5cm lub suma wymiarów obudowy nieprzekraczająca wartości 41,5 cm</w:t>
            </w:r>
          </w:p>
          <w:p w14:paraId="4E768654" w14:textId="77777777" w:rsidR="00EC37AF" w:rsidRPr="00513C4B" w:rsidRDefault="00EC37AF" w:rsidP="00B76048">
            <w:pPr>
              <w:pStyle w:val="Akapitzlist"/>
              <w:numPr>
                <w:ilvl w:val="0"/>
                <w:numId w:val="3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4 porty USB 2.0 lub wyższy z czego co najmniej 2 porty USB 3.0,</w:t>
            </w:r>
          </w:p>
          <w:p w14:paraId="340C1A62" w14:textId="77777777" w:rsidR="00EC37AF" w:rsidRPr="00513C4B" w:rsidRDefault="00EC37AF" w:rsidP="00B76048">
            <w:pPr>
              <w:pStyle w:val="Akapitzlist"/>
              <w:numPr>
                <w:ilvl w:val="0"/>
                <w:numId w:val="3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cyfrowe złącze audio-wideo zgodne z oferowanym monitorem plus dodatkowe wyjście cyfrowe na drugi monitor</w:t>
            </w:r>
          </w:p>
          <w:p w14:paraId="4F5D0196" w14:textId="77777777" w:rsidR="00EC37AF" w:rsidRPr="00513C4B" w:rsidRDefault="00EC37AF" w:rsidP="00B76048">
            <w:pPr>
              <w:pStyle w:val="Akapitzlist"/>
              <w:numPr>
                <w:ilvl w:val="0"/>
                <w:numId w:val="3"/>
              </w:numPr>
              <w:spacing w:before="100" w:beforeAutospacing="1"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przystosowany uchwyt do montażu zaoferowanego komputera do wspornika ekranu (niedopuszczalne są rozwiązania ingerujące w konstrukcję monitora) oraz niezbędne akcesoria montażowe dedykowane do zaoferowanego komputera, nie dopuszcza się zastosowania rozwiązań uniwersalnych i/lub regulowanych</w:t>
            </w:r>
          </w:p>
        </w:tc>
      </w:tr>
      <w:tr w:rsidR="00EC37AF" w:rsidRPr="00513C4B" w14:paraId="6F1AC6BA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C5550A1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0031D70" w14:textId="77777777" w:rsidR="00EC37AF" w:rsidRPr="00513C4B" w:rsidRDefault="00EC37AF" w:rsidP="00B76048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8D095C" w14:textId="77777777" w:rsidR="00EC37AF" w:rsidRPr="00513C4B" w:rsidRDefault="00EC37AF" w:rsidP="00EC37AF">
            <w:pPr>
              <w:pStyle w:val="Akapitzlist"/>
              <w:numPr>
                <w:ilvl w:val="0"/>
                <w:numId w:val="4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64bit o architekturze x86,</w:t>
            </w:r>
          </w:p>
          <w:p w14:paraId="67ACE6AF" w14:textId="77777777" w:rsidR="00EC37AF" w:rsidRPr="00513C4B" w:rsidRDefault="00EC37AF" w:rsidP="006460D0">
            <w:pPr>
              <w:pStyle w:val="Akapitzlist"/>
              <w:numPr>
                <w:ilvl w:val="0"/>
                <w:numId w:val="4"/>
              </w:numPr>
              <w:spacing w:before="100" w:beforeAutospacing="1"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osiągający w teście </w:t>
            </w:r>
            <w:proofErr w:type="spellStart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PassMark</w:t>
            </w:r>
            <w:proofErr w:type="spellEnd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CPU Mark wynik nie gorszy niż </w:t>
            </w:r>
            <w:r w:rsidR="006460D0"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8500</w:t>
            </w: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punktów (wynik średni na dzień nie wcześniejszy niż dzień opublikowania ogłoszenia o zamówieniu)</w:t>
            </w:r>
          </w:p>
        </w:tc>
      </w:tr>
      <w:tr w:rsidR="00EC37AF" w:rsidRPr="00513C4B" w14:paraId="432991DE" w14:textId="77777777" w:rsidTr="00C85E0E">
        <w:trPr>
          <w:trHeight w:val="375"/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146B0C6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FF888A7" w14:textId="77777777" w:rsidR="00EC37AF" w:rsidRPr="00513C4B" w:rsidRDefault="00EC37AF" w:rsidP="00B76048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F37B9" w14:textId="77777777" w:rsidR="00EC37AF" w:rsidRPr="00513C4B" w:rsidRDefault="00C85E0E" w:rsidP="00C85E0E">
            <w:pPr>
              <w:spacing w:before="100" w:beforeAutospacing="1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16 GB.</w:t>
            </w:r>
          </w:p>
        </w:tc>
      </w:tr>
      <w:tr w:rsidR="00EC37AF" w:rsidRPr="00513C4B" w14:paraId="66F30263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CCDCD70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E4F08B8" w14:textId="77777777" w:rsidR="00EC37AF" w:rsidRPr="00513C4B" w:rsidRDefault="00EC37AF" w:rsidP="00B76048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Dyski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E5C2C" w14:textId="77777777" w:rsidR="00EC37AF" w:rsidRPr="00513C4B" w:rsidRDefault="00EC37AF" w:rsidP="00D010E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SSD o pojemności co najmniej </w:t>
            </w:r>
            <w:r w:rsidR="00D010E3"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</w:t>
            </w: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GB</w:t>
            </w:r>
          </w:p>
        </w:tc>
      </w:tr>
      <w:tr w:rsidR="00EC37AF" w:rsidRPr="00513C4B" w14:paraId="6273CFB0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3AF7A37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F0592F" w14:textId="77777777" w:rsidR="00EC37AF" w:rsidRPr="00513C4B" w:rsidRDefault="00EC37AF" w:rsidP="00B76048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89A4BAD" w14:textId="77777777" w:rsidR="00EC37AF" w:rsidRPr="00513C4B" w:rsidRDefault="00EC37AF" w:rsidP="00EC37AF">
            <w:pPr>
              <w:pStyle w:val="Akapitzlist"/>
              <w:numPr>
                <w:ilvl w:val="0"/>
                <w:numId w:val="5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wspierająca co najmniej DirectX 11, </w:t>
            </w:r>
            <w:proofErr w:type="spellStart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OpenGL</w:t>
            </w:r>
            <w:proofErr w:type="spellEnd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  <w:p w14:paraId="7255D907" w14:textId="77777777" w:rsidR="00EC37AF" w:rsidRPr="00513C4B" w:rsidRDefault="00EC37AF" w:rsidP="006460D0">
            <w:pPr>
              <w:pStyle w:val="Akapitzlist"/>
              <w:numPr>
                <w:ilvl w:val="0"/>
                <w:numId w:val="5"/>
              </w:numPr>
              <w:spacing w:before="100" w:beforeAutospacing="1"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wspierająca obsługę co najmniej 2 monitorów, osiągająca w teście </w:t>
            </w:r>
            <w:proofErr w:type="spellStart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PassMark</w:t>
            </w:r>
            <w:proofErr w:type="spellEnd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G3D Mark wynik nie gorszy niż </w:t>
            </w: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="006460D0" w:rsidRPr="00513C4B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8</w:t>
            </w: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00</w:t>
            </w:r>
            <w:r w:rsidRPr="00513C4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punktów (wynik średni na dzień nie wcześniejszy niż dzień opublikowania ogłoszenia o zamówieniu) </w:t>
            </w:r>
          </w:p>
        </w:tc>
      </w:tr>
      <w:tr w:rsidR="00EC37AF" w:rsidRPr="00513C4B" w14:paraId="703AE91D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FF36D61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B7DEEF" w14:textId="77777777" w:rsidR="00EC37AF" w:rsidRPr="00513C4B" w:rsidRDefault="00EC37AF" w:rsidP="00B76048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Karta sieciowa (zintegrowana)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F02F40" w14:textId="77777777" w:rsidR="00EC37AF" w:rsidRPr="00513C4B" w:rsidRDefault="00EC37AF" w:rsidP="00EC37AF">
            <w:pPr>
              <w:pStyle w:val="Akapitzlist"/>
              <w:numPr>
                <w:ilvl w:val="0"/>
                <w:numId w:val="6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Gigabit Ethernet</w:t>
            </w:r>
          </w:p>
          <w:p w14:paraId="6951551B" w14:textId="77777777" w:rsidR="00EC37AF" w:rsidRPr="00513C4B" w:rsidRDefault="00EC37AF" w:rsidP="00EC37AF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Wbudowane złącze R-J45</w:t>
            </w:r>
          </w:p>
        </w:tc>
      </w:tr>
      <w:tr w:rsidR="00EC37AF" w:rsidRPr="00513C4B" w14:paraId="638D17E3" w14:textId="77777777" w:rsidTr="00B76048">
        <w:trPr>
          <w:trHeight w:val="393"/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F0DE47D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035910" w14:textId="77777777" w:rsidR="00EC37AF" w:rsidRPr="00513C4B" w:rsidRDefault="00EC37AF" w:rsidP="00B76048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CA9DB" w14:textId="77777777" w:rsidR="00EC37AF" w:rsidRPr="00513C4B" w:rsidRDefault="00EC37AF" w:rsidP="00940A0F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mocy </w:t>
            </w:r>
            <w:r w:rsidR="00D1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940A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</w:tr>
      <w:tr w:rsidR="00EC37AF" w:rsidRPr="00513C4B" w14:paraId="67B18C28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6DA5DCB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24D1806" w14:textId="77777777" w:rsidR="00EC37AF" w:rsidRPr="00513C4B" w:rsidRDefault="00EC37AF" w:rsidP="00B76048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9F91DF" w14:textId="77777777" w:rsidR="00EC37AF" w:rsidRPr="00513C4B" w:rsidRDefault="00EC37AF" w:rsidP="00EC37AF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operacyjny 64 bitowy, obsługa co najmniej 16GB pamięci RAM,</w:t>
            </w:r>
          </w:p>
          <w:p w14:paraId="0EABDCE0" w14:textId="77777777" w:rsidR="00EC37AF" w:rsidRPr="00513C4B" w:rsidRDefault="00EC37AF" w:rsidP="00EC37AF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pełni wspierający DirectX 11,</w:t>
            </w:r>
          </w:p>
          <w:p w14:paraId="72452E13" w14:textId="77777777" w:rsidR="00EC37AF" w:rsidRPr="00513C4B" w:rsidRDefault="00EC37AF" w:rsidP="00EC37AF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pełni wspierający NTFS w zakresie zapisu i odczytu, obsługi plików skompresowanych, praw dostępu ACL.</w:t>
            </w:r>
          </w:p>
          <w:p w14:paraId="1D574D7C" w14:textId="77777777" w:rsidR="00AD1D24" w:rsidRDefault="00EC37AF" w:rsidP="00AD1D24">
            <w:pPr>
              <w:pStyle w:val="Akapitzlist"/>
              <w:numPr>
                <w:ilvl w:val="0"/>
                <w:numId w:val="7"/>
              </w:numPr>
              <w:spacing w:before="100" w:beforeAutospacing="1"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Zapewniający pełną integrację z domeną opartą na Windows Server 2019, którą posiada Zamawiający i zarządzanie poprzez Zasady Grup (GPO)</w:t>
            </w:r>
          </w:p>
          <w:p w14:paraId="630591A7" w14:textId="3C18C556" w:rsidR="00AD1D24" w:rsidRPr="00AD1D24" w:rsidRDefault="00AD1D24" w:rsidP="00AD1D24">
            <w:pPr>
              <w:pStyle w:val="Akapitzlist"/>
              <w:numPr>
                <w:ilvl w:val="0"/>
                <w:numId w:val="7"/>
              </w:numPr>
              <w:spacing w:before="100" w:beforeAutospacing="1"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A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instytucji edukacyjnych.</w:t>
            </w:r>
          </w:p>
        </w:tc>
      </w:tr>
      <w:tr w:rsidR="00EC37AF" w:rsidRPr="00513C4B" w14:paraId="0437F72A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15AC83A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2C02FEA" w14:textId="77777777" w:rsidR="00EC37AF" w:rsidRPr="00513C4B" w:rsidRDefault="00EC37AF" w:rsidP="00B760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Urządzenia</w:t>
            </w:r>
          </w:p>
          <w:p w14:paraId="11FAEB7E" w14:textId="77777777" w:rsidR="00EC37AF" w:rsidRPr="00513C4B" w:rsidRDefault="00EC37AF" w:rsidP="00B760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sterujące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28FF30" w14:textId="77777777" w:rsidR="00EC37AF" w:rsidRPr="00513C4B" w:rsidRDefault="00EC37AF" w:rsidP="00EC37AF">
            <w:pPr>
              <w:pStyle w:val="Akapitzlist"/>
              <w:numPr>
                <w:ilvl w:val="0"/>
                <w:numId w:val="8"/>
              </w:numPr>
              <w:spacing w:before="100" w:beforeAutospacing="1"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Klawiatura US-International USB z czytnikiem </w:t>
            </w:r>
            <w:proofErr w:type="spellStart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SmartCard</w:t>
            </w:r>
            <w:proofErr w:type="spellEnd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59D2BA0A" w14:textId="77777777" w:rsidR="00EC37AF" w:rsidRPr="00513C4B" w:rsidRDefault="00EC37AF" w:rsidP="00EC37AF">
            <w:pPr>
              <w:pStyle w:val="Akapitzlist"/>
              <w:numPr>
                <w:ilvl w:val="0"/>
                <w:numId w:val="8"/>
              </w:numPr>
              <w:spacing w:before="100" w:beforeAutospacing="1"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 na USB: min. 5 przycisków i rolka z przyciskiem; długość kabla min. 1,8m (bez przedłużek)</w:t>
            </w:r>
          </w:p>
        </w:tc>
      </w:tr>
      <w:tr w:rsidR="00EC37AF" w:rsidRPr="00513C4B" w14:paraId="3C582EBA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0348113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48A459" w14:textId="77777777" w:rsidR="00EC37AF" w:rsidRPr="00513C4B" w:rsidRDefault="00EC37AF" w:rsidP="00B76048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D5BA47" w14:textId="77777777" w:rsidR="00EC37AF" w:rsidRPr="00513C4B" w:rsidRDefault="00EC37AF" w:rsidP="006A5D5A">
            <w:pPr>
              <w:pStyle w:val="Akapitzlist"/>
              <w:numPr>
                <w:ilvl w:val="0"/>
                <w:numId w:val="11"/>
              </w:numPr>
              <w:spacing w:before="100" w:beforeAutospacing="1" w:after="0" w:line="276" w:lineRule="auto"/>
              <w:ind w:left="387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komplecie wszystkie niezbędne do uruchomienia zestawu kable zasilające, kable sygnałowe, akcesoria montażowe</w:t>
            </w:r>
          </w:p>
        </w:tc>
      </w:tr>
      <w:tr w:rsidR="00195B23" w:rsidRPr="00513C4B" w14:paraId="7021AF03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BCB3636" w14:textId="77777777" w:rsidR="00195B23" w:rsidRPr="00513C4B" w:rsidRDefault="00195B23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DEB8869" w14:textId="599FEAF1" w:rsidR="00195B23" w:rsidRPr="00513C4B" w:rsidRDefault="00195B23" w:rsidP="00B76048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Listwa zasilająca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BD81D6C" w14:textId="77777777" w:rsidR="00195B23" w:rsidRDefault="00195B23" w:rsidP="006A5D5A">
            <w:pPr>
              <w:pStyle w:val="Akapitzlist"/>
              <w:numPr>
                <w:ilvl w:val="0"/>
                <w:numId w:val="11"/>
              </w:numPr>
              <w:spacing w:before="100" w:beforeAutospacing="1" w:after="0" w:line="276" w:lineRule="auto"/>
              <w:ind w:left="387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gniazd min. 5</w:t>
            </w:r>
          </w:p>
          <w:p w14:paraId="0ACED5EB" w14:textId="77777777" w:rsidR="00195B23" w:rsidRDefault="005666EF" w:rsidP="006A5D5A">
            <w:pPr>
              <w:pStyle w:val="Akapitzlist"/>
              <w:numPr>
                <w:ilvl w:val="0"/>
                <w:numId w:val="11"/>
              </w:numPr>
              <w:spacing w:before="100" w:beforeAutospacing="1" w:after="0" w:line="276" w:lineRule="auto"/>
              <w:ind w:left="387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– polski/francuski</w:t>
            </w:r>
          </w:p>
          <w:p w14:paraId="16C1D544" w14:textId="77777777" w:rsidR="005666EF" w:rsidRDefault="005666EF" w:rsidP="006A5D5A">
            <w:pPr>
              <w:pStyle w:val="Akapitzlist"/>
              <w:numPr>
                <w:ilvl w:val="0"/>
                <w:numId w:val="11"/>
              </w:numPr>
              <w:spacing w:before="100" w:beforeAutospacing="1" w:after="0" w:line="276" w:lineRule="auto"/>
              <w:ind w:left="387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długość przewodu zasilającego wynosi 1,5m</w:t>
            </w:r>
          </w:p>
          <w:p w14:paraId="71879CA9" w14:textId="77777777" w:rsidR="005666EF" w:rsidRDefault="005666EF" w:rsidP="006A5D5A">
            <w:pPr>
              <w:pStyle w:val="Akapitzlist"/>
              <w:numPr>
                <w:ilvl w:val="0"/>
                <w:numId w:val="11"/>
              </w:numPr>
              <w:spacing w:before="100" w:beforeAutospacing="1" w:after="0" w:line="276" w:lineRule="auto"/>
              <w:ind w:left="387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Wyłącznik 2-biegunowy, podświetlany</w:t>
            </w:r>
          </w:p>
          <w:p w14:paraId="4FDD1955" w14:textId="4BAF2AB4" w:rsidR="005666EF" w:rsidRPr="00513C4B" w:rsidRDefault="005666EF" w:rsidP="006A5D5A">
            <w:pPr>
              <w:pStyle w:val="Akapitzlist"/>
              <w:numPr>
                <w:ilvl w:val="0"/>
                <w:numId w:val="11"/>
              </w:numPr>
              <w:spacing w:before="100" w:beforeAutospacing="1" w:after="0" w:line="276" w:lineRule="auto"/>
              <w:ind w:left="387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 bezpiecznik 10A</w:t>
            </w:r>
          </w:p>
        </w:tc>
      </w:tr>
      <w:tr w:rsidR="00EC37AF" w:rsidRPr="00513C4B" w14:paraId="2364E946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E0575DB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28715B2" w14:textId="77777777" w:rsidR="00EC37AF" w:rsidRPr="00513C4B" w:rsidRDefault="00EC37AF" w:rsidP="00B76048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581DEA" w14:textId="77777777" w:rsidR="00EC37AF" w:rsidRPr="00513C4B" w:rsidRDefault="00EC37AF" w:rsidP="00EC37AF">
            <w:pPr>
              <w:pStyle w:val="Akapitzlist"/>
              <w:numPr>
                <w:ilvl w:val="0"/>
                <w:numId w:val="9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min. 2</w:t>
            </w:r>
            <w:r w:rsidR="00B42CF4"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cale</w:t>
            </w:r>
          </w:p>
          <w:p w14:paraId="06806218" w14:textId="77777777" w:rsidR="00EC37AF" w:rsidRPr="00513C4B" w:rsidRDefault="00EC37AF" w:rsidP="00EC37AF">
            <w:pPr>
              <w:pStyle w:val="Akapitzlist"/>
              <w:numPr>
                <w:ilvl w:val="0"/>
                <w:numId w:val="9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min. 1920x1080</w:t>
            </w:r>
          </w:p>
          <w:p w14:paraId="063FDC28" w14:textId="77777777" w:rsidR="00EC37AF" w:rsidRPr="00513C4B" w:rsidRDefault="00EC37AF" w:rsidP="00EC37AF">
            <w:pPr>
              <w:pStyle w:val="Akapitzlist"/>
              <w:numPr>
                <w:ilvl w:val="0"/>
                <w:numId w:val="9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Jasność min. 250 cd/m2</w:t>
            </w:r>
          </w:p>
          <w:p w14:paraId="5AEDAF2A" w14:textId="77777777" w:rsidR="00EC37AF" w:rsidRPr="00513C4B" w:rsidRDefault="00EC37AF" w:rsidP="00EC37AF">
            <w:pPr>
              <w:pStyle w:val="Akapitzlist"/>
              <w:numPr>
                <w:ilvl w:val="0"/>
                <w:numId w:val="9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podświetlenia matrycy: LED lub nowszy</w:t>
            </w:r>
          </w:p>
          <w:p w14:paraId="6B65C6C8" w14:textId="77777777" w:rsidR="00EC37AF" w:rsidRPr="00513C4B" w:rsidRDefault="00EC37AF" w:rsidP="00EC37AF">
            <w:pPr>
              <w:pStyle w:val="Akapitzlist"/>
              <w:numPr>
                <w:ilvl w:val="0"/>
                <w:numId w:val="9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Złącza:</w:t>
            </w:r>
          </w:p>
          <w:p w14:paraId="3A87CF68" w14:textId="77777777" w:rsidR="00EC37AF" w:rsidRPr="00513C4B" w:rsidRDefault="00EC37AF" w:rsidP="00EC37AF">
            <w:pPr>
              <w:pStyle w:val="Akapitzlist"/>
              <w:numPr>
                <w:ilvl w:val="1"/>
                <w:numId w:val="9"/>
              </w:numPr>
              <w:spacing w:before="100" w:beforeAutospacing="1" w:after="142" w:line="276" w:lineRule="auto"/>
              <w:ind w:left="813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cyfrowe wejście </w:t>
            </w:r>
            <w:proofErr w:type="spellStart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wideo+audio</w:t>
            </w:r>
            <w:proofErr w:type="spellEnd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kablem bez przejściówek o dł. max 2m zakończony końcówką podłączaną do urządzenia za pomocą HDMI lub DP,</w:t>
            </w:r>
          </w:p>
          <w:p w14:paraId="072CA03A" w14:textId="77777777" w:rsidR="00EC37AF" w:rsidRPr="00513C4B" w:rsidRDefault="00EC37AF" w:rsidP="00EC37AF">
            <w:pPr>
              <w:pStyle w:val="Akapitzlist"/>
              <w:numPr>
                <w:ilvl w:val="1"/>
                <w:numId w:val="9"/>
              </w:numPr>
              <w:spacing w:before="100" w:beforeAutospacing="1" w:after="142" w:line="276" w:lineRule="auto"/>
              <w:ind w:left="813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audio mini </w:t>
            </w:r>
            <w:proofErr w:type="spellStart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jack</w:t>
            </w:r>
            <w:proofErr w:type="spellEnd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560B8392" w14:textId="77777777" w:rsidR="00EC37AF" w:rsidRPr="00513C4B" w:rsidRDefault="00EC37AF" w:rsidP="00EC37AF">
            <w:pPr>
              <w:pStyle w:val="Akapitzlist"/>
              <w:numPr>
                <w:ilvl w:val="0"/>
                <w:numId w:val="9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Pivot</w:t>
            </w:r>
            <w:proofErr w:type="spellEnd"/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przystosowany uchwyt do montażu zaoferowanego komputera do wspornika ekranu (niedopuszczalne są rozwiązania ingerujące w konstrukcję monitora) oraz niezbędne akcesoria montażowe dedykowane do zaoferowanego monitora, nie dopuszcza się zastosowania rozwiązań uniwersalnych i/lub regulowanych</w:t>
            </w:r>
          </w:p>
          <w:p w14:paraId="12C36237" w14:textId="77777777" w:rsidR="00EC37AF" w:rsidRPr="00513C4B" w:rsidRDefault="00EC37AF" w:rsidP="00EC37AF">
            <w:pPr>
              <w:pStyle w:val="Akapitzlist"/>
              <w:numPr>
                <w:ilvl w:val="0"/>
                <w:numId w:val="9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Zastosowana technologia IPS lub S-IPS</w:t>
            </w:r>
          </w:p>
          <w:p w14:paraId="6C9B9A37" w14:textId="77777777" w:rsidR="00EC37AF" w:rsidRPr="00513C4B" w:rsidRDefault="00EC37AF" w:rsidP="00EC37AF">
            <w:pPr>
              <w:pStyle w:val="Akapitzlist"/>
              <w:numPr>
                <w:ilvl w:val="0"/>
                <w:numId w:val="9"/>
              </w:numPr>
              <w:spacing w:before="100" w:beforeAutospacing="1" w:after="142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Wbudowane głośniki</w:t>
            </w:r>
          </w:p>
          <w:p w14:paraId="28781FB3" w14:textId="77777777" w:rsidR="00EC37AF" w:rsidRPr="00513C4B" w:rsidRDefault="00EC37AF" w:rsidP="00EC37AF">
            <w:pPr>
              <w:pStyle w:val="Akapitzlist"/>
              <w:numPr>
                <w:ilvl w:val="0"/>
                <w:numId w:val="9"/>
              </w:numPr>
              <w:spacing w:before="100" w:beforeAutospacing="1" w:after="0" w:line="276" w:lineRule="auto"/>
              <w:ind w:left="388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HUB USB - Wbudowany aktywny HUB USB z dostępnymi minimum 4 portami USB 3.0 lub wyższy, kabel USB do połączenia z komputerem o długości minimum 1,5m</w:t>
            </w:r>
          </w:p>
        </w:tc>
      </w:tr>
      <w:tr w:rsidR="00EC37AF" w:rsidRPr="00513C4B" w14:paraId="15B74C58" w14:textId="77777777" w:rsidTr="00B76048">
        <w:trPr>
          <w:tblCellSpacing w:w="0" w:type="dxa"/>
        </w:trPr>
        <w:tc>
          <w:tcPr>
            <w:tcW w:w="572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155F4B3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afterAutospacing="1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9961CE" w14:textId="77777777" w:rsidR="00EC37AF" w:rsidRPr="00C53A5A" w:rsidRDefault="00EC37AF" w:rsidP="00B76048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3A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Licencje dodatkowe</w:t>
            </w:r>
          </w:p>
        </w:tc>
        <w:tc>
          <w:tcPr>
            <w:tcW w:w="793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49C92B" w14:textId="73A94655" w:rsidR="00EC37AF" w:rsidRPr="00C53A5A" w:rsidRDefault="00AD1D24" w:rsidP="00AD1D24">
            <w:pPr>
              <w:pStyle w:val="Akapitzlist"/>
              <w:numPr>
                <w:ilvl w:val="0"/>
                <w:numId w:val="10"/>
              </w:numPr>
              <w:spacing w:before="100" w:beforeAutospacing="1" w:after="0" w:line="276" w:lineRule="auto"/>
              <w:ind w:left="387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A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 dostępowa User CAL w wersji Open License dla instytucji edukacyjnych dla infrastruktury Active Directory opartej na Windows Server 2019, którą posiada Zamawiający. Licencja na Gminę Lublin.</w:t>
            </w:r>
          </w:p>
        </w:tc>
      </w:tr>
      <w:tr w:rsidR="00EC37AF" w:rsidRPr="00513C4B" w14:paraId="098E33BE" w14:textId="77777777" w:rsidTr="00B76048">
        <w:trPr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3F877A7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131789" w14:textId="77777777" w:rsidR="00EC37AF" w:rsidRPr="00513C4B" w:rsidRDefault="00EC37AF" w:rsidP="00B76048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7AC2C1" w14:textId="77777777" w:rsidR="00EC37AF" w:rsidRPr="00513C4B" w:rsidRDefault="00EC37AF" w:rsidP="006A5D5A">
            <w:pPr>
              <w:spacing w:before="100" w:beforeAutospacing="1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wcześniej niż 202</w:t>
            </w:r>
            <w:r w:rsidR="006A5D5A"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513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C37AF" w:rsidRPr="00513C4B" w14:paraId="49488FC1" w14:textId="77777777" w:rsidTr="00B76048">
        <w:trPr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F63BA65" w14:textId="77777777" w:rsidR="00EC37AF" w:rsidRPr="00513C4B" w:rsidRDefault="00EC37AF" w:rsidP="00B76048">
            <w:pPr>
              <w:pStyle w:val="Akapitzlist"/>
              <w:numPr>
                <w:ilvl w:val="0"/>
                <w:numId w:val="2"/>
              </w:numPr>
              <w:spacing w:beforeAutospacing="1" w:after="0" w:line="276" w:lineRule="auto"/>
              <w:ind w:hanging="6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FF27B47" w14:textId="77777777" w:rsidR="00EC37AF" w:rsidRPr="00513C4B" w:rsidRDefault="00EC37AF" w:rsidP="00B76048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3C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4700A51" w14:textId="7466C140" w:rsidR="00EC37AF" w:rsidRPr="00513C4B" w:rsidRDefault="005666EF" w:rsidP="005666E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  <w:r w:rsidR="00EC37AF" w:rsidRPr="00513C4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6 miesięcy</w:t>
            </w:r>
          </w:p>
        </w:tc>
      </w:tr>
    </w:tbl>
    <w:p w14:paraId="62E925F1" w14:textId="20223DC0" w:rsidR="004C2FB1" w:rsidRDefault="004C2FB1" w:rsidP="00451E78">
      <w:pPr>
        <w:rPr>
          <w:b/>
          <w:bCs/>
          <w:sz w:val="28"/>
          <w:szCs w:val="28"/>
        </w:rPr>
      </w:pPr>
    </w:p>
    <w:p w14:paraId="291BE5E4" w14:textId="77777777" w:rsidR="004C2FB1" w:rsidRPr="004C2FB1" w:rsidRDefault="004C2FB1" w:rsidP="00451E78">
      <w:pPr>
        <w:rPr>
          <w:b/>
          <w:bCs/>
          <w:sz w:val="28"/>
          <w:szCs w:val="28"/>
        </w:rPr>
      </w:pPr>
    </w:p>
    <w:sectPr w:rsidR="004C2FB1" w:rsidRPr="004C2FB1" w:rsidSect="00D3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A2"/>
    <w:multiLevelType w:val="hybridMultilevel"/>
    <w:tmpl w:val="A55AE47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107C30"/>
    <w:multiLevelType w:val="hybridMultilevel"/>
    <w:tmpl w:val="3BA6CA3C"/>
    <w:lvl w:ilvl="0" w:tplc="91DE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4289"/>
    <w:multiLevelType w:val="hybridMultilevel"/>
    <w:tmpl w:val="A84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19D4"/>
    <w:multiLevelType w:val="hybridMultilevel"/>
    <w:tmpl w:val="7BD2C5FA"/>
    <w:lvl w:ilvl="0" w:tplc="3994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1E2"/>
    <w:multiLevelType w:val="hybridMultilevel"/>
    <w:tmpl w:val="19D0933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3C4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0F67"/>
    <w:multiLevelType w:val="hybridMultilevel"/>
    <w:tmpl w:val="D9B69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25D0"/>
    <w:multiLevelType w:val="hybridMultilevel"/>
    <w:tmpl w:val="D9B6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56548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62237"/>
    <w:multiLevelType w:val="hybridMultilevel"/>
    <w:tmpl w:val="811EBA82"/>
    <w:lvl w:ilvl="0" w:tplc="3994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C04"/>
    <w:multiLevelType w:val="hybridMultilevel"/>
    <w:tmpl w:val="DDF49D44"/>
    <w:lvl w:ilvl="0" w:tplc="3994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4146"/>
    <w:multiLevelType w:val="hybridMultilevel"/>
    <w:tmpl w:val="AE0C71E4"/>
    <w:lvl w:ilvl="0" w:tplc="3994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23C54"/>
    <w:multiLevelType w:val="hybridMultilevel"/>
    <w:tmpl w:val="03122CE2"/>
    <w:lvl w:ilvl="0" w:tplc="3994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C23AD"/>
    <w:multiLevelType w:val="hybridMultilevel"/>
    <w:tmpl w:val="BEB4951A"/>
    <w:lvl w:ilvl="0" w:tplc="3994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646B"/>
    <w:multiLevelType w:val="hybridMultilevel"/>
    <w:tmpl w:val="67A6AB10"/>
    <w:lvl w:ilvl="0" w:tplc="3994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F43A5"/>
    <w:multiLevelType w:val="hybridMultilevel"/>
    <w:tmpl w:val="831C3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D0F9B"/>
    <w:multiLevelType w:val="hybridMultilevel"/>
    <w:tmpl w:val="B0181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B5472"/>
    <w:multiLevelType w:val="hybridMultilevel"/>
    <w:tmpl w:val="DD5C8B3E"/>
    <w:lvl w:ilvl="0" w:tplc="3994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93B70"/>
    <w:multiLevelType w:val="hybridMultilevel"/>
    <w:tmpl w:val="FD345922"/>
    <w:lvl w:ilvl="0" w:tplc="3994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3"/>
  </w:num>
  <w:num w:numId="10">
    <w:abstractNumId w:val="15"/>
  </w:num>
  <w:num w:numId="11">
    <w:abstractNumId w:val="7"/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0D"/>
    <w:rsid w:val="00043609"/>
    <w:rsid w:val="00093E52"/>
    <w:rsid w:val="000A625A"/>
    <w:rsid w:val="000E50B7"/>
    <w:rsid w:val="000E5F5C"/>
    <w:rsid w:val="00195B23"/>
    <w:rsid w:val="00207BD1"/>
    <w:rsid w:val="00207D55"/>
    <w:rsid w:val="0027362B"/>
    <w:rsid w:val="00317E28"/>
    <w:rsid w:val="003B5889"/>
    <w:rsid w:val="003E4F4C"/>
    <w:rsid w:val="00412ED8"/>
    <w:rsid w:val="00451E78"/>
    <w:rsid w:val="00460F77"/>
    <w:rsid w:val="00476239"/>
    <w:rsid w:val="004B6F3B"/>
    <w:rsid w:val="004C2FB1"/>
    <w:rsid w:val="00503F07"/>
    <w:rsid w:val="00513C4B"/>
    <w:rsid w:val="005666EF"/>
    <w:rsid w:val="00576339"/>
    <w:rsid w:val="00630FF7"/>
    <w:rsid w:val="006460D0"/>
    <w:rsid w:val="0068000D"/>
    <w:rsid w:val="006A5886"/>
    <w:rsid w:val="006A5D5A"/>
    <w:rsid w:val="007168D1"/>
    <w:rsid w:val="00795006"/>
    <w:rsid w:val="00835158"/>
    <w:rsid w:val="00884007"/>
    <w:rsid w:val="008C6411"/>
    <w:rsid w:val="008E2627"/>
    <w:rsid w:val="00923450"/>
    <w:rsid w:val="00940A0F"/>
    <w:rsid w:val="009D5C09"/>
    <w:rsid w:val="00A27716"/>
    <w:rsid w:val="00A35CE0"/>
    <w:rsid w:val="00A817BE"/>
    <w:rsid w:val="00AD1D24"/>
    <w:rsid w:val="00B02A6A"/>
    <w:rsid w:val="00B42CF4"/>
    <w:rsid w:val="00B4534C"/>
    <w:rsid w:val="00B45F96"/>
    <w:rsid w:val="00BD7043"/>
    <w:rsid w:val="00BF1B71"/>
    <w:rsid w:val="00C05E2B"/>
    <w:rsid w:val="00C45C25"/>
    <w:rsid w:val="00C53A5A"/>
    <w:rsid w:val="00C85E0E"/>
    <w:rsid w:val="00D010E3"/>
    <w:rsid w:val="00D15226"/>
    <w:rsid w:val="00D36C47"/>
    <w:rsid w:val="00E24D29"/>
    <w:rsid w:val="00E422C4"/>
    <w:rsid w:val="00E62B34"/>
    <w:rsid w:val="00EC37AF"/>
    <w:rsid w:val="00ED4FF7"/>
    <w:rsid w:val="00F804F4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9E1B"/>
  <w15:chartTrackingRefBased/>
  <w15:docId w15:val="{B1703CC3-494F-4CC5-9A2E-7E139EC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0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00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Piwko</dc:creator>
  <cp:keywords/>
  <dc:description/>
  <cp:lastModifiedBy>Jarosław Kasperek</cp:lastModifiedBy>
  <cp:revision>2</cp:revision>
  <cp:lastPrinted>2023-08-16T07:57:00Z</cp:lastPrinted>
  <dcterms:created xsi:type="dcterms:W3CDTF">2023-08-16T07:57:00Z</dcterms:created>
  <dcterms:modified xsi:type="dcterms:W3CDTF">2023-08-16T07:57:00Z</dcterms:modified>
</cp:coreProperties>
</file>