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186"/>
        <w:gridCol w:w="2770"/>
        <w:gridCol w:w="223"/>
        <w:gridCol w:w="334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DCAB4A5" w14:textId="77777777" w:rsidR="00143AA3" w:rsidRDefault="00143A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 Podstawowa Nr 1 </w:t>
            </w:r>
          </w:p>
          <w:p w14:paraId="5B8CC1DD" w14:textId="434B623C" w:rsidR="00560BC2" w:rsidRDefault="00143A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im. ks. Stanisława Konarskiego w Lublinie</w:t>
            </w:r>
          </w:p>
          <w:p w14:paraId="3E0466B2" w14:textId="49931662" w:rsidR="00143AA3" w:rsidRDefault="00143AA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20-436 Lublin</w:t>
            </w:r>
          </w:p>
          <w:p w14:paraId="56944402" w14:textId="6B4DD0EB" w:rsidR="00153A22" w:rsidRPr="00847E8E" w:rsidRDefault="00D75A8C" w:rsidP="00D75A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Władysława Kunickiego 116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DF83619" w:rsidR="00945AC5" w:rsidRPr="00847E8E" w:rsidRDefault="00041D42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36805113300000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339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22"/>
        <w:gridCol w:w="222"/>
        <w:gridCol w:w="222"/>
        <w:gridCol w:w="222"/>
        <w:gridCol w:w="236"/>
        <w:gridCol w:w="241"/>
        <w:gridCol w:w="241"/>
        <w:gridCol w:w="241"/>
        <w:gridCol w:w="241"/>
        <w:gridCol w:w="241"/>
        <w:gridCol w:w="241"/>
        <w:gridCol w:w="241"/>
        <w:gridCol w:w="231"/>
      </w:tblGrid>
      <w:tr w:rsidR="00D75A8C" w:rsidRPr="00847E8E" w14:paraId="363E7E78" w14:textId="77777777" w:rsidTr="00B25795">
        <w:tc>
          <w:tcPr>
            <w:tcW w:w="143" w:type="pct"/>
          </w:tcPr>
          <w:p w14:paraId="73DBA040" w14:textId="5FC6D0AB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109C18C1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3AEAAA51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1B13426A" w14:textId="72A9CDDF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2F723606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6342E5AE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42B13F9E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7BD87C38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C410C1A" w14:textId="444432E7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3521FD0D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" w:type="pct"/>
          </w:tcPr>
          <w:p w14:paraId="7FAA53EC" w14:textId="4C1ED7C8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26E9C" w14:textId="0E874C94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F3A237A" w14:textId="6A61DA9D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46FB9C4" w14:textId="40C6FCD2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0D3661C2" w14:textId="72B6A9FC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354C847C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10E83C72" w14:textId="088DBCD1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386398A3" w14:textId="27AB24D6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FE37A08" w14:textId="62D3AC93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4CD766C" w14:textId="63E654AD" w:rsidR="00F84D18" w:rsidRPr="00847E8E" w:rsidRDefault="00D75A8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344391E7" w:rsidR="00B71689" w:rsidRPr="00847E8E" w:rsidRDefault="00137F1E" w:rsidP="00137F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56E8CAC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</w:t>
            </w:r>
            <w:r w:rsidR="00137F1E">
              <w:rPr>
                <w:rFonts w:ascii="Times New Roman" w:hAnsi="Times New Roman"/>
                <w:sz w:val="21"/>
                <w:szCs w:val="21"/>
              </w:rPr>
              <w:t xml:space="preserve">owiat </w:t>
            </w:r>
            <w:r w:rsidR="00041D42">
              <w:rPr>
                <w:rFonts w:ascii="Times New Roman" w:hAnsi="Times New Roman"/>
                <w:sz w:val="21"/>
                <w:szCs w:val="21"/>
              </w:rPr>
              <w:t>m. Lublin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0F558772" w:rsidR="00B71689" w:rsidRPr="00847E8E" w:rsidRDefault="00041D42" w:rsidP="00137F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M.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37F1E">
              <w:rPr>
                <w:rFonts w:ascii="Times New Roman" w:hAnsi="Times New Roman"/>
                <w:sz w:val="21"/>
                <w:szCs w:val="21"/>
              </w:rPr>
              <w:t>Lublin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(gmina miejska)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95"/>
        <w:gridCol w:w="2895"/>
        <w:gridCol w:w="550"/>
        <w:gridCol w:w="3021"/>
        <w:gridCol w:w="487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35C734A" w:rsidR="00175C03" w:rsidRPr="00847E8E" w:rsidRDefault="00F35C0F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8F24BA">
        <w:trPr>
          <w:trHeight w:val="1255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56A42FDD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</w:p>
          <w:p w14:paraId="0BD07C30" w14:textId="7A098CB6" w:rsidR="0019672A" w:rsidRPr="00F34B52" w:rsidRDefault="00AF72B3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8F24BA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…………………………….………………………………………………….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476"/>
        <w:gridCol w:w="2791"/>
        <w:gridCol w:w="476"/>
        <w:gridCol w:w="2617"/>
        <w:gridCol w:w="6"/>
        <w:gridCol w:w="44"/>
        <w:gridCol w:w="29"/>
        <w:gridCol w:w="726"/>
        <w:gridCol w:w="484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60221B53" w:rsidR="002B0C8B" w:rsidRPr="00847E8E" w:rsidRDefault="0006409A" w:rsidP="0006409A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06409A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2598F67C" w:rsidR="003B4E3E" w:rsidRPr="00847E8E" w:rsidRDefault="00F35C0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47BDAD77" w:rsidR="003B4E3E" w:rsidRPr="00847E8E" w:rsidRDefault="00F35C0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6A57E4B4" w:rsidR="00160AF4" w:rsidRPr="00847E8E" w:rsidRDefault="00F35C0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717A371" w:rsidR="00E1782F" w:rsidRPr="00847E8E" w:rsidRDefault="00F35C0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1CA5746F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2"/>
        <w:gridCol w:w="598"/>
        <w:gridCol w:w="2542"/>
        <w:gridCol w:w="655"/>
        <w:gridCol w:w="2830"/>
        <w:gridCol w:w="607"/>
        <w:gridCol w:w="63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1AD50438" w:rsidR="004E1844" w:rsidRPr="00847E8E" w:rsidRDefault="00F35C0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0A24106C" w14:textId="3D02918E" w:rsidR="00F34B52" w:rsidRPr="006B6D17" w:rsidRDefault="00491652" w:rsidP="006B6D17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  <w:r w:rsidR="006B6D1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6B6D17" w:rsidRPr="008F24BA">
              <w:rPr>
                <w:rFonts w:ascii="Times New Roman" w:hAnsi="Times New Roman"/>
                <w:sz w:val="20"/>
                <w:szCs w:val="20"/>
              </w:rPr>
              <w:t>Szkoła posiada siedem wyjść ewakuacyjnych. Wszystkie wyjścia</w:t>
            </w:r>
            <w:r w:rsidR="006B6D17">
              <w:t xml:space="preserve"> </w:t>
            </w:r>
            <w:r w:rsidR="006B6D17" w:rsidRPr="008F24BA">
              <w:rPr>
                <w:rFonts w:ascii="Times New Roman" w:hAnsi="Times New Roman"/>
                <w:sz w:val="20"/>
                <w:szCs w:val="20"/>
              </w:rPr>
              <w:t>drożne, nieprzystosowane dla osób niepełnosprawnych. Teren Szkoły ogrodzony, ogrodzenie nie stwarza zagrożenia dla uczniów, bramy prowadzące do Szkoły (2 szt.) są w odpowiednim stanie technicznym. Przy drzwiach wejściowych znajdują się dzwonki oraz domofon (od strony parkingu). Wejścia do budynku są kontrolowane przez pracowników Szkoły, monitoring oraz pracowników ochrony w celu zapewnienia bezpieczeństwa na terenie budynku. Przestrzeń komunikacyjna na parterze budynku posiada barierę w postaci zróżnicowania poziomu korytarza. W pozostałych przestrzeniach poziomych (I piętro, II piętro, III piętro) brak barier – korytarze na jednym poziomie. Komunikację pionową w budynku stanowi podwójna klatka schodowa – brak windy. Przed budynkiem nie wyznaczono miejsc parkingowych dla osób niepełnosprawnych.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450"/>
        <w:gridCol w:w="406"/>
        <w:gridCol w:w="679"/>
        <w:gridCol w:w="922"/>
        <w:gridCol w:w="619"/>
        <w:gridCol w:w="412"/>
        <w:gridCol w:w="822"/>
        <w:gridCol w:w="853"/>
        <w:gridCol w:w="378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35507864" w:rsidR="00096325" w:rsidRPr="00847E8E" w:rsidRDefault="00096325" w:rsidP="0097266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7266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DA117D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35C0F">
              <w:rPr>
                <w:rFonts w:ascii="Times New Roman" w:hAnsi="Times New Roman"/>
                <w:i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082E2065" w:rsidR="004B60BD" w:rsidRPr="00847E8E" w:rsidRDefault="00F35C0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www.sp1.lublin.eu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9B9121D" w:rsidR="004B60BD" w:rsidRPr="00635967" w:rsidRDefault="00635967" w:rsidP="00A91AD2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A91AD2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C917BD0" w:rsidR="004B60BD" w:rsidRPr="00847E8E" w:rsidRDefault="00A91AD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23.02.2018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6787975D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67949503" w:rsidR="00096325" w:rsidRPr="00847E8E" w:rsidRDefault="00096325" w:rsidP="00F35C0F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307C2">
              <w:rPr>
                <w:rFonts w:ascii="Times New Roman" w:hAnsi="Times New Roman"/>
                <w:i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7283D7DA" w:rsidR="00096325" w:rsidRPr="00847E8E" w:rsidRDefault="00096325" w:rsidP="00F35C0F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307C2">
              <w:rPr>
                <w:rFonts w:ascii="Times New Roman" w:hAnsi="Times New Roman"/>
                <w:i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0ED11" w14:textId="4EAED722" w:rsidR="002307C2" w:rsidRDefault="00460B99" w:rsidP="002307C2">
            <w:pPr>
              <w:spacing w:before="20" w:after="20" w:line="20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Komentarze i uwagi dotyczące dostępności cyfrowej: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 w:rsidR="003D6E47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D6E4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3D6E47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 w:rsidR="003D6E4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3D6E47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3D6E47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  <w:r w:rsidR="008F24B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Strona internetowa jest częściowo zgodna z ustawą z dnia 4 kwietnia 2019 r. o dostępności cyfrowej stron internetowych i aplikacji mobilnych podmiotów publicznych z powodu niezgodności lub </w:t>
            </w:r>
            <w:proofErr w:type="spellStart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wyłączeń</w:t>
            </w:r>
            <w:proofErr w:type="spellEnd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wymienionych poniżej: 1. Zamieszczone na stronie dokumenty w formie plików PDF mogą nie być dostępne cyfrowo w całości. Nieczytelne przez czytniki ekranu dokumenty PDF użytkownicy mogą rozpoznać narzędziem OCR. 2. Część z opublikowanych zdjęć nie posiada opisu alternatywnego, mają one charakter promocyjny i nie są wykorzystywane do realizacji bieżących zadań. Dla strony sp1.lublin.eu </w:t>
            </w:r>
            <w:r w:rsid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przeprowadzono samoocenę dostępności dla osób niepełnosprawnych oraz skorzystano z dostępnego narzędzia do oceny strony: Test – </w:t>
            </w:r>
            <w:proofErr w:type="spellStart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European</w:t>
            </w:r>
            <w:proofErr w:type="spellEnd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Internet </w:t>
            </w:r>
            <w:proofErr w:type="spellStart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Inclusion</w:t>
            </w:r>
            <w:proofErr w:type="spellEnd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Initiative</w:t>
            </w:r>
            <w:proofErr w:type="spellEnd"/>
            <w:r w:rsidR="008F24BA" w:rsidRPr="008F2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(pod adresem internetowym: http://checkers.eiii.eu), z którego wynika, że: strona internetowa sp1.lublin.eu spełnia wymagania w 93.97%. Strona internetowa szkoły spełnia wymagania WCAG 2.0 na poziomie AA</w:t>
            </w:r>
            <w:r w:rsidR="008F24BA" w:rsidRPr="008F2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24802279" w14:textId="77777777" w:rsidR="008F24BA" w:rsidRPr="008F24BA" w:rsidRDefault="008F24BA" w:rsidP="002307C2">
            <w:pPr>
              <w:spacing w:before="20" w:after="20" w:line="20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4C725C" w14:textId="1113D6A9" w:rsidR="00B5169E" w:rsidRPr="00847E8E" w:rsidRDefault="00874DF7" w:rsidP="002307C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B5169E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5169E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B5169E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C2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r w:rsidR="008F24BA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4EC813F" w:rsidR="00DE4A0F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1855CCF2" w:rsidR="009A09A3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6A76F38" w:rsidR="009A09A3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2E585A66" w:rsidR="009A09A3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6152D3AE" w:rsidR="009A09A3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1777633" w:rsidR="009A09A3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5C9015BD" w:rsidR="009A09A3" w:rsidRPr="00847E8E" w:rsidRDefault="0097266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6405C5A" w:rsidR="009A09A3" w:rsidRPr="00847E8E" w:rsidRDefault="0097266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6EA35B70" w:rsidR="001B137E" w:rsidRPr="00847E8E" w:rsidRDefault="001B137E" w:rsidP="0097266D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97266D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176636F" w:rsidR="006F6156" w:rsidRPr="00847E8E" w:rsidRDefault="002307C2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E8D248C" w:rsidR="0097326B" w:rsidRPr="00847E8E" w:rsidRDefault="002307C2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1534B8E7" w:rsidR="00E00A9D" w:rsidRPr="00847E8E" w:rsidRDefault="00E00A9D" w:rsidP="0097266D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7266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42D5286" w:rsidR="003B20D3" w:rsidRPr="00847E8E" w:rsidRDefault="002307C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51E47FD7" w:rsidR="00E856AA" w:rsidRPr="00847E8E" w:rsidRDefault="0006409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B99DD9A" w:rsidR="00E856AA" w:rsidRPr="00847E8E" w:rsidRDefault="0006409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766E4DD" w:rsidR="00E856AA" w:rsidRPr="00847E8E" w:rsidRDefault="0006409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7E33BA33" w:rsidR="00E856AA" w:rsidRPr="00847E8E" w:rsidRDefault="0006409A" w:rsidP="0097266D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B487D04" w:rsidR="001B6639" w:rsidRPr="00847E8E" w:rsidRDefault="002307C2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D461B11" w:rsidR="00695809" w:rsidRPr="00847E8E" w:rsidRDefault="002307C2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1417D29B" w:rsidR="00F814A2" w:rsidRPr="00847E8E" w:rsidRDefault="002307C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7EF56E4" w:rsidR="007661D4" w:rsidRPr="00847E8E" w:rsidRDefault="002307C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8698AB3" w:rsidR="007661D4" w:rsidRPr="00847E8E" w:rsidRDefault="002307C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AB51AB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AB51AB" w:rsidRDefault="007661D4" w:rsidP="00AB51AB">
            <w:r w:rsidRPr="00AB51AB">
              <w:t>Na czym polegało zapewnienie dostępu alternatywnego w sposób inny niż wymienione wyżej:</w:t>
            </w:r>
            <w:r w:rsidR="00C514D4" w:rsidRPr="00AB51AB">
              <w:t xml:space="preserve"> </w:t>
            </w:r>
            <w:r w:rsidRPr="00AB51AB">
              <w:t>(</w:t>
            </w:r>
            <w:r w:rsidR="00847E8E" w:rsidRPr="00AB51AB">
              <w:t xml:space="preserve">proszę </w:t>
            </w:r>
            <w:r w:rsidRPr="00AB51AB">
              <w:t>opisać słownie)</w:t>
            </w:r>
          </w:p>
          <w:p w14:paraId="67DF7695" w14:textId="77777777" w:rsidR="007661D4" w:rsidRPr="00AB51AB" w:rsidRDefault="007661D4" w:rsidP="00AB51AB">
            <w:r w:rsidRPr="00AB51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 w:rsidRPr="00AB51AB">
              <w:t>.</w:t>
            </w:r>
            <w:r w:rsidRPr="00AB51AB">
              <w:t>…</w:t>
            </w:r>
            <w:r w:rsidR="00847E8E" w:rsidRPr="00AB51AB">
              <w:t>…………</w:t>
            </w:r>
            <w:r w:rsidR="00B608DF" w:rsidRPr="00AB51AB">
              <w:t>…</w:t>
            </w:r>
          </w:p>
          <w:p w14:paraId="11EB7F0D" w14:textId="77777777" w:rsidR="00993C77" w:rsidRPr="00AB51AB" w:rsidRDefault="00993C77" w:rsidP="00AB51AB">
            <w:r w:rsidRPr="00AB51AB"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Pr="00AB51AB" w:rsidRDefault="00993C77" w:rsidP="00AB51AB">
            <w:r w:rsidRPr="00AB51AB"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AB51AB" w:rsidRDefault="00C15BFA" w:rsidP="00AB51AB">
            <w:r w:rsidRPr="00AB51AB"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3"/>
        <w:gridCol w:w="260"/>
        <w:gridCol w:w="383"/>
        <w:gridCol w:w="343"/>
        <w:gridCol w:w="343"/>
        <w:gridCol w:w="343"/>
        <w:gridCol w:w="275"/>
        <w:gridCol w:w="324"/>
        <w:gridCol w:w="383"/>
        <w:gridCol w:w="275"/>
        <w:gridCol w:w="334"/>
        <w:gridCol w:w="324"/>
        <w:gridCol w:w="379"/>
        <w:gridCol w:w="315"/>
        <w:gridCol w:w="315"/>
        <w:gridCol w:w="304"/>
        <w:gridCol w:w="260"/>
        <w:gridCol w:w="324"/>
        <w:gridCol w:w="343"/>
        <w:gridCol w:w="334"/>
        <w:gridCol w:w="324"/>
        <w:gridCol w:w="275"/>
        <w:gridCol w:w="343"/>
        <w:gridCol w:w="260"/>
        <w:gridCol w:w="324"/>
        <w:gridCol w:w="34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B51AB" w:rsidRPr="00847E8E" w14:paraId="18AA6317" w14:textId="77777777" w:rsidTr="00FF3ED3">
        <w:tc>
          <w:tcPr>
            <w:tcW w:w="110" w:type="pct"/>
          </w:tcPr>
          <w:p w14:paraId="174BF549" w14:textId="123708F1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1D3ACAED" w14:textId="2902AB37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3879E71" w14:textId="1897F09B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34D645AB" w14:textId="498E7FE5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1B3B8B43" w14:textId="01A64C73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565A5085" w14:textId="7B667E84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61CFED95" w14:textId="33F1211D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0DA6338" w14:textId="733F2733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51D1902" w14:textId="7C96EFB7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8554E5F" w14:textId="6E3684E7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5BAC8659" w14:textId="13385704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04AAFD7F" w14:textId="3FED772F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ECB9999" w14:textId="54D51D6C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3D05FB8" w14:textId="230C3E97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BF4E736" w14:textId="579AB43A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D570CDB" w14:textId="3F4F5C4D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</w:tcPr>
          <w:p w14:paraId="0F9532B6" w14:textId="20C2CB5C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2246F707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6659EA3" w14:textId="3A9910C5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3838FAE" w14:textId="0C827416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92BF673" w14:textId="7533D341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69A9DBA" w14:textId="665301C5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523D75E9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BEE505B" w14:textId="3B9C15F6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08D6989" w14:textId="3A61C81D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6C166244" w14:textId="17AC8223" w:rsidR="00FF3ED3" w:rsidRPr="00847E8E" w:rsidRDefault="002307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AB51AB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9619E2" w14:textId="1567094E" w:rsidR="00FF3ED3" w:rsidRPr="00AB51AB" w:rsidRDefault="00AB51A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307C2" w:rsidRPr="00AB51AB">
              <w:rPr>
                <w:rFonts w:ascii="Times New Roman" w:hAnsi="Times New Roman"/>
              </w:rPr>
              <w:t>8</w:t>
            </w:r>
            <w:r w:rsidRPr="00AB51AB">
              <w:rPr>
                <w:rFonts w:ascii="Times New Roman" w:hAnsi="Times New Roman"/>
              </w:rPr>
              <w:t>1 744 06 07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AB51AB" w:rsidRDefault="00FF3ED3" w:rsidP="00AB51AB">
            <w:pPr>
              <w:spacing w:before="20" w:after="20" w:line="21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B51A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94EA33E" w:rsidR="00FF3ED3" w:rsidRPr="00AB51AB" w:rsidRDefault="0097266D" w:rsidP="0097266D">
            <w:pPr>
              <w:spacing w:before="20" w:after="20" w:line="21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           Lublin, </w:t>
            </w:r>
            <w:r w:rsidR="003322AE">
              <w:rPr>
                <w:rFonts w:ascii="Times New Roman" w:hAnsi="Times New Roman"/>
              </w:rPr>
              <w:t>30</w:t>
            </w:r>
            <w:r w:rsidR="00AB51AB" w:rsidRPr="00AB51A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B51AB" w:rsidRPr="00AB51AB">
              <w:rPr>
                <w:rFonts w:ascii="Times New Roman" w:hAnsi="Times New Roman"/>
              </w:rPr>
              <w:t>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6ACD7782" w14:textId="36D57E71" w:rsidR="00DE0C67" w:rsidRPr="00847E8E" w:rsidRDefault="00DE0C67" w:rsidP="003322AE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Cs/>
          <w:sz w:val="18"/>
        </w:rPr>
      </w:pPr>
      <w:bookmarkStart w:id="5" w:name="_GoBack"/>
      <w:bookmarkEnd w:id="5"/>
    </w:p>
    <w:sectPr w:rsidR="00DE0C67" w:rsidRPr="00847E8E" w:rsidSect="004A227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41D42" w:rsidRDefault="00041D42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41D42" w:rsidRDefault="00041D4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41D42" w:rsidRDefault="00041D42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41D42" w:rsidRDefault="00041D4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41D42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41D42" w:rsidRPr="00A32D2F" w:rsidRDefault="00041D42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033354C6" w:rsidR="00041D42" w:rsidRPr="00D141F2" w:rsidRDefault="00041D42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41D42" w:rsidRPr="008F642B" w:rsidRDefault="00041D42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1D42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09A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37F1E"/>
    <w:rsid w:val="001421DA"/>
    <w:rsid w:val="00143AA3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7C2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22AE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B6D17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4516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24BA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66D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1AD2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51AB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69F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75A8C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5C0F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DAEE5"/>
  <w15:docId w15:val="{B0573AED-B98D-45BC-BA26-D785ECE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6B6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purl.org/dc/elements/1.1/"/>
    <ds:schemaRef ds:uri="a443418c-052c-4496-b432-261009a7c242"/>
    <ds:schemaRef ds:uri="http://schemas.microsoft.com/office/2006/documentManagement/types"/>
    <ds:schemaRef ds:uri="9ced1fe6-cc11-44ef-9f40-df0f1bb06e7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a3b9eec-9892-4114-bd24-9112496d2e98"/>
    <ds:schemaRef ds:uri="66596adb-932d-450b-876c-103cb9fecb59"/>
    <ds:schemaRef ds:uri="e36808fd-3d93-4e66-bf9b-f5c9f29d0c4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3E0F51-F898-4386-873A-D0C3495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2575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Grzegorz Wankiewicz</cp:lastModifiedBy>
  <cp:revision>6</cp:revision>
  <cp:lastPrinted>2021-02-25T09:22:00Z</cp:lastPrinted>
  <dcterms:created xsi:type="dcterms:W3CDTF">2021-02-24T13:10:00Z</dcterms:created>
  <dcterms:modified xsi:type="dcterms:W3CDTF">2021-03-30T08:02:00Z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