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D" w:rsidRDefault="009862CD" w:rsidP="0098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A1C94">
        <w:rPr>
          <w:rFonts w:ascii="Times New Roman" w:hAnsi="Times New Roman" w:cs="Times New Roman"/>
          <w:sz w:val="24"/>
          <w:szCs w:val="24"/>
        </w:rPr>
        <w:t xml:space="preserve">                      Lublin, </w:t>
      </w:r>
      <w:r w:rsidR="005D0D7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33C79">
        <w:rPr>
          <w:rFonts w:ascii="Times New Roman" w:hAnsi="Times New Roman" w:cs="Times New Roman"/>
          <w:sz w:val="24"/>
          <w:szCs w:val="24"/>
        </w:rPr>
        <w:t>2.01.2020</w:t>
      </w:r>
      <w:r w:rsidR="0094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862CD" w:rsidRPr="009862CD" w:rsidRDefault="009862CD" w:rsidP="008B3A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2CD" w:rsidRDefault="009862CD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>OGŁOSZENIE O NABORZE NA WOLNE STANOWISKO URZĘDNICZE</w:t>
      </w:r>
    </w:p>
    <w:p w:rsidR="00D5507F" w:rsidRPr="009862CD" w:rsidRDefault="00D5507F" w:rsidP="008B3A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8F" w:rsidRPr="009862CD" w:rsidRDefault="00604243" w:rsidP="008B3A0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CD">
        <w:rPr>
          <w:rFonts w:ascii="Times New Roman" w:hAnsi="Times New Roman" w:cs="Times New Roman"/>
          <w:b/>
          <w:sz w:val="28"/>
          <w:szCs w:val="28"/>
        </w:rPr>
        <w:t xml:space="preserve">Dyrektor Szkoły Podstawowej nr 1 im. ks. Stanisława Konarskiego </w:t>
      </w:r>
      <w:r w:rsidR="009862CD">
        <w:rPr>
          <w:rFonts w:ascii="Times New Roman" w:hAnsi="Times New Roman" w:cs="Times New Roman"/>
          <w:b/>
          <w:sz w:val="28"/>
          <w:szCs w:val="28"/>
        </w:rPr>
        <w:br/>
      </w:r>
      <w:r w:rsidRPr="009862CD">
        <w:rPr>
          <w:rFonts w:ascii="Times New Roman" w:hAnsi="Times New Roman" w:cs="Times New Roman"/>
          <w:b/>
          <w:sz w:val="28"/>
          <w:szCs w:val="28"/>
        </w:rPr>
        <w:t>w Lublinie ogłasza</w:t>
      </w:r>
      <w:r w:rsidR="009862CD" w:rsidRPr="009862CD">
        <w:rPr>
          <w:rFonts w:ascii="Times New Roman" w:hAnsi="Times New Roman" w:cs="Times New Roman"/>
          <w:b/>
          <w:sz w:val="28"/>
          <w:szCs w:val="28"/>
        </w:rPr>
        <w:t xml:space="preserve"> nabór na wolne stanowisko urzędnicze</w:t>
      </w:r>
      <w:r w:rsidRPr="009862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BAC">
        <w:rPr>
          <w:rFonts w:ascii="Times New Roman" w:hAnsi="Times New Roman" w:cs="Times New Roman"/>
          <w:b/>
          <w:sz w:val="28"/>
          <w:szCs w:val="28"/>
        </w:rPr>
        <w:t>główny księgowy</w:t>
      </w:r>
    </w:p>
    <w:p w:rsidR="00ED276D" w:rsidRPr="00505F60" w:rsidRDefault="00133C79" w:rsidP="008B3A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 2020-01-02</w:t>
      </w:r>
    </w:p>
    <w:p w:rsidR="00ED276D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ED276D" w:rsidRPr="00582444" w:rsidRDefault="00842D34" w:rsidP="008B3A02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Szkoła Podstawowa nr 1</w:t>
      </w:r>
      <w:r w:rsidRPr="00582444">
        <w:rPr>
          <w:rFonts w:ascii="Times New Roman" w:hAnsi="Times New Roman" w:cs="Times New Roman"/>
          <w:sz w:val="24"/>
          <w:szCs w:val="24"/>
        </w:rPr>
        <w:br/>
      </w:r>
      <w:r w:rsidR="00ED276D" w:rsidRPr="00582444">
        <w:rPr>
          <w:rFonts w:ascii="Times New Roman" w:hAnsi="Times New Roman" w:cs="Times New Roman"/>
          <w:sz w:val="24"/>
          <w:szCs w:val="24"/>
        </w:rPr>
        <w:t xml:space="preserve">im. ks. Stanisława Konarskiego </w:t>
      </w:r>
      <w:r w:rsidR="00ED276D" w:rsidRPr="00582444">
        <w:rPr>
          <w:rFonts w:ascii="Times New Roman" w:hAnsi="Times New Roman" w:cs="Times New Roman"/>
          <w:sz w:val="24"/>
          <w:szCs w:val="24"/>
        </w:rPr>
        <w:br/>
        <w:t>w Lublinie</w:t>
      </w:r>
      <w:r w:rsidR="00ED276D" w:rsidRPr="00582444">
        <w:rPr>
          <w:rFonts w:ascii="Times New Roman" w:hAnsi="Times New Roman" w:cs="Times New Roman"/>
          <w:sz w:val="24"/>
          <w:szCs w:val="24"/>
        </w:rPr>
        <w:tab/>
      </w:r>
      <w:r w:rsidR="00ED276D" w:rsidRPr="00582444">
        <w:rPr>
          <w:rFonts w:ascii="Times New Roman" w:hAnsi="Times New Roman" w:cs="Times New Roman"/>
          <w:sz w:val="24"/>
          <w:szCs w:val="24"/>
        </w:rPr>
        <w:br/>
        <w:t>ul. Kunickiego 116</w:t>
      </w:r>
      <w:r w:rsidR="00ED276D" w:rsidRPr="00582444">
        <w:rPr>
          <w:rFonts w:ascii="Times New Roman" w:hAnsi="Times New Roman" w:cs="Times New Roman"/>
          <w:sz w:val="24"/>
          <w:szCs w:val="24"/>
        </w:rPr>
        <w:br/>
        <w:t>20-436 Lublin</w:t>
      </w:r>
    </w:p>
    <w:p w:rsidR="00ED276D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Określenie stanowiska urzędniczego:</w:t>
      </w:r>
      <w:r w:rsidRPr="00582444">
        <w:rPr>
          <w:rFonts w:ascii="Times New Roman" w:hAnsi="Times New Roman" w:cs="Times New Roman"/>
          <w:sz w:val="24"/>
          <w:szCs w:val="24"/>
        </w:rPr>
        <w:br/>
      </w:r>
      <w:r w:rsidR="005F2BAC" w:rsidRPr="00582444">
        <w:rPr>
          <w:rFonts w:ascii="Times New Roman" w:hAnsi="Times New Roman" w:cs="Times New Roman"/>
          <w:sz w:val="24"/>
          <w:szCs w:val="24"/>
        </w:rPr>
        <w:t>Główny księgowy</w:t>
      </w:r>
    </w:p>
    <w:p w:rsidR="00C32831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 xml:space="preserve">Liczba lub wymiar etatu: </w:t>
      </w:r>
      <w:r w:rsidR="005F2BAC" w:rsidRPr="00582444">
        <w:rPr>
          <w:rFonts w:ascii="Times New Roman" w:hAnsi="Times New Roman" w:cs="Times New Roman"/>
          <w:sz w:val="24"/>
          <w:szCs w:val="24"/>
        </w:rPr>
        <w:t>1/1</w:t>
      </w:r>
    </w:p>
    <w:p w:rsidR="00ED276D" w:rsidRPr="00582444" w:rsidRDefault="00ED276D" w:rsidP="008B3A0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Kandydat powinien spełniać następujące wymagania:</w:t>
      </w:r>
    </w:p>
    <w:p w:rsidR="005F2BAC" w:rsidRPr="00ED7382" w:rsidRDefault="005F2BAC" w:rsidP="008B3A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Niezbędne </w:t>
      </w:r>
    </w:p>
    <w:p w:rsidR="005F2BAC" w:rsidRPr="00ED7382" w:rsidRDefault="005F2BAC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Do konkursu może przystąpić osoba, która spełnia warunki określone w art. 54 ust. 2 ustawy z dnia 27 sierpnia 2009</w:t>
      </w:r>
      <w:r w:rsidR="00604138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r. o finansach publicznych (DZ.U. z 2017r. poz. 2077 ze zm.):</w:t>
      </w:r>
      <w:r w:rsidRPr="00ED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9D" w:rsidRPr="004A1F9D" w:rsidRDefault="00582444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9D">
        <w:rPr>
          <w:rFonts w:ascii="Times New Roman" w:hAnsi="Times New Roman" w:cs="Times New Roman"/>
          <w:color w:val="323232"/>
          <w:sz w:val="24"/>
          <w:szCs w:val="24"/>
        </w:rPr>
        <w:t xml:space="preserve">ma obywatelstwo państwa członkowskiego Unii Europejskiej, Konfederacji Szwajcarskiej lub państwa członkowskiego Europejskiego Porozumienia </w:t>
      </w:r>
      <w:r w:rsidR="008B3A02">
        <w:rPr>
          <w:rFonts w:ascii="Times New Roman" w:hAnsi="Times New Roman" w:cs="Times New Roman"/>
          <w:color w:val="323232"/>
          <w:sz w:val="24"/>
          <w:szCs w:val="24"/>
        </w:rPr>
        <w:t xml:space="preserve">                      </w:t>
      </w:r>
      <w:r w:rsidRPr="004A1F9D">
        <w:rPr>
          <w:rFonts w:ascii="Times New Roman" w:hAnsi="Times New Roman" w:cs="Times New Roman"/>
          <w:color w:val="323232"/>
          <w:sz w:val="24"/>
          <w:szCs w:val="24"/>
        </w:rPr>
        <w:t>o Wolnym Handlu (EFTA) – strony umowy o Europejskim Obszarze Gospodarczym, chyba, że odrębne ustawy uzależniają zatrudnienie w jednostce sektora finansów publicznych od posiadania obywatelstwa polski</w:t>
      </w:r>
      <w:r w:rsidR="004A1F9D" w:rsidRPr="004A1F9D">
        <w:rPr>
          <w:rFonts w:ascii="Times New Roman" w:hAnsi="Times New Roman" w:cs="Times New Roman"/>
          <w:color w:val="323232"/>
          <w:sz w:val="24"/>
          <w:szCs w:val="24"/>
        </w:rPr>
        <w:t>ego;</w:t>
      </w:r>
    </w:p>
    <w:p w:rsidR="004A1F9D" w:rsidRPr="004A1F9D" w:rsidRDefault="004A1F9D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F9D">
        <w:rPr>
          <w:rFonts w:ascii="Times New Roman" w:hAnsi="Times New Roman" w:cs="Times New Roman"/>
          <w:color w:val="323232"/>
          <w:sz w:val="24"/>
          <w:szCs w:val="24"/>
        </w:rPr>
        <w:t>posiada znajomość języka polskiego w mowie i piśmie w zakresie koniecznym do wykonywania obowiązków głównego księgowego;</w:t>
      </w:r>
    </w:p>
    <w:p w:rsidR="005F2BAC" w:rsidRPr="00ED7382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ma pełną zdolność do czynności prawnych oraz korzysta z pełni praw publicznych;</w:t>
      </w:r>
      <w:r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5F2BAC" w:rsidRPr="00ED7382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2BAC" w:rsidRPr="00ED7382" w:rsidRDefault="005F2BAC" w:rsidP="008B3A0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>spełnia jeden z poniższych warunków:</w:t>
      </w:r>
    </w:p>
    <w:p w:rsidR="005F2BAC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5F2BAC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lastRenderedPageBreak/>
        <w:t xml:space="preserve">ukończyła średnią, policealną lub pomaturalną szkołę ekonomiczną </w:t>
      </w:r>
      <w:r w:rsidR="008B3A0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                           </w:t>
      </w: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i posiada co najmniej 6-letnią praktykę w księgowości,</w:t>
      </w:r>
    </w:p>
    <w:p w:rsidR="005F2BAC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jest wpisana do rejestru biegłych rewidentów na podstawie odrębnych przepisów,</w:t>
      </w:r>
    </w:p>
    <w:p w:rsidR="002A38FE" w:rsidRPr="00ED7382" w:rsidRDefault="005F2BAC" w:rsidP="008B3A0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2A38FE" w:rsidRPr="00ED7382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stan zdrowia pozwala na zatrudnienie na określonym stanowisku, </w:t>
      </w:r>
    </w:p>
    <w:p w:rsidR="002A38FE" w:rsidRPr="00ED7382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 ma nieposzlakowaną opinię, </w:t>
      </w:r>
    </w:p>
    <w:p w:rsidR="002A38FE" w:rsidRPr="00ED7382" w:rsidRDefault="005F2BAC" w:rsidP="008B3A0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color w:val="323232"/>
          <w:sz w:val="24"/>
          <w:szCs w:val="24"/>
        </w:rPr>
        <w:t>posiada umiejętność obsługi komputera w zakresie: programy księgowe, pakiet biurowy, poczta elektroniczna, Internet.</w:t>
      </w:r>
    </w:p>
    <w:p w:rsidR="002A38FE" w:rsidRPr="00ED7382" w:rsidRDefault="002A38FE" w:rsidP="002A38FE">
      <w:pPr>
        <w:pStyle w:val="Akapitzlist"/>
        <w:spacing w:line="276" w:lineRule="auto"/>
        <w:ind w:left="1440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55FBB" w:rsidRPr="00ED7382" w:rsidRDefault="00255FBB" w:rsidP="002A38FE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Wymagania dodatkowe związane ze stanowiskiem: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k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ursy doskonalące;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najomość zagadnień związanych z zajmowanym stanowiskiem;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najomość programu </w:t>
      </w:r>
      <w:r w:rsidR="003670A7">
        <w:rPr>
          <w:rFonts w:ascii="Times New Roman" w:hAnsi="Times New Roman" w:cs="Times New Roman"/>
          <w:color w:val="323232"/>
          <w:sz w:val="24"/>
          <w:szCs w:val="24"/>
        </w:rPr>
        <w:t>QWANT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b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iegła znajomość obsługi programu KSAT;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najomość Systemu Bankowości Elektronicznej </w:t>
      </w:r>
      <w:proofErr w:type="spellStart"/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PeKaO</w:t>
      </w:r>
      <w:proofErr w:type="spellEnd"/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 Biznes 24;</w:t>
      </w:r>
    </w:p>
    <w:p w:rsidR="002A38FE" w:rsidRPr="00ED7382" w:rsidRDefault="008B3A02" w:rsidP="002A38FE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z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najomość regulacji prawnych w zakresie: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administracji samorządowej,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kodeksu postępowania administracyjnego,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ustawy o finansach publicznych,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ustawy o rachunkowości,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sprawozdawczości budżetowej,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 xml:space="preserve">– prawa podatkowego (w tym podatku VAT),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>– Ka</w:t>
      </w:r>
      <w:r w:rsidR="00701178">
        <w:rPr>
          <w:rFonts w:ascii="Times New Roman" w:hAnsi="Times New Roman" w:cs="Times New Roman"/>
          <w:color w:val="323232"/>
          <w:sz w:val="24"/>
          <w:szCs w:val="24"/>
        </w:rPr>
        <w:t xml:space="preserve">rty Nauczyciela, </w:t>
      </w:r>
      <w:r w:rsidR="00701178">
        <w:rPr>
          <w:rFonts w:ascii="Times New Roman" w:hAnsi="Times New Roman" w:cs="Times New Roman"/>
          <w:color w:val="323232"/>
          <w:sz w:val="24"/>
          <w:szCs w:val="24"/>
        </w:rPr>
        <w:br/>
        <w:t>– Kodeksu P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 xml:space="preserve">racy, 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br/>
        <w:t>– przepisów dotyczących zasad wykorzystania środków unijnych;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miejętność wykonywania sprawozdań, opracowań, planów;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miejętność podejmowania samodzielnych decyzji;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u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miejętność współpracy w zespole;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o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dporność na stres;</w:t>
      </w:r>
    </w:p>
    <w:p w:rsidR="002A38FE" w:rsidRPr="00ED7382" w:rsidRDefault="008B3A02" w:rsidP="004E5314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k</w:t>
      </w:r>
      <w:r w:rsidR="002A38FE" w:rsidRPr="00ED7382">
        <w:rPr>
          <w:rFonts w:ascii="Times New Roman" w:hAnsi="Times New Roman" w:cs="Times New Roman"/>
          <w:color w:val="323232"/>
          <w:sz w:val="24"/>
          <w:szCs w:val="24"/>
        </w:rPr>
        <w:t>omunikatywność;</w:t>
      </w:r>
    </w:p>
    <w:p w:rsidR="00582444" w:rsidRPr="004A1F9D" w:rsidRDefault="008B3A02" w:rsidP="004A1F9D">
      <w:pPr>
        <w:pStyle w:val="Akapitzlist"/>
        <w:numPr>
          <w:ilvl w:val="0"/>
          <w:numId w:val="11"/>
        </w:numPr>
        <w:spacing w:line="276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</w:rPr>
        <w:t>w</w:t>
      </w:r>
      <w:r w:rsidR="004A1F9D">
        <w:rPr>
          <w:rFonts w:ascii="Times New Roman" w:hAnsi="Times New Roman" w:cs="Times New Roman"/>
          <w:color w:val="323232"/>
          <w:sz w:val="24"/>
          <w:szCs w:val="24"/>
        </w:rPr>
        <w:t>ysoka kultura osobista;</w:t>
      </w:r>
    </w:p>
    <w:p w:rsidR="004A1F9D" w:rsidRPr="004A1F9D" w:rsidRDefault="004A1F9D" w:rsidP="004A1F9D">
      <w:pPr>
        <w:pStyle w:val="Akapitzlist"/>
        <w:spacing w:line="276" w:lineRule="auto"/>
        <w:ind w:left="1440" w:right="-567"/>
        <w:rPr>
          <w:rFonts w:ascii="Times New Roman" w:hAnsi="Times New Roman" w:cs="Times New Roman"/>
          <w:sz w:val="24"/>
          <w:szCs w:val="24"/>
        </w:rPr>
      </w:pPr>
    </w:p>
    <w:p w:rsidR="00255FBB" w:rsidRPr="00582444" w:rsidRDefault="00A75799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Zakres wykonywanych zadań na  stanowisku</w:t>
      </w:r>
      <w:r w:rsidR="00255FBB" w:rsidRPr="00582444">
        <w:rPr>
          <w:rFonts w:ascii="Times New Roman" w:hAnsi="Times New Roman" w:cs="Times New Roman"/>
          <w:sz w:val="24"/>
          <w:szCs w:val="24"/>
        </w:rPr>
        <w:t>:</w:t>
      </w:r>
    </w:p>
    <w:p w:rsidR="004E531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color w:val="323232"/>
        </w:rPr>
      </w:pPr>
      <w:r>
        <w:rPr>
          <w:color w:val="323232"/>
        </w:rPr>
        <w:t>p</w:t>
      </w:r>
      <w:r w:rsidR="002A38FE" w:rsidRPr="00ED7382">
        <w:rPr>
          <w:color w:val="323232"/>
        </w:rPr>
        <w:t xml:space="preserve">rowadzenie rachunkowości Szkoły Podstawowej nr 1 im. </w:t>
      </w:r>
      <w:r w:rsidR="004A1F9D">
        <w:rPr>
          <w:color w:val="323232"/>
        </w:rPr>
        <w:t xml:space="preserve">ks. </w:t>
      </w:r>
      <w:r w:rsidR="002A38FE" w:rsidRPr="00ED7382">
        <w:rPr>
          <w:color w:val="323232"/>
        </w:rPr>
        <w:t>Stanisława Konarskiego w Lublinie zgodnie z obowiązującymi przepisami i zasadami;</w:t>
      </w:r>
    </w:p>
    <w:p w:rsidR="00ED7382" w:rsidRPr="004E5314" w:rsidRDefault="008B3A02" w:rsidP="008B3A02">
      <w:pPr>
        <w:pStyle w:val="NormalnyWeb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color w:val="323232"/>
        </w:rPr>
      </w:pPr>
      <w:r>
        <w:rPr>
          <w:color w:val="323232"/>
        </w:rPr>
        <w:t>k</w:t>
      </w:r>
      <w:r w:rsidR="002A38FE" w:rsidRPr="004E5314">
        <w:rPr>
          <w:color w:val="323232"/>
        </w:rPr>
        <w:t xml:space="preserve">ontrola dokumentów w sposób zapewniający: </w:t>
      </w:r>
    </w:p>
    <w:p w:rsidR="00ED7382" w:rsidRDefault="00ED7382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>właściwy przebieg operacji gospodarczych,</w:t>
      </w:r>
    </w:p>
    <w:p w:rsidR="00ED7382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ochronę mienia będącego w posiadaniu jednostki, </w:t>
      </w:r>
    </w:p>
    <w:p w:rsidR="004E5314" w:rsidRDefault="002A38FE" w:rsidP="008B3A02">
      <w:pPr>
        <w:pStyle w:val="NormalnyWeb"/>
        <w:numPr>
          <w:ilvl w:val="0"/>
          <w:numId w:val="15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sporządzanie sprawozdawczości finansowej. </w:t>
      </w:r>
    </w:p>
    <w:p w:rsidR="00ED7382" w:rsidRPr="004E531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lastRenderedPageBreak/>
        <w:t>b</w:t>
      </w:r>
      <w:r w:rsidR="002A38FE" w:rsidRPr="004E5314">
        <w:rPr>
          <w:color w:val="323232"/>
        </w:rPr>
        <w:t>ieżące i prawidłowe prowadzenie księgowości w sposób umożliwiający:</w:t>
      </w:r>
    </w:p>
    <w:p w:rsidR="00ED7382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323232"/>
        </w:rPr>
      </w:pPr>
      <w:r w:rsidRPr="00ED7382">
        <w:rPr>
          <w:color w:val="323232"/>
        </w:rPr>
        <w:t xml:space="preserve">terminowe przekazywanie rzetelnych informacji ekonomicznych, </w:t>
      </w:r>
    </w:p>
    <w:p w:rsidR="00ED7382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323232"/>
        </w:rPr>
      </w:pPr>
      <w:r w:rsidRPr="00ED7382">
        <w:rPr>
          <w:color w:val="323232"/>
        </w:rPr>
        <w:t xml:space="preserve">terminowe i prawidłowe rozliczenie osób majątkowo odpowiedzialnych za to mienie, </w:t>
      </w:r>
    </w:p>
    <w:p w:rsidR="00582444" w:rsidRDefault="002A38FE" w:rsidP="008B3A02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323232"/>
        </w:rPr>
      </w:pPr>
      <w:r w:rsidRPr="00ED7382">
        <w:rPr>
          <w:color w:val="323232"/>
        </w:rPr>
        <w:t xml:space="preserve">terminowe i prawidłowe dokonywanie rozliczeń finansowych. </w:t>
      </w:r>
    </w:p>
    <w:p w:rsidR="00ED7382" w:rsidRPr="00582444" w:rsidRDefault="008B3A02" w:rsidP="008B3A02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p</w:t>
      </w:r>
      <w:r w:rsidR="002A38FE" w:rsidRPr="00582444">
        <w:rPr>
          <w:color w:val="323232"/>
        </w:rPr>
        <w:t xml:space="preserve">rowadzenie gospodarki finansowej zgodnie z obowiązującymi zasadami, polegającymi zwłaszcza: </w:t>
      </w:r>
    </w:p>
    <w:p w:rsidR="004A1F9D" w:rsidRDefault="00ED7382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ED7382">
        <w:rPr>
          <w:color w:val="323232"/>
        </w:rPr>
        <w:t>dyspozycji środkami pieniężnymi, zgodnie z przepisami dotyczącymi zasad wykonywania budżetu;</w:t>
      </w:r>
    </w:p>
    <w:p w:rsidR="00ED7382" w:rsidRPr="004A1F9D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4A1F9D">
        <w:rPr>
          <w:color w:val="323232"/>
        </w:rPr>
        <w:t>gospodarce środkami pozabudżetowymi i innymi będącymi w dys</w:t>
      </w:r>
      <w:r w:rsidR="00ED7382" w:rsidRPr="004A1F9D">
        <w:rPr>
          <w:color w:val="323232"/>
        </w:rPr>
        <w:t>pozycji Szkoły Podstawowej nr 1</w:t>
      </w:r>
      <w:r w:rsidRPr="004A1F9D">
        <w:rPr>
          <w:color w:val="323232"/>
        </w:rPr>
        <w:t xml:space="preserve"> im. </w:t>
      </w:r>
      <w:r w:rsidR="004A1F9D" w:rsidRPr="004A1F9D">
        <w:rPr>
          <w:color w:val="323232"/>
        </w:rPr>
        <w:t xml:space="preserve">ks. </w:t>
      </w:r>
      <w:r w:rsidR="00ED7382" w:rsidRPr="004A1F9D">
        <w:rPr>
          <w:color w:val="323232"/>
        </w:rPr>
        <w:t>Stanisława Konarskiego</w:t>
      </w:r>
      <w:r w:rsidRPr="004A1F9D">
        <w:rPr>
          <w:color w:val="323232"/>
        </w:rPr>
        <w:t xml:space="preserve"> w Lublinie;</w:t>
      </w:r>
    </w:p>
    <w:p w:rsidR="00ED7382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ED7382">
        <w:rPr>
          <w:color w:val="323232"/>
        </w:rPr>
        <w:t>zapewnieniu pod względem finansowym prawidłowości umów zawierany</w:t>
      </w:r>
      <w:r w:rsidR="00ED7382">
        <w:rPr>
          <w:color w:val="323232"/>
        </w:rPr>
        <w:t>ch przez Szkołę Podstawową nr 1</w:t>
      </w:r>
      <w:r w:rsidRPr="00ED7382">
        <w:rPr>
          <w:color w:val="323232"/>
        </w:rPr>
        <w:t xml:space="preserve"> im. </w:t>
      </w:r>
      <w:r w:rsidR="004A1F9D">
        <w:rPr>
          <w:color w:val="323232"/>
        </w:rPr>
        <w:t xml:space="preserve">ks. </w:t>
      </w:r>
      <w:r w:rsidR="00ED7382">
        <w:rPr>
          <w:color w:val="323232"/>
        </w:rPr>
        <w:t>Sta</w:t>
      </w:r>
      <w:r w:rsidR="008B3A02">
        <w:rPr>
          <w:color w:val="323232"/>
        </w:rPr>
        <w:t xml:space="preserve">nisława Konarskiego </w:t>
      </w:r>
      <w:r w:rsidRPr="00ED7382">
        <w:rPr>
          <w:color w:val="323232"/>
        </w:rPr>
        <w:t xml:space="preserve"> w Lublinie, </w:t>
      </w:r>
    </w:p>
    <w:p w:rsidR="00ED7382" w:rsidRDefault="002A38FE" w:rsidP="008B3A02">
      <w:pPr>
        <w:pStyle w:val="NormalnyWeb"/>
        <w:numPr>
          <w:ilvl w:val="0"/>
          <w:numId w:val="13"/>
        </w:numPr>
        <w:spacing w:before="0" w:beforeAutospacing="0" w:after="0" w:afterAutospacing="0"/>
        <w:ind w:left="1776"/>
        <w:jc w:val="both"/>
        <w:rPr>
          <w:color w:val="323232"/>
        </w:rPr>
      </w:pPr>
      <w:r w:rsidRPr="00ED7382">
        <w:rPr>
          <w:color w:val="323232"/>
        </w:rPr>
        <w:t>przestrzeganie zasad rozliczeń pieniężnych i och</w:t>
      </w:r>
      <w:r w:rsidR="00940D54">
        <w:rPr>
          <w:color w:val="323232"/>
        </w:rPr>
        <w:t xml:space="preserve">rony wartości pieniężnych, </w:t>
      </w:r>
      <w:r w:rsidR="00940D54">
        <w:rPr>
          <w:color w:val="323232"/>
        </w:rPr>
        <w:br/>
        <w:t>zapewnienie</w:t>
      </w:r>
      <w:r w:rsidRPr="00ED7382">
        <w:rPr>
          <w:color w:val="323232"/>
        </w:rPr>
        <w:t xml:space="preserve"> terminowego ściągania należności i dochodzenia roszczeń spornych oraz spłaty zobowiązań. </w:t>
      </w:r>
    </w:p>
    <w:p w:rsidR="003670A7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  <w:rPr>
          <w:color w:val="323232"/>
        </w:rPr>
      </w:pPr>
      <w:r>
        <w:rPr>
          <w:color w:val="323232"/>
        </w:rPr>
        <w:t>a</w:t>
      </w:r>
      <w:r w:rsidR="002A38FE" w:rsidRPr="00ED7382">
        <w:rPr>
          <w:color w:val="323232"/>
        </w:rPr>
        <w:t>naliza wykorzystania środków przydzielonych z budżetu lub środków pozabudżetowych i innych będących w dys</w:t>
      </w:r>
      <w:r w:rsidR="003670A7">
        <w:rPr>
          <w:color w:val="323232"/>
        </w:rPr>
        <w:t>pozycji Szkoły Podstawowej nr 1</w:t>
      </w:r>
      <w:r>
        <w:rPr>
          <w:color w:val="323232"/>
        </w:rPr>
        <w:t xml:space="preserve">   </w:t>
      </w:r>
      <w:r w:rsidR="002A38FE" w:rsidRPr="00ED7382">
        <w:rPr>
          <w:color w:val="323232"/>
        </w:rPr>
        <w:t xml:space="preserve"> im. </w:t>
      </w:r>
      <w:r w:rsidR="004A1F9D">
        <w:rPr>
          <w:color w:val="323232"/>
        </w:rPr>
        <w:t xml:space="preserve">ks. </w:t>
      </w:r>
      <w:r w:rsidR="003670A7">
        <w:rPr>
          <w:color w:val="323232"/>
        </w:rPr>
        <w:t>Stanisława Konarskiego</w:t>
      </w:r>
      <w:r w:rsidR="002A38FE" w:rsidRPr="00ED7382">
        <w:rPr>
          <w:color w:val="323232"/>
        </w:rPr>
        <w:t xml:space="preserve"> w Lublinie</w:t>
      </w:r>
      <w:r w:rsidR="003670A7">
        <w:rPr>
          <w:color w:val="323232"/>
        </w:rPr>
        <w:t>;</w:t>
      </w:r>
    </w:p>
    <w:p w:rsidR="003670A7" w:rsidRDefault="008B3A02" w:rsidP="008B3A02">
      <w:pPr>
        <w:pStyle w:val="NormalnyWeb"/>
        <w:numPr>
          <w:ilvl w:val="0"/>
          <w:numId w:val="14"/>
        </w:numPr>
        <w:spacing w:before="0" w:beforeAutospacing="0"/>
        <w:jc w:val="both"/>
        <w:rPr>
          <w:color w:val="323232"/>
        </w:rPr>
      </w:pPr>
      <w:r>
        <w:rPr>
          <w:color w:val="323232"/>
        </w:rPr>
        <w:t>o</w:t>
      </w:r>
      <w:r w:rsidR="002A38FE" w:rsidRPr="00ED7382">
        <w:rPr>
          <w:color w:val="323232"/>
        </w:rPr>
        <w:t>pracowanie planów finansow</w:t>
      </w:r>
      <w:r w:rsidR="003670A7">
        <w:rPr>
          <w:color w:val="323232"/>
        </w:rPr>
        <w:t>ych dla Szkoły Podstawowej nr 1</w:t>
      </w:r>
      <w:r w:rsidR="002A38FE" w:rsidRPr="00ED7382">
        <w:rPr>
          <w:color w:val="323232"/>
        </w:rPr>
        <w:t xml:space="preserve"> im. </w:t>
      </w:r>
      <w:r>
        <w:rPr>
          <w:color w:val="323232"/>
        </w:rPr>
        <w:t xml:space="preserve">                               </w:t>
      </w:r>
      <w:r w:rsidR="004A1F9D">
        <w:rPr>
          <w:color w:val="323232"/>
        </w:rPr>
        <w:t xml:space="preserve">ks. </w:t>
      </w:r>
      <w:r w:rsidR="003670A7">
        <w:rPr>
          <w:color w:val="323232"/>
        </w:rPr>
        <w:t>Stanisława Konarskiego w Lublinie;</w:t>
      </w:r>
    </w:p>
    <w:p w:rsidR="003670A7" w:rsidRDefault="008B3A02" w:rsidP="008B3A02">
      <w:pPr>
        <w:pStyle w:val="NormalnyWeb"/>
        <w:numPr>
          <w:ilvl w:val="0"/>
          <w:numId w:val="14"/>
        </w:numPr>
        <w:spacing w:before="0" w:beforeAutospacing="0" w:after="0" w:afterAutospacing="0"/>
        <w:ind w:hanging="357"/>
        <w:jc w:val="both"/>
        <w:rPr>
          <w:color w:val="323232"/>
        </w:rPr>
      </w:pPr>
      <w:r>
        <w:rPr>
          <w:color w:val="323232"/>
        </w:rPr>
        <w:t>o</w:t>
      </w:r>
      <w:r w:rsidR="002A38FE" w:rsidRPr="00ED7382">
        <w:rPr>
          <w:color w:val="323232"/>
        </w:rPr>
        <w:t>pracowanie przepisów wewnętrznych wydawanych przez kierownika jednostki, dotyczących prowadzenia rachunkowości, a w szczególności:</w:t>
      </w:r>
    </w:p>
    <w:p w:rsidR="003670A7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>zakładowego planu kont,</w:t>
      </w:r>
    </w:p>
    <w:p w:rsidR="003670A7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instrukcji obiegu dokumentów (dowodów kasowych), </w:t>
      </w:r>
    </w:p>
    <w:p w:rsidR="003670A7" w:rsidRDefault="002A38FE" w:rsidP="008B3A02">
      <w:pPr>
        <w:pStyle w:val="NormalnyWeb"/>
        <w:numPr>
          <w:ilvl w:val="0"/>
          <w:numId w:val="17"/>
        </w:numPr>
        <w:spacing w:before="0" w:beforeAutospacing="0" w:after="0" w:afterAutospacing="0"/>
        <w:ind w:hanging="357"/>
        <w:jc w:val="both"/>
        <w:rPr>
          <w:color w:val="323232"/>
        </w:rPr>
      </w:pPr>
      <w:r w:rsidRPr="00ED7382">
        <w:rPr>
          <w:color w:val="323232"/>
        </w:rPr>
        <w:t xml:space="preserve">zasad przeprowadzania i rozliczania inwentaryzacji. 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s</w:t>
      </w:r>
      <w:r w:rsidR="002A38FE" w:rsidRPr="00ED7382">
        <w:rPr>
          <w:color w:val="323232"/>
        </w:rPr>
        <w:t>porządzanie sprawozdań finansowych z wykonanego planu budżetu według wymagań organ</w:t>
      </w:r>
      <w:r w:rsidR="003670A7">
        <w:rPr>
          <w:color w:val="323232"/>
        </w:rPr>
        <w:t>u prowadzącego i sprawozdań GUS;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s</w:t>
      </w:r>
      <w:r w:rsidR="002A38FE" w:rsidRPr="00ED7382">
        <w:rPr>
          <w:color w:val="323232"/>
        </w:rPr>
        <w:t>zczegółowa analiza stanu należności i zobowiązań według poszczególnych tytułów oraz</w:t>
      </w:r>
      <w:r w:rsidR="003670A7">
        <w:rPr>
          <w:color w:val="323232"/>
        </w:rPr>
        <w:t xml:space="preserve"> według dłużników i wierzycieli;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b</w:t>
      </w:r>
      <w:r w:rsidR="002A38FE" w:rsidRPr="00ED7382">
        <w:rPr>
          <w:color w:val="323232"/>
        </w:rPr>
        <w:t>ieżąca ewidencja księgowa operacji pieniężnych dokon</w:t>
      </w:r>
      <w:r w:rsidR="003670A7">
        <w:rPr>
          <w:color w:val="323232"/>
        </w:rPr>
        <w:t xml:space="preserve">ywanych na rachunkach bankowych; 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m</w:t>
      </w:r>
      <w:r w:rsidR="002A38FE" w:rsidRPr="00ED7382">
        <w:rPr>
          <w:color w:val="323232"/>
        </w:rPr>
        <w:t>iesięczna analiza rozliczeń z tytułów zrealizowanych dochodów bud</w:t>
      </w:r>
      <w:r w:rsidR="003670A7">
        <w:rPr>
          <w:color w:val="323232"/>
        </w:rPr>
        <w:t>żetowych i wydatków budżetowych;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s</w:t>
      </w:r>
      <w:r w:rsidR="002A38FE" w:rsidRPr="00ED7382">
        <w:rPr>
          <w:color w:val="323232"/>
        </w:rPr>
        <w:t>zczegółowość stosowania podziałów klasyfikacji budżetowej w planowani</w:t>
      </w:r>
      <w:r w:rsidR="003670A7">
        <w:rPr>
          <w:color w:val="323232"/>
        </w:rPr>
        <w:t>u, ewidencji i sprawozdawczości;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w</w:t>
      </w:r>
      <w:r w:rsidR="002A38FE" w:rsidRPr="00ED7382">
        <w:rPr>
          <w:color w:val="323232"/>
        </w:rPr>
        <w:t xml:space="preserve">spółpraca z Urzędem Skarbowym i ZUS-em w zakresie prawidłowego naliczania i odprowadzania </w:t>
      </w:r>
      <w:r w:rsidR="003670A7">
        <w:rPr>
          <w:color w:val="323232"/>
        </w:rPr>
        <w:t>zobowiązań wobec tych jednostek;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a</w:t>
      </w:r>
      <w:r w:rsidR="002A38FE" w:rsidRPr="00ED7382">
        <w:rPr>
          <w:color w:val="323232"/>
        </w:rPr>
        <w:t>rc</w:t>
      </w:r>
      <w:r w:rsidR="003670A7">
        <w:rPr>
          <w:color w:val="323232"/>
        </w:rPr>
        <w:t>hiwizacja dokumentów księgowych;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b</w:t>
      </w:r>
      <w:r w:rsidR="002A38FE" w:rsidRPr="00ED7382">
        <w:rPr>
          <w:color w:val="323232"/>
        </w:rPr>
        <w:t>iegłe posługiwanie się programami komputerowymi</w:t>
      </w:r>
      <w:r w:rsidR="003670A7">
        <w:rPr>
          <w:color w:val="323232"/>
        </w:rPr>
        <w:t xml:space="preserve"> obsługującymi stanowisko pracy;</w:t>
      </w:r>
    </w:p>
    <w:p w:rsidR="003670A7" w:rsidRDefault="008B3A02" w:rsidP="008B3A0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color w:val="323232"/>
        </w:rPr>
      </w:pPr>
      <w:r>
        <w:rPr>
          <w:color w:val="323232"/>
        </w:rPr>
        <w:t>p</w:t>
      </w:r>
      <w:r w:rsidR="002A38FE" w:rsidRPr="00ED7382">
        <w:rPr>
          <w:color w:val="323232"/>
        </w:rPr>
        <w:t>rzestrzeganie ustalonego w Szkole Pod</w:t>
      </w:r>
      <w:r w:rsidR="004A1F9D">
        <w:rPr>
          <w:color w:val="323232"/>
        </w:rPr>
        <w:t>stawowej nr 1</w:t>
      </w:r>
      <w:r w:rsidR="002A38FE" w:rsidRPr="00ED7382">
        <w:rPr>
          <w:color w:val="323232"/>
        </w:rPr>
        <w:t xml:space="preserve"> im. </w:t>
      </w:r>
      <w:r w:rsidR="004A1F9D">
        <w:rPr>
          <w:color w:val="323232"/>
        </w:rPr>
        <w:t xml:space="preserve">ks. Stanisława Konarskiego w Lublinie </w:t>
      </w:r>
      <w:r w:rsidR="003670A7">
        <w:rPr>
          <w:color w:val="323232"/>
        </w:rPr>
        <w:t>czasu pracy i dyscypliny pracy;</w:t>
      </w:r>
    </w:p>
    <w:p w:rsidR="004A1F9D" w:rsidRPr="004A1F9D" w:rsidRDefault="008B3A02" w:rsidP="008B3A0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w</w:t>
      </w:r>
      <w:r w:rsidR="004A1F9D" w:rsidRPr="004A1F9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ykonywanie innych nie wymienionych wyżej zadań, które na mocy prawa lub przepisów wewnętrznych wydanych przez Dyrektora Szkoły Podstawowej nr 1 im. ks. Stanisława Konarskiego  należą do kompetencji głównego księgowego.</w:t>
      </w:r>
    </w:p>
    <w:p w:rsidR="00582444" w:rsidRDefault="00582444" w:rsidP="00582444">
      <w:pPr>
        <w:pStyle w:val="NormalnyWeb"/>
        <w:spacing w:before="0" w:beforeAutospacing="0" w:after="0" w:afterAutospacing="0"/>
        <w:ind w:left="1429"/>
        <w:rPr>
          <w:color w:val="323232"/>
        </w:rPr>
      </w:pPr>
    </w:p>
    <w:p w:rsidR="008B3A02" w:rsidRPr="00ED7382" w:rsidRDefault="008B3A02" w:rsidP="00582444">
      <w:pPr>
        <w:pStyle w:val="NormalnyWeb"/>
        <w:spacing w:before="0" w:beforeAutospacing="0" w:after="0" w:afterAutospacing="0"/>
        <w:ind w:left="1429"/>
        <w:rPr>
          <w:color w:val="323232"/>
        </w:rPr>
      </w:pPr>
    </w:p>
    <w:p w:rsidR="00BE4957" w:rsidRPr="00582444" w:rsidRDefault="00BE4957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lastRenderedPageBreak/>
        <w:t>Wymagane dokumenty:</w:t>
      </w:r>
    </w:p>
    <w:p w:rsidR="00BE4957" w:rsidRPr="00ED7382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życiorys (CV),</w:t>
      </w:r>
    </w:p>
    <w:p w:rsidR="00BE4957" w:rsidRPr="00ED7382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list motywacyjny,</w:t>
      </w:r>
    </w:p>
    <w:p w:rsidR="00BE4957" w:rsidRPr="00ED7382" w:rsidRDefault="001C3520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kserokopie dokumentów potwierdzających</w:t>
      </w:r>
      <w:r w:rsidR="00BE4957" w:rsidRPr="00ED7382">
        <w:rPr>
          <w:rFonts w:ascii="Times New Roman" w:hAnsi="Times New Roman" w:cs="Times New Roman"/>
          <w:sz w:val="24"/>
          <w:szCs w:val="24"/>
        </w:rPr>
        <w:t xml:space="preserve"> posiadane wykształcenie,</w:t>
      </w:r>
    </w:p>
    <w:p w:rsidR="00BE4957" w:rsidRPr="00ED7382" w:rsidRDefault="00BE4957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kserokopie innych dokumentów potwierdzających posiadane kwalifikacje </w:t>
      </w:r>
      <w:r w:rsidR="001C3520" w:rsidRPr="00ED7382">
        <w:rPr>
          <w:rFonts w:ascii="Times New Roman" w:hAnsi="Times New Roman" w:cs="Times New Roman"/>
          <w:sz w:val="24"/>
          <w:szCs w:val="24"/>
        </w:rPr>
        <w:br/>
      </w:r>
      <w:r w:rsidRPr="00ED7382">
        <w:rPr>
          <w:rFonts w:ascii="Times New Roman" w:hAnsi="Times New Roman" w:cs="Times New Roman"/>
          <w:sz w:val="24"/>
          <w:szCs w:val="24"/>
        </w:rPr>
        <w:t>i umiejętności (jeśli kandydat takie posiada),</w:t>
      </w:r>
    </w:p>
    <w:p w:rsidR="008D400D" w:rsidRPr="00ED7382" w:rsidRDefault="00671CF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oświadczenie kandydata o pełnej zdolności do czynności prawnych oraz o braku ograniczeń w korzystaniu w pełni z praw publicznych</w:t>
      </w:r>
      <w:r w:rsidR="008D400D" w:rsidRPr="00ED7382">
        <w:rPr>
          <w:rFonts w:ascii="Times New Roman" w:hAnsi="Times New Roman" w:cs="Times New Roman"/>
          <w:sz w:val="24"/>
          <w:szCs w:val="24"/>
        </w:rPr>
        <w:t>,</w:t>
      </w:r>
    </w:p>
    <w:p w:rsidR="007A7EDF" w:rsidRPr="00ED7382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oświadczenie kandydata o posiadaniu obywatelstwa polskiego,</w:t>
      </w:r>
    </w:p>
    <w:p w:rsidR="007A7EDF" w:rsidRPr="00ED7382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klauzula informacyjna dla kandydata,</w:t>
      </w:r>
    </w:p>
    <w:p w:rsidR="00464D3E" w:rsidRPr="00ED7382" w:rsidRDefault="007A7EDF" w:rsidP="008B3A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</w:t>
      </w:r>
      <w:r w:rsidR="00671CFF" w:rsidRPr="00ED7382">
        <w:rPr>
          <w:rFonts w:ascii="Times New Roman" w:hAnsi="Times New Roman" w:cs="Times New Roman"/>
          <w:sz w:val="24"/>
          <w:szCs w:val="24"/>
        </w:rPr>
        <w:t>.</w:t>
      </w:r>
    </w:p>
    <w:p w:rsidR="001C3520" w:rsidRPr="00ED7382" w:rsidRDefault="00464D3E" w:rsidP="008B3A02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Wzory oświadczeń oraz klauzula informacyjna dla kandydata </w:t>
      </w:r>
      <w:r w:rsidR="005D0D72">
        <w:rPr>
          <w:rFonts w:ascii="Times New Roman" w:hAnsi="Times New Roman" w:cs="Times New Roman"/>
          <w:sz w:val="24"/>
          <w:szCs w:val="24"/>
        </w:rPr>
        <w:t>stanowią załącznik do niniejszego ogłoszenia.</w:t>
      </w:r>
    </w:p>
    <w:p w:rsidR="00464D3E" w:rsidRPr="00582444" w:rsidRDefault="00464D3E" w:rsidP="00582444">
      <w:pPr>
        <w:pStyle w:val="Akapitzlist"/>
        <w:numPr>
          <w:ilvl w:val="0"/>
          <w:numId w:val="20"/>
        </w:num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582444">
        <w:rPr>
          <w:rFonts w:ascii="Times New Roman" w:hAnsi="Times New Roman" w:cs="Times New Roman"/>
          <w:sz w:val="24"/>
          <w:szCs w:val="24"/>
        </w:rPr>
        <w:t>Warunki pracy na stanowisku:</w:t>
      </w:r>
    </w:p>
    <w:p w:rsidR="001C3520" w:rsidRPr="00ED7382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praca przy komputerze o charakterze administracyjno-biurowym, </w:t>
      </w:r>
    </w:p>
    <w:p w:rsidR="008D07BC" w:rsidRPr="00ED7382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praca w budynku Szkoły Podstawowej nr 1, ul. Kunickiego 116,</w:t>
      </w:r>
    </w:p>
    <w:p w:rsidR="008D07BC" w:rsidRPr="00ED7382" w:rsidRDefault="008B3A02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godzinach 8.00 – 16.0</w:t>
      </w:r>
      <w:r w:rsidR="008D07BC" w:rsidRPr="00ED7382">
        <w:rPr>
          <w:rFonts w:ascii="Times New Roman" w:hAnsi="Times New Roman" w:cs="Times New Roman"/>
          <w:sz w:val="24"/>
          <w:szCs w:val="24"/>
        </w:rPr>
        <w:t>0,</w:t>
      </w:r>
    </w:p>
    <w:p w:rsidR="008D07BC" w:rsidRPr="00ED7382" w:rsidRDefault="008D07BC" w:rsidP="001C3520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praca w zespole,</w:t>
      </w:r>
    </w:p>
    <w:p w:rsidR="008D400D" w:rsidRPr="00ED7382" w:rsidRDefault="00313013" w:rsidP="008D400D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codzienny kontakt telefoniczny.</w:t>
      </w:r>
    </w:p>
    <w:p w:rsidR="001C3520" w:rsidRPr="00ED7382" w:rsidRDefault="00947E16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Wskaźnik zatrudnienia osób niepełnosprawnych:</w:t>
      </w:r>
    </w:p>
    <w:p w:rsidR="008D400D" w:rsidRPr="00ED7382" w:rsidRDefault="00947E16" w:rsidP="008B3A02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W </w:t>
      </w:r>
      <w:r w:rsidR="00133C79">
        <w:rPr>
          <w:rFonts w:ascii="Times New Roman" w:hAnsi="Times New Roman" w:cs="Times New Roman"/>
          <w:sz w:val="24"/>
          <w:szCs w:val="24"/>
        </w:rPr>
        <w:t>grudniu</w:t>
      </w:r>
      <w:r w:rsidR="00EA1C94" w:rsidRPr="00ED7382">
        <w:rPr>
          <w:rFonts w:ascii="Times New Roman" w:hAnsi="Times New Roman" w:cs="Times New Roman"/>
          <w:sz w:val="24"/>
          <w:szCs w:val="24"/>
        </w:rPr>
        <w:t xml:space="preserve"> 2019</w:t>
      </w:r>
      <w:r w:rsidRPr="00ED7382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</w:t>
      </w:r>
      <w:r w:rsidR="00C1592F" w:rsidRPr="00ED7382">
        <w:rPr>
          <w:rFonts w:ascii="Times New Roman" w:hAnsi="Times New Roman" w:cs="Times New Roman"/>
          <w:sz w:val="24"/>
          <w:szCs w:val="24"/>
        </w:rPr>
        <w:t xml:space="preserve">Szkole Podstawowej nr 1 </w:t>
      </w:r>
      <w:r w:rsidR="008B3A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592F" w:rsidRPr="00ED7382">
        <w:rPr>
          <w:rFonts w:ascii="Times New Roman" w:hAnsi="Times New Roman" w:cs="Times New Roman"/>
          <w:sz w:val="24"/>
          <w:szCs w:val="24"/>
        </w:rPr>
        <w:t>w Lublinie</w:t>
      </w:r>
      <w:r w:rsidRPr="00ED7382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</w:t>
      </w:r>
      <w:r w:rsidR="008B3A02">
        <w:rPr>
          <w:rFonts w:ascii="Times New Roman" w:hAnsi="Times New Roman" w:cs="Times New Roman"/>
          <w:sz w:val="24"/>
          <w:szCs w:val="24"/>
        </w:rPr>
        <w:t>jest niższy</w:t>
      </w:r>
      <w:r w:rsidR="00582444">
        <w:rPr>
          <w:rFonts w:ascii="Times New Roman" w:hAnsi="Times New Roman" w:cs="Times New Roman"/>
          <w:sz w:val="24"/>
          <w:szCs w:val="24"/>
        </w:rPr>
        <w:t xml:space="preserve"> niż</w:t>
      </w:r>
      <w:r w:rsidR="00EA1C94" w:rsidRPr="00ED7382">
        <w:rPr>
          <w:rFonts w:ascii="Times New Roman" w:hAnsi="Times New Roman" w:cs="Times New Roman"/>
          <w:sz w:val="24"/>
          <w:szCs w:val="24"/>
        </w:rPr>
        <w:t xml:space="preserve"> 6</w:t>
      </w:r>
      <w:r w:rsidRPr="00ED738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400D" w:rsidRPr="00ED7382" w:rsidRDefault="008D400D" w:rsidP="008B3A0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Do składania dokumentów zachęcamy </w:t>
      </w:r>
      <w:r w:rsidR="0078005A" w:rsidRPr="00ED7382">
        <w:rPr>
          <w:rFonts w:ascii="Times New Roman" w:hAnsi="Times New Roman" w:cs="Times New Roman"/>
          <w:sz w:val="24"/>
          <w:szCs w:val="24"/>
        </w:rPr>
        <w:t xml:space="preserve">także </w:t>
      </w:r>
      <w:r w:rsidRPr="00ED7382">
        <w:rPr>
          <w:rFonts w:ascii="Times New Roman" w:hAnsi="Times New Roman" w:cs="Times New Roman"/>
          <w:sz w:val="24"/>
          <w:szCs w:val="24"/>
        </w:rPr>
        <w:t>osoby niepełnosprawne.</w:t>
      </w:r>
    </w:p>
    <w:p w:rsidR="00505F60" w:rsidRPr="00ED7382" w:rsidRDefault="00505F60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Wymagane dokumenty </w:t>
      </w:r>
      <w:r w:rsidR="00464D3E" w:rsidRPr="00ED7382">
        <w:rPr>
          <w:rFonts w:ascii="Times New Roman" w:hAnsi="Times New Roman" w:cs="Times New Roman"/>
          <w:sz w:val="24"/>
          <w:szCs w:val="24"/>
        </w:rPr>
        <w:t>aplikacyjne należy złożyć</w:t>
      </w:r>
      <w:r w:rsidRPr="00ED7382">
        <w:rPr>
          <w:rFonts w:ascii="Times New Roman" w:hAnsi="Times New Roman" w:cs="Times New Roman"/>
          <w:sz w:val="24"/>
          <w:szCs w:val="24"/>
        </w:rPr>
        <w:t xml:space="preserve"> osobiście w se</w:t>
      </w:r>
      <w:r w:rsidR="0078005A" w:rsidRPr="00ED7382">
        <w:rPr>
          <w:rFonts w:ascii="Times New Roman" w:hAnsi="Times New Roman" w:cs="Times New Roman"/>
          <w:sz w:val="24"/>
          <w:szCs w:val="24"/>
        </w:rPr>
        <w:t>kretariacie Szkoły Podstawowej n</w:t>
      </w:r>
      <w:r w:rsidRPr="00ED7382">
        <w:rPr>
          <w:rFonts w:ascii="Times New Roman" w:hAnsi="Times New Roman" w:cs="Times New Roman"/>
          <w:sz w:val="24"/>
          <w:szCs w:val="24"/>
        </w:rPr>
        <w:t xml:space="preserve">r 1 w Lublinie, ul. Kunickiego 116 lub za pośrednictwem poczty, w zamkniętej kopercie formatu A4 oznaczonej imieniem, nazwiskiem i adresem do korespondencji, </w:t>
      </w:r>
      <w:r w:rsidR="008B3A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D7382">
        <w:rPr>
          <w:rFonts w:ascii="Times New Roman" w:hAnsi="Times New Roman" w:cs="Times New Roman"/>
          <w:sz w:val="24"/>
          <w:szCs w:val="24"/>
        </w:rPr>
        <w:t xml:space="preserve">z dopiskiem: „Dotyczy naboru na 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stanowisko – </w:t>
      </w:r>
      <w:r w:rsidR="008B3A02">
        <w:rPr>
          <w:rFonts w:ascii="Times New Roman" w:hAnsi="Times New Roman" w:cs="Times New Roman"/>
          <w:sz w:val="24"/>
          <w:szCs w:val="24"/>
        </w:rPr>
        <w:t>Główny księgowy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 w Szkole Podstawowej nr 1 w Lublinie </w:t>
      </w:r>
      <w:r w:rsidRPr="00ED7382">
        <w:rPr>
          <w:rFonts w:ascii="Times New Roman" w:hAnsi="Times New Roman" w:cs="Times New Roman"/>
          <w:sz w:val="24"/>
          <w:szCs w:val="24"/>
        </w:rPr>
        <w:t xml:space="preserve">” </w:t>
      </w:r>
      <w:r w:rsidRPr="00ED7382">
        <w:rPr>
          <w:rFonts w:ascii="Times New Roman" w:hAnsi="Times New Roman" w:cs="Times New Roman"/>
          <w:b/>
          <w:sz w:val="24"/>
          <w:szCs w:val="24"/>
        </w:rPr>
        <w:t>w niepr</w:t>
      </w:r>
      <w:r w:rsidR="00EA1C94" w:rsidRPr="00ED7382">
        <w:rPr>
          <w:rFonts w:ascii="Times New Roman" w:hAnsi="Times New Roman" w:cs="Times New Roman"/>
          <w:b/>
          <w:sz w:val="24"/>
          <w:szCs w:val="24"/>
        </w:rPr>
        <w:t xml:space="preserve">zekraczalnym terminie do dnia </w:t>
      </w:r>
      <w:r w:rsidR="00133C79">
        <w:rPr>
          <w:rFonts w:ascii="Times New Roman" w:hAnsi="Times New Roman" w:cs="Times New Roman"/>
          <w:b/>
          <w:sz w:val="24"/>
          <w:szCs w:val="24"/>
        </w:rPr>
        <w:t>14.01.2020 r</w:t>
      </w:r>
      <w:r w:rsidRPr="00ED7382">
        <w:rPr>
          <w:rFonts w:ascii="Times New Roman" w:hAnsi="Times New Roman" w:cs="Times New Roman"/>
          <w:b/>
          <w:sz w:val="24"/>
          <w:szCs w:val="24"/>
        </w:rPr>
        <w:t>.</w:t>
      </w:r>
    </w:p>
    <w:p w:rsidR="00505F60" w:rsidRPr="00ED7382" w:rsidRDefault="00505F60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A</w:t>
      </w:r>
      <w:r w:rsidR="009862CD" w:rsidRPr="00ED7382">
        <w:rPr>
          <w:rFonts w:ascii="Times New Roman" w:hAnsi="Times New Roman" w:cs="Times New Roman"/>
          <w:sz w:val="24"/>
          <w:szCs w:val="24"/>
        </w:rPr>
        <w:t>plikacje, które wpłyną po wyżej określonym terminie nie będą rozpatrywane.</w:t>
      </w:r>
    </w:p>
    <w:p w:rsidR="00FC2246" w:rsidRPr="00ED7382" w:rsidRDefault="00FC2246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Kandydaci spełniający wymagania formalne zostaną telefonicznie poinformowani o terminie rozmowy kwalifikacyjnej.</w:t>
      </w:r>
    </w:p>
    <w:p w:rsidR="009862CD" w:rsidRPr="00ED7382" w:rsidRDefault="009862CD" w:rsidP="008B3A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Informacja o wyniku naboru będzie umieszczona na stronie internetowej Biuletynu Informacji Publicznej (</w:t>
      </w:r>
      <w:hyperlink r:id="rId6" w:history="1">
        <w:r w:rsidRPr="00ED7382">
          <w:rPr>
            <w:rStyle w:val="Hipercze"/>
            <w:rFonts w:ascii="Times New Roman" w:hAnsi="Times New Roman" w:cs="Times New Roman"/>
            <w:sz w:val="24"/>
            <w:szCs w:val="24"/>
          </w:rPr>
          <w:t>www.sp1.lublin.eu</w:t>
        </w:r>
      </w:hyperlink>
      <w:r w:rsidRPr="00ED7382">
        <w:rPr>
          <w:rFonts w:ascii="Times New Roman" w:hAnsi="Times New Roman" w:cs="Times New Roman"/>
          <w:sz w:val="24"/>
          <w:szCs w:val="24"/>
        </w:rPr>
        <w:t>) oraz na tablicy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 informacyjnej w S</w:t>
      </w:r>
      <w:r w:rsidRPr="00ED7382">
        <w:rPr>
          <w:rFonts w:ascii="Times New Roman" w:hAnsi="Times New Roman" w:cs="Times New Roman"/>
          <w:sz w:val="24"/>
          <w:szCs w:val="24"/>
        </w:rPr>
        <w:t>zkole.</w:t>
      </w:r>
    </w:p>
    <w:p w:rsidR="009862CD" w:rsidRPr="00ED7382" w:rsidRDefault="009862CD" w:rsidP="008B3A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Przewidywany termin rozmowy kwalifikacyjnej to </w:t>
      </w:r>
      <w:r w:rsidR="00133C79">
        <w:rPr>
          <w:rFonts w:ascii="Times New Roman" w:hAnsi="Times New Roman" w:cs="Times New Roman"/>
          <w:b/>
          <w:sz w:val="24"/>
          <w:szCs w:val="24"/>
        </w:rPr>
        <w:t>15.01.2020 r</w:t>
      </w:r>
      <w:r w:rsidR="008B3A02">
        <w:rPr>
          <w:rFonts w:ascii="Times New Roman" w:hAnsi="Times New Roman" w:cs="Times New Roman"/>
          <w:b/>
          <w:sz w:val="24"/>
          <w:szCs w:val="24"/>
        </w:rPr>
        <w:t>.</w:t>
      </w: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>Ogłoszenie o naborze opublikowano w BIP oraz umieszczono na tablicy in</w:t>
      </w:r>
      <w:r w:rsidR="0078005A" w:rsidRPr="00ED7382">
        <w:rPr>
          <w:rFonts w:ascii="Times New Roman" w:hAnsi="Times New Roman" w:cs="Times New Roman"/>
          <w:sz w:val="24"/>
          <w:szCs w:val="24"/>
        </w:rPr>
        <w:t>formacyjnej Szkoły Podstawowej n</w:t>
      </w:r>
      <w:r w:rsidRPr="00ED7382">
        <w:rPr>
          <w:rFonts w:ascii="Times New Roman" w:hAnsi="Times New Roman" w:cs="Times New Roman"/>
          <w:sz w:val="24"/>
          <w:szCs w:val="24"/>
        </w:rPr>
        <w:t>r 1 w Lublinie w</w:t>
      </w:r>
      <w:r w:rsidR="00FC2246" w:rsidRPr="00ED7382">
        <w:rPr>
          <w:rFonts w:ascii="Times New Roman" w:hAnsi="Times New Roman" w:cs="Times New Roman"/>
          <w:sz w:val="24"/>
          <w:szCs w:val="24"/>
        </w:rPr>
        <w:t xml:space="preserve"> dniu</w:t>
      </w:r>
      <w:r w:rsidR="00EA1C94" w:rsidRPr="00ED7382">
        <w:rPr>
          <w:rFonts w:ascii="Times New Roman" w:hAnsi="Times New Roman" w:cs="Times New Roman"/>
          <w:sz w:val="24"/>
          <w:szCs w:val="24"/>
        </w:rPr>
        <w:t xml:space="preserve"> </w:t>
      </w:r>
      <w:r w:rsidR="00133C79">
        <w:rPr>
          <w:rFonts w:ascii="Times New Roman" w:hAnsi="Times New Roman" w:cs="Times New Roman"/>
          <w:sz w:val="24"/>
          <w:szCs w:val="24"/>
        </w:rPr>
        <w:t>02.01.2020</w:t>
      </w:r>
      <w:r w:rsidRPr="00ED738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Dyrektor </w:t>
      </w:r>
    </w:p>
    <w:p w:rsidR="009862CD" w:rsidRPr="00ED7382" w:rsidRDefault="009862C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mgr Iwona Pańpuch</w:t>
      </w:r>
    </w:p>
    <w:p w:rsidR="00ED276D" w:rsidRPr="00ED7382" w:rsidRDefault="00ED276D" w:rsidP="00505F60">
      <w:pPr>
        <w:spacing w:line="276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ED7382">
        <w:rPr>
          <w:rFonts w:ascii="Times New Roman" w:hAnsi="Times New Roman" w:cs="Times New Roman"/>
          <w:sz w:val="24"/>
          <w:szCs w:val="24"/>
        </w:rPr>
        <w:br/>
      </w:r>
    </w:p>
    <w:sectPr w:rsidR="00ED276D" w:rsidRPr="00ED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6D"/>
    <w:multiLevelType w:val="hybridMultilevel"/>
    <w:tmpl w:val="8000196A"/>
    <w:lvl w:ilvl="0" w:tplc="747051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C00974"/>
    <w:multiLevelType w:val="hybridMultilevel"/>
    <w:tmpl w:val="98E89F68"/>
    <w:lvl w:ilvl="0" w:tplc="FEAA6F2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2E7EA8"/>
    <w:multiLevelType w:val="hybridMultilevel"/>
    <w:tmpl w:val="A5F416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A623A"/>
    <w:multiLevelType w:val="hybridMultilevel"/>
    <w:tmpl w:val="38DCC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431B8"/>
    <w:multiLevelType w:val="hybridMultilevel"/>
    <w:tmpl w:val="1F64B060"/>
    <w:lvl w:ilvl="0" w:tplc="985A1E4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0FE5C1C"/>
    <w:multiLevelType w:val="hybridMultilevel"/>
    <w:tmpl w:val="82E4E0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041728"/>
    <w:multiLevelType w:val="hybridMultilevel"/>
    <w:tmpl w:val="06705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F5BF1"/>
    <w:multiLevelType w:val="hybridMultilevel"/>
    <w:tmpl w:val="FF003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249FA"/>
    <w:multiLevelType w:val="hybridMultilevel"/>
    <w:tmpl w:val="27A42502"/>
    <w:lvl w:ilvl="0" w:tplc="B7DC1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395D4D"/>
    <w:multiLevelType w:val="hybridMultilevel"/>
    <w:tmpl w:val="4E5209AA"/>
    <w:lvl w:ilvl="0" w:tplc="6A027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B2964"/>
    <w:multiLevelType w:val="hybridMultilevel"/>
    <w:tmpl w:val="46E8855A"/>
    <w:lvl w:ilvl="0" w:tplc="51CC71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6D5B7F47"/>
    <w:multiLevelType w:val="hybridMultilevel"/>
    <w:tmpl w:val="DB0C177E"/>
    <w:lvl w:ilvl="0" w:tplc="07BC2B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929B0"/>
    <w:multiLevelType w:val="hybridMultilevel"/>
    <w:tmpl w:val="742640A0"/>
    <w:lvl w:ilvl="0" w:tplc="59D22B88">
      <w:start w:val="1"/>
      <w:numFmt w:val="lowerLetter"/>
      <w:lvlText w:val="%1)"/>
      <w:lvlJc w:val="left"/>
      <w:pPr>
        <w:ind w:left="1800" w:hanging="360"/>
      </w:pPr>
      <w:rPr>
        <w:rFonts w:ascii="&amp;quot" w:hAnsi="&amp;quot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3F7153"/>
    <w:multiLevelType w:val="hybridMultilevel"/>
    <w:tmpl w:val="8DD23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6"/>
  </w:num>
  <w:num w:numId="14">
    <w:abstractNumId w:val="11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3"/>
    <w:rsid w:val="00014B3D"/>
    <w:rsid w:val="00020171"/>
    <w:rsid w:val="00041280"/>
    <w:rsid w:val="00085D1B"/>
    <w:rsid w:val="0012513F"/>
    <w:rsid w:val="00133C79"/>
    <w:rsid w:val="001C3520"/>
    <w:rsid w:val="001D4D35"/>
    <w:rsid w:val="00255FBB"/>
    <w:rsid w:val="002A38FE"/>
    <w:rsid w:val="00313013"/>
    <w:rsid w:val="003670A7"/>
    <w:rsid w:val="00464D3E"/>
    <w:rsid w:val="004A1F9D"/>
    <w:rsid w:val="004C1FE6"/>
    <w:rsid w:val="004E5314"/>
    <w:rsid w:val="00505F60"/>
    <w:rsid w:val="005336E9"/>
    <w:rsid w:val="00582444"/>
    <w:rsid w:val="005D0D72"/>
    <w:rsid w:val="005F2BAC"/>
    <w:rsid w:val="00604138"/>
    <w:rsid w:val="00604243"/>
    <w:rsid w:val="00656AF3"/>
    <w:rsid w:val="00671CFF"/>
    <w:rsid w:val="00701178"/>
    <w:rsid w:val="00705E2A"/>
    <w:rsid w:val="0078005A"/>
    <w:rsid w:val="007A7EDF"/>
    <w:rsid w:val="00842D34"/>
    <w:rsid w:val="008B3A02"/>
    <w:rsid w:val="008D07BC"/>
    <w:rsid w:val="008D400D"/>
    <w:rsid w:val="00940D54"/>
    <w:rsid w:val="00947E16"/>
    <w:rsid w:val="009862CD"/>
    <w:rsid w:val="00A63249"/>
    <w:rsid w:val="00A75799"/>
    <w:rsid w:val="00B2728F"/>
    <w:rsid w:val="00BC7233"/>
    <w:rsid w:val="00BE4957"/>
    <w:rsid w:val="00BE65CF"/>
    <w:rsid w:val="00C1592F"/>
    <w:rsid w:val="00C32831"/>
    <w:rsid w:val="00CC299D"/>
    <w:rsid w:val="00D5507F"/>
    <w:rsid w:val="00EA1C94"/>
    <w:rsid w:val="00ED276D"/>
    <w:rsid w:val="00ED7382"/>
    <w:rsid w:val="00F6472A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7C7B-2125-4D9E-97CB-D79EAFE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7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F2B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230B-483B-4F48-BB96-37B19DC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Bartkiewicz</cp:lastModifiedBy>
  <cp:revision>2</cp:revision>
  <cp:lastPrinted>2020-01-02T13:17:00Z</cp:lastPrinted>
  <dcterms:created xsi:type="dcterms:W3CDTF">2020-01-02T13:32:00Z</dcterms:created>
  <dcterms:modified xsi:type="dcterms:W3CDTF">2020-01-02T13:32:00Z</dcterms:modified>
</cp:coreProperties>
</file>