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B6" w:rsidRPr="00EF3D59" w:rsidRDefault="00B03AB6" w:rsidP="00B03AB6">
      <w:pPr>
        <w:rPr>
          <w:sz w:val="32"/>
          <w:szCs w:val="32"/>
        </w:rPr>
      </w:pPr>
      <w:r w:rsidRPr="00EF3D59">
        <w:rPr>
          <w:sz w:val="32"/>
          <w:szCs w:val="32"/>
        </w:rPr>
        <w:t xml:space="preserve">W dniu </w:t>
      </w:r>
      <w:r w:rsidR="0013278D">
        <w:rPr>
          <w:sz w:val="32"/>
          <w:szCs w:val="32"/>
        </w:rPr>
        <w:t>15 stycznia</w:t>
      </w:r>
      <w:r>
        <w:rPr>
          <w:sz w:val="32"/>
          <w:szCs w:val="32"/>
        </w:rPr>
        <w:t xml:space="preserve"> 2020</w:t>
      </w:r>
      <w:r w:rsidRPr="00EF3D59">
        <w:rPr>
          <w:sz w:val="32"/>
          <w:szCs w:val="32"/>
        </w:rPr>
        <w:t xml:space="preserve"> r. odbyła się </w:t>
      </w:r>
      <w:r w:rsidR="0013278D">
        <w:rPr>
          <w:sz w:val="32"/>
          <w:szCs w:val="32"/>
        </w:rPr>
        <w:t>kontrola warunków higieniczno- sanitarnych</w:t>
      </w:r>
      <w:r w:rsidRPr="00EF3D59">
        <w:rPr>
          <w:sz w:val="32"/>
          <w:szCs w:val="32"/>
        </w:rPr>
        <w:t xml:space="preserve"> </w:t>
      </w:r>
      <w:r w:rsidR="0013278D">
        <w:rPr>
          <w:sz w:val="32"/>
          <w:szCs w:val="32"/>
        </w:rPr>
        <w:t xml:space="preserve">pomieszczeń, wymagań w stosunku dla sprzętu używanego w placówce oraz utrzymania należytego stanu higienicznego nieruchomości w zakresie higieny dzieci i młodzieży </w:t>
      </w:r>
      <w:r w:rsidRPr="00EF3D59">
        <w:rPr>
          <w:sz w:val="32"/>
          <w:szCs w:val="32"/>
        </w:rPr>
        <w:t xml:space="preserve">przeprowadzona przez </w:t>
      </w:r>
      <w:r w:rsidR="0013278D">
        <w:rPr>
          <w:sz w:val="32"/>
          <w:szCs w:val="32"/>
        </w:rPr>
        <w:t>pracownika upoważnionego przez Państwowego Powiatowego Inspektora Sanitarnego w Lublinie</w:t>
      </w:r>
      <w:r w:rsidRPr="00EF3D59">
        <w:rPr>
          <w:sz w:val="32"/>
          <w:szCs w:val="32"/>
        </w:rPr>
        <w:t>. Nie wydano zaleceń pokontrolnych.</w:t>
      </w:r>
    </w:p>
    <w:p w:rsidR="00956DE1" w:rsidRDefault="00956DE1">
      <w:bookmarkStart w:id="0" w:name="_GoBack"/>
      <w:bookmarkEnd w:id="0"/>
    </w:p>
    <w:sectPr w:rsidR="0095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6"/>
    <w:rsid w:val="0013278D"/>
    <w:rsid w:val="00956DE1"/>
    <w:rsid w:val="00B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E452-1354-476E-9A57-BA7D7721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2</cp:revision>
  <dcterms:created xsi:type="dcterms:W3CDTF">2021-06-01T09:28:00Z</dcterms:created>
  <dcterms:modified xsi:type="dcterms:W3CDTF">2021-06-01T09:28:00Z</dcterms:modified>
</cp:coreProperties>
</file>