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18C27" w14:textId="77777777" w:rsidR="009D3AEA" w:rsidRDefault="009D3AEA" w:rsidP="009D3AEA">
      <w:pPr>
        <w:pStyle w:val="western"/>
        <w:spacing w:after="0"/>
        <w:jc w:val="center"/>
        <w:rPr>
          <w:b/>
          <w:bCs/>
          <w:sz w:val="24"/>
          <w:szCs w:val="24"/>
        </w:rPr>
      </w:pPr>
    </w:p>
    <w:p w14:paraId="2BEA9115" w14:textId="77777777" w:rsidR="009D3AEA" w:rsidRPr="001927A8" w:rsidRDefault="009D3AEA" w:rsidP="001927A8">
      <w:pPr>
        <w:pStyle w:val="western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Wyciąg z </w:t>
      </w:r>
      <w:r w:rsidRPr="009D3AEA">
        <w:rPr>
          <w:b/>
          <w:bCs/>
          <w:sz w:val="24"/>
          <w:szCs w:val="24"/>
        </w:rPr>
        <w:t>Regulamin</w:t>
      </w:r>
      <w:r>
        <w:rPr>
          <w:b/>
          <w:bCs/>
          <w:sz w:val="24"/>
          <w:szCs w:val="24"/>
        </w:rPr>
        <w:t>u</w:t>
      </w:r>
      <w:r w:rsidRPr="009D3AEA">
        <w:rPr>
          <w:b/>
          <w:bCs/>
          <w:sz w:val="24"/>
          <w:szCs w:val="24"/>
        </w:rPr>
        <w:t xml:space="preserve"> naboru na wolne stanowisko strażnika miejskiego, w tym kierownicze stanowisko strażnika miejskiego w Straży Miejskiej Miasta Lublin</w:t>
      </w:r>
      <w:r>
        <w:rPr>
          <w:b/>
          <w:bCs/>
          <w:sz w:val="24"/>
          <w:szCs w:val="24"/>
        </w:rPr>
        <w:t xml:space="preserve"> stanowiącego załącznik do Zarządzenia nr </w:t>
      </w:r>
      <w:r w:rsidR="001927A8">
        <w:rPr>
          <w:b/>
          <w:bCs/>
          <w:sz w:val="24"/>
          <w:szCs w:val="24"/>
        </w:rPr>
        <w:t>29/2017 z dnia 15 maja 2017 r. wraz ze zmianami.</w:t>
      </w:r>
    </w:p>
    <w:p w14:paraId="60CC8F18" w14:textId="77777777" w:rsidR="009D3AEA" w:rsidRDefault="009D3AEA" w:rsidP="009F67F7">
      <w:pPr>
        <w:pStyle w:val="western"/>
        <w:spacing w:after="0"/>
        <w:jc w:val="center"/>
      </w:pPr>
      <w:r>
        <w:rPr>
          <w:b/>
          <w:bCs/>
          <w:sz w:val="24"/>
          <w:szCs w:val="24"/>
        </w:rPr>
        <w:t>Ogłoszenie o naborze</w:t>
      </w:r>
      <w:r>
        <w:rPr>
          <w:sz w:val="24"/>
          <w:szCs w:val="24"/>
        </w:rPr>
        <w:t xml:space="preserve"> </w:t>
      </w:r>
    </w:p>
    <w:p w14:paraId="229A7BF7" w14:textId="77777777" w:rsidR="009D3AEA" w:rsidRDefault="009D3AEA" w:rsidP="009D3AEA">
      <w:pPr>
        <w:pStyle w:val="western"/>
        <w:spacing w:after="0"/>
        <w:jc w:val="center"/>
      </w:pPr>
      <w:r>
        <w:rPr>
          <w:sz w:val="24"/>
          <w:szCs w:val="24"/>
        </w:rPr>
        <w:t>§ 4</w:t>
      </w:r>
    </w:p>
    <w:p w14:paraId="1B9269F5" w14:textId="77777777" w:rsidR="009D3AEA" w:rsidRDefault="009D3AEA" w:rsidP="009D3AEA">
      <w:pPr>
        <w:pStyle w:val="western"/>
        <w:numPr>
          <w:ilvl w:val="0"/>
          <w:numId w:val="1"/>
        </w:numPr>
        <w:spacing w:after="0"/>
        <w:jc w:val="both"/>
      </w:pPr>
      <w:r>
        <w:rPr>
          <w:sz w:val="24"/>
          <w:szCs w:val="24"/>
        </w:rPr>
        <w:t>Tekst ogłoszenia o naborze na wolne stanowisko strażnika miejskiego, w tym na kierownicze stanowisko strażnika miejskiego w Straży Miejskiej Miasta Lublin przygotowuje Sekretarz Komisji na podstawie opisu stanowiska pracy obowiązującego w Straży Miejskiej.</w:t>
      </w:r>
    </w:p>
    <w:p w14:paraId="5AF78A75" w14:textId="77777777" w:rsidR="009D3AEA" w:rsidRDefault="009D3AEA" w:rsidP="009D3AEA">
      <w:pPr>
        <w:pStyle w:val="western"/>
        <w:numPr>
          <w:ilvl w:val="0"/>
          <w:numId w:val="1"/>
        </w:numPr>
        <w:spacing w:after="0"/>
        <w:jc w:val="both"/>
      </w:pPr>
      <w:r>
        <w:rPr>
          <w:sz w:val="24"/>
          <w:szCs w:val="24"/>
        </w:rPr>
        <w:t>Ogłoszenie, o którym mowa w ust. 1, umieszcza się w miejscu przeznaczonym do zamieszczania informacji publicznej tj. Biuletynie Informacji Publicznej (</w:t>
      </w:r>
      <w:hyperlink r:id="rId5" w:history="1">
        <w:r>
          <w:rPr>
            <w:rStyle w:val="Hyperlink"/>
            <w:sz w:val="24"/>
            <w:szCs w:val="24"/>
          </w:rPr>
          <w:t>www.bip.lublin.eu</w:t>
        </w:r>
      </w:hyperlink>
      <w:r>
        <w:rPr>
          <w:sz w:val="24"/>
          <w:szCs w:val="24"/>
          <w:u w:val="single"/>
        </w:rPr>
        <w:t>/bip/sm</w:t>
      </w:r>
      <w:r>
        <w:rPr>
          <w:sz w:val="24"/>
          <w:szCs w:val="24"/>
        </w:rPr>
        <w:t>) oraz na tablicy informacyjnej Straży Miejskiej Miasta Lublin. Wzór ogłoszenia określa załącznik nr 1 do niniejszego Regulaminu.</w:t>
      </w:r>
    </w:p>
    <w:p w14:paraId="65879C05" w14:textId="77777777" w:rsidR="009D3AEA" w:rsidRDefault="009D3AEA" w:rsidP="009D3AEA">
      <w:pPr>
        <w:pStyle w:val="western"/>
        <w:numPr>
          <w:ilvl w:val="0"/>
          <w:numId w:val="1"/>
        </w:numPr>
        <w:spacing w:after="0"/>
        <w:jc w:val="both"/>
      </w:pPr>
      <w:r>
        <w:rPr>
          <w:sz w:val="24"/>
          <w:szCs w:val="24"/>
        </w:rPr>
        <w:t>Ogłoszenie, o którym mowa w ust. 1, można dodatkowo upowszechnić w innych miejscach między innymi w prasie, biurach pośrednictwa pracy, urzędach pracy, na targach pracy.</w:t>
      </w:r>
    </w:p>
    <w:p w14:paraId="1E794CC7" w14:textId="77777777" w:rsidR="009D3AEA" w:rsidRDefault="009D3AEA" w:rsidP="009D3AEA">
      <w:pPr>
        <w:pStyle w:val="western"/>
        <w:spacing w:after="0"/>
      </w:pPr>
    </w:p>
    <w:p w14:paraId="2E83236B" w14:textId="77777777" w:rsidR="009D3AEA" w:rsidRDefault="009D3AEA" w:rsidP="009D3AEA">
      <w:pPr>
        <w:pStyle w:val="western"/>
        <w:spacing w:after="0"/>
        <w:jc w:val="center"/>
      </w:pPr>
      <w:r>
        <w:rPr>
          <w:b/>
          <w:bCs/>
          <w:sz w:val="24"/>
          <w:szCs w:val="24"/>
        </w:rPr>
        <w:t>Przyjmowanie dokumentów aplikacyjnych</w:t>
      </w:r>
    </w:p>
    <w:p w14:paraId="77F29164" w14:textId="77777777" w:rsidR="009D3AEA" w:rsidRDefault="009D3AEA" w:rsidP="009D3AEA">
      <w:pPr>
        <w:pStyle w:val="western"/>
        <w:spacing w:after="0"/>
        <w:jc w:val="center"/>
      </w:pPr>
      <w:r>
        <w:rPr>
          <w:sz w:val="24"/>
          <w:szCs w:val="24"/>
        </w:rPr>
        <w:t>§ 5</w:t>
      </w:r>
    </w:p>
    <w:p w14:paraId="2FC09B25" w14:textId="77777777" w:rsidR="009D3AEA" w:rsidRDefault="009D3AEA" w:rsidP="009D3AEA">
      <w:pPr>
        <w:pStyle w:val="western"/>
        <w:numPr>
          <w:ilvl w:val="0"/>
          <w:numId w:val="2"/>
        </w:numPr>
        <w:spacing w:after="0"/>
        <w:jc w:val="both"/>
      </w:pPr>
      <w:r>
        <w:rPr>
          <w:sz w:val="24"/>
          <w:szCs w:val="24"/>
        </w:rPr>
        <w:t xml:space="preserve">Termin do składania dokumentów aplikacyjnych określony w ogłoszeniu, o którym mowa w § 4 ust. 1, nie może być krótszy niż 10 dni od dnia opublikowania ogłoszenia. </w:t>
      </w:r>
    </w:p>
    <w:p w14:paraId="0B0CB0FD" w14:textId="77777777" w:rsidR="009D3AEA" w:rsidRDefault="009D3AEA" w:rsidP="009D3AEA">
      <w:pPr>
        <w:pStyle w:val="western"/>
        <w:numPr>
          <w:ilvl w:val="0"/>
          <w:numId w:val="2"/>
        </w:numPr>
        <w:spacing w:after="0"/>
        <w:jc w:val="both"/>
      </w:pPr>
      <w:r>
        <w:rPr>
          <w:sz w:val="24"/>
          <w:szCs w:val="24"/>
        </w:rPr>
        <w:t>Wymagane dokumenty aplikacyjne należy dostarczyć do sekretariatu Straży Miejskiej Miasta Lublin w zamkniętej kopercie A4 oznaczonej imieniem, nazwiskiem i adresem do korespondencji kandydata z dopiskiem: „Dotyczy naboru na stanowisko: [nazwa stanowiska urzędniczego] ".</w:t>
      </w:r>
    </w:p>
    <w:p w14:paraId="00EE8586" w14:textId="77777777" w:rsidR="009D3AEA" w:rsidRDefault="009D3AEA" w:rsidP="009D3AEA">
      <w:pPr>
        <w:pStyle w:val="western"/>
        <w:numPr>
          <w:ilvl w:val="0"/>
          <w:numId w:val="2"/>
        </w:numPr>
        <w:spacing w:after="0"/>
        <w:jc w:val="both"/>
      </w:pPr>
      <w:r>
        <w:rPr>
          <w:sz w:val="24"/>
          <w:szCs w:val="24"/>
        </w:rPr>
        <w:t>Dokumenty aplikacyjne należy dostarczyć osobiście lub przesłać pocztą.</w:t>
      </w:r>
    </w:p>
    <w:p w14:paraId="59850E37" w14:textId="77777777" w:rsidR="009D3AEA" w:rsidRDefault="009D3AEA" w:rsidP="009D3AEA">
      <w:pPr>
        <w:pStyle w:val="western"/>
        <w:numPr>
          <w:ilvl w:val="0"/>
          <w:numId w:val="2"/>
        </w:numPr>
        <w:spacing w:after="0"/>
        <w:jc w:val="both"/>
      </w:pPr>
      <w:r>
        <w:rPr>
          <w:sz w:val="24"/>
          <w:szCs w:val="24"/>
        </w:rPr>
        <w:t>Za termin złożenia dokumentów, o którym mowa w ust. 1, uznaje się datę faktycznego wpływu dokumentów aplikacyjnych do sekretariatu Straży Miejskiej Miasta Lublin lub datę stempla pocztowego pod warunkiem, że dokumenty wpłyną do sekretariatu Straży nie później niż na 3 dni przed pierwszym posiedzeniem Komisji Rekrutacyjnej.</w:t>
      </w:r>
    </w:p>
    <w:p w14:paraId="607F3816" w14:textId="77777777" w:rsidR="009D3AEA" w:rsidRDefault="009D3AEA" w:rsidP="009D3AEA">
      <w:pPr>
        <w:pStyle w:val="western"/>
        <w:numPr>
          <w:ilvl w:val="0"/>
          <w:numId w:val="2"/>
        </w:numPr>
        <w:spacing w:after="0"/>
        <w:jc w:val="both"/>
      </w:pPr>
      <w:r>
        <w:rPr>
          <w:sz w:val="24"/>
          <w:szCs w:val="24"/>
        </w:rPr>
        <w:t>Dokumenty aplikacyjne złożone lub nadesłane po terminie wyznaczonym</w:t>
      </w:r>
      <w:r>
        <w:rPr>
          <w:sz w:val="24"/>
          <w:szCs w:val="24"/>
        </w:rPr>
        <w:br/>
        <w:t xml:space="preserve">w ogłoszeniu, o którym mowa w ust. 1 oraz dokumenty, które nie spełniają wymogów wymienionych w ust. 4 nie będą rozpatrywane. </w:t>
      </w:r>
    </w:p>
    <w:p w14:paraId="0B977CB6" w14:textId="77777777" w:rsidR="009D3AEA" w:rsidRDefault="009D3AEA" w:rsidP="009D3AEA">
      <w:pPr>
        <w:pStyle w:val="western"/>
        <w:spacing w:after="0"/>
        <w:jc w:val="both"/>
      </w:pPr>
    </w:p>
    <w:p w14:paraId="4D9807FD" w14:textId="77777777" w:rsidR="009D3AEA" w:rsidRDefault="009D3AEA" w:rsidP="009D3AEA">
      <w:pPr>
        <w:pStyle w:val="western"/>
        <w:spacing w:after="0"/>
      </w:pPr>
    </w:p>
    <w:p w14:paraId="5C7765C0" w14:textId="77777777" w:rsidR="009D3AEA" w:rsidRDefault="009D3AEA" w:rsidP="009D3AEA">
      <w:pPr>
        <w:pStyle w:val="western"/>
        <w:spacing w:after="0"/>
        <w:jc w:val="center"/>
      </w:pPr>
      <w:r>
        <w:rPr>
          <w:b/>
          <w:bCs/>
          <w:sz w:val="24"/>
          <w:szCs w:val="24"/>
        </w:rPr>
        <w:lastRenderedPageBreak/>
        <w:t xml:space="preserve">Wstępna selekcja kandydatów </w:t>
      </w:r>
    </w:p>
    <w:p w14:paraId="6B8765B7" w14:textId="77777777" w:rsidR="009D3AEA" w:rsidRDefault="009D3AEA" w:rsidP="009D3AEA">
      <w:pPr>
        <w:pStyle w:val="western"/>
        <w:spacing w:after="0"/>
        <w:jc w:val="center"/>
      </w:pPr>
      <w:r>
        <w:rPr>
          <w:sz w:val="24"/>
          <w:szCs w:val="24"/>
        </w:rPr>
        <w:t>§ 6</w:t>
      </w:r>
    </w:p>
    <w:p w14:paraId="44561E0F" w14:textId="77777777" w:rsidR="009D3AEA" w:rsidRDefault="009D3AEA" w:rsidP="009D3AEA">
      <w:pPr>
        <w:pStyle w:val="western"/>
        <w:numPr>
          <w:ilvl w:val="0"/>
          <w:numId w:val="3"/>
        </w:numPr>
        <w:spacing w:after="0"/>
        <w:jc w:val="both"/>
      </w:pPr>
      <w:r>
        <w:rPr>
          <w:sz w:val="24"/>
          <w:szCs w:val="24"/>
        </w:rPr>
        <w:t>Wstępna selekcja kandydatów przeprowadzana jest w celu ustalenia, czy kandydat spełnia wymagania formalne określone w ogłoszeniu o naborze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poprzez analizę złożonych dokumentów aplikacyjnych.</w:t>
      </w:r>
    </w:p>
    <w:p w14:paraId="36CBF39A" w14:textId="77777777" w:rsidR="009D3AEA" w:rsidRDefault="009D3AEA" w:rsidP="009D3AEA">
      <w:pPr>
        <w:pStyle w:val="western"/>
        <w:numPr>
          <w:ilvl w:val="0"/>
          <w:numId w:val="3"/>
        </w:numPr>
        <w:spacing w:after="0"/>
        <w:jc w:val="both"/>
      </w:pPr>
      <w:r>
        <w:rPr>
          <w:sz w:val="24"/>
          <w:szCs w:val="24"/>
        </w:rPr>
        <w:t>Wstępna selekcja przeprowadzana jest nie później niż w ciągu 14 dni od upływu terminu składania dokumentów.</w:t>
      </w:r>
    </w:p>
    <w:p w14:paraId="494D1FBB" w14:textId="77777777" w:rsidR="009D3AEA" w:rsidRDefault="009D3AEA" w:rsidP="009D3AEA">
      <w:pPr>
        <w:pStyle w:val="western"/>
        <w:numPr>
          <w:ilvl w:val="0"/>
          <w:numId w:val="3"/>
        </w:numPr>
        <w:spacing w:after="0"/>
        <w:jc w:val="both"/>
      </w:pPr>
      <w:r>
        <w:rPr>
          <w:sz w:val="24"/>
          <w:szCs w:val="24"/>
        </w:rPr>
        <w:t>Wstępna selekcja przeprowadzana jest przez wszystkich członków Komisji.</w:t>
      </w:r>
    </w:p>
    <w:p w14:paraId="2EC71909" w14:textId="77777777" w:rsidR="009D3AEA" w:rsidRDefault="009D3AEA" w:rsidP="009D3AEA">
      <w:pPr>
        <w:pStyle w:val="western"/>
        <w:numPr>
          <w:ilvl w:val="0"/>
          <w:numId w:val="3"/>
        </w:numPr>
        <w:spacing w:after="0"/>
        <w:jc w:val="both"/>
      </w:pPr>
      <w:r>
        <w:rPr>
          <w:sz w:val="24"/>
          <w:szCs w:val="24"/>
        </w:rPr>
        <w:t xml:space="preserve">Kandydat spełnia wymagania formalne, o ile złożył określone w ogłoszeniu o naborze dokumenty potwierdzające spełnianie wymogów niezbędnych. </w:t>
      </w:r>
    </w:p>
    <w:p w14:paraId="2718286A" w14:textId="77777777" w:rsidR="009D3AEA" w:rsidRDefault="009D3AEA" w:rsidP="009D3AEA">
      <w:pPr>
        <w:pStyle w:val="western"/>
        <w:numPr>
          <w:ilvl w:val="0"/>
          <w:numId w:val="3"/>
        </w:numPr>
        <w:spacing w:after="0"/>
        <w:jc w:val="both"/>
      </w:pPr>
      <w:r>
        <w:rPr>
          <w:sz w:val="24"/>
          <w:szCs w:val="24"/>
        </w:rPr>
        <w:t>Wyniki wstępnej selekcji opisuje się w formularzu oceny wymagań formalnych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kandydatów, którego wzór określa załącznik nr 2 do niniejszego Regulaminu.</w:t>
      </w:r>
    </w:p>
    <w:p w14:paraId="64D3428C" w14:textId="77777777" w:rsidR="009D3AEA" w:rsidRDefault="009D3AEA" w:rsidP="009D3AEA">
      <w:pPr>
        <w:pStyle w:val="western"/>
        <w:numPr>
          <w:ilvl w:val="0"/>
          <w:numId w:val="3"/>
        </w:numPr>
        <w:spacing w:after="0"/>
        <w:jc w:val="both"/>
      </w:pPr>
      <w:r>
        <w:rPr>
          <w:sz w:val="24"/>
          <w:szCs w:val="24"/>
        </w:rPr>
        <w:t xml:space="preserve">Listę kandydatów, którzy spełniają wymagania formalne określone </w:t>
      </w:r>
      <w:r>
        <w:rPr>
          <w:sz w:val="24"/>
          <w:szCs w:val="24"/>
        </w:rPr>
        <w:br/>
        <w:t>w ogłoszeniu o naborze sporządza się tylko i wyłącznie dla Komisji. Wzór listy kandydatów spełniających wymagania formalne określa załącznik nr 3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do niniejszego Regulaminu.</w:t>
      </w:r>
    </w:p>
    <w:p w14:paraId="17ACDF1C" w14:textId="77777777" w:rsidR="009D3AEA" w:rsidRDefault="009D3AEA" w:rsidP="009D3AEA">
      <w:pPr>
        <w:pStyle w:val="western"/>
        <w:numPr>
          <w:ilvl w:val="0"/>
          <w:numId w:val="3"/>
        </w:numPr>
        <w:spacing w:after="0"/>
        <w:jc w:val="both"/>
      </w:pPr>
      <w:r>
        <w:rPr>
          <w:sz w:val="24"/>
          <w:szCs w:val="24"/>
        </w:rPr>
        <w:t xml:space="preserve">Wszystkie osoby, których oferty zostały dopuszczone do rekrutacji niezwłocznie zawiadamia się telefonicznie lub drogą elektroniczną o terminie </w:t>
      </w:r>
      <w:r>
        <w:rPr>
          <w:sz w:val="24"/>
          <w:szCs w:val="24"/>
        </w:rPr>
        <w:br/>
        <w:t xml:space="preserve">i miejscu przeprowadzenia postępowania kwalifikacyjnego. </w:t>
      </w:r>
    </w:p>
    <w:p w14:paraId="5DF7FE60" w14:textId="77777777" w:rsidR="009D3AEA" w:rsidRDefault="009D3AEA" w:rsidP="009D3AEA">
      <w:pPr>
        <w:pStyle w:val="western"/>
        <w:numPr>
          <w:ilvl w:val="0"/>
          <w:numId w:val="3"/>
        </w:numPr>
        <w:spacing w:after="0"/>
        <w:jc w:val="both"/>
      </w:pPr>
      <w:r>
        <w:rPr>
          <w:sz w:val="24"/>
          <w:szCs w:val="24"/>
        </w:rPr>
        <w:t>Informacje o kandydatach, którzy zgłosili się do naboru, stanowią informację publiczną w zakresie objętym wymaganiami związanymi ze stanowiskiem określonym w ogłoszeniu o naborze.</w:t>
      </w:r>
    </w:p>
    <w:p w14:paraId="0DE6947A" w14:textId="77777777" w:rsidR="009D3AEA" w:rsidRDefault="009D3AEA" w:rsidP="009D3AEA">
      <w:pPr>
        <w:pStyle w:val="western"/>
        <w:spacing w:after="0"/>
        <w:jc w:val="center"/>
      </w:pPr>
      <w:r>
        <w:rPr>
          <w:b/>
          <w:bCs/>
          <w:sz w:val="24"/>
          <w:szCs w:val="24"/>
        </w:rPr>
        <w:t>Rozdział 2</w:t>
      </w:r>
    </w:p>
    <w:p w14:paraId="61DAB980" w14:textId="77777777" w:rsidR="009D3AEA" w:rsidRDefault="009D3AEA" w:rsidP="009D3AEA">
      <w:pPr>
        <w:pStyle w:val="western"/>
        <w:spacing w:after="0"/>
        <w:jc w:val="center"/>
      </w:pPr>
      <w:r>
        <w:rPr>
          <w:b/>
          <w:bCs/>
          <w:sz w:val="24"/>
          <w:szCs w:val="24"/>
        </w:rPr>
        <w:t>Selekcja końcowa kandydatów na wolne stanowisko strażnika miejskiego.</w:t>
      </w:r>
    </w:p>
    <w:p w14:paraId="1F0B51A6" w14:textId="77777777" w:rsidR="009D3AEA" w:rsidRDefault="009D3AEA" w:rsidP="009D3AEA">
      <w:pPr>
        <w:pStyle w:val="western"/>
        <w:spacing w:after="0"/>
        <w:jc w:val="center"/>
      </w:pPr>
      <w:r>
        <w:rPr>
          <w:sz w:val="24"/>
          <w:szCs w:val="24"/>
        </w:rPr>
        <w:t>§ 7</w:t>
      </w:r>
    </w:p>
    <w:p w14:paraId="1048013C" w14:textId="77777777" w:rsidR="009D3AEA" w:rsidRDefault="009D3AEA" w:rsidP="009D3AEA">
      <w:pPr>
        <w:pStyle w:val="western"/>
        <w:numPr>
          <w:ilvl w:val="0"/>
          <w:numId w:val="4"/>
        </w:numPr>
        <w:spacing w:after="0"/>
      </w:pPr>
      <w:r>
        <w:rPr>
          <w:sz w:val="24"/>
          <w:szCs w:val="24"/>
        </w:rPr>
        <w:t>Celem selekcji końcowej kandydatów jest sprawdzenie sprawności fizycznej, wiedzy niezbędnej na określonym stanowisku, o które kandydat się ubiega oraz wymagań dodatkowych określonych w ogłoszeniu o naborze.</w:t>
      </w:r>
    </w:p>
    <w:p w14:paraId="51870B66" w14:textId="6E1FD287" w:rsidR="00FB1CA3" w:rsidRPr="00FB1CA3" w:rsidRDefault="00FB1CA3" w:rsidP="00FB1C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9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1C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Komisja, po dokonaniu analizy specyfiki danego stanowiska  zamieszczonego w ogłoszeniu o naborze, dokonuje wyboru metod oceny predyspozycji kandydata spośród niżej wymienionych:</w:t>
      </w:r>
    </w:p>
    <w:p w14:paraId="4CA48DCA" w14:textId="5FE0505A" w:rsidR="00FB1CA3" w:rsidRPr="00FB1CA3" w:rsidRDefault="00FB1CA3" w:rsidP="00FB1CA3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0" w:line="249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1C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testu sprawnościowego, testu kwalifikacyjnego, rozmowy kwalifikacyjnej oraz analizy dokumentów potwierdzających spełnienie wymagań dodatkowych;</w:t>
      </w:r>
    </w:p>
    <w:p w14:paraId="734A1E2C" w14:textId="77777777" w:rsidR="00FB1CA3" w:rsidRPr="00FB1CA3" w:rsidRDefault="00FB1CA3" w:rsidP="00FB1CA3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0" w:line="249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1C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FB1C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testu kwalifikacyjnego, rozmowy kwalifikacyjnej oraz analizy dokumentów potwierdzających spełnienie wymagań dodatkowych;</w:t>
      </w:r>
    </w:p>
    <w:p w14:paraId="19C4236D" w14:textId="6FAB48FF" w:rsidR="00FB1CA3" w:rsidRPr="00FB1CA3" w:rsidRDefault="00FB1CA3" w:rsidP="00FB1CA3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0" w:line="249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1C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rozmowy kwalifikacyjnej oraz analizy dokumentów potwierdzających spełnienie wymagań dodatkowych.</w:t>
      </w:r>
    </w:p>
    <w:p w14:paraId="182BCF91" w14:textId="77777777" w:rsidR="001927A8" w:rsidRDefault="001927A8" w:rsidP="009D3AEA">
      <w:pPr>
        <w:pStyle w:val="western"/>
        <w:spacing w:after="0"/>
        <w:jc w:val="center"/>
        <w:rPr>
          <w:b/>
          <w:bCs/>
          <w:sz w:val="24"/>
          <w:szCs w:val="24"/>
        </w:rPr>
      </w:pPr>
    </w:p>
    <w:p w14:paraId="63C6AE56" w14:textId="77777777" w:rsidR="001927A8" w:rsidRDefault="001927A8" w:rsidP="009D3AEA">
      <w:pPr>
        <w:pStyle w:val="western"/>
        <w:spacing w:after="0"/>
        <w:jc w:val="center"/>
        <w:rPr>
          <w:b/>
          <w:bCs/>
          <w:sz w:val="24"/>
          <w:szCs w:val="24"/>
        </w:rPr>
      </w:pPr>
    </w:p>
    <w:p w14:paraId="581B1014" w14:textId="77777777" w:rsidR="009F67F7" w:rsidRDefault="009F67F7" w:rsidP="009D3AEA">
      <w:pPr>
        <w:pStyle w:val="western"/>
        <w:spacing w:after="0"/>
        <w:jc w:val="center"/>
        <w:rPr>
          <w:b/>
          <w:bCs/>
          <w:sz w:val="24"/>
          <w:szCs w:val="24"/>
        </w:rPr>
      </w:pPr>
    </w:p>
    <w:p w14:paraId="2144AC41" w14:textId="77777777" w:rsidR="009D3AEA" w:rsidRDefault="009D3AEA" w:rsidP="009D3AEA">
      <w:pPr>
        <w:pStyle w:val="western"/>
        <w:spacing w:after="0"/>
        <w:jc w:val="center"/>
      </w:pPr>
      <w:r>
        <w:rPr>
          <w:b/>
          <w:bCs/>
          <w:sz w:val="24"/>
          <w:szCs w:val="24"/>
        </w:rPr>
        <w:lastRenderedPageBreak/>
        <w:t>Test sprawnościowy</w:t>
      </w:r>
    </w:p>
    <w:p w14:paraId="6290FD0C" w14:textId="77777777" w:rsidR="009D3AEA" w:rsidRDefault="009D3AEA" w:rsidP="009D3AEA">
      <w:pPr>
        <w:pStyle w:val="western"/>
        <w:spacing w:after="0"/>
        <w:jc w:val="center"/>
      </w:pPr>
      <w:r>
        <w:rPr>
          <w:sz w:val="24"/>
          <w:szCs w:val="24"/>
        </w:rPr>
        <w:t>§ 8</w:t>
      </w:r>
    </w:p>
    <w:p w14:paraId="6F48A17A" w14:textId="77777777" w:rsidR="009D3AEA" w:rsidRDefault="009D3AEA" w:rsidP="009D3AEA">
      <w:pPr>
        <w:pStyle w:val="western"/>
        <w:numPr>
          <w:ilvl w:val="0"/>
          <w:numId w:val="6"/>
        </w:numPr>
        <w:spacing w:after="0"/>
      </w:pPr>
      <w:r>
        <w:rPr>
          <w:sz w:val="24"/>
          <w:szCs w:val="24"/>
        </w:rPr>
        <w:t xml:space="preserve">Kandydaci zobowiązani są przystąpić do egzaminu ze sprawności fizycznej. </w:t>
      </w:r>
    </w:p>
    <w:p w14:paraId="5067C9A5" w14:textId="77777777" w:rsidR="009D3AEA" w:rsidRDefault="009D3AEA" w:rsidP="009D3AEA">
      <w:pPr>
        <w:pStyle w:val="western"/>
        <w:numPr>
          <w:ilvl w:val="0"/>
          <w:numId w:val="6"/>
        </w:numPr>
        <w:spacing w:after="0"/>
        <w:jc w:val="both"/>
      </w:pPr>
      <w:r>
        <w:rPr>
          <w:sz w:val="24"/>
          <w:szCs w:val="24"/>
        </w:rPr>
        <w:t>Warunkiem przystąpienia przez kandydata do testu sprawnościowego jest złożenie pisemnego oświadczenia o braku przeciwwskazań zdrowotnych do przystąpienia do testu według wzoru określonego w załączniku nr 4 do niniejszego Regulaminu.</w:t>
      </w:r>
    </w:p>
    <w:p w14:paraId="38AF9064" w14:textId="77777777" w:rsidR="009D3AEA" w:rsidRDefault="009D3AEA" w:rsidP="009D3AEA">
      <w:pPr>
        <w:pStyle w:val="western"/>
        <w:numPr>
          <w:ilvl w:val="0"/>
          <w:numId w:val="6"/>
        </w:numPr>
        <w:spacing w:after="0"/>
        <w:jc w:val="both"/>
      </w:pPr>
      <w:r>
        <w:rPr>
          <w:sz w:val="24"/>
          <w:szCs w:val="24"/>
        </w:rPr>
        <w:t>Kandydatów obowiązuje strój sportowy.</w:t>
      </w:r>
    </w:p>
    <w:p w14:paraId="424310D0" w14:textId="77777777" w:rsidR="009D3AEA" w:rsidRDefault="009D3AEA" w:rsidP="009D3AEA">
      <w:pPr>
        <w:pStyle w:val="western"/>
        <w:numPr>
          <w:ilvl w:val="0"/>
          <w:numId w:val="6"/>
        </w:numPr>
        <w:spacing w:after="0"/>
        <w:jc w:val="both"/>
      </w:pPr>
      <w:r>
        <w:rPr>
          <w:sz w:val="24"/>
          <w:szCs w:val="24"/>
        </w:rPr>
        <w:t xml:space="preserve">Sześcioetapowy tor przeszkód sprawności fizycznej, wraz z kryteriami </w:t>
      </w:r>
      <w:r>
        <w:rPr>
          <w:sz w:val="24"/>
          <w:szCs w:val="24"/>
        </w:rPr>
        <w:br/>
        <w:t>i zasadami wykonywania określa załącznik nr 5 do niniejszego Regulaminu.</w:t>
      </w:r>
    </w:p>
    <w:p w14:paraId="21E8D627" w14:textId="77777777" w:rsidR="009D3AEA" w:rsidRDefault="009D3AEA" w:rsidP="009D3AEA">
      <w:pPr>
        <w:pStyle w:val="western"/>
        <w:numPr>
          <w:ilvl w:val="0"/>
          <w:numId w:val="6"/>
        </w:numPr>
        <w:spacing w:after="0"/>
        <w:jc w:val="both"/>
      </w:pPr>
      <w:r>
        <w:rPr>
          <w:sz w:val="24"/>
          <w:szCs w:val="24"/>
        </w:rPr>
        <w:t>Test przeprowadza osoba ze stosownymi uprawnieniami w obecności Komisji, która dokonuje oceny kandydatów na podstawie kryteriów określonych w załączniku nr 5 do niniejszego Regulaminu.</w:t>
      </w:r>
    </w:p>
    <w:p w14:paraId="7C6C60CB" w14:textId="77777777" w:rsidR="009D3AEA" w:rsidRDefault="009D3AEA" w:rsidP="009D3AEA">
      <w:pPr>
        <w:pStyle w:val="western"/>
        <w:numPr>
          <w:ilvl w:val="0"/>
          <w:numId w:val="6"/>
        </w:numPr>
        <w:spacing w:after="0"/>
        <w:jc w:val="both"/>
      </w:pPr>
      <w:r>
        <w:rPr>
          <w:sz w:val="24"/>
          <w:szCs w:val="24"/>
        </w:rPr>
        <w:t>Każdy z kandydatów ma dwie próby na zaliczenie toru przeszkód. Ocenie podlega próba, w której Kandydat osiągnął lepszy wynik.</w:t>
      </w:r>
    </w:p>
    <w:p w14:paraId="64CA48A6" w14:textId="77777777" w:rsidR="009D3AEA" w:rsidRDefault="009D3AEA" w:rsidP="009D3AEA">
      <w:pPr>
        <w:pStyle w:val="western"/>
        <w:numPr>
          <w:ilvl w:val="0"/>
          <w:numId w:val="6"/>
        </w:numPr>
        <w:spacing w:after="0"/>
        <w:jc w:val="both"/>
      </w:pPr>
      <w:r>
        <w:rPr>
          <w:sz w:val="24"/>
          <w:szCs w:val="24"/>
        </w:rPr>
        <w:t>Wyniki testu sprawnościowego nanoszone są na indywidualne karty kandydatów z testu sprawności fizycznej zgodnie ze wzorem określonym w załączniku nr 6 niniejszego Regulaminu.</w:t>
      </w:r>
    </w:p>
    <w:p w14:paraId="3F5200B7" w14:textId="77777777" w:rsidR="009D3AEA" w:rsidRDefault="009D3AEA" w:rsidP="009D3AEA">
      <w:pPr>
        <w:pStyle w:val="western"/>
        <w:numPr>
          <w:ilvl w:val="0"/>
          <w:numId w:val="6"/>
        </w:numPr>
        <w:spacing w:after="0"/>
        <w:jc w:val="both"/>
      </w:pPr>
      <w:r>
        <w:rPr>
          <w:sz w:val="24"/>
          <w:szCs w:val="24"/>
        </w:rPr>
        <w:t>Kandydat aby przejść do kolejnego etapu rekrutacji powinien zaliczyć tor przeszkód w czasie określonym w załączniku nr 5 do niniejszego Regulaminu.</w:t>
      </w:r>
    </w:p>
    <w:p w14:paraId="47F24259" w14:textId="77777777" w:rsidR="009D3AEA" w:rsidRDefault="009D3AEA" w:rsidP="009D3AEA">
      <w:pPr>
        <w:pStyle w:val="western"/>
        <w:numPr>
          <w:ilvl w:val="0"/>
          <w:numId w:val="6"/>
        </w:numPr>
        <w:spacing w:after="0"/>
        <w:jc w:val="both"/>
      </w:pPr>
      <w:r>
        <w:rPr>
          <w:sz w:val="24"/>
          <w:szCs w:val="24"/>
        </w:rPr>
        <w:t>Komisja sporządza na podstawie indywidualnych kart kandydatów protokół zbiorczy w formie listy nazwisk ułożonych w kolejności uzyskanych przez Kandydatów wyników z testu sprawności fizycznej. Przy ułożeniu listy zachowuje się kolejność od najlepszego wyniku do najsłabszego. Wzór protokołu określa załącznik nr 7 do niniejszego Regulaminu.</w:t>
      </w:r>
    </w:p>
    <w:p w14:paraId="33E83051" w14:textId="77777777" w:rsidR="009D3AEA" w:rsidRDefault="009D3AEA" w:rsidP="009D3AEA">
      <w:pPr>
        <w:pStyle w:val="western"/>
        <w:spacing w:after="0"/>
        <w:jc w:val="center"/>
      </w:pPr>
      <w:r>
        <w:rPr>
          <w:b/>
          <w:bCs/>
          <w:sz w:val="24"/>
          <w:szCs w:val="24"/>
        </w:rPr>
        <w:t>Test kwalifikacyjny</w:t>
      </w:r>
    </w:p>
    <w:p w14:paraId="6D92610D" w14:textId="77777777" w:rsidR="009D3AEA" w:rsidRDefault="009D3AEA" w:rsidP="009D3AEA">
      <w:pPr>
        <w:pStyle w:val="western"/>
        <w:spacing w:after="0"/>
        <w:jc w:val="center"/>
      </w:pPr>
      <w:r>
        <w:rPr>
          <w:sz w:val="24"/>
          <w:szCs w:val="24"/>
        </w:rPr>
        <w:t>§ 9</w:t>
      </w:r>
    </w:p>
    <w:p w14:paraId="23A21075" w14:textId="77777777" w:rsidR="009D3AEA" w:rsidRDefault="009D3AEA" w:rsidP="009D3AEA">
      <w:pPr>
        <w:pStyle w:val="western"/>
        <w:numPr>
          <w:ilvl w:val="0"/>
          <w:numId w:val="7"/>
        </w:numPr>
        <w:spacing w:after="0"/>
        <w:jc w:val="both"/>
      </w:pPr>
      <w:r>
        <w:rPr>
          <w:sz w:val="24"/>
          <w:szCs w:val="24"/>
        </w:rPr>
        <w:t>Warunkiem przystąpienia do testu kwalifikacyjnego jest zaliczenie testu sprawnościowego.</w:t>
      </w:r>
    </w:p>
    <w:p w14:paraId="1B5E1F2A" w14:textId="77777777" w:rsidR="009D3AEA" w:rsidRDefault="009D3AEA" w:rsidP="009D3AEA">
      <w:pPr>
        <w:pStyle w:val="western"/>
        <w:numPr>
          <w:ilvl w:val="0"/>
          <w:numId w:val="7"/>
        </w:numPr>
        <w:spacing w:after="0"/>
        <w:jc w:val="both"/>
      </w:pPr>
      <w:r>
        <w:rPr>
          <w:sz w:val="24"/>
          <w:szCs w:val="24"/>
        </w:rPr>
        <w:t xml:space="preserve">Test kwalifikacyjny ma formę sprawdzianu pisemnego z wiedzy teoretycznej. </w:t>
      </w:r>
    </w:p>
    <w:p w14:paraId="04DE4CC0" w14:textId="77777777" w:rsidR="009D3AEA" w:rsidRDefault="009D3AEA" w:rsidP="009D3AEA">
      <w:pPr>
        <w:pStyle w:val="western"/>
        <w:numPr>
          <w:ilvl w:val="0"/>
          <w:numId w:val="7"/>
        </w:numPr>
        <w:spacing w:after="0"/>
        <w:jc w:val="both"/>
      </w:pPr>
      <w:r>
        <w:rPr>
          <w:sz w:val="24"/>
          <w:szCs w:val="24"/>
        </w:rPr>
        <w:t>Komisja jako sposób oceniania odpowiedzi na pytania testowe przyjmuje system punktowy „0” – „1”, gdzie „0” oznacza nieprawidłową odpowiedź, natomiast „1” prawidłową.</w:t>
      </w:r>
    </w:p>
    <w:p w14:paraId="3E8F40AA" w14:textId="77777777" w:rsidR="00FB1CA3" w:rsidRDefault="009D3AEA" w:rsidP="00FB1CA3">
      <w:pPr>
        <w:pStyle w:val="western"/>
        <w:numPr>
          <w:ilvl w:val="0"/>
          <w:numId w:val="7"/>
        </w:numPr>
        <w:spacing w:after="0"/>
        <w:jc w:val="both"/>
      </w:pPr>
      <w:r>
        <w:rPr>
          <w:sz w:val="24"/>
          <w:szCs w:val="24"/>
        </w:rPr>
        <w:t xml:space="preserve">Pytania testowe w formie 4 zestawów, łącznie z odpowiedziami do testu kwalifikacyjnego, przygotowują członkowie Komisji. </w:t>
      </w:r>
    </w:p>
    <w:p w14:paraId="2B324959" w14:textId="77777777" w:rsidR="00FB1CA3" w:rsidRDefault="00FB1CA3" w:rsidP="00FB1CA3">
      <w:pPr>
        <w:pStyle w:val="western"/>
        <w:numPr>
          <w:ilvl w:val="0"/>
          <w:numId w:val="7"/>
        </w:numPr>
        <w:spacing w:after="0"/>
        <w:jc w:val="both"/>
      </w:pPr>
      <w:r w:rsidRPr="00FB1CA3">
        <w:rPr>
          <w:sz w:val="24"/>
          <w:szCs w:val="24"/>
        </w:rPr>
        <w:t>Sekretarz Komisji sporządza taką liczbę egzemplarzy testów kwalifikacyjnych ilu przystępuje kandydatów do tego testu. Wzór testu określa załącznik nr 8 niniejszego Regulaminu.</w:t>
      </w:r>
    </w:p>
    <w:p w14:paraId="3834361B" w14:textId="30490E26" w:rsidR="00FB1CA3" w:rsidRDefault="00FB1CA3" w:rsidP="00FB1CA3">
      <w:pPr>
        <w:pStyle w:val="western"/>
        <w:numPr>
          <w:ilvl w:val="0"/>
          <w:numId w:val="7"/>
        </w:numPr>
        <w:spacing w:after="0"/>
        <w:jc w:val="both"/>
      </w:pPr>
      <w:r w:rsidRPr="00FB1CA3">
        <w:rPr>
          <w:sz w:val="24"/>
          <w:szCs w:val="24"/>
        </w:rPr>
        <w:t>Uzyskanie 55% poprawnych odpowiedzi na pytania z testu  kwalifikacyjnego, uprawnia do przystąpienia do rozmowy kwalifikacyjnej.</w:t>
      </w:r>
    </w:p>
    <w:p w14:paraId="470A3E0D" w14:textId="77777777" w:rsidR="00FB1CA3" w:rsidRDefault="00FB1CA3" w:rsidP="00FB1CA3">
      <w:pPr>
        <w:pStyle w:val="western"/>
        <w:spacing w:after="0"/>
        <w:ind w:left="720"/>
        <w:jc w:val="both"/>
      </w:pPr>
    </w:p>
    <w:p w14:paraId="0A16486E" w14:textId="77777777" w:rsidR="009D3AEA" w:rsidRDefault="009D3AEA" w:rsidP="009D3AEA">
      <w:pPr>
        <w:pStyle w:val="western"/>
        <w:spacing w:after="0"/>
      </w:pPr>
    </w:p>
    <w:p w14:paraId="5E8C4A0D" w14:textId="77777777" w:rsidR="009F67F7" w:rsidRDefault="009F67F7" w:rsidP="00FB1CA3">
      <w:pPr>
        <w:pStyle w:val="western"/>
        <w:spacing w:after="0"/>
        <w:rPr>
          <w:b/>
          <w:bCs/>
          <w:sz w:val="24"/>
          <w:szCs w:val="24"/>
        </w:rPr>
      </w:pPr>
    </w:p>
    <w:p w14:paraId="4701B54E" w14:textId="77777777" w:rsidR="009D3AEA" w:rsidRDefault="009D3AEA" w:rsidP="009D3AEA">
      <w:pPr>
        <w:pStyle w:val="western"/>
        <w:spacing w:after="0"/>
        <w:jc w:val="center"/>
      </w:pPr>
      <w:r>
        <w:rPr>
          <w:b/>
          <w:bCs/>
          <w:sz w:val="24"/>
          <w:szCs w:val="24"/>
        </w:rPr>
        <w:t>Rozmowa Kwalifikacyjna</w:t>
      </w:r>
    </w:p>
    <w:p w14:paraId="27955059" w14:textId="77777777" w:rsidR="009D3AEA" w:rsidRDefault="009D3AEA" w:rsidP="009D3AEA">
      <w:pPr>
        <w:pStyle w:val="western"/>
        <w:spacing w:after="0"/>
        <w:jc w:val="center"/>
      </w:pPr>
      <w:r>
        <w:rPr>
          <w:sz w:val="24"/>
          <w:szCs w:val="24"/>
        </w:rPr>
        <w:t>§ 10</w:t>
      </w:r>
    </w:p>
    <w:p w14:paraId="531A56A9" w14:textId="77777777" w:rsidR="009D3AEA" w:rsidRDefault="009D3AEA" w:rsidP="009D3AEA">
      <w:pPr>
        <w:pStyle w:val="western"/>
        <w:numPr>
          <w:ilvl w:val="0"/>
          <w:numId w:val="8"/>
        </w:numPr>
        <w:spacing w:after="0"/>
        <w:jc w:val="both"/>
      </w:pPr>
      <w:r>
        <w:rPr>
          <w:sz w:val="24"/>
          <w:szCs w:val="24"/>
        </w:rPr>
        <w:t xml:space="preserve">Rozmowa kwalifikacyjna ma formę zadawanych przez Komisję pytań. </w:t>
      </w:r>
    </w:p>
    <w:p w14:paraId="347B7979" w14:textId="77777777" w:rsidR="009D3AEA" w:rsidRDefault="009D3AEA" w:rsidP="009D3AEA">
      <w:pPr>
        <w:pStyle w:val="western"/>
        <w:numPr>
          <w:ilvl w:val="0"/>
          <w:numId w:val="8"/>
        </w:numPr>
        <w:spacing w:after="0"/>
        <w:jc w:val="both"/>
      </w:pPr>
      <w:r>
        <w:rPr>
          <w:sz w:val="24"/>
          <w:szCs w:val="24"/>
        </w:rPr>
        <w:t xml:space="preserve">Celem rozmowy kwalifikacyjnej jest ocena predyspozycji kandydata tj: </w:t>
      </w:r>
    </w:p>
    <w:p w14:paraId="7FEFD5E5" w14:textId="77777777" w:rsidR="009D3AEA" w:rsidRDefault="009D3AEA" w:rsidP="009D3AEA">
      <w:pPr>
        <w:pStyle w:val="western"/>
        <w:numPr>
          <w:ilvl w:val="1"/>
          <w:numId w:val="9"/>
        </w:numPr>
        <w:spacing w:after="0"/>
      </w:pPr>
      <w:r>
        <w:rPr>
          <w:sz w:val="24"/>
          <w:szCs w:val="24"/>
        </w:rPr>
        <w:t>umiejętności współpracy;</w:t>
      </w:r>
    </w:p>
    <w:p w14:paraId="2EEDA236" w14:textId="77777777" w:rsidR="009D3AEA" w:rsidRDefault="009D3AEA" w:rsidP="009D3AEA">
      <w:pPr>
        <w:pStyle w:val="western"/>
        <w:numPr>
          <w:ilvl w:val="1"/>
          <w:numId w:val="9"/>
        </w:numPr>
        <w:spacing w:after="0"/>
      </w:pPr>
      <w:r>
        <w:rPr>
          <w:sz w:val="24"/>
          <w:szCs w:val="24"/>
        </w:rPr>
        <w:t>umiejętności komunikacji;</w:t>
      </w:r>
    </w:p>
    <w:p w14:paraId="6D74BA5F" w14:textId="77777777" w:rsidR="009D3AEA" w:rsidRDefault="009D3AEA" w:rsidP="009D3AEA">
      <w:pPr>
        <w:pStyle w:val="western"/>
        <w:numPr>
          <w:ilvl w:val="1"/>
          <w:numId w:val="9"/>
        </w:numPr>
        <w:spacing w:after="0"/>
      </w:pPr>
      <w:r>
        <w:rPr>
          <w:sz w:val="24"/>
          <w:szCs w:val="24"/>
        </w:rPr>
        <w:t>odporności na stres;</w:t>
      </w:r>
    </w:p>
    <w:p w14:paraId="321EB6AA" w14:textId="77777777" w:rsidR="009D3AEA" w:rsidRDefault="009D3AEA" w:rsidP="009D3AEA">
      <w:pPr>
        <w:pStyle w:val="western"/>
        <w:numPr>
          <w:ilvl w:val="1"/>
          <w:numId w:val="9"/>
        </w:numPr>
        <w:spacing w:after="0"/>
      </w:pPr>
      <w:r>
        <w:rPr>
          <w:sz w:val="24"/>
          <w:szCs w:val="24"/>
        </w:rPr>
        <w:t>autoprezentacji, w tym motywacji do pracy.</w:t>
      </w:r>
    </w:p>
    <w:p w14:paraId="5F525DD0" w14:textId="77777777" w:rsidR="009D3AEA" w:rsidRDefault="009D3AEA" w:rsidP="009D3AEA">
      <w:pPr>
        <w:pStyle w:val="western"/>
        <w:numPr>
          <w:ilvl w:val="0"/>
          <w:numId w:val="10"/>
        </w:numPr>
        <w:spacing w:after="0"/>
        <w:jc w:val="both"/>
      </w:pPr>
      <w:r>
        <w:rPr>
          <w:sz w:val="24"/>
          <w:szCs w:val="24"/>
        </w:rPr>
        <w:t>Każdy z członków Komisji po przeprowadzonej rozmowie kwalifikacyjnej przydziela Kandydatowi punkty w skali od 1 do 4 oceniając oddzielnie predyspozycje wymienione w ust. 3. Wyniki każdy z członków Komisji wpisuje w arkuszu oceny, którego wzór określa załącznik nr 9 do niniejszego Regulaminu.</w:t>
      </w:r>
    </w:p>
    <w:p w14:paraId="75E5EE65" w14:textId="77777777" w:rsidR="009D3AEA" w:rsidRDefault="009D3AEA" w:rsidP="009D3AEA">
      <w:pPr>
        <w:pStyle w:val="western"/>
        <w:numPr>
          <w:ilvl w:val="0"/>
          <w:numId w:val="10"/>
        </w:numPr>
        <w:spacing w:after="0"/>
        <w:jc w:val="both"/>
      </w:pPr>
      <w:r>
        <w:rPr>
          <w:sz w:val="24"/>
          <w:szCs w:val="24"/>
        </w:rPr>
        <w:t xml:space="preserve">Ocena za rozmowę kwalifikacyjną jest sumą uzyskanych punktów przyznanych przez poszczególnych członków Komisji. </w:t>
      </w:r>
    </w:p>
    <w:p w14:paraId="10F77FDF" w14:textId="77777777" w:rsidR="009D3AEA" w:rsidRDefault="009D3AEA"/>
    <w:p w14:paraId="01F14623" w14:textId="77777777" w:rsidR="009D3AEA" w:rsidRDefault="009D3AEA" w:rsidP="009D3AEA">
      <w:pPr>
        <w:pStyle w:val="western"/>
        <w:spacing w:after="0"/>
        <w:jc w:val="center"/>
      </w:pPr>
      <w:r>
        <w:rPr>
          <w:b/>
          <w:bCs/>
          <w:sz w:val="24"/>
          <w:szCs w:val="24"/>
        </w:rPr>
        <w:t>Rozdział 4</w:t>
      </w:r>
    </w:p>
    <w:p w14:paraId="201C6211" w14:textId="77777777" w:rsidR="009D3AEA" w:rsidRDefault="009D3AEA" w:rsidP="009F67F7">
      <w:pPr>
        <w:pStyle w:val="western"/>
        <w:spacing w:after="0"/>
        <w:jc w:val="center"/>
      </w:pPr>
      <w:r>
        <w:rPr>
          <w:b/>
          <w:bCs/>
          <w:sz w:val="24"/>
          <w:szCs w:val="24"/>
        </w:rPr>
        <w:t>Podsumowanie wyników</w:t>
      </w:r>
    </w:p>
    <w:p w14:paraId="7BEAE63D" w14:textId="77777777" w:rsidR="009D3AEA" w:rsidRDefault="009D3AEA" w:rsidP="009D3AEA">
      <w:pPr>
        <w:pStyle w:val="western"/>
        <w:spacing w:after="0"/>
        <w:jc w:val="center"/>
      </w:pPr>
      <w:r>
        <w:rPr>
          <w:sz w:val="24"/>
          <w:szCs w:val="24"/>
        </w:rPr>
        <w:t>§ 15</w:t>
      </w:r>
    </w:p>
    <w:p w14:paraId="7D8FAE9D" w14:textId="77777777" w:rsidR="009D3AEA" w:rsidRDefault="009D3AEA" w:rsidP="009D3AEA">
      <w:pPr>
        <w:pStyle w:val="western"/>
        <w:numPr>
          <w:ilvl w:val="0"/>
          <w:numId w:val="12"/>
        </w:numPr>
        <w:spacing w:after="0"/>
        <w:jc w:val="both"/>
      </w:pPr>
      <w:r>
        <w:rPr>
          <w:sz w:val="24"/>
          <w:szCs w:val="24"/>
        </w:rPr>
        <w:t>Komisja dokonuje oceny kandydata i jej wyniki zamieszcza w kwestionariuszu oceny kandydata, którego wzór określa załącznik nr 10 do niniejszego Regulaminu.</w:t>
      </w:r>
    </w:p>
    <w:p w14:paraId="0C2AB200" w14:textId="77777777" w:rsidR="009D3AEA" w:rsidRDefault="009D3AEA" w:rsidP="009D3AEA">
      <w:pPr>
        <w:pStyle w:val="western"/>
        <w:numPr>
          <w:ilvl w:val="0"/>
          <w:numId w:val="12"/>
        </w:numPr>
        <w:spacing w:after="0"/>
        <w:jc w:val="both"/>
      </w:pPr>
      <w:r>
        <w:rPr>
          <w:sz w:val="24"/>
          <w:szCs w:val="24"/>
        </w:rPr>
        <w:t>Komisja przyznaje 1 punkt za spełnienie każdego z wymagań dodatkowych zawartych w ogłoszeniu o naborze.</w:t>
      </w:r>
    </w:p>
    <w:p w14:paraId="5CFB724E" w14:textId="77777777" w:rsidR="009D3AEA" w:rsidRDefault="009D3AEA" w:rsidP="009D3AEA">
      <w:pPr>
        <w:pStyle w:val="western"/>
        <w:numPr>
          <w:ilvl w:val="0"/>
          <w:numId w:val="12"/>
        </w:numPr>
        <w:spacing w:after="0"/>
        <w:jc w:val="both"/>
      </w:pPr>
      <w:r>
        <w:rPr>
          <w:sz w:val="24"/>
          <w:szCs w:val="24"/>
        </w:rPr>
        <w:t xml:space="preserve">W przypadku naboru na stanowisko strażnika miejskiego w wymiarze jednego etatu, Komisja wyłania trzech najlepszych kandydatów według kryterium liczby punktów uzyskanych w procesie naboru. </w:t>
      </w:r>
    </w:p>
    <w:p w14:paraId="355CFF0A" w14:textId="77777777" w:rsidR="009D3AEA" w:rsidRDefault="009D3AEA" w:rsidP="009D3AEA">
      <w:pPr>
        <w:pStyle w:val="western"/>
        <w:numPr>
          <w:ilvl w:val="0"/>
          <w:numId w:val="12"/>
        </w:numPr>
        <w:spacing w:after="0"/>
        <w:jc w:val="both"/>
      </w:pPr>
      <w:r>
        <w:rPr>
          <w:sz w:val="24"/>
          <w:szCs w:val="24"/>
        </w:rPr>
        <w:t>W przypadku naboru na stanowisko strażnika miejskiego w wymiarze większym niż jeden etat, Komisja wyłania najlepszych Kandydatów wg. kryterium liczby punktów uzyskanych w procesie naboru w liczbie stanowiącej trzykrotność etatów.</w:t>
      </w:r>
    </w:p>
    <w:p w14:paraId="4BB10144" w14:textId="77777777" w:rsidR="009D3AEA" w:rsidRDefault="009D3AEA" w:rsidP="009D3AEA">
      <w:pPr>
        <w:pStyle w:val="western"/>
        <w:numPr>
          <w:ilvl w:val="0"/>
          <w:numId w:val="12"/>
        </w:numPr>
        <w:spacing w:after="0"/>
        <w:jc w:val="both"/>
      </w:pPr>
      <w:r>
        <w:rPr>
          <w:sz w:val="24"/>
          <w:szCs w:val="24"/>
        </w:rPr>
        <w:t xml:space="preserve">W sytuacji, gdy jest kilku kandydatów, którzy w trakcie procedury naboru osiągnęli taką samą liczbę punktów, Komisja wyboru kandydata dokonuje biorąc pod uwagę, w pierwszej kolejności wyniki testu z wiedzy, wyniki rozmowy kwalifikacyjnej i w ostateczności wyniki testu sprawnościowego. </w:t>
      </w:r>
    </w:p>
    <w:p w14:paraId="608A775A" w14:textId="77777777" w:rsidR="009D3AEA" w:rsidRDefault="009D3AEA" w:rsidP="009D3AEA">
      <w:pPr>
        <w:pStyle w:val="western"/>
        <w:numPr>
          <w:ilvl w:val="0"/>
          <w:numId w:val="12"/>
        </w:numPr>
        <w:spacing w:after="0"/>
        <w:jc w:val="both"/>
      </w:pPr>
      <w:r>
        <w:rPr>
          <w:sz w:val="24"/>
          <w:szCs w:val="24"/>
        </w:rPr>
        <w:t>Listę wyłonionych kandydatów, o których mowa w ust. 3 lub ust. 4, Komisja przedkłada Komendantowi celem zatrudnienia kandydata/ów. Wzór listy określa załącznik nr 11 do niniejszego Regulaminu</w:t>
      </w:r>
      <w:r>
        <w:rPr>
          <w:color w:val="FF0000"/>
          <w:sz w:val="24"/>
          <w:szCs w:val="24"/>
        </w:rPr>
        <w:t xml:space="preserve">. </w:t>
      </w:r>
    </w:p>
    <w:p w14:paraId="3B1195E1" w14:textId="77777777" w:rsidR="009D3AEA" w:rsidRDefault="009D3AEA" w:rsidP="001927A8">
      <w:pPr>
        <w:pStyle w:val="western"/>
        <w:spacing w:after="0"/>
      </w:pPr>
    </w:p>
    <w:p w14:paraId="2CAFBEF1" w14:textId="77777777" w:rsidR="009D3AEA" w:rsidRDefault="009D3AEA" w:rsidP="009F67F7">
      <w:pPr>
        <w:pStyle w:val="western"/>
        <w:spacing w:after="0"/>
        <w:jc w:val="center"/>
      </w:pPr>
      <w:r>
        <w:rPr>
          <w:b/>
          <w:bCs/>
          <w:sz w:val="24"/>
          <w:szCs w:val="24"/>
        </w:rPr>
        <w:lastRenderedPageBreak/>
        <w:t>Sporządzenie protokołu naboru kandydatów</w:t>
      </w:r>
    </w:p>
    <w:p w14:paraId="6D3CF419" w14:textId="77777777" w:rsidR="009D3AEA" w:rsidRDefault="009D3AEA" w:rsidP="009D3AEA">
      <w:pPr>
        <w:pStyle w:val="western"/>
        <w:spacing w:after="0"/>
        <w:jc w:val="center"/>
      </w:pPr>
      <w:r>
        <w:rPr>
          <w:sz w:val="24"/>
          <w:szCs w:val="24"/>
        </w:rPr>
        <w:t>§ 16</w:t>
      </w:r>
    </w:p>
    <w:p w14:paraId="566D4709" w14:textId="77777777" w:rsidR="009D3AEA" w:rsidRDefault="009D3AEA" w:rsidP="009D3AEA">
      <w:pPr>
        <w:pStyle w:val="western"/>
        <w:numPr>
          <w:ilvl w:val="0"/>
          <w:numId w:val="13"/>
        </w:numPr>
        <w:spacing w:after="0"/>
        <w:jc w:val="both"/>
      </w:pPr>
      <w:r>
        <w:rPr>
          <w:sz w:val="24"/>
          <w:szCs w:val="24"/>
        </w:rPr>
        <w:t>Po zakończeniu naboru sporządza się protokół. Wzór protokołu określa załącznik nr 12 do niniejszego Regulaminu.</w:t>
      </w:r>
    </w:p>
    <w:p w14:paraId="394B0A19" w14:textId="77777777" w:rsidR="009D3AEA" w:rsidRDefault="009D3AEA" w:rsidP="009D3AEA">
      <w:pPr>
        <w:pStyle w:val="western"/>
        <w:numPr>
          <w:ilvl w:val="0"/>
          <w:numId w:val="13"/>
        </w:numPr>
        <w:spacing w:after="0"/>
        <w:jc w:val="both"/>
      </w:pPr>
      <w:r>
        <w:rPr>
          <w:sz w:val="24"/>
          <w:szCs w:val="24"/>
        </w:rPr>
        <w:t>Do protokołu załącza się wszystkie dokumenty związane z prowadzeniem naboru.</w:t>
      </w:r>
    </w:p>
    <w:p w14:paraId="0ECF3528" w14:textId="77777777" w:rsidR="009D3AEA" w:rsidRDefault="009D3AEA" w:rsidP="009D3AEA">
      <w:pPr>
        <w:pStyle w:val="western"/>
        <w:numPr>
          <w:ilvl w:val="0"/>
          <w:numId w:val="13"/>
        </w:numPr>
        <w:spacing w:after="0"/>
        <w:jc w:val="both"/>
      </w:pPr>
      <w:r>
        <w:rPr>
          <w:sz w:val="24"/>
          <w:szCs w:val="24"/>
        </w:rPr>
        <w:t>Sekretarz lub inna osoba wyznaczona przez Komendanta po zatwierdzeniu protokołu przez Komendanta powiadamia niezwłocznie telefonicznie lub drogą elektroniczną wszystkich kandydatów, którzy uczestniczyli w selekcji końcowej o wyniku naboru.</w:t>
      </w:r>
    </w:p>
    <w:p w14:paraId="3E36EB5D" w14:textId="77777777" w:rsidR="009D3AEA" w:rsidRDefault="009D3AEA" w:rsidP="009D3AEA">
      <w:pPr>
        <w:pStyle w:val="western"/>
        <w:numPr>
          <w:ilvl w:val="0"/>
          <w:numId w:val="13"/>
        </w:numPr>
        <w:spacing w:after="0"/>
        <w:jc w:val="both"/>
      </w:pPr>
      <w:r>
        <w:rPr>
          <w:sz w:val="24"/>
          <w:szCs w:val="24"/>
        </w:rPr>
        <w:t xml:space="preserve">Kandydaci, którzy zostali zakwalifikowani do pracy na stanowisku związanym z wykonywaniem zadań wynikających z ustawy o strażach gminnych podlegają badaniu lekarskiemu i psychologicznemu zgodnie </w:t>
      </w:r>
      <w:r>
        <w:rPr>
          <w:sz w:val="24"/>
          <w:szCs w:val="24"/>
        </w:rPr>
        <w:br/>
        <w:t>z postanowieniami wyżej przytoczonej ustawy.</w:t>
      </w:r>
    </w:p>
    <w:p w14:paraId="5BF03297" w14:textId="77777777" w:rsidR="009D3AEA" w:rsidRDefault="009D3AEA" w:rsidP="009D3AEA">
      <w:pPr>
        <w:pStyle w:val="western"/>
        <w:spacing w:after="0"/>
        <w:jc w:val="center"/>
      </w:pPr>
      <w:r>
        <w:rPr>
          <w:sz w:val="24"/>
          <w:szCs w:val="24"/>
        </w:rPr>
        <w:t>§ 17</w:t>
      </w:r>
    </w:p>
    <w:p w14:paraId="28D1A299" w14:textId="77777777" w:rsidR="009D3AEA" w:rsidRDefault="009D3AEA" w:rsidP="009D3AEA">
      <w:pPr>
        <w:pStyle w:val="western"/>
        <w:spacing w:after="0"/>
        <w:jc w:val="both"/>
      </w:pPr>
      <w:r>
        <w:rPr>
          <w:sz w:val="24"/>
          <w:szCs w:val="24"/>
        </w:rPr>
        <w:t>Jeżeli kandydat, który w selekcji końcowej został wyłoniony do zatrudnienia, będzie miał przeciwwskazania lekarskie do objęcia tego stanowiska, bądź zrezygnuje z podjęcia zatrudnienia, Komendant wybiera do zatrudnienia na tym samym stanowisku kolejnego kandydata z listy, o której mowa w §15 ust. 6, z największą liczbą uzyskanych punktów. Wzór informacji o zatrudnieniu kolejnego Kandydata określa załącznik nr 13 do niniejszego Regulaminu.</w:t>
      </w:r>
    </w:p>
    <w:p w14:paraId="0D5795F6" w14:textId="77777777" w:rsidR="009D3AEA" w:rsidRDefault="009D3AEA" w:rsidP="009D3AEA">
      <w:pPr>
        <w:pStyle w:val="western"/>
        <w:spacing w:after="0"/>
        <w:jc w:val="center"/>
      </w:pPr>
      <w:r>
        <w:rPr>
          <w:sz w:val="24"/>
          <w:szCs w:val="24"/>
        </w:rPr>
        <w:t>§ 18</w:t>
      </w:r>
    </w:p>
    <w:p w14:paraId="7420B1B1" w14:textId="77777777" w:rsidR="009D3AEA" w:rsidRDefault="009D3AEA" w:rsidP="009D3AEA">
      <w:pPr>
        <w:pStyle w:val="western"/>
        <w:spacing w:after="0"/>
      </w:pPr>
      <w:r>
        <w:rPr>
          <w:sz w:val="24"/>
          <w:szCs w:val="24"/>
        </w:rPr>
        <w:t>Jeżeli ujawnione zostaną okoliczności wskazujące na przeprowadzenie procesu naboru niezgodnie z niniejszym regulaminem, Komisja niezwłocznie informuje o tym Komendanta, który podejmuje decyzję w sprawie unieważnienia naboru bądź powtórzenia czynności przez Komisję.</w:t>
      </w:r>
    </w:p>
    <w:p w14:paraId="254DBD67" w14:textId="77777777" w:rsidR="009F67F7" w:rsidRDefault="009F67F7" w:rsidP="009D3AEA">
      <w:pPr>
        <w:pStyle w:val="western"/>
        <w:spacing w:after="0"/>
        <w:jc w:val="center"/>
        <w:rPr>
          <w:b/>
          <w:bCs/>
          <w:sz w:val="24"/>
          <w:szCs w:val="24"/>
        </w:rPr>
      </w:pPr>
    </w:p>
    <w:p w14:paraId="3267D3B0" w14:textId="77777777" w:rsidR="009D3AEA" w:rsidRDefault="009D3AEA" w:rsidP="009D3AEA">
      <w:pPr>
        <w:pStyle w:val="western"/>
        <w:spacing w:after="0"/>
        <w:jc w:val="center"/>
      </w:pPr>
      <w:r>
        <w:rPr>
          <w:b/>
          <w:bCs/>
          <w:sz w:val="24"/>
          <w:szCs w:val="24"/>
        </w:rPr>
        <w:t>Rozdział 5</w:t>
      </w:r>
    </w:p>
    <w:p w14:paraId="5430D46A" w14:textId="77777777" w:rsidR="009D3AEA" w:rsidRDefault="009D3AEA" w:rsidP="009F67F7">
      <w:pPr>
        <w:pStyle w:val="western"/>
        <w:spacing w:after="0"/>
        <w:jc w:val="center"/>
      </w:pPr>
      <w:r>
        <w:rPr>
          <w:b/>
          <w:bCs/>
          <w:sz w:val="24"/>
          <w:szCs w:val="24"/>
        </w:rPr>
        <w:t>Informacja o wyniku naboru</w:t>
      </w:r>
    </w:p>
    <w:p w14:paraId="7051B94D" w14:textId="77777777" w:rsidR="009D3AEA" w:rsidRDefault="009D3AEA" w:rsidP="009D3AEA">
      <w:pPr>
        <w:pStyle w:val="western"/>
        <w:spacing w:after="0"/>
        <w:jc w:val="center"/>
      </w:pPr>
      <w:r>
        <w:rPr>
          <w:sz w:val="24"/>
          <w:szCs w:val="24"/>
        </w:rPr>
        <w:t>§ 19</w:t>
      </w:r>
    </w:p>
    <w:p w14:paraId="0A3EB42A" w14:textId="77777777" w:rsidR="009D3AEA" w:rsidRDefault="009D3AEA" w:rsidP="009D3AEA">
      <w:pPr>
        <w:pStyle w:val="western"/>
        <w:numPr>
          <w:ilvl w:val="0"/>
          <w:numId w:val="14"/>
        </w:numPr>
        <w:spacing w:after="0"/>
      </w:pPr>
      <w:r>
        <w:rPr>
          <w:sz w:val="24"/>
          <w:szCs w:val="24"/>
        </w:rPr>
        <w:t>Niezwłocznie po przeprowadzonym naborze Sekretarz Komisji sporządza informację o wyniku naboru.</w:t>
      </w:r>
    </w:p>
    <w:p w14:paraId="22926608" w14:textId="77777777" w:rsidR="009D3AEA" w:rsidRDefault="009D3AEA" w:rsidP="009D3AEA">
      <w:pPr>
        <w:pStyle w:val="western"/>
        <w:numPr>
          <w:ilvl w:val="0"/>
          <w:numId w:val="14"/>
        </w:numPr>
        <w:spacing w:after="0"/>
      </w:pPr>
      <w:r>
        <w:rPr>
          <w:sz w:val="24"/>
          <w:szCs w:val="24"/>
        </w:rPr>
        <w:t>Zatwierdzoną przez Komendanta informację upowszechnia się na tablicy informacyjnej w siedzibie Straży Miejskiej Miasta Lublin oraz w BIP Straży Miejskiej. Wzór informacji określa załącznik nr 14 do niniejszego Regulaminu.</w:t>
      </w:r>
    </w:p>
    <w:p w14:paraId="65611247" w14:textId="77777777" w:rsidR="001927A8" w:rsidRDefault="001927A8" w:rsidP="009D3AEA">
      <w:pPr>
        <w:pStyle w:val="western"/>
        <w:spacing w:after="0"/>
        <w:jc w:val="center"/>
        <w:rPr>
          <w:sz w:val="24"/>
          <w:szCs w:val="24"/>
        </w:rPr>
      </w:pPr>
    </w:p>
    <w:p w14:paraId="78451601" w14:textId="77777777" w:rsidR="00FB1CA3" w:rsidRDefault="00FB1CA3" w:rsidP="009D3AEA">
      <w:pPr>
        <w:pStyle w:val="western"/>
        <w:spacing w:after="0"/>
        <w:jc w:val="center"/>
        <w:rPr>
          <w:sz w:val="24"/>
          <w:szCs w:val="24"/>
        </w:rPr>
      </w:pPr>
    </w:p>
    <w:p w14:paraId="580711AC" w14:textId="7DB08757" w:rsidR="009D3AEA" w:rsidRDefault="009D3AEA" w:rsidP="009D3AEA">
      <w:pPr>
        <w:pStyle w:val="western"/>
        <w:spacing w:after="0"/>
        <w:jc w:val="center"/>
      </w:pPr>
      <w:r>
        <w:rPr>
          <w:sz w:val="24"/>
          <w:szCs w:val="24"/>
        </w:rPr>
        <w:lastRenderedPageBreak/>
        <w:t>§ 20</w:t>
      </w:r>
    </w:p>
    <w:p w14:paraId="223DD232" w14:textId="77777777" w:rsidR="009D3AEA" w:rsidRDefault="009D3AEA" w:rsidP="009F67F7">
      <w:pPr>
        <w:pStyle w:val="western"/>
        <w:spacing w:after="0"/>
        <w:jc w:val="both"/>
      </w:pPr>
      <w:r>
        <w:rPr>
          <w:sz w:val="24"/>
          <w:szCs w:val="24"/>
        </w:rPr>
        <w:t>Jeżeli stosunek pracy osoby wyłonionej w drodze naboru ustał w ciągu 3 miesięcy od dnia nawiązania stosunku pracy, możliwe jest zatrudnienie na tym samym stanowisku kolejnego kandydata z listy, o której mowa w §15 ust. 6, z największą liczbą uzyskanych punktów. Wzór informacji o zatrudnieniu kolejnego Kandydata określa załącznik nr 13 do niniejszego Regulaminu.</w:t>
      </w:r>
    </w:p>
    <w:p w14:paraId="38B5926B" w14:textId="77777777" w:rsidR="009D3AEA" w:rsidRDefault="009D3AEA" w:rsidP="009D3AEA">
      <w:pPr>
        <w:pStyle w:val="western"/>
        <w:spacing w:after="0"/>
        <w:jc w:val="center"/>
      </w:pPr>
      <w:r>
        <w:rPr>
          <w:b/>
          <w:bCs/>
          <w:sz w:val="24"/>
          <w:szCs w:val="24"/>
        </w:rPr>
        <w:t>Rozdział 6</w:t>
      </w:r>
    </w:p>
    <w:p w14:paraId="28BEECF0" w14:textId="77777777" w:rsidR="009D3AEA" w:rsidRDefault="009D3AEA" w:rsidP="009D3AEA">
      <w:pPr>
        <w:pStyle w:val="western"/>
        <w:spacing w:after="0"/>
        <w:jc w:val="center"/>
      </w:pPr>
      <w:r>
        <w:rPr>
          <w:b/>
          <w:bCs/>
          <w:sz w:val="24"/>
          <w:szCs w:val="24"/>
        </w:rPr>
        <w:t>Sposób postępowania z dokumentami aplikacyjnymi</w:t>
      </w:r>
    </w:p>
    <w:p w14:paraId="3F947367" w14:textId="77777777" w:rsidR="009D3AEA" w:rsidRDefault="009D3AEA" w:rsidP="009D3AEA">
      <w:pPr>
        <w:pStyle w:val="western"/>
        <w:spacing w:after="0"/>
      </w:pPr>
    </w:p>
    <w:p w14:paraId="3D1C0372" w14:textId="77777777" w:rsidR="009D3AEA" w:rsidRDefault="009D3AEA" w:rsidP="009D3AEA">
      <w:pPr>
        <w:pStyle w:val="western"/>
        <w:spacing w:after="0"/>
        <w:jc w:val="center"/>
      </w:pPr>
      <w:r>
        <w:rPr>
          <w:sz w:val="24"/>
          <w:szCs w:val="24"/>
        </w:rPr>
        <w:t>§ 21</w:t>
      </w:r>
    </w:p>
    <w:p w14:paraId="76BCFBC3" w14:textId="77777777" w:rsidR="009D3AEA" w:rsidRDefault="009D3AEA" w:rsidP="009D3AEA">
      <w:pPr>
        <w:pStyle w:val="western"/>
        <w:numPr>
          <w:ilvl w:val="0"/>
          <w:numId w:val="15"/>
        </w:numPr>
        <w:spacing w:after="0"/>
      </w:pPr>
      <w:r>
        <w:rPr>
          <w:sz w:val="24"/>
          <w:szCs w:val="24"/>
        </w:rPr>
        <w:t xml:space="preserve">Dokumenty aplikacyjne kandydatów, którzy drogą naboru zostaną wyłonieni </w:t>
      </w:r>
      <w:r>
        <w:rPr>
          <w:sz w:val="24"/>
          <w:szCs w:val="24"/>
        </w:rPr>
        <w:br/>
        <w:t>w procesie rekrutacyjnym dołącza się do akt osobowych.</w:t>
      </w:r>
    </w:p>
    <w:p w14:paraId="4B134F64" w14:textId="77777777" w:rsidR="009D3AEA" w:rsidRDefault="009D3AEA" w:rsidP="009D3AEA">
      <w:pPr>
        <w:pStyle w:val="western"/>
        <w:numPr>
          <w:ilvl w:val="0"/>
          <w:numId w:val="15"/>
        </w:numPr>
        <w:spacing w:after="0"/>
      </w:pPr>
      <w:r>
        <w:rPr>
          <w:sz w:val="24"/>
          <w:szCs w:val="24"/>
        </w:rPr>
        <w:t>Dokumenty aplikacyjne pozostałych kandydatów, po zakończeniu procesu rekrutacji ulegają komisyjnemu zniszczeniu.</w:t>
      </w:r>
    </w:p>
    <w:p w14:paraId="3ED98A5E" w14:textId="77777777" w:rsidR="009D3AEA" w:rsidRDefault="009D3AEA" w:rsidP="009D3AEA">
      <w:pPr>
        <w:pStyle w:val="western"/>
        <w:spacing w:after="0"/>
      </w:pPr>
    </w:p>
    <w:p w14:paraId="3A9E0639" w14:textId="77777777" w:rsidR="009D3AEA" w:rsidRDefault="009D3AEA" w:rsidP="009D3AEA">
      <w:pPr>
        <w:pStyle w:val="western"/>
        <w:spacing w:after="0"/>
        <w:jc w:val="center"/>
      </w:pPr>
    </w:p>
    <w:p w14:paraId="5B619CE3" w14:textId="77777777" w:rsidR="009D3AEA" w:rsidRDefault="009D3AEA" w:rsidP="009D3AEA">
      <w:pPr>
        <w:pStyle w:val="western"/>
        <w:spacing w:after="0"/>
      </w:pPr>
    </w:p>
    <w:p w14:paraId="4ACC84AF" w14:textId="77777777" w:rsidR="009D3AEA" w:rsidRDefault="009D3AEA"/>
    <w:sectPr w:rsidR="009D3AEA" w:rsidSect="001C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1DF7"/>
    <w:multiLevelType w:val="multilevel"/>
    <w:tmpl w:val="2424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424A0"/>
    <w:multiLevelType w:val="multilevel"/>
    <w:tmpl w:val="9D70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414C7"/>
    <w:multiLevelType w:val="multilevel"/>
    <w:tmpl w:val="0250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103CB"/>
    <w:multiLevelType w:val="multilevel"/>
    <w:tmpl w:val="87B4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C671B"/>
    <w:multiLevelType w:val="multilevel"/>
    <w:tmpl w:val="E84E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0456A"/>
    <w:multiLevelType w:val="multilevel"/>
    <w:tmpl w:val="80E2F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772C0"/>
    <w:multiLevelType w:val="hybridMultilevel"/>
    <w:tmpl w:val="DAC69940"/>
    <w:lvl w:ilvl="0" w:tplc="3D4C099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B1A14"/>
    <w:multiLevelType w:val="multilevel"/>
    <w:tmpl w:val="48B8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023CB"/>
    <w:multiLevelType w:val="multilevel"/>
    <w:tmpl w:val="F3BC2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F38C4"/>
    <w:multiLevelType w:val="multilevel"/>
    <w:tmpl w:val="6D6C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AC1684"/>
    <w:multiLevelType w:val="multilevel"/>
    <w:tmpl w:val="2E280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237288"/>
    <w:multiLevelType w:val="multilevel"/>
    <w:tmpl w:val="5510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532208"/>
    <w:multiLevelType w:val="multilevel"/>
    <w:tmpl w:val="0118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CD7EC4"/>
    <w:multiLevelType w:val="multilevel"/>
    <w:tmpl w:val="36BA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976499"/>
    <w:multiLevelType w:val="multilevel"/>
    <w:tmpl w:val="F2EC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EE2C5F"/>
    <w:multiLevelType w:val="multilevel"/>
    <w:tmpl w:val="D7FC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13"/>
  </w:num>
  <w:num w:numId="9">
    <w:abstractNumId w:val="12"/>
  </w:num>
  <w:num w:numId="10">
    <w:abstractNumId w:val="5"/>
  </w:num>
  <w:num w:numId="11">
    <w:abstractNumId w:val="8"/>
  </w:num>
  <w:num w:numId="12">
    <w:abstractNumId w:val="10"/>
  </w:num>
  <w:num w:numId="13">
    <w:abstractNumId w:val="9"/>
  </w:num>
  <w:num w:numId="14">
    <w:abstractNumId w:val="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AEA"/>
    <w:rsid w:val="001927A8"/>
    <w:rsid w:val="001C5343"/>
    <w:rsid w:val="00383EEC"/>
    <w:rsid w:val="009D3AEA"/>
    <w:rsid w:val="009F67F7"/>
    <w:rsid w:val="00FB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B450"/>
  <w15:docId w15:val="{86621007-8183-4EA6-87EE-18071C17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AEA"/>
    <w:rPr>
      <w:color w:val="0000FF"/>
      <w:u w:val="single"/>
    </w:rPr>
  </w:style>
  <w:style w:type="paragraph" w:customStyle="1" w:styleId="western">
    <w:name w:val="western"/>
    <w:basedOn w:val="Normal"/>
    <w:rsid w:val="009D3AEA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FB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lublin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1556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aczarnecka</cp:lastModifiedBy>
  <cp:revision>5</cp:revision>
  <cp:lastPrinted>2019-10-28T12:01:00Z</cp:lastPrinted>
  <dcterms:created xsi:type="dcterms:W3CDTF">2019-10-28T11:47:00Z</dcterms:created>
  <dcterms:modified xsi:type="dcterms:W3CDTF">2021-03-01T13:14:00Z</dcterms:modified>
</cp:coreProperties>
</file>