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Default="000555A3"/>
    <w:p w:rsidR="00FF0D34" w:rsidRDefault="00FF0D34" w:rsidP="00FF0D34">
      <w:pPr>
        <w:jc w:val="right"/>
        <w:rPr>
          <w:sz w:val="20"/>
          <w:szCs w:val="20"/>
        </w:rPr>
      </w:pPr>
      <w:r w:rsidRPr="00FF0D34">
        <w:rPr>
          <w:sz w:val="20"/>
          <w:szCs w:val="20"/>
        </w:rPr>
        <w:t>Załącznik do umowy</w:t>
      </w:r>
      <w:r w:rsidR="005C5273">
        <w:rPr>
          <w:sz w:val="20"/>
          <w:szCs w:val="20"/>
        </w:rPr>
        <w:t xml:space="preserve"> (</w:t>
      </w:r>
      <w:r w:rsidR="00436574">
        <w:rPr>
          <w:sz w:val="20"/>
          <w:szCs w:val="20"/>
        </w:rPr>
        <w:t>3</w:t>
      </w:r>
      <w:r w:rsidR="005C5273">
        <w:rPr>
          <w:sz w:val="20"/>
          <w:szCs w:val="20"/>
        </w:rPr>
        <w:t>)</w:t>
      </w:r>
      <w:r w:rsidR="00496693">
        <w:rPr>
          <w:sz w:val="20"/>
          <w:szCs w:val="20"/>
        </w:rPr>
        <w:t xml:space="preserve"> - poprawiony</w:t>
      </w:r>
    </w:p>
    <w:p w:rsidR="00E60524" w:rsidRDefault="00E60524" w:rsidP="00E60524">
      <w:pPr>
        <w:jc w:val="center"/>
        <w:rPr>
          <w:sz w:val="20"/>
          <w:szCs w:val="20"/>
        </w:rPr>
      </w:pPr>
    </w:p>
    <w:p w:rsidR="00E60524" w:rsidRDefault="00E60524" w:rsidP="00E60524">
      <w:pPr>
        <w:jc w:val="center"/>
        <w:rPr>
          <w:b/>
          <w:sz w:val="20"/>
          <w:szCs w:val="20"/>
        </w:rPr>
      </w:pPr>
      <w:r w:rsidRPr="00E60524">
        <w:rPr>
          <w:b/>
          <w:sz w:val="20"/>
          <w:szCs w:val="20"/>
        </w:rPr>
        <w:t>OPIS PRZEDMIOTU ZAMÓWIENIA</w:t>
      </w:r>
    </w:p>
    <w:p w:rsidR="00811479" w:rsidRDefault="00811479" w:rsidP="00E60524">
      <w:pPr>
        <w:jc w:val="center"/>
        <w:rPr>
          <w:b/>
          <w:sz w:val="20"/>
          <w:szCs w:val="20"/>
        </w:rPr>
      </w:pPr>
    </w:p>
    <w:tbl>
      <w:tblPr>
        <w:tblW w:w="10260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565"/>
        <w:gridCol w:w="5953"/>
        <w:gridCol w:w="2862"/>
      </w:tblGrid>
      <w:tr w:rsidR="00811479" w:rsidTr="00811479">
        <w:trPr>
          <w:trHeight w:val="4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Lp.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Wymagane przez Zamawiającego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Uwagi</w:t>
            </w: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Samochód fabrycznie nowy, rok produkcji 2012 w wersji nadwozia – sedan</w:t>
            </w:r>
            <w:r w:rsidR="00496693">
              <w:rPr>
                <w:rFonts w:cs="Arial"/>
                <w:sz w:val="22"/>
              </w:rPr>
              <w:t>, hatchback</w:t>
            </w:r>
            <w:r w:rsidR="005C5273">
              <w:rPr>
                <w:rFonts w:cs="Arial"/>
                <w:sz w:val="22"/>
              </w:rPr>
              <w:t>, liftback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Moc minimalna 75 </w:t>
            </w:r>
            <w:proofErr w:type="spellStart"/>
            <w:r>
              <w:rPr>
                <w:rFonts w:cs="Arial"/>
                <w:sz w:val="22"/>
              </w:rPr>
              <w:t>kW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Pojemność bagażnika  nie mniejsza niż 550 dcm</w:t>
            </w:r>
            <w:r>
              <w:rPr>
                <w:rFonts w:cs="Arial"/>
                <w:sz w:val="22"/>
                <w:vertAlign w:val="superscript"/>
              </w:rPr>
              <w:t>3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Maksymalne średnie zużycie paliwa do 10 l/100 km - cykl miejski ( benzyna 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11479" w:rsidTr="0081147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Liczba miejsc 5 siedzących z kierowcą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/>
        </w:tc>
      </w:tr>
      <w:tr w:rsidR="00811479" w:rsidTr="0081147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Kolor nadwozia – srebrny, lakier metalizowany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/>
        </w:tc>
      </w:tr>
      <w:tr w:rsidR="00811479" w:rsidTr="00811479">
        <w:trPr>
          <w:trHeight w:val="17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paliwa – benzyna + LPG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Instalacja gazowa fabryczna z homologacją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Zbiornik gazu umieszczony we wnęce koła zapasowego nie zmniejszający powierzchni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Skrzynia biegów  pięciostopniowa manualna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4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Przednie i boczne poduszki powietrzne kierowcy i pasażera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Systemy bezpieczeństwa – ABS + minimum cztery inne systemy wspomagające jazdę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Czujniki parkowania - tył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Ogumienie letnie na felgach stalowych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Dodatkowy komplet kół z ogumieniem zimowym na felgach stalowych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Komputer pokładowy z informacją o średnim zużyciu paliwa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Zestaw naprawczy do kół - podnośnik i klucz do kół, oraz trójkąt, gaśnica i apteczka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Elektrycznie regulowane i podgrzewane lusterka zewnętrzne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Wspomaganie kierownicy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Regulacja kierownicy w dwóch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Siedzisko fotela kierowcy z regulacją w dwóch 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Składane oparcie tylnej kanapy umożliwiające powiększenie przestrzeni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Szyba tylna podgrzewana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Bezwładnościowe,  trzypunktowe pasy bezpieczeństwa dla wszystkich siedzeń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Tapicerka materiałowa  w kolorze ciemnym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Komplet  fabrycznych dywaników gumowych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Immobiliser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Minimum 1 gniazdo zapalniczki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Elektryczna regulacja szyb minimum przednich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Zamek centralny z pilotem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System uniemożliwiający otwarcie zamkniętych drzwi po wybiciu szyby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Samochód pięciodrzwiowy, w tym jedne drzwi komory bagażnika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Pojemność zbiornika paliwa minimum 55 litrów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Max wielkość zużywanej energii 2,32 MJ/km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Poziom emisji spalin: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dwutlenku węgla 170 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 w:rsidP="00436574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 xml:space="preserve">. emisja </w:t>
            </w:r>
            <w:proofErr w:type="spellStart"/>
            <w:r>
              <w:rPr>
                <w:rFonts w:cs="Arial"/>
                <w:sz w:val="22"/>
              </w:rPr>
              <w:t>węglowod</w:t>
            </w:r>
            <w:r w:rsidR="00436574">
              <w:rPr>
                <w:rFonts w:cs="Arial"/>
                <w:sz w:val="22"/>
              </w:rPr>
              <w:t>orów</w:t>
            </w:r>
            <w:r>
              <w:rPr>
                <w:rFonts w:cs="Arial"/>
                <w:sz w:val="22"/>
              </w:rPr>
              <w:t>THC</w:t>
            </w:r>
            <w:proofErr w:type="spellEnd"/>
            <w:r>
              <w:rPr>
                <w:rFonts w:cs="Arial"/>
                <w:sz w:val="22"/>
              </w:rPr>
              <w:t xml:space="preserve"> 48,3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 w:rsidP="00436574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 xml:space="preserve">. emisja tlenków azotu </w:t>
            </w:r>
            <w:r w:rsidR="00436574">
              <w:rPr>
                <w:rFonts w:cs="Arial"/>
                <w:sz w:val="22"/>
              </w:rPr>
              <w:t>30,2</w:t>
            </w:r>
            <w:r>
              <w:rPr>
                <w:rFonts w:cs="Arial"/>
                <w:sz w:val="22"/>
              </w:rPr>
              <w:t xml:space="preserve">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mechaniczna na co najmniej 2 lata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na perforację nadwozia co najmniej 10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na powłokę lakierniczą co najmniej 3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Wyposażenie samochodów i zamontowanie na nich belki sygnalizacyjnej zespolonej z panelem sterowania – urządzenie sygnalizacyjno ostrzegawcze, akustyczne i świetlne,  umożliwiające podawanie komunikatów,  światła w kolorze niebieskim – dwa światła stroboskopowe lub LEDOWE, z podświetlonym napisem STRAŻ MIEJSKA w kolorze granatowym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Pas  wyróżniający odblaskowy w postaci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trójrzędnej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szachownicy barwy żółto-granatowej z odblaskowym napisem STRAŻ MIEJSKA – szczegóły przedstawi Zamawiający po rozstrzygnięciu przetargu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811479" w:rsidRDefault="00811479" w:rsidP="00E60524">
      <w:pPr>
        <w:jc w:val="center"/>
        <w:rPr>
          <w:b/>
          <w:sz w:val="20"/>
          <w:szCs w:val="20"/>
        </w:rPr>
      </w:pPr>
    </w:p>
    <w:p w:rsidR="00811479" w:rsidRDefault="00811479" w:rsidP="00E60524">
      <w:pPr>
        <w:jc w:val="center"/>
        <w:rPr>
          <w:b/>
          <w:sz w:val="20"/>
          <w:szCs w:val="20"/>
        </w:rPr>
      </w:pPr>
    </w:p>
    <w:p w:rsidR="00811479" w:rsidRPr="00E60524" w:rsidRDefault="00811479" w:rsidP="00E60524">
      <w:pPr>
        <w:jc w:val="center"/>
        <w:rPr>
          <w:b/>
          <w:sz w:val="20"/>
          <w:szCs w:val="20"/>
        </w:rPr>
      </w:pPr>
    </w:p>
    <w:sectPr w:rsidR="00811479" w:rsidRPr="00E60524" w:rsidSect="00055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EB" w:rsidRDefault="00537FEB" w:rsidP="00E60524">
      <w:r>
        <w:separator/>
      </w:r>
    </w:p>
  </w:endnote>
  <w:endnote w:type="continuationSeparator" w:id="0">
    <w:p w:rsidR="00537FEB" w:rsidRDefault="00537FEB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657826">
        <w:pPr>
          <w:pStyle w:val="Stopka"/>
          <w:jc w:val="right"/>
        </w:pPr>
        <w:fldSimple w:instr=" PAGE   \* MERGEFORMAT ">
          <w:r w:rsidR="00436574">
            <w:rPr>
              <w:noProof/>
            </w:rPr>
            <w:t>2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EB" w:rsidRDefault="00537FEB" w:rsidP="00E60524">
      <w:r>
        <w:separator/>
      </w:r>
    </w:p>
  </w:footnote>
  <w:footnote w:type="continuationSeparator" w:id="0">
    <w:p w:rsidR="00537FEB" w:rsidRDefault="00537FEB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05A04"/>
    <w:rsid w:val="0000660E"/>
    <w:rsid w:val="000555A3"/>
    <w:rsid w:val="00065B8F"/>
    <w:rsid w:val="00436574"/>
    <w:rsid w:val="00494946"/>
    <w:rsid w:val="00496693"/>
    <w:rsid w:val="00537FEB"/>
    <w:rsid w:val="00581491"/>
    <w:rsid w:val="005C5273"/>
    <w:rsid w:val="00657826"/>
    <w:rsid w:val="00692EF5"/>
    <w:rsid w:val="006B37BC"/>
    <w:rsid w:val="006F6774"/>
    <w:rsid w:val="00762A6A"/>
    <w:rsid w:val="007962AD"/>
    <w:rsid w:val="007A1076"/>
    <w:rsid w:val="007E02A8"/>
    <w:rsid w:val="00811479"/>
    <w:rsid w:val="008644B1"/>
    <w:rsid w:val="00894F89"/>
    <w:rsid w:val="00956078"/>
    <w:rsid w:val="009A3355"/>
    <w:rsid w:val="009C75BE"/>
    <w:rsid w:val="009D7632"/>
    <w:rsid w:val="00A657C6"/>
    <w:rsid w:val="00BA0257"/>
    <w:rsid w:val="00C645FB"/>
    <w:rsid w:val="00E60524"/>
    <w:rsid w:val="00EF1F6C"/>
    <w:rsid w:val="00FA06AB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692EF5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2012-01-13T11:49:00Z</cp:lastPrinted>
  <dcterms:created xsi:type="dcterms:W3CDTF">2011-11-07T12:12:00Z</dcterms:created>
  <dcterms:modified xsi:type="dcterms:W3CDTF">2012-01-30T14:50:00Z</dcterms:modified>
</cp:coreProperties>
</file>