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FD1E" w14:textId="44EBB9E3" w:rsidR="00814412" w:rsidRPr="00F431D1" w:rsidRDefault="00814412" w:rsidP="00F431D1">
      <w:pPr>
        <w:widowControl w:val="0"/>
        <w:autoSpaceDN w:val="0"/>
        <w:spacing w:line="360" w:lineRule="auto"/>
        <w:ind w:left="708" w:firstLine="708"/>
        <w:jc w:val="right"/>
        <w:rPr>
          <w:rFonts w:ascii="Verdana" w:eastAsia="Arial Unicode MS" w:hAnsi="Verdana" w:cs="Arial"/>
          <w:kern w:val="3"/>
        </w:rPr>
      </w:pPr>
      <w:r w:rsidRPr="00F431D1">
        <w:rPr>
          <w:rFonts w:ascii="Verdana" w:eastAsia="Arial Unicode MS" w:hAnsi="Verdana" w:cs="Arial"/>
          <w:kern w:val="3"/>
        </w:rPr>
        <w:t xml:space="preserve">Lublin, dnia </w:t>
      </w:r>
      <w:r w:rsidR="00E74EA0">
        <w:rPr>
          <w:rFonts w:ascii="Verdana" w:eastAsia="Arial Unicode MS" w:hAnsi="Verdana" w:cs="Arial"/>
          <w:kern w:val="3"/>
        </w:rPr>
        <w:t>15</w:t>
      </w:r>
      <w:r w:rsidRPr="00F431D1">
        <w:rPr>
          <w:rFonts w:ascii="Verdana" w:eastAsia="Arial Unicode MS" w:hAnsi="Verdana" w:cs="Arial"/>
          <w:kern w:val="3"/>
        </w:rPr>
        <w:t xml:space="preserve"> grudnia 2021r.</w:t>
      </w:r>
    </w:p>
    <w:p w14:paraId="5038373F" w14:textId="278D66B7" w:rsidR="00814412" w:rsidRPr="00D57691" w:rsidRDefault="004974F3" w:rsidP="00F431D1">
      <w:pPr>
        <w:tabs>
          <w:tab w:val="left" w:pos="5040"/>
        </w:tabs>
        <w:spacing w:line="360" w:lineRule="auto"/>
        <w:rPr>
          <w:rFonts w:ascii="Verdana" w:hAnsi="Verdana"/>
          <w:b/>
          <w:bCs/>
        </w:rPr>
      </w:pPr>
      <w:r w:rsidRPr="00D57691">
        <w:rPr>
          <w:rFonts w:ascii="Verdana" w:hAnsi="Verdana"/>
          <w:b/>
          <w:bCs/>
        </w:rPr>
        <w:t>PN/352/G/2/2021</w:t>
      </w:r>
    </w:p>
    <w:p w14:paraId="6AA49786" w14:textId="4755D369" w:rsidR="00A638D5" w:rsidRPr="00F431D1" w:rsidRDefault="00814412" w:rsidP="00A638D5">
      <w:pPr>
        <w:tabs>
          <w:tab w:val="left" w:pos="5040"/>
        </w:tabs>
        <w:spacing w:line="360" w:lineRule="auto"/>
        <w:jc w:val="center"/>
        <w:rPr>
          <w:rFonts w:ascii="Verdana" w:hAnsi="Verdana"/>
          <w:b/>
          <w:bCs/>
        </w:rPr>
      </w:pPr>
      <w:r w:rsidRPr="00F431D1">
        <w:rPr>
          <w:rFonts w:ascii="Verdana" w:hAnsi="Verdana"/>
          <w:b/>
          <w:bCs/>
        </w:rPr>
        <w:t xml:space="preserve">Wyjaśnienie treści SWZ </w:t>
      </w:r>
    </w:p>
    <w:p w14:paraId="17AD4FE8" w14:textId="1994DDED" w:rsidR="00814412" w:rsidRPr="00D57691" w:rsidRDefault="004974F3" w:rsidP="00F431D1">
      <w:pPr>
        <w:spacing w:line="360" w:lineRule="auto"/>
        <w:ind w:firstLine="720"/>
        <w:jc w:val="both"/>
        <w:rPr>
          <w:rFonts w:ascii="Verdana" w:hAnsi="Verdana"/>
        </w:rPr>
      </w:pPr>
      <w:r w:rsidRPr="00D57691">
        <w:rPr>
          <w:rFonts w:ascii="Verdana" w:hAnsi="Verdana" w:cs="Arial"/>
          <w:bCs/>
        </w:rPr>
        <w:t xml:space="preserve">Środowiskowy Ośrodek Wsparcia „Kalina” </w:t>
      </w:r>
      <w:r w:rsidR="00814412" w:rsidRPr="00D57691">
        <w:rPr>
          <w:rFonts w:ascii="Verdana" w:hAnsi="Verdana"/>
        </w:rPr>
        <w:t xml:space="preserve">w Lublinie zawiadamia, że </w:t>
      </w:r>
      <w:r w:rsidR="00E74EA0">
        <w:rPr>
          <w:rFonts w:ascii="Verdana" w:hAnsi="Verdana"/>
        </w:rPr>
        <w:t xml:space="preserve">                      </w:t>
      </w:r>
      <w:r w:rsidR="00814412" w:rsidRPr="00D57691">
        <w:rPr>
          <w:rFonts w:ascii="Verdana" w:hAnsi="Verdana"/>
        </w:rPr>
        <w:t xml:space="preserve">w postępowaniu prowadzonym w trybie </w:t>
      </w:r>
      <w:r w:rsidRPr="00D57691">
        <w:rPr>
          <w:rFonts w:ascii="Verdana" w:hAnsi="Verdana"/>
        </w:rPr>
        <w:t>podstawowym bez negocjacji</w:t>
      </w:r>
      <w:r w:rsidR="00814412" w:rsidRPr="00D57691">
        <w:rPr>
          <w:rFonts w:ascii="Verdana" w:hAnsi="Verdana"/>
        </w:rPr>
        <w:t xml:space="preserve">,  zgodnie </w:t>
      </w:r>
      <w:r w:rsidR="00E74EA0">
        <w:rPr>
          <w:rFonts w:ascii="Verdana" w:hAnsi="Verdana"/>
        </w:rPr>
        <w:t xml:space="preserve">                 </w:t>
      </w:r>
      <w:r w:rsidR="00814412" w:rsidRPr="00D57691">
        <w:rPr>
          <w:rFonts w:ascii="Verdana" w:hAnsi="Verdana"/>
        </w:rPr>
        <w:t xml:space="preserve">z art. </w:t>
      </w:r>
      <w:r w:rsidRPr="00D57691">
        <w:rPr>
          <w:rFonts w:ascii="Verdana" w:hAnsi="Verdana"/>
        </w:rPr>
        <w:t>275 pkt 1</w:t>
      </w:r>
      <w:r w:rsidR="00814412" w:rsidRPr="00D57691">
        <w:rPr>
          <w:rFonts w:ascii="Verdana" w:hAnsi="Verdana"/>
        </w:rPr>
        <w:t xml:space="preserve"> ustawy </w:t>
      </w:r>
      <w:r w:rsidRPr="00D57691">
        <w:rPr>
          <w:rFonts w:ascii="Verdana" w:hAnsi="Verdana" w:cs="Arial"/>
          <w:bCs/>
        </w:rPr>
        <w:t>z dnia 11 września 2019 r. Prawo zamówień publicznych (Dz. U. z 2019 r. poz.  2019 z późn.zm.), zwanej dalej ustawą PZP</w:t>
      </w:r>
      <w:r w:rsidRPr="00D57691">
        <w:rPr>
          <w:rFonts w:ascii="Verdana" w:hAnsi="Verdana" w:cs="Arial"/>
          <w:b/>
        </w:rPr>
        <w:t xml:space="preserve"> </w:t>
      </w:r>
      <w:r w:rsidR="00814412" w:rsidRPr="00D57691">
        <w:rPr>
          <w:rFonts w:ascii="Verdana" w:hAnsi="Verdana"/>
        </w:rPr>
        <w:t>na :</w:t>
      </w:r>
    </w:p>
    <w:p w14:paraId="299F398E" w14:textId="77777777" w:rsidR="004974F3" w:rsidRPr="00D57691" w:rsidRDefault="004974F3" w:rsidP="00F431D1">
      <w:pPr>
        <w:pStyle w:val="Akapitzlist"/>
        <w:widowControl w:val="0"/>
        <w:numPr>
          <w:ilvl w:val="0"/>
          <w:numId w:val="12"/>
        </w:numPr>
        <w:tabs>
          <w:tab w:val="left" w:pos="880"/>
          <w:tab w:val="left" w:pos="1796"/>
          <w:tab w:val="left" w:pos="2712"/>
          <w:tab w:val="left" w:pos="3628"/>
          <w:tab w:val="left" w:pos="4544"/>
          <w:tab w:val="left" w:pos="5460"/>
          <w:tab w:val="left" w:pos="6376"/>
          <w:tab w:val="left" w:pos="7292"/>
          <w:tab w:val="left" w:pos="8208"/>
          <w:tab w:val="left" w:pos="9124"/>
          <w:tab w:val="left" w:pos="10040"/>
          <w:tab w:val="left" w:pos="10956"/>
          <w:tab w:val="left" w:pos="11872"/>
          <w:tab w:val="left" w:pos="12788"/>
          <w:tab w:val="left" w:pos="13704"/>
          <w:tab w:val="left" w:pos="14620"/>
        </w:tabs>
        <w:autoSpaceDN w:val="0"/>
        <w:spacing w:after="200" w:line="240" w:lineRule="auto"/>
        <w:contextualSpacing w:val="0"/>
        <w:jc w:val="both"/>
        <w:textAlignment w:val="baseline"/>
        <w:rPr>
          <w:rFonts w:ascii="Verdana" w:hAnsi="Verdana" w:cs="Calibri Light"/>
          <w:b/>
          <w:bCs/>
        </w:rPr>
      </w:pPr>
      <w:r w:rsidRPr="00D57691">
        <w:rPr>
          <w:rFonts w:ascii="Verdana" w:hAnsi="Verdana" w:cs="Calibri Light"/>
          <w:b/>
          <w:bCs/>
        </w:rPr>
        <w:t>sukcesywne świadczenie usługi cateringowej w 2022 roku dla podopiecznych Środowiskowego Ośrodka Wsparcia „Kalina” w Lublinie ul. Kalinowszczyzna 84, 20-201 Lublin realizowanej w ramach Projektu  LUBInclusiON -działania profilaktyczne i usamodzielniające w środowisku lokalnym oraz tworzenie nowych miejsc usług społecznych.</w:t>
      </w:r>
    </w:p>
    <w:p w14:paraId="5C6FBE99" w14:textId="77777777" w:rsidR="004974F3" w:rsidRPr="00D57691" w:rsidRDefault="004974F3" w:rsidP="00F431D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hAnsi="Verdana" w:cs="Calibri Light"/>
        </w:rPr>
      </w:pPr>
      <w:r w:rsidRPr="00D57691">
        <w:rPr>
          <w:rFonts w:ascii="Verdana" w:hAnsi="Verdana" w:cs="Calibri Light"/>
          <w:b/>
          <w:bCs/>
        </w:rPr>
        <w:t>Zad 1: przygotowanie i dostarczanie całodziennego wyżywienia dla 24 podopiecznych do Środowiskowego Ośrodka Wsparcia „Kalina” w Lublinie ul. Kalinowszczyzna 84, 20-201 Lublin</w:t>
      </w:r>
    </w:p>
    <w:p w14:paraId="05410614" w14:textId="45EFCE65" w:rsidR="00814412" w:rsidRPr="00D57691" w:rsidRDefault="004974F3" w:rsidP="00F431D1">
      <w:pPr>
        <w:spacing w:line="240" w:lineRule="auto"/>
        <w:ind w:left="708"/>
        <w:jc w:val="both"/>
        <w:rPr>
          <w:rFonts w:ascii="Verdana" w:hAnsi="Verdana" w:cs="Arial"/>
          <w:b/>
        </w:rPr>
      </w:pPr>
      <w:r w:rsidRPr="00D57691">
        <w:rPr>
          <w:rFonts w:ascii="Verdana" w:hAnsi="Verdana" w:cs="Calibri Light"/>
          <w:b/>
          <w:bCs/>
        </w:rPr>
        <w:t>Zad 2: przygotowanie i dostarczanie obiadów dla 30 podopiecznych dziennego pobytu w Środowiskowym Ośrodku Wsparcia „Kalina” w Lublinie ul. Kalinowszczyzna 84, 20-201 Lublin.</w:t>
      </w:r>
    </w:p>
    <w:p w14:paraId="5A7697EB" w14:textId="3F3F9859" w:rsidR="0022077B" w:rsidRPr="00D57691" w:rsidRDefault="00814412" w:rsidP="00F431D1">
      <w:pPr>
        <w:spacing w:line="360" w:lineRule="auto"/>
        <w:jc w:val="both"/>
        <w:rPr>
          <w:rFonts w:ascii="Verdana" w:hAnsi="Verdana"/>
          <w:bCs/>
          <w:i/>
        </w:rPr>
      </w:pPr>
      <w:r w:rsidRPr="00D57691">
        <w:rPr>
          <w:rFonts w:ascii="Verdana" w:hAnsi="Verdana" w:cs="Arial"/>
          <w:bCs/>
        </w:rPr>
        <w:t>wpłyn</w:t>
      </w:r>
      <w:r w:rsidR="004974F3" w:rsidRPr="00D57691">
        <w:rPr>
          <w:rFonts w:ascii="Verdana" w:hAnsi="Verdana" w:cs="Arial"/>
          <w:bCs/>
        </w:rPr>
        <w:t>ą</w:t>
      </w:r>
      <w:r w:rsidRPr="00D57691">
        <w:rPr>
          <w:rFonts w:ascii="Verdana" w:hAnsi="Verdana" w:cs="Arial"/>
          <w:bCs/>
        </w:rPr>
        <w:t xml:space="preserve">ł </w:t>
      </w:r>
      <w:r w:rsidR="00AF339E" w:rsidRPr="00D57691">
        <w:rPr>
          <w:rFonts w:ascii="Verdana" w:hAnsi="Verdana" w:cs="Arial"/>
          <w:bCs/>
        </w:rPr>
        <w:t xml:space="preserve">w dniu 13.12.2021 r. </w:t>
      </w:r>
      <w:r w:rsidRPr="00D57691">
        <w:rPr>
          <w:rFonts w:ascii="Verdana" w:hAnsi="Verdana" w:cs="Arial"/>
          <w:bCs/>
        </w:rPr>
        <w:t>wnios</w:t>
      </w:r>
      <w:r w:rsidR="004974F3" w:rsidRPr="00D57691">
        <w:rPr>
          <w:rFonts w:ascii="Verdana" w:hAnsi="Verdana" w:cs="Arial"/>
          <w:bCs/>
        </w:rPr>
        <w:t>e</w:t>
      </w:r>
      <w:r w:rsidRPr="00D57691">
        <w:rPr>
          <w:rFonts w:ascii="Verdana" w:hAnsi="Verdana" w:cs="Arial"/>
          <w:bCs/>
        </w:rPr>
        <w:t>k o wyjaśnienie treści SWZ, na któr</w:t>
      </w:r>
      <w:r w:rsidR="00AF339E" w:rsidRPr="00D57691">
        <w:rPr>
          <w:rFonts w:ascii="Verdana" w:hAnsi="Verdana" w:cs="Arial"/>
          <w:bCs/>
        </w:rPr>
        <w:t>y</w:t>
      </w:r>
      <w:r w:rsidRPr="00D57691">
        <w:rPr>
          <w:rFonts w:ascii="Verdana" w:hAnsi="Verdana" w:cs="Arial"/>
          <w:bCs/>
        </w:rPr>
        <w:t xml:space="preserve"> zgodnie z art. </w:t>
      </w:r>
      <w:r w:rsidR="00AF339E" w:rsidRPr="00D57691">
        <w:rPr>
          <w:rFonts w:ascii="Verdana" w:hAnsi="Verdana" w:cs="Arial"/>
          <w:bCs/>
        </w:rPr>
        <w:t>284</w:t>
      </w:r>
      <w:r w:rsidRPr="00D57691">
        <w:rPr>
          <w:rFonts w:ascii="Verdana" w:hAnsi="Verdana" w:cs="Arial"/>
          <w:bCs/>
        </w:rPr>
        <w:t xml:space="preserve"> ust. 2 ustawy</w:t>
      </w:r>
      <w:r w:rsidR="00AF339E" w:rsidRPr="00D57691">
        <w:rPr>
          <w:rFonts w:ascii="Verdana" w:hAnsi="Verdana" w:cs="Arial"/>
          <w:bCs/>
        </w:rPr>
        <w:t xml:space="preserve"> PZP</w:t>
      </w:r>
      <w:r w:rsidRPr="00D57691">
        <w:rPr>
          <w:rFonts w:ascii="Verdana" w:hAnsi="Verdana" w:cs="Arial"/>
          <w:bCs/>
        </w:rPr>
        <w:t xml:space="preserve"> pod treścią każdego pytania Zamawiający udziela wyjaśnień. </w:t>
      </w:r>
    </w:p>
    <w:p w14:paraId="5B77C77C" w14:textId="77777777" w:rsidR="0022077B" w:rsidRPr="00D57691" w:rsidRDefault="0022077B" w:rsidP="00F431D1">
      <w:pPr>
        <w:pStyle w:val="Default"/>
        <w:spacing w:line="360" w:lineRule="auto"/>
        <w:ind w:left="720"/>
        <w:jc w:val="both"/>
        <w:rPr>
          <w:rFonts w:ascii="Verdana" w:hAnsi="Verdana"/>
          <w:sz w:val="22"/>
          <w:szCs w:val="22"/>
        </w:rPr>
      </w:pPr>
    </w:p>
    <w:p w14:paraId="5A4A5331" w14:textId="23C835C5" w:rsidR="00E92423" w:rsidRPr="00D57691" w:rsidRDefault="00D57691" w:rsidP="00F431D1">
      <w:pPr>
        <w:pStyle w:val="Default"/>
        <w:numPr>
          <w:ilvl w:val="0"/>
          <w:numId w:val="1"/>
        </w:numPr>
        <w:spacing w:line="360" w:lineRule="auto"/>
        <w:ind w:left="426" w:hanging="426"/>
        <w:jc w:val="both"/>
        <w:rPr>
          <w:rFonts w:ascii="Verdana" w:hAnsi="Verdana"/>
          <w:sz w:val="22"/>
          <w:szCs w:val="22"/>
        </w:rPr>
      </w:pPr>
      <w:r>
        <w:rPr>
          <w:rFonts w:ascii="Verdana" w:hAnsi="Verdana"/>
          <w:sz w:val="22"/>
          <w:szCs w:val="22"/>
        </w:rPr>
        <w:t>„</w:t>
      </w:r>
      <w:r w:rsidR="00E92423" w:rsidRPr="00D57691">
        <w:rPr>
          <w:rFonts w:ascii="Verdana" w:hAnsi="Verdana"/>
          <w:sz w:val="22"/>
          <w:szCs w:val="22"/>
        </w:rPr>
        <w:t>Czy Zamawiający wyraża zgodę na wprowadzenie systemu zamawiania posiłków w formie online?</w:t>
      </w:r>
      <w:r>
        <w:rPr>
          <w:rFonts w:ascii="Verdana" w:hAnsi="Verdana"/>
          <w:sz w:val="22"/>
          <w:szCs w:val="22"/>
        </w:rPr>
        <w:t>”</w:t>
      </w:r>
      <w:r w:rsidR="00E92423" w:rsidRPr="00D57691">
        <w:rPr>
          <w:rFonts w:ascii="Verdana" w:hAnsi="Verdana"/>
          <w:sz w:val="22"/>
          <w:szCs w:val="22"/>
        </w:rPr>
        <w:t xml:space="preserve"> </w:t>
      </w:r>
    </w:p>
    <w:p w14:paraId="15FF97EC" w14:textId="77777777" w:rsidR="00305A0F" w:rsidRPr="00D57691" w:rsidRDefault="00305A0F" w:rsidP="00F431D1">
      <w:pPr>
        <w:pStyle w:val="Default"/>
        <w:spacing w:line="360" w:lineRule="auto"/>
        <w:jc w:val="both"/>
        <w:rPr>
          <w:rFonts w:ascii="Verdana" w:hAnsi="Verdana"/>
          <w:sz w:val="22"/>
          <w:szCs w:val="22"/>
        </w:rPr>
      </w:pPr>
    </w:p>
    <w:p w14:paraId="6C85E5F4" w14:textId="6868C2A1" w:rsidR="00AF339E" w:rsidRPr="00D57691" w:rsidRDefault="00AF339E"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w:t>
      </w:r>
      <w:r w:rsidR="00305A0F" w:rsidRPr="00D57691">
        <w:rPr>
          <w:rFonts w:ascii="Verdana" w:hAnsi="Verdana"/>
          <w:b/>
          <w:bCs/>
          <w:i/>
          <w:iCs/>
          <w:sz w:val="22"/>
          <w:szCs w:val="22"/>
        </w:rPr>
        <w:t>dpowiedź Zamawiającego:</w:t>
      </w:r>
    </w:p>
    <w:p w14:paraId="74345196" w14:textId="4D281581" w:rsidR="00AF339E" w:rsidRPr="00D57691" w:rsidRDefault="00233896" w:rsidP="00F431D1">
      <w:pPr>
        <w:pStyle w:val="Bezodstpw"/>
        <w:spacing w:line="360" w:lineRule="auto"/>
        <w:jc w:val="both"/>
        <w:rPr>
          <w:rFonts w:ascii="Verdana" w:hAnsi="Verdana" w:cs="Arial"/>
          <w:color w:val="FF0000"/>
        </w:rPr>
      </w:pPr>
      <w:r w:rsidRPr="00D57691">
        <w:rPr>
          <w:rFonts w:ascii="Verdana" w:hAnsi="Verdana" w:cs="Arial"/>
        </w:rPr>
        <w:t xml:space="preserve">Zgodnie z zapisami Załącznika Nr 1 do SWZ </w:t>
      </w:r>
      <w:r w:rsidR="00F431D1" w:rsidRPr="00D57691">
        <w:rPr>
          <w:rFonts w:ascii="Verdana" w:hAnsi="Verdana" w:cs="Arial"/>
        </w:rPr>
        <w:t>„</w:t>
      </w:r>
      <w:r w:rsidRPr="00D57691">
        <w:rPr>
          <w:rFonts w:ascii="Verdana" w:hAnsi="Verdana" w:cs="Arial"/>
          <w:bCs/>
        </w:rPr>
        <w:t>SZCZEGÓŁOWY OPIS PRZEDMIOTU ZAMÓWIENIA</w:t>
      </w:r>
      <w:r w:rsidR="00F431D1" w:rsidRPr="00D57691">
        <w:rPr>
          <w:rFonts w:ascii="Verdana" w:hAnsi="Verdana" w:cs="Arial"/>
          <w:bCs/>
        </w:rPr>
        <w:t>”</w:t>
      </w:r>
      <w:r w:rsidRPr="00D57691">
        <w:rPr>
          <w:rFonts w:ascii="Verdana" w:hAnsi="Verdana" w:cs="Arial"/>
          <w:bCs/>
        </w:rPr>
        <w:t xml:space="preserve"> (zwany SOPZ), pkt 4 cyt.</w:t>
      </w:r>
      <w:r w:rsidRPr="00D57691">
        <w:rPr>
          <w:rFonts w:ascii="Verdana" w:hAnsi="Verdana" w:cs="Arial"/>
        </w:rPr>
        <w:t xml:space="preserve"> „</w:t>
      </w:r>
      <w:r w:rsidR="00AF339E" w:rsidRPr="00D57691">
        <w:rPr>
          <w:rFonts w:ascii="Verdana" w:hAnsi="Verdana" w:cs="Arial"/>
        </w:rPr>
        <w:t xml:space="preserve">Jadłospis winien być przekazany Zamawiającemu pocztą elektroniczną na adres e-mail </w:t>
      </w:r>
      <w:hyperlink r:id="rId7" w:history="1">
        <w:r w:rsidRPr="00D57691">
          <w:rPr>
            <w:rStyle w:val="Hipercze"/>
            <w:rFonts w:ascii="Verdana" w:hAnsi="Verdana" w:cs="Arial"/>
          </w:rPr>
          <w:t>poczta@sowkalina.lublin.eu</w:t>
        </w:r>
      </w:hyperlink>
      <w:r w:rsidRPr="00D57691">
        <w:rPr>
          <w:rFonts w:ascii="Verdana" w:hAnsi="Verdana" w:cs="Arial"/>
        </w:rPr>
        <w:t xml:space="preserve">.”,  co oznacza, że Zamawiający dopuścił </w:t>
      </w:r>
      <w:r w:rsidR="00305A0F" w:rsidRPr="00D57691">
        <w:rPr>
          <w:rFonts w:ascii="Verdana" w:hAnsi="Verdana" w:cs="Arial"/>
        </w:rPr>
        <w:t xml:space="preserve">porozumiewanie się </w:t>
      </w:r>
      <w:r w:rsidR="00D57691">
        <w:rPr>
          <w:rFonts w:ascii="Verdana" w:hAnsi="Verdana" w:cs="Arial"/>
        </w:rPr>
        <w:t xml:space="preserve">w tym zakresie </w:t>
      </w:r>
      <w:r w:rsidR="00305A0F" w:rsidRPr="00D57691">
        <w:rPr>
          <w:rFonts w:ascii="Verdana" w:hAnsi="Verdana" w:cs="Arial"/>
        </w:rPr>
        <w:t>drogą elektroniczną.</w:t>
      </w:r>
      <w:r w:rsidRPr="00D57691">
        <w:rPr>
          <w:rFonts w:ascii="Verdana" w:hAnsi="Verdana" w:cs="Arial"/>
        </w:rPr>
        <w:t xml:space="preserve"> </w:t>
      </w:r>
    </w:p>
    <w:p w14:paraId="6554FDA0" w14:textId="77777777" w:rsidR="00AF339E" w:rsidRPr="00D57691" w:rsidRDefault="00AF339E" w:rsidP="00F431D1">
      <w:pPr>
        <w:pStyle w:val="Default"/>
        <w:spacing w:line="360" w:lineRule="auto"/>
        <w:ind w:left="360"/>
        <w:jc w:val="both"/>
        <w:rPr>
          <w:rFonts w:ascii="Verdana" w:hAnsi="Verdana"/>
          <w:sz w:val="22"/>
          <w:szCs w:val="22"/>
        </w:rPr>
      </w:pPr>
    </w:p>
    <w:p w14:paraId="5E0C17F2" w14:textId="2BB7AA41" w:rsidR="00E92423" w:rsidRPr="00C17533" w:rsidRDefault="00C17533" w:rsidP="00C17533">
      <w:pPr>
        <w:suppressAutoHyphens/>
        <w:spacing w:after="0" w:line="360" w:lineRule="auto"/>
        <w:jc w:val="both"/>
        <w:rPr>
          <w:rFonts w:ascii="Verdana" w:hAnsi="Verdana" w:cs="Times New Roman"/>
        </w:rPr>
      </w:pPr>
      <w:r>
        <w:rPr>
          <w:rFonts w:ascii="Verdana" w:hAnsi="Verdana" w:cs="Times New Roman"/>
        </w:rPr>
        <w:lastRenderedPageBreak/>
        <w:t xml:space="preserve">2. </w:t>
      </w:r>
      <w:r w:rsidR="002306F4" w:rsidRPr="00C17533">
        <w:rPr>
          <w:rFonts w:ascii="Verdana" w:hAnsi="Verdana" w:cs="Times New Roman"/>
        </w:rPr>
        <w:t>„</w:t>
      </w:r>
      <w:r w:rsidR="00E92423" w:rsidRPr="00C17533">
        <w:rPr>
          <w:rFonts w:ascii="Verdana" w:hAnsi="Verdana" w:cs="Times New Roman"/>
        </w:rPr>
        <w:t>Czy Zamawiający wymaga planowania zupy mlecznej do śniadania dla diety cukrzycowej?</w:t>
      </w:r>
      <w:r w:rsidR="002306F4" w:rsidRPr="00C17533">
        <w:rPr>
          <w:rFonts w:ascii="Verdana" w:hAnsi="Verdana" w:cs="Times New Roman"/>
        </w:rPr>
        <w:t>”</w:t>
      </w:r>
      <w:r w:rsidR="00E92423" w:rsidRPr="00C17533">
        <w:rPr>
          <w:rFonts w:ascii="Verdana" w:hAnsi="Verdana" w:cs="Times New Roman"/>
        </w:rPr>
        <w:t xml:space="preserve"> </w:t>
      </w:r>
    </w:p>
    <w:p w14:paraId="2E4D4FF5" w14:textId="77777777" w:rsidR="00F431D1" w:rsidRPr="00D57691" w:rsidRDefault="00F431D1" w:rsidP="00F431D1">
      <w:pPr>
        <w:pStyle w:val="Default"/>
        <w:spacing w:line="360" w:lineRule="auto"/>
        <w:jc w:val="both"/>
        <w:rPr>
          <w:rFonts w:ascii="Verdana" w:hAnsi="Verdana"/>
          <w:b/>
          <w:bCs/>
          <w:i/>
          <w:iCs/>
          <w:sz w:val="22"/>
          <w:szCs w:val="22"/>
        </w:rPr>
      </w:pPr>
    </w:p>
    <w:p w14:paraId="0F1E7B55" w14:textId="3952888D" w:rsidR="00305A0F" w:rsidRPr="002F4088" w:rsidRDefault="00305A0F" w:rsidP="00F431D1">
      <w:pPr>
        <w:pStyle w:val="Default"/>
        <w:spacing w:line="360" w:lineRule="auto"/>
        <w:jc w:val="both"/>
        <w:rPr>
          <w:rFonts w:ascii="Verdana" w:hAnsi="Verdana"/>
          <w:b/>
          <w:bCs/>
          <w:i/>
          <w:iCs/>
          <w:color w:val="auto"/>
          <w:sz w:val="22"/>
          <w:szCs w:val="22"/>
        </w:rPr>
      </w:pPr>
      <w:r w:rsidRPr="002F4088">
        <w:rPr>
          <w:rFonts w:ascii="Verdana" w:hAnsi="Verdana"/>
          <w:b/>
          <w:bCs/>
          <w:i/>
          <w:iCs/>
          <w:color w:val="auto"/>
          <w:sz w:val="22"/>
          <w:szCs w:val="22"/>
        </w:rPr>
        <w:t>Odpowiedź Zamawiającego:</w:t>
      </w:r>
    </w:p>
    <w:p w14:paraId="57FA7AD0" w14:textId="4FCEB989" w:rsidR="00305A0F" w:rsidRPr="002F4088" w:rsidRDefault="000919BC" w:rsidP="00F431D1">
      <w:pPr>
        <w:suppressAutoHyphens/>
        <w:spacing w:after="0" w:line="360" w:lineRule="auto"/>
        <w:jc w:val="both"/>
        <w:rPr>
          <w:rFonts w:ascii="Verdana" w:hAnsi="Verdana" w:cs="Times New Roman"/>
        </w:rPr>
      </w:pPr>
      <w:r w:rsidRPr="002F4088">
        <w:rPr>
          <w:rFonts w:ascii="Verdana" w:hAnsi="Verdana" w:cs="Times New Roman"/>
        </w:rPr>
        <w:t xml:space="preserve">Zamawiający nie wymaga planowania zupy mlecznej dla diety cukrzycowej. </w:t>
      </w:r>
    </w:p>
    <w:p w14:paraId="48B0A1D9" w14:textId="77777777" w:rsidR="002F4088" w:rsidRPr="00D57691" w:rsidRDefault="002F4088" w:rsidP="00F431D1">
      <w:pPr>
        <w:suppressAutoHyphens/>
        <w:spacing w:after="0" w:line="360" w:lineRule="auto"/>
        <w:jc w:val="both"/>
        <w:rPr>
          <w:rFonts w:ascii="Verdana" w:hAnsi="Verdana" w:cs="Times New Roman"/>
          <w:color w:val="FF0000"/>
        </w:rPr>
      </w:pPr>
    </w:p>
    <w:p w14:paraId="4B4FD00A" w14:textId="37AB12A1" w:rsidR="00305A0F" w:rsidRPr="0029063F" w:rsidRDefault="0029063F" w:rsidP="0029063F">
      <w:pPr>
        <w:spacing w:after="0" w:line="360" w:lineRule="auto"/>
        <w:jc w:val="both"/>
        <w:rPr>
          <w:rFonts w:ascii="Verdana" w:hAnsi="Verdana" w:cs="Times New Roman"/>
        </w:rPr>
      </w:pPr>
      <w:r>
        <w:rPr>
          <w:rFonts w:ascii="Verdana" w:hAnsi="Verdana" w:cs="Times New Roman"/>
        </w:rPr>
        <w:t>3.</w:t>
      </w:r>
      <w:r w:rsidR="002306F4" w:rsidRPr="0029063F">
        <w:rPr>
          <w:rFonts w:ascii="Verdana" w:hAnsi="Verdana" w:cs="Times New Roman"/>
        </w:rPr>
        <w:t>„</w:t>
      </w:r>
      <w:r w:rsidR="00E92423" w:rsidRPr="0029063F">
        <w:rPr>
          <w:rFonts w:ascii="Verdana" w:hAnsi="Verdana" w:cs="Times New Roman"/>
        </w:rPr>
        <w:t>Czy Wykonawca dobrze rozumie, że wszystkie diety są 3 posiłkowe ?</w:t>
      </w:r>
      <w:r w:rsidR="002306F4" w:rsidRPr="0029063F">
        <w:rPr>
          <w:rFonts w:ascii="Verdana" w:hAnsi="Verdana" w:cs="Times New Roman"/>
        </w:rPr>
        <w:t>”</w:t>
      </w:r>
    </w:p>
    <w:p w14:paraId="3386AA51" w14:textId="77777777" w:rsidR="00F431D1" w:rsidRPr="00D57691" w:rsidRDefault="00F431D1" w:rsidP="00F431D1">
      <w:pPr>
        <w:pStyle w:val="Default"/>
        <w:spacing w:line="360" w:lineRule="auto"/>
        <w:jc w:val="both"/>
        <w:rPr>
          <w:rFonts w:ascii="Verdana" w:hAnsi="Verdana"/>
          <w:b/>
          <w:bCs/>
          <w:i/>
          <w:iCs/>
          <w:sz w:val="22"/>
          <w:szCs w:val="22"/>
        </w:rPr>
      </w:pPr>
    </w:p>
    <w:p w14:paraId="2EAE2FB0" w14:textId="67012F76" w:rsidR="00305A0F" w:rsidRPr="002F4088" w:rsidRDefault="00305A0F" w:rsidP="00F431D1">
      <w:pPr>
        <w:pStyle w:val="Default"/>
        <w:spacing w:line="360" w:lineRule="auto"/>
        <w:jc w:val="both"/>
        <w:rPr>
          <w:rFonts w:ascii="Verdana" w:hAnsi="Verdana"/>
          <w:b/>
          <w:bCs/>
          <w:i/>
          <w:iCs/>
          <w:color w:val="auto"/>
          <w:sz w:val="22"/>
          <w:szCs w:val="22"/>
        </w:rPr>
      </w:pPr>
      <w:r w:rsidRPr="002F4088">
        <w:rPr>
          <w:rFonts w:ascii="Verdana" w:hAnsi="Verdana"/>
          <w:b/>
          <w:bCs/>
          <w:i/>
          <w:iCs/>
          <w:color w:val="auto"/>
          <w:sz w:val="22"/>
          <w:szCs w:val="22"/>
        </w:rPr>
        <w:t>Odpowiedź Zamawiającego:</w:t>
      </w:r>
    </w:p>
    <w:p w14:paraId="6295DF40" w14:textId="7828D0E8" w:rsidR="00E92423" w:rsidRPr="002F4088" w:rsidRDefault="002F4088" w:rsidP="00F431D1">
      <w:pPr>
        <w:spacing w:after="0" w:line="360" w:lineRule="auto"/>
        <w:jc w:val="both"/>
        <w:rPr>
          <w:rFonts w:ascii="Verdana" w:hAnsi="Verdana" w:cs="Times New Roman"/>
        </w:rPr>
      </w:pPr>
      <w:r w:rsidRPr="002F4088">
        <w:rPr>
          <w:rFonts w:ascii="Verdana" w:hAnsi="Verdana" w:cs="Times New Roman"/>
        </w:rPr>
        <w:t>Wszystkie diety dla zadania 1 są 3 posiłkowe</w:t>
      </w:r>
      <w:r>
        <w:rPr>
          <w:rFonts w:ascii="Verdana" w:hAnsi="Verdana" w:cs="Times New Roman"/>
        </w:rPr>
        <w:t>.</w:t>
      </w:r>
    </w:p>
    <w:p w14:paraId="2D3C08FA" w14:textId="77777777" w:rsidR="00D57691" w:rsidRPr="00D57691" w:rsidRDefault="00D57691" w:rsidP="00F431D1">
      <w:pPr>
        <w:spacing w:after="0" w:line="360" w:lineRule="auto"/>
        <w:jc w:val="both"/>
        <w:rPr>
          <w:rFonts w:ascii="Verdana" w:hAnsi="Verdana" w:cs="Times New Roman"/>
          <w:color w:val="FF0000"/>
        </w:rPr>
      </w:pPr>
    </w:p>
    <w:p w14:paraId="7B2C4419" w14:textId="6348274F" w:rsidR="00E92423" w:rsidRPr="00C17533" w:rsidRDefault="0029063F" w:rsidP="00C17533">
      <w:pPr>
        <w:spacing w:after="0" w:line="360" w:lineRule="auto"/>
        <w:jc w:val="both"/>
        <w:rPr>
          <w:rFonts w:ascii="Verdana" w:hAnsi="Verdana" w:cs="Times New Roman"/>
        </w:rPr>
      </w:pPr>
      <w:r>
        <w:rPr>
          <w:rFonts w:ascii="Verdana" w:hAnsi="Verdana" w:cs="Times New Roman"/>
        </w:rPr>
        <w:t>4.</w:t>
      </w:r>
      <w:r w:rsidR="002306F4" w:rsidRPr="00C17533">
        <w:rPr>
          <w:rFonts w:ascii="Verdana" w:hAnsi="Verdana" w:cs="Times New Roman"/>
        </w:rPr>
        <w:t>„</w:t>
      </w:r>
      <w:r w:rsidR="00E92423" w:rsidRPr="00C17533">
        <w:rPr>
          <w:rFonts w:ascii="Verdana" w:hAnsi="Verdana" w:cs="Times New Roman"/>
        </w:rPr>
        <w:t>Czy Zamawiający dopuszcza opracowywanie jadłospisu 14-dniowego? Planowanie rytmem dwutygodniowym umożliwia większe urozmaicenie jadłospisu, a także jego bilansowanie pod względem wartości odżywczych.</w:t>
      </w:r>
      <w:r w:rsidR="002306F4" w:rsidRPr="00C17533">
        <w:rPr>
          <w:rFonts w:ascii="Verdana" w:hAnsi="Verdana" w:cs="Times New Roman"/>
        </w:rPr>
        <w:t>”</w:t>
      </w:r>
    </w:p>
    <w:p w14:paraId="602717AA" w14:textId="77777777" w:rsidR="00F431D1" w:rsidRPr="00D57691" w:rsidRDefault="00F431D1" w:rsidP="00F431D1">
      <w:pPr>
        <w:pStyle w:val="Default"/>
        <w:spacing w:line="360" w:lineRule="auto"/>
        <w:ind w:left="360"/>
        <w:jc w:val="both"/>
        <w:rPr>
          <w:rFonts w:ascii="Verdana" w:hAnsi="Verdana"/>
          <w:b/>
          <w:bCs/>
          <w:i/>
          <w:iCs/>
          <w:sz w:val="22"/>
          <w:szCs w:val="22"/>
        </w:rPr>
      </w:pPr>
    </w:p>
    <w:p w14:paraId="067FC09A" w14:textId="5040C735" w:rsidR="00305A0F" w:rsidRPr="00D57691" w:rsidRDefault="00305A0F"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592C7774" w14:textId="1E4DDF76" w:rsidR="00305A0F" w:rsidRPr="00D57691" w:rsidRDefault="00305A0F" w:rsidP="00F431D1">
      <w:pPr>
        <w:pStyle w:val="Default"/>
        <w:spacing w:line="360" w:lineRule="auto"/>
        <w:jc w:val="both"/>
        <w:rPr>
          <w:rFonts w:ascii="Verdana" w:hAnsi="Verdana"/>
          <w:sz w:val="22"/>
          <w:szCs w:val="22"/>
        </w:rPr>
      </w:pPr>
      <w:r w:rsidRPr="00D57691">
        <w:rPr>
          <w:rFonts w:ascii="Verdana" w:hAnsi="Verdana"/>
          <w:sz w:val="22"/>
          <w:szCs w:val="22"/>
        </w:rPr>
        <w:t>Zamawiający nie dopuszcza opracowywania jadłospisu w rytmie dwutygodniowym.</w:t>
      </w:r>
    </w:p>
    <w:p w14:paraId="73E025FC" w14:textId="77777777" w:rsidR="00305A0F" w:rsidRPr="00D57691" w:rsidRDefault="00305A0F" w:rsidP="00F431D1">
      <w:pPr>
        <w:spacing w:after="0" w:line="360" w:lineRule="auto"/>
        <w:ind w:left="360"/>
        <w:jc w:val="both"/>
        <w:rPr>
          <w:rFonts w:ascii="Verdana" w:hAnsi="Verdana" w:cs="Times New Roman"/>
        </w:rPr>
      </w:pPr>
    </w:p>
    <w:p w14:paraId="2644FB4A" w14:textId="76109BA8" w:rsidR="00305A0F" w:rsidRPr="0029063F" w:rsidRDefault="0029063F" w:rsidP="0029063F">
      <w:pPr>
        <w:widowControl w:val="0"/>
        <w:suppressAutoHyphens/>
        <w:autoSpaceDN w:val="0"/>
        <w:spacing w:after="0" w:line="360" w:lineRule="auto"/>
        <w:jc w:val="both"/>
        <w:rPr>
          <w:rFonts w:ascii="Verdana" w:hAnsi="Verdana" w:cs="Times New Roman"/>
          <w:lang w:eastAsia="pl-PL"/>
        </w:rPr>
      </w:pPr>
      <w:r>
        <w:rPr>
          <w:rFonts w:ascii="Verdana" w:hAnsi="Verdana" w:cs="Times New Roman"/>
          <w:lang w:eastAsia="pl-PL"/>
        </w:rPr>
        <w:t>5.</w:t>
      </w:r>
      <w:r w:rsidR="002306F4" w:rsidRPr="0029063F">
        <w:rPr>
          <w:rFonts w:ascii="Verdana" w:hAnsi="Verdana" w:cs="Times New Roman"/>
          <w:lang w:eastAsia="pl-PL"/>
        </w:rPr>
        <w:t>„</w:t>
      </w:r>
      <w:r w:rsidR="00E92423" w:rsidRPr="0029063F">
        <w:rPr>
          <w:rFonts w:ascii="Verdana" w:hAnsi="Verdana" w:cs="Times New Roman"/>
          <w:lang w:eastAsia="pl-PL"/>
        </w:rPr>
        <w:t xml:space="preserve">Wykonawca prosi o doprecyzowanie jakie diety powinny być zaplanowanie </w:t>
      </w:r>
      <w:r>
        <w:rPr>
          <w:rFonts w:ascii="Verdana" w:hAnsi="Verdana" w:cs="Times New Roman"/>
          <w:lang w:eastAsia="pl-PL"/>
        </w:rPr>
        <w:t xml:space="preserve">                   </w:t>
      </w:r>
      <w:r w:rsidR="00E92423" w:rsidRPr="0029063F">
        <w:rPr>
          <w:rFonts w:ascii="Verdana" w:hAnsi="Verdana" w:cs="Times New Roman"/>
          <w:lang w:eastAsia="pl-PL"/>
        </w:rPr>
        <w:t>w jadłospisie dekadowym przekazywanym do Zamawiającego.</w:t>
      </w:r>
      <w:r w:rsidR="002306F4" w:rsidRPr="0029063F">
        <w:rPr>
          <w:rFonts w:ascii="Verdana" w:hAnsi="Verdana" w:cs="Times New Roman"/>
          <w:lang w:eastAsia="pl-PL"/>
        </w:rPr>
        <w:t>”</w:t>
      </w:r>
    </w:p>
    <w:p w14:paraId="4D25583A" w14:textId="77777777" w:rsidR="00F431D1" w:rsidRPr="00D57691" w:rsidRDefault="00F431D1" w:rsidP="00F431D1">
      <w:pPr>
        <w:pStyle w:val="Default"/>
        <w:spacing w:line="360" w:lineRule="auto"/>
        <w:jc w:val="both"/>
        <w:rPr>
          <w:rFonts w:ascii="Verdana" w:hAnsi="Verdana"/>
          <w:b/>
          <w:bCs/>
          <w:i/>
          <w:iCs/>
          <w:sz w:val="22"/>
          <w:szCs w:val="22"/>
        </w:rPr>
      </w:pPr>
    </w:p>
    <w:p w14:paraId="1076F23E" w14:textId="75A4C4F8" w:rsidR="00305A0F" w:rsidRPr="00D57691" w:rsidRDefault="00305A0F"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3662A0C9" w14:textId="2C1520DD" w:rsidR="009D2856" w:rsidRPr="00D57691" w:rsidRDefault="00305A0F" w:rsidP="00F431D1">
      <w:pPr>
        <w:pStyle w:val="Standard"/>
        <w:widowControl/>
        <w:spacing w:line="360" w:lineRule="auto"/>
        <w:jc w:val="both"/>
        <w:rPr>
          <w:rFonts w:ascii="Verdana" w:hAnsi="Verdana" w:cs="Arial"/>
          <w:sz w:val="22"/>
          <w:szCs w:val="22"/>
          <w:lang w:val="pl-PL"/>
        </w:rPr>
      </w:pPr>
      <w:r w:rsidRPr="00425434">
        <w:rPr>
          <w:rFonts w:ascii="Verdana" w:hAnsi="Verdana" w:cs="Arial"/>
          <w:sz w:val="22"/>
          <w:szCs w:val="22"/>
          <w:lang w:val="pl-PL"/>
        </w:rPr>
        <w:t xml:space="preserve">Zgodnie z zapisami Załącznika Nr 1 do SWZ </w:t>
      </w:r>
      <w:r w:rsidR="00F431D1" w:rsidRPr="00425434">
        <w:rPr>
          <w:rFonts w:ascii="Verdana" w:hAnsi="Verdana" w:cs="Arial"/>
          <w:sz w:val="22"/>
          <w:szCs w:val="22"/>
          <w:lang w:val="pl-PL"/>
        </w:rPr>
        <w:t>“</w:t>
      </w:r>
      <w:r w:rsidRPr="00425434">
        <w:rPr>
          <w:rFonts w:ascii="Verdana" w:hAnsi="Verdana" w:cs="Arial"/>
          <w:sz w:val="22"/>
          <w:szCs w:val="22"/>
          <w:lang w:val="pl-PL"/>
        </w:rPr>
        <w:t>SZCZEGÓŁOWY OPIS PRZEDMIOTU ZAMÓWIENIA</w:t>
      </w:r>
      <w:r w:rsidR="00F431D1" w:rsidRPr="00425434">
        <w:rPr>
          <w:rFonts w:ascii="Verdana" w:hAnsi="Verdana" w:cs="Arial"/>
          <w:sz w:val="22"/>
          <w:szCs w:val="22"/>
          <w:lang w:val="pl-PL"/>
        </w:rPr>
        <w:t>”</w:t>
      </w:r>
      <w:r w:rsidRPr="00425434">
        <w:rPr>
          <w:rFonts w:ascii="Verdana" w:hAnsi="Verdana" w:cs="Arial"/>
          <w:sz w:val="22"/>
          <w:szCs w:val="22"/>
          <w:lang w:val="pl-PL"/>
        </w:rPr>
        <w:t xml:space="preserve"> (zwany SOPZ), pkt 1 cyt. „</w:t>
      </w:r>
      <w:r w:rsidR="009D2856" w:rsidRPr="00D57691">
        <w:rPr>
          <w:rStyle w:val="Domylnaczcionkaakapitu1"/>
          <w:rFonts w:ascii="Verdana" w:eastAsia="TT3389o00" w:hAnsi="Verdana" w:cs="Arial"/>
          <w:sz w:val="22"/>
          <w:szCs w:val="22"/>
          <w:lang w:val="pl-PL"/>
        </w:rPr>
        <w:t>Wykonawca powinien uwzględnić podczas przygotowywania posiłków także  podopiecznych z dietami pokarmowymi. W chwili obecnej ilość podopiecznych z dietami kształtuje się następująco:</w:t>
      </w:r>
    </w:p>
    <w:p w14:paraId="66787069" w14:textId="00BF0CF3" w:rsidR="00305A0F" w:rsidRPr="00D57691" w:rsidRDefault="00305A0F" w:rsidP="00F431D1">
      <w:pPr>
        <w:pStyle w:val="HTML-wstpniesformatowany"/>
        <w:suppressAutoHyphens/>
        <w:spacing w:line="360" w:lineRule="auto"/>
        <w:ind w:left="284" w:hanging="284"/>
        <w:rPr>
          <w:rStyle w:val="Domylnaczcionkaakapitu1"/>
          <w:rFonts w:ascii="Verdana" w:eastAsia="TT3389o00" w:hAnsi="Verdana" w:cs="Arial"/>
          <w:b/>
          <w:bCs/>
          <w:sz w:val="22"/>
          <w:szCs w:val="22"/>
          <w:u w:val="single"/>
        </w:rPr>
      </w:pPr>
      <w:r w:rsidRPr="00D57691">
        <w:rPr>
          <w:rStyle w:val="Domylnaczcionkaakapitu1"/>
          <w:rFonts w:ascii="Verdana" w:eastAsia="TT3389o00" w:hAnsi="Verdana" w:cs="Arial"/>
          <w:b/>
          <w:bCs/>
          <w:sz w:val="22"/>
          <w:szCs w:val="22"/>
          <w:u w:val="single"/>
        </w:rPr>
        <w:t xml:space="preserve">Dla Zadania nr 1 </w:t>
      </w:r>
    </w:p>
    <w:p w14:paraId="357D5532" w14:textId="77777777" w:rsidR="00305A0F" w:rsidRPr="00D57691" w:rsidRDefault="00305A0F" w:rsidP="00F431D1">
      <w:pPr>
        <w:pStyle w:val="HTML-wstpniesformatowany"/>
        <w:suppressAutoHyphens/>
        <w:spacing w:line="360" w:lineRule="auto"/>
        <w:ind w:left="284" w:hanging="284"/>
        <w:rPr>
          <w:rStyle w:val="Domylnaczcionkaakapitu1"/>
          <w:rFonts w:ascii="Verdana" w:eastAsia="TT3389o00" w:hAnsi="Verdana" w:cs="Arial"/>
          <w:sz w:val="22"/>
          <w:szCs w:val="22"/>
        </w:rPr>
      </w:pPr>
      <w:r w:rsidRPr="00D57691">
        <w:rPr>
          <w:rStyle w:val="Domylnaczcionkaakapitu1"/>
          <w:rFonts w:ascii="Verdana" w:eastAsia="TT3389o00" w:hAnsi="Verdana" w:cs="Arial"/>
          <w:sz w:val="22"/>
          <w:szCs w:val="22"/>
        </w:rPr>
        <w:t>11 osób z dietą ogólną (7 w postaci stałej i 4 zblendowane)</w:t>
      </w:r>
    </w:p>
    <w:p w14:paraId="243A2BF8" w14:textId="77777777" w:rsidR="00305A0F" w:rsidRPr="00D57691" w:rsidRDefault="00305A0F" w:rsidP="00F431D1">
      <w:pPr>
        <w:pStyle w:val="HTML-wstpniesformatowany"/>
        <w:suppressAutoHyphens/>
        <w:spacing w:line="360" w:lineRule="auto"/>
        <w:ind w:left="284" w:hanging="284"/>
        <w:rPr>
          <w:rFonts w:ascii="Verdana" w:hAnsi="Verdana" w:cs="Arial"/>
          <w:sz w:val="22"/>
          <w:szCs w:val="22"/>
        </w:rPr>
      </w:pPr>
      <w:r w:rsidRPr="00D57691">
        <w:rPr>
          <w:rStyle w:val="Domylnaczcionkaakapitu1"/>
          <w:rFonts w:ascii="Verdana" w:eastAsia="TT3389o00" w:hAnsi="Verdana" w:cs="Arial"/>
          <w:sz w:val="22"/>
          <w:szCs w:val="22"/>
        </w:rPr>
        <w:t>1 osoba z dietą ogólną bezmleczną zblendowaną</w:t>
      </w:r>
    </w:p>
    <w:p w14:paraId="66B58389" w14:textId="77777777" w:rsidR="00305A0F" w:rsidRPr="00D57691" w:rsidRDefault="00305A0F" w:rsidP="00F431D1">
      <w:pPr>
        <w:pStyle w:val="Standard"/>
        <w:widowControl/>
        <w:spacing w:line="360" w:lineRule="auto"/>
        <w:ind w:left="284" w:hanging="284"/>
        <w:jc w:val="both"/>
        <w:rPr>
          <w:rStyle w:val="Domylnaczcionkaakapitu1"/>
          <w:rFonts w:ascii="Verdana" w:eastAsia="TT3389o00" w:hAnsi="Verdana" w:cs="Arial"/>
          <w:sz w:val="22"/>
          <w:szCs w:val="22"/>
          <w:lang w:val="pl-PL"/>
        </w:rPr>
      </w:pPr>
      <w:r w:rsidRPr="00D57691">
        <w:rPr>
          <w:rStyle w:val="Domylnaczcionkaakapitu1"/>
          <w:rFonts w:ascii="Verdana" w:eastAsia="TT3389o00" w:hAnsi="Verdana" w:cs="Arial"/>
          <w:sz w:val="22"/>
          <w:szCs w:val="22"/>
          <w:lang w:val="pl-PL"/>
        </w:rPr>
        <w:t>3 osoby z dietą lekkostrawną (2 w postaci stałej i 1 zblendowana)</w:t>
      </w:r>
    </w:p>
    <w:p w14:paraId="5C8412AF" w14:textId="77777777" w:rsidR="00305A0F" w:rsidRPr="00D57691" w:rsidRDefault="00305A0F" w:rsidP="00F431D1">
      <w:pPr>
        <w:pStyle w:val="Standard"/>
        <w:widowControl/>
        <w:spacing w:line="360" w:lineRule="auto"/>
        <w:ind w:left="284" w:hanging="284"/>
        <w:jc w:val="both"/>
        <w:rPr>
          <w:rStyle w:val="Domylnaczcionkaakapitu1"/>
          <w:rFonts w:ascii="Verdana" w:eastAsia="TT3389o00" w:hAnsi="Verdana" w:cs="Arial"/>
          <w:sz w:val="22"/>
          <w:szCs w:val="22"/>
          <w:lang w:val="pl-PL"/>
        </w:rPr>
      </w:pPr>
      <w:r w:rsidRPr="00D57691">
        <w:rPr>
          <w:rStyle w:val="Domylnaczcionkaakapitu1"/>
          <w:rFonts w:ascii="Verdana" w:eastAsia="TT3389o00" w:hAnsi="Verdana" w:cs="Arial"/>
          <w:sz w:val="22"/>
          <w:szCs w:val="22"/>
          <w:lang w:val="pl-PL"/>
        </w:rPr>
        <w:t>1 osoba z dietą lekkostrawną bezmleczną</w:t>
      </w:r>
    </w:p>
    <w:p w14:paraId="51CD9D56" w14:textId="77777777" w:rsidR="00305A0F" w:rsidRPr="00D57691" w:rsidRDefault="00305A0F" w:rsidP="00F431D1">
      <w:pPr>
        <w:pStyle w:val="Standard"/>
        <w:widowControl/>
        <w:spacing w:line="360" w:lineRule="auto"/>
        <w:ind w:left="284" w:hanging="284"/>
        <w:jc w:val="both"/>
        <w:rPr>
          <w:rStyle w:val="Domylnaczcionkaakapitu1"/>
          <w:rFonts w:ascii="Verdana" w:hAnsi="Verdana" w:cs="Arial"/>
          <w:sz w:val="22"/>
          <w:szCs w:val="22"/>
          <w:lang w:val="pl-PL"/>
        </w:rPr>
      </w:pPr>
      <w:r w:rsidRPr="00D57691">
        <w:rPr>
          <w:rStyle w:val="Domylnaczcionkaakapitu1"/>
          <w:rFonts w:ascii="Verdana" w:eastAsia="TT3389o00" w:hAnsi="Verdana" w:cs="Arial"/>
          <w:sz w:val="22"/>
          <w:szCs w:val="22"/>
          <w:lang w:val="pl-PL"/>
        </w:rPr>
        <w:t>1 osoba z dietą cukrzycową (</w:t>
      </w:r>
      <w:r w:rsidRPr="00D57691">
        <w:rPr>
          <w:rFonts w:ascii="Verdana" w:hAnsi="Verdana" w:cs="Arial"/>
          <w:sz w:val="22"/>
          <w:szCs w:val="22"/>
          <w:lang w:val="pl-PL"/>
        </w:rPr>
        <w:t>na insulinie)</w:t>
      </w:r>
      <w:r w:rsidRPr="00D57691">
        <w:rPr>
          <w:rStyle w:val="Domylnaczcionkaakapitu1"/>
          <w:rFonts w:ascii="Verdana" w:eastAsia="TT3389o00" w:hAnsi="Verdana" w:cs="Arial"/>
          <w:sz w:val="22"/>
          <w:szCs w:val="22"/>
          <w:lang w:val="pl-PL"/>
        </w:rPr>
        <w:t xml:space="preserve">. </w:t>
      </w:r>
    </w:p>
    <w:p w14:paraId="081FA7EF" w14:textId="0989C242" w:rsidR="00E74EA0" w:rsidRPr="00CD7A02" w:rsidRDefault="00305A0F" w:rsidP="00CD7A02">
      <w:pPr>
        <w:pStyle w:val="Default"/>
        <w:spacing w:line="360" w:lineRule="auto"/>
        <w:ind w:left="284" w:hanging="284"/>
        <w:jc w:val="both"/>
        <w:rPr>
          <w:rStyle w:val="Domylnaczcionkaakapitu1"/>
          <w:rFonts w:ascii="Verdana" w:eastAsia="TT3389o00" w:hAnsi="Verdana" w:cs="Arial"/>
          <w:sz w:val="22"/>
          <w:szCs w:val="22"/>
        </w:rPr>
      </w:pPr>
      <w:r w:rsidRPr="00D57691">
        <w:rPr>
          <w:rStyle w:val="Domylnaczcionkaakapitu1"/>
          <w:rFonts w:ascii="Verdana" w:eastAsia="TT3389o00" w:hAnsi="Verdana" w:cs="Arial"/>
          <w:sz w:val="22"/>
          <w:szCs w:val="22"/>
        </w:rPr>
        <w:t>1 osoba z dietą cukrzycowa bezmleczna</w:t>
      </w:r>
    </w:p>
    <w:p w14:paraId="516EBFCC" w14:textId="7F129D0B" w:rsidR="009D2856" w:rsidRPr="00D57691" w:rsidRDefault="009D2856" w:rsidP="00F431D1">
      <w:pPr>
        <w:pStyle w:val="HTML-wstpniesformatowany"/>
        <w:suppressAutoHyphens/>
        <w:spacing w:line="360" w:lineRule="auto"/>
        <w:ind w:left="284" w:hanging="284"/>
        <w:rPr>
          <w:rStyle w:val="Domylnaczcionkaakapitu1"/>
          <w:rFonts w:ascii="Verdana" w:eastAsia="TT3389o00" w:hAnsi="Verdana" w:cs="Arial"/>
          <w:b/>
          <w:bCs/>
          <w:sz w:val="22"/>
          <w:szCs w:val="22"/>
          <w:u w:val="single"/>
        </w:rPr>
      </w:pPr>
      <w:r w:rsidRPr="00D57691">
        <w:rPr>
          <w:rStyle w:val="Domylnaczcionkaakapitu1"/>
          <w:rFonts w:ascii="Verdana" w:eastAsia="TT3389o00" w:hAnsi="Verdana" w:cs="Arial"/>
          <w:b/>
          <w:bCs/>
          <w:sz w:val="22"/>
          <w:szCs w:val="22"/>
          <w:u w:val="single"/>
        </w:rPr>
        <w:lastRenderedPageBreak/>
        <w:t xml:space="preserve">Dla Zadania nr 2 </w:t>
      </w:r>
    </w:p>
    <w:p w14:paraId="20C0E1E8" w14:textId="77777777" w:rsidR="009D2856" w:rsidRPr="00D57691" w:rsidRDefault="009D2856" w:rsidP="00F431D1">
      <w:pPr>
        <w:pStyle w:val="HTML-wstpniesformatowany"/>
        <w:suppressAutoHyphens/>
        <w:spacing w:line="360" w:lineRule="auto"/>
        <w:ind w:left="284" w:hanging="284"/>
        <w:rPr>
          <w:rStyle w:val="Domylnaczcionkaakapitu1"/>
          <w:rFonts w:ascii="Verdana" w:eastAsia="TT3389o00" w:hAnsi="Verdana" w:cs="Arial"/>
          <w:sz w:val="22"/>
          <w:szCs w:val="22"/>
        </w:rPr>
      </w:pPr>
      <w:r w:rsidRPr="00D57691">
        <w:rPr>
          <w:rStyle w:val="Domylnaczcionkaakapitu1"/>
          <w:rFonts w:ascii="Verdana" w:eastAsia="TT3389o00" w:hAnsi="Verdana" w:cs="Arial"/>
          <w:sz w:val="22"/>
          <w:szCs w:val="22"/>
        </w:rPr>
        <w:t>12 osób z dietą ogólną</w:t>
      </w:r>
    </w:p>
    <w:p w14:paraId="22A7513B" w14:textId="77777777" w:rsidR="009D2856" w:rsidRPr="00D57691" w:rsidRDefault="009D2856" w:rsidP="00F431D1">
      <w:pPr>
        <w:pStyle w:val="Standard"/>
        <w:widowControl/>
        <w:spacing w:line="360" w:lineRule="auto"/>
        <w:ind w:left="284" w:hanging="284"/>
        <w:jc w:val="both"/>
        <w:rPr>
          <w:rFonts w:ascii="Verdana" w:eastAsia="TT3389o00" w:hAnsi="Verdana" w:cs="Arial"/>
          <w:sz w:val="22"/>
          <w:szCs w:val="22"/>
          <w:lang w:val="pl-PL"/>
        </w:rPr>
      </w:pPr>
      <w:r w:rsidRPr="00D57691">
        <w:rPr>
          <w:rStyle w:val="Domylnaczcionkaakapitu1"/>
          <w:rFonts w:ascii="Verdana" w:eastAsia="TT3389o00" w:hAnsi="Verdana" w:cs="Arial"/>
          <w:sz w:val="22"/>
          <w:szCs w:val="22"/>
          <w:lang w:val="pl-PL"/>
        </w:rPr>
        <w:t xml:space="preserve"> 2 osoby z dietą lekkostrawną, </w:t>
      </w:r>
    </w:p>
    <w:p w14:paraId="07E41702" w14:textId="77777777" w:rsidR="009D2856" w:rsidRPr="00D57691" w:rsidRDefault="009D2856" w:rsidP="00F431D1">
      <w:pPr>
        <w:pStyle w:val="Standard"/>
        <w:widowControl/>
        <w:spacing w:line="360" w:lineRule="auto"/>
        <w:ind w:left="284" w:hanging="284"/>
        <w:jc w:val="both"/>
        <w:rPr>
          <w:rFonts w:ascii="Verdana" w:hAnsi="Verdana" w:cs="Arial"/>
          <w:sz w:val="22"/>
          <w:szCs w:val="22"/>
          <w:lang w:val="pl-PL"/>
        </w:rPr>
      </w:pPr>
      <w:r w:rsidRPr="00D57691">
        <w:rPr>
          <w:rStyle w:val="Domylnaczcionkaakapitu1"/>
          <w:rFonts w:ascii="Verdana" w:eastAsia="TT3389o00" w:hAnsi="Verdana" w:cs="Arial"/>
          <w:sz w:val="22"/>
          <w:szCs w:val="22"/>
          <w:lang w:val="pl-PL"/>
        </w:rPr>
        <w:t xml:space="preserve"> 4 osoby z dietą cukrzycową (</w:t>
      </w:r>
      <w:r w:rsidRPr="00D57691">
        <w:rPr>
          <w:rFonts w:ascii="Verdana" w:hAnsi="Verdana" w:cs="Arial"/>
          <w:sz w:val="22"/>
          <w:szCs w:val="22"/>
          <w:lang w:val="pl-PL"/>
        </w:rPr>
        <w:t>bez insuliny, na tabletkach)</w:t>
      </w:r>
      <w:r w:rsidRPr="00D57691">
        <w:rPr>
          <w:rStyle w:val="Domylnaczcionkaakapitu1"/>
          <w:rFonts w:ascii="Verdana" w:eastAsia="TT3389o00" w:hAnsi="Verdana" w:cs="Arial"/>
          <w:sz w:val="22"/>
          <w:szCs w:val="22"/>
          <w:lang w:val="pl-PL"/>
        </w:rPr>
        <w:t xml:space="preserve">. </w:t>
      </w:r>
    </w:p>
    <w:p w14:paraId="545361A5" w14:textId="0A40D61F" w:rsidR="009D2856" w:rsidRPr="00D57691" w:rsidRDefault="009D2856" w:rsidP="0029063F">
      <w:pPr>
        <w:pStyle w:val="Standard"/>
        <w:widowControl/>
        <w:numPr>
          <w:ilvl w:val="0"/>
          <w:numId w:val="17"/>
        </w:numPr>
        <w:spacing w:line="360" w:lineRule="auto"/>
        <w:jc w:val="both"/>
        <w:rPr>
          <w:rFonts w:ascii="Verdana" w:hAnsi="Verdana" w:cs="Arial"/>
          <w:sz w:val="22"/>
          <w:szCs w:val="22"/>
          <w:lang w:val="pl-PL"/>
        </w:rPr>
      </w:pPr>
      <w:r w:rsidRPr="00D57691">
        <w:rPr>
          <w:rFonts w:ascii="Verdana" w:hAnsi="Verdana" w:cs="Arial"/>
          <w:sz w:val="22"/>
          <w:szCs w:val="22"/>
          <w:lang w:val="pl-PL"/>
        </w:rPr>
        <w:t>osoba z dietą bezglutenową bezmleczną</w:t>
      </w:r>
    </w:p>
    <w:p w14:paraId="1EC958CB" w14:textId="435A3181" w:rsidR="00DE5A67" w:rsidRPr="00D57691" w:rsidRDefault="00DE5A67" w:rsidP="00F431D1">
      <w:pPr>
        <w:widowControl w:val="0"/>
        <w:suppressAutoHyphens/>
        <w:autoSpaceDN w:val="0"/>
        <w:spacing w:after="0" w:line="360" w:lineRule="auto"/>
        <w:ind w:left="360"/>
        <w:jc w:val="both"/>
        <w:rPr>
          <w:rFonts w:ascii="Verdana" w:hAnsi="Verdana" w:cs="Times New Roman"/>
          <w:lang w:eastAsia="pl-PL"/>
        </w:rPr>
      </w:pPr>
    </w:p>
    <w:p w14:paraId="1E985DD1" w14:textId="7813E6BC" w:rsidR="00CD695F" w:rsidRPr="0029063F" w:rsidRDefault="0029063F" w:rsidP="0029063F">
      <w:pPr>
        <w:widowControl w:val="0"/>
        <w:suppressAutoHyphens/>
        <w:autoSpaceDN w:val="0"/>
        <w:spacing w:after="0" w:line="360" w:lineRule="auto"/>
        <w:jc w:val="both"/>
        <w:rPr>
          <w:rFonts w:ascii="Verdana" w:hAnsi="Verdana" w:cs="Times New Roman"/>
          <w:lang w:eastAsia="pl-PL"/>
        </w:rPr>
      </w:pPr>
      <w:r>
        <w:rPr>
          <w:rFonts w:ascii="Verdana" w:hAnsi="Verdana" w:cs="Times New Roman"/>
        </w:rPr>
        <w:t>6.</w:t>
      </w:r>
      <w:r w:rsidR="002306F4" w:rsidRPr="0029063F">
        <w:rPr>
          <w:rFonts w:ascii="Verdana" w:hAnsi="Verdana" w:cs="Times New Roman"/>
        </w:rPr>
        <w:t>„</w:t>
      </w:r>
      <w:r w:rsidR="00CD695F" w:rsidRPr="0029063F">
        <w:rPr>
          <w:rFonts w:ascii="Verdana" w:hAnsi="Verdana" w:cs="Times New Roman"/>
        </w:rPr>
        <w:t>Czy Zamawiający wymaga by do dań jednogarnkowych, które w swoim składzie zawierają już warzywa, węglowodany oraz pełnowartościowe białko, np. ryż z kurczakiem i warzywami, kaszotto z mięsem i warzywami, makaron ze szpinakiem i kurczakiem, itp. mają być planowana osobno porcja warzyw w formie surówki, warzyw na parze lub gotowanych?</w:t>
      </w:r>
      <w:r w:rsidR="002306F4" w:rsidRPr="0029063F">
        <w:rPr>
          <w:rFonts w:ascii="Verdana" w:hAnsi="Verdana" w:cs="Times New Roman"/>
        </w:rPr>
        <w:t>”</w:t>
      </w:r>
    </w:p>
    <w:p w14:paraId="7138C69C" w14:textId="77777777" w:rsidR="00364609" w:rsidRPr="00D57691" w:rsidRDefault="00364609" w:rsidP="00364609">
      <w:pPr>
        <w:pStyle w:val="Default"/>
        <w:spacing w:line="360" w:lineRule="auto"/>
        <w:jc w:val="both"/>
        <w:rPr>
          <w:rFonts w:ascii="Verdana" w:hAnsi="Verdana"/>
          <w:b/>
          <w:bCs/>
          <w:i/>
          <w:iCs/>
          <w:sz w:val="22"/>
          <w:szCs w:val="22"/>
        </w:rPr>
      </w:pPr>
    </w:p>
    <w:p w14:paraId="09292436" w14:textId="03FBE2CF" w:rsidR="009D2856" w:rsidRPr="00074313" w:rsidRDefault="009D2856" w:rsidP="00364609">
      <w:pPr>
        <w:pStyle w:val="Default"/>
        <w:spacing w:line="360" w:lineRule="auto"/>
        <w:jc w:val="both"/>
        <w:rPr>
          <w:rFonts w:ascii="Verdana" w:hAnsi="Verdana"/>
          <w:b/>
          <w:bCs/>
          <w:i/>
          <w:iCs/>
          <w:color w:val="auto"/>
          <w:sz w:val="22"/>
          <w:szCs w:val="22"/>
        </w:rPr>
      </w:pPr>
      <w:r w:rsidRPr="00074313">
        <w:rPr>
          <w:rFonts w:ascii="Verdana" w:hAnsi="Verdana"/>
          <w:b/>
          <w:bCs/>
          <w:i/>
          <w:iCs/>
          <w:color w:val="auto"/>
          <w:sz w:val="22"/>
          <w:szCs w:val="22"/>
        </w:rPr>
        <w:t>Odpowiedź Zamawiającego:</w:t>
      </w:r>
    </w:p>
    <w:p w14:paraId="1F778450" w14:textId="49CD7D34" w:rsidR="009D2856" w:rsidRPr="00CD7A02" w:rsidRDefault="00074313" w:rsidP="00364609">
      <w:pPr>
        <w:pStyle w:val="Default"/>
        <w:spacing w:line="360" w:lineRule="auto"/>
        <w:jc w:val="both"/>
        <w:rPr>
          <w:rFonts w:ascii="Verdana" w:hAnsi="Verdana"/>
          <w:b/>
          <w:bCs/>
          <w:i/>
          <w:iCs/>
          <w:color w:val="FF0000"/>
          <w:sz w:val="22"/>
          <w:szCs w:val="22"/>
        </w:rPr>
      </w:pPr>
      <w:r w:rsidRPr="00CD7A02">
        <w:rPr>
          <w:rFonts w:ascii="Verdana" w:hAnsi="Verdana"/>
          <w:color w:val="auto"/>
          <w:sz w:val="22"/>
          <w:szCs w:val="22"/>
        </w:rPr>
        <w:t>Zamawiający wymaga,</w:t>
      </w:r>
      <w:r w:rsidRPr="00CD7A02">
        <w:rPr>
          <w:rFonts w:ascii="Verdana" w:hAnsi="Verdana"/>
          <w:b/>
          <w:bCs/>
          <w:i/>
          <w:iCs/>
          <w:color w:val="auto"/>
          <w:sz w:val="22"/>
          <w:szCs w:val="22"/>
        </w:rPr>
        <w:t xml:space="preserve"> </w:t>
      </w:r>
      <w:r w:rsidRPr="00CD7A02">
        <w:rPr>
          <w:rFonts w:ascii="Verdana" w:hAnsi="Verdana"/>
          <w:color w:val="auto"/>
          <w:sz w:val="22"/>
          <w:szCs w:val="22"/>
        </w:rPr>
        <w:t xml:space="preserve">by do dań jednogarnkowych, które w swoim składzie zawierają już warzywa, </w:t>
      </w:r>
      <w:r w:rsidRPr="00CD7A02">
        <w:rPr>
          <w:rFonts w:ascii="Verdana" w:hAnsi="Verdana"/>
          <w:sz w:val="22"/>
          <w:szCs w:val="22"/>
        </w:rPr>
        <w:t>węglowodany oraz pełnowartościowe białko, np. ryż z kurczakiem i warzywami, kaszotto z mięsem i warzywami, makaron                    ze szpinakiem i kurczakiem, itp. była zaplanowana porcja warzyw świeżych w formie surówki.</w:t>
      </w:r>
    </w:p>
    <w:p w14:paraId="0D8417C5" w14:textId="77777777" w:rsidR="009D2856" w:rsidRPr="00D57691" w:rsidRDefault="009D2856" w:rsidP="00F431D1">
      <w:pPr>
        <w:widowControl w:val="0"/>
        <w:suppressAutoHyphens/>
        <w:autoSpaceDN w:val="0"/>
        <w:spacing w:after="0" w:line="360" w:lineRule="auto"/>
        <w:ind w:left="360"/>
        <w:jc w:val="both"/>
        <w:rPr>
          <w:rFonts w:ascii="Verdana" w:hAnsi="Verdana" w:cs="Times New Roman"/>
          <w:lang w:eastAsia="pl-PL"/>
        </w:rPr>
      </w:pPr>
    </w:p>
    <w:p w14:paraId="025293E5" w14:textId="779302B0" w:rsidR="00CD15D3" w:rsidRPr="00D57691" w:rsidRDefault="0029063F" w:rsidP="0029063F">
      <w:pPr>
        <w:pStyle w:val="Default"/>
        <w:spacing w:line="360" w:lineRule="auto"/>
        <w:jc w:val="both"/>
        <w:rPr>
          <w:rFonts w:ascii="Verdana" w:hAnsi="Verdana"/>
          <w:sz w:val="22"/>
          <w:szCs w:val="22"/>
        </w:rPr>
      </w:pPr>
      <w:r>
        <w:rPr>
          <w:rFonts w:ascii="Verdana" w:hAnsi="Verdana"/>
          <w:sz w:val="22"/>
          <w:szCs w:val="22"/>
        </w:rPr>
        <w:t>7.</w:t>
      </w:r>
      <w:r w:rsidR="002306F4">
        <w:rPr>
          <w:rFonts w:ascii="Verdana" w:hAnsi="Verdana"/>
          <w:sz w:val="22"/>
          <w:szCs w:val="22"/>
        </w:rPr>
        <w:t>„</w:t>
      </w:r>
      <w:r w:rsidR="00CD15D3" w:rsidRPr="00D57691">
        <w:rPr>
          <w:rFonts w:ascii="Verdana" w:hAnsi="Verdana"/>
          <w:sz w:val="22"/>
          <w:szCs w:val="22"/>
        </w:rPr>
        <w:t>Wykonawca dobrze rozumie, że Zamawiający wymaga by diety były bilansowane zgodnie z aktualnymi zaleceniami IŻŻ które zostały opisane w następujących publikacjach „Podstawy naukowe żywienia w szpitalach” pod redakcją Jana Dzieniszewskiego, wyd. IŻŻ, „Zasady prawidłowego żywienia chorych w szpitalach” pod red. Mirosława Jarosza, wyd. IŻŻ, „Normy żywienia dla populacji Polski” pod red. M. Jarosza, E. Rychlik, K. Stoś, J. Charzewskiej wyd. NIZP- PZH 2020r.?</w:t>
      </w:r>
      <w:r w:rsidR="002306F4">
        <w:rPr>
          <w:rFonts w:ascii="Verdana" w:hAnsi="Verdana"/>
          <w:sz w:val="22"/>
          <w:szCs w:val="22"/>
        </w:rPr>
        <w:t>”</w:t>
      </w:r>
    </w:p>
    <w:p w14:paraId="2435B0A1" w14:textId="77777777" w:rsidR="00364609" w:rsidRPr="00D57691" w:rsidRDefault="00364609" w:rsidP="00364609">
      <w:pPr>
        <w:pStyle w:val="Default"/>
        <w:spacing w:line="360" w:lineRule="auto"/>
        <w:jc w:val="both"/>
        <w:rPr>
          <w:rFonts w:ascii="Verdana" w:hAnsi="Verdana"/>
          <w:b/>
          <w:bCs/>
          <w:i/>
          <w:iCs/>
          <w:sz w:val="22"/>
          <w:szCs w:val="22"/>
        </w:rPr>
      </w:pPr>
    </w:p>
    <w:p w14:paraId="36572B7E" w14:textId="75CF13C0" w:rsidR="009D2856" w:rsidRPr="00D57691" w:rsidRDefault="009D2856" w:rsidP="00364609">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786FACDF" w14:textId="772BC877" w:rsidR="009D2856" w:rsidRPr="000B1241" w:rsidRDefault="009D2856" w:rsidP="00364609">
      <w:pPr>
        <w:pStyle w:val="Default"/>
        <w:spacing w:line="360" w:lineRule="auto"/>
        <w:jc w:val="both"/>
        <w:rPr>
          <w:rFonts w:ascii="Verdana" w:hAnsi="Verdana"/>
          <w:b/>
          <w:bCs/>
          <w:sz w:val="22"/>
          <w:szCs w:val="22"/>
          <w:u w:val="single"/>
        </w:rPr>
      </w:pPr>
      <w:r w:rsidRPr="00D57691">
        <w:rPr>
          <w:rFonts w:ascii="Verdana" w:hAnsi="Verdana" w:cs="Arial"/>
          <w:sz w:val="22"/>
          <w:szCs w:val="22"/>
        </w:rPr>
        <w:t xml:space="preserve">Zgodnie z zapisami Załącznika Nr 1 do SWZ </w:t>
      </w:r>
      <w:r w:rsidR="00D57691">
        <w:rPr>
          <w:rFonts w:ascii="Verdana" w:hAnsi="Verdana" w:cs="Arial"/>
          <w:sz w:val="22"/>
          <w:szCs w:val="22"/>
        </w:rPr>
        <w:t>„</w:t>
      </w:r>
      <w:r w:rsidRPr="00D57691">
        <w:rPr>
          <w:rFonts w:ascii="Verdana" w:hAnsi="Verdana" w:cs="Arial"/>
          <w:sz w:val="22"/>
          <w:szCs w:val="22"/>
        </w:rPr>
        <w:t>SZCZEGÓŁOWY OPIS PRZEDMIOTU ZAMÓWIENIA</w:t>
      </w:r>
      <w:r w:rsidR="00D57691">
        <w:rPr>
          <w:rFonts w:ascii="Verdana" w:hAnsi="Verdana" w:cs="Arial"/>
          <w:sz w:val="22"/>
          <w:szCs w:val="22"/>
        </w:rPr>
        <w:t>”</w:t>
      </w:r>
      <w:r w:rsidRPr="00D57691">
        <w:rPr>
          <w:rFonts w:ascii="Verdana" w:hAnsi="Verdana" w:cs="Arial"/>
          <w:sz w:val="22"/>
          <w:szCs w:val="22"/>
        </w:rPr>
        <w:t xml:space="preserve"> (zwany SOPZ), pkt 1 cyt. „</w:t>
      </w:r>
      <w:r w:rsidRPr="00D57691">
        <w:rPr>
          <w:rStyle w:val="Domylnaczcionkaakapitu2"/>
          <w:rFonts w:ascii="Verdana" w:hAnsi="Verdana" w:cs="Arial"/>
          <w:sz w:val="22"/>
          <w:szCs w:val="22"/>
        </w:rPr>
        <w:t xml:space="preserve">Wykonawca sporządzając jadłospis obowiązany jest współtworzyć go z dietetykiem.” </w:t>
      </w:r>
      <w:r w:rsidR="00F054E5" w:rsidRPr="000B1241">
        <w:rPr>
          <w:rStyle w:val="Domylnaczcionkaakapitu2"/>
          <w:rFonts w:ascii="Verdana" w:hAnsi="Verdana" w:cs="Arial"/>
          <w:b/>
          <w:bCs/>
          <w:sz w:val="22"/>
          <w:szCs w:val="22"/>
          <w:u w:val="single"/>
        </w:rPr>
        <w:t>Wymaganie to oznacza, że dietetyk,</w:t>
      </w:r>
      <w:r w:rsidRPr="000B1241">
        <w:rPr>
          <w:rFonts w:ascii="Verdana" w:hAnsi="Verdana"/>
          <w:b/>
          <w:bCs/>
          <w:sz w:val="22"/>
          <w:szCs w:val="22"/>
          <w:u w:val="single"/>
        </w:rPr>
        <w:t xml:space="preserve"> jako profesjonalista</w:t>
      </w:r>
      <w:r w:rsidR="00F054E5" w:rsidRPr="000B1241">
        <w:rPr>
          <w:rFonts w:ascii="Verdana" w:hAnsi="Verdana"/>
          <w:b/>
          <w:bCs/>
          <w:sz w:val="22"/>
          <w:szCs w:val="22"/>
          <w:u w:val="single"/>
        </w:rPr>
        <w:t xml:space="preserve"> winien sporządzać jadłospis dla osób z dietami pokarmowymi w oparciu o w/w pozycje</w:t>
      </w:r>
      <w:r w:rsidR="00D57691" w:rsidRPr="000B1241">
        <w:rPr>
          <w:rFonts w:ascii="Verdana" w:hAnsi="Verdana"/>
          <w:b/>
          <w:bCs/>
          <w:sz w:val="22"/>
          <w:szCs w:val="22"/>
          <w:u w:val="single"/>
        </w:rPr>
        <w:t xml:space="preserve"> oraz </w:t>
      </w:r>
      <w:r w:rsidR="00305BA8" w:rsidRPr="000B1241">
        <w:rPr>
          <w:rFonts w:ascii="Verdana" w:hAnsi="Verdana"/>
          <w:b/>
          <w:bCs/>
          <w:sz w:val="22"/>
          <w:szCs w:val="22"/>
          <w:u w:val="single"/>
        </w:rPr>
        <w:t xml:space="preserve">swoją wiedzę </w:t>
      </w:r>
      <w:r w:rsidR="00305BA8" w:rsidRPr="000B1241">
        <w:rPr>
          <w:rFonts w:ascii="Verdana" w:hAnsi="Verdana"/>
          <w:b/>
          <w:bCs/>
          <w:sz w:val="22"/>
          <w:szCs w:val="22"/>
          <w:u w:val="single"/>
        </w:rPr>
        <w:lastRenderedPageBreak/>
        <w:t>fachową wynikającą z kierunkowego wykształcenia</w:t>
      </w:r>
      <w:r w:rsidR="00F054E5" w:rsidRPr="000B1241">
        <w:rPr>
          <w:rFonts w:ascii="Verdana" w:hAnsi="Verdana"/>
          <w:b/>
          <w:bCs/>
          <w:sz w:val="22"/>
          <w:szCs w:val="22"/>
          <w:u w:val="single"/>
        </w:rPr>
        <w:t xml:space="preserve">.  </w:t>
      </w:r>
    </w:p>
    <w:p w14:paraId="7A0F41AB" w14:textId="77777777" w:rsidR="009D2856" w:rsidRPr="00305BA8" w:rsidRDefault="009D2856" w:rsidP="00F431D1">
      <w:pPr>
        <w:pStyle w:val="Default"/>
        <w:spacing w:line="360" w:lineRule="auto"/>
        <w:ind w:left="360"/>
        <w:jc w:val="both"/>
        <w:rPr>
          <w:rFonts w:ascii="Verdana" w:hAnsi="Verdana"/>
          <w:sz w:val="22"/>
          <w:szCs w:val="22"/>
        </w:rPr>
      </w:pPr>
    </w:p>
    <w:p w14:paraId="3AB1C731" w14:textId="6E1489DB" w:rsidR="00CD15D3" w:rsidRPr="00D57691" w:rsidRDefault="0029063F" w:rsidP="0029063F">
      <w:pPr>
        <w:pStyle w:val="Default"/>
        <w:spacing w:line="360" w:lineRule="auto"/>
        <w:jc w:val="both"/>
        <w:rPr>
          <w:rFonts w:ascii="Verdana" w:hAnsi="Verdana"/>
          <w:sz w:val="22"/>
          <w:szCs w:val="22"/>
        </w:rPr>
      </w:pPr>
      <w:r>
        <w:rPr>
          <w:rFonts w:ascii="Verdana" w:hAnsi="Verdana"/>
          <w:sz w:val="22"/>
          <w:szCs w:val="22"/>
        </w:rPr>
        <w:t>8.</w:t>
      </w:r>
      <w:r w:rsidR="002306F4">
        <w:rPr>
          <w:rFonts w:ascii="Verdana" w:hAnsi="Verdana"/>
          <w:sz w:val="22"/>
          <w:szCs w:val="22"/>
        </w:rPr>
        <w:t>„</w:t>
      </w:r>
      <w:r w:rsidR="00CD15D3" w:rsidRPr="00D57691">
        <w:rPr>
          <w:rFonts w:ascii="Verdana" w:hAnsi="Verdana"/>
          <w:sz w:val="22"/>
          <w:szCs w:val="22"/>
        </w:rPr>
        <w:t>Czy Zamawiający wyraża zgodę na stosowanie mleka w proszku (szczególnie w sezonie letnim)?</w:t>
      </w:r>
      <w:r w:rsidR="002306F4">
        <w:rPr>
          <w:rFonts w:ascii="Verdana" w:hAnsi="Verdana"/>
          <w:sz w:val="22"/>
          <w:szCs w:val="22"/>
        </w:rPr>
        <w:t>”</w:t>
      </w:r>
    </w:p>
    <w:p w14:paraId="0D45E09D" w14:textId="77777777" w:rsidR="00364609" w:rsidRPr="00D57691" w:rsidRDefault="00364609" w:rsidP="00F431D1">
      <w:pPr>
        <w:pStyle w:val="Default"/>
        <w:spacing w:line="360" w:lineRule="auto"/>
        <w:ind w:left="360"/>
        <w:jc w:val="both"/>
        <w:rPr>
          <w:rFonts w:ascii="Verdana" w:hAnsi="Verdana"/>
          <w:b/>
          <w:bCs/>
          <w:i/>
          <w:iCs/>
          <w:sz w:val="22"/>
          <w:szCs w:val="22"/>
        </w:rPr>
      </w:pPr>
    </w:p>
    <w:p w14:paraId="2C3BACC0" w14:textId="2F027B6D" w:rsidR="00F054E5" w:rsidRPr="00D57691" w:rsidRDefault="00F054E5" w:rsidP="00364609">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08BBCF8E" w14:textId="0DBA45AB" w:rsidR="00F054E5" w:rsidRPr="00D57691" w:rsidRDefault="00F054E5" w:rsidP="00364609">
      <w:pPr>
        <w:pStyle w:val="Default"/>
        <w:spacing w:line="360" w:lineRule="auto"/>
        <w:jc w:val="both"/>
        <w:rPr>
          <w:rFonts w:ascii="Verdana" w:hAnsi="Verdana"/>
          <w:sz w:val="22"/>
          <w:szCs w:val="22"/>
        </w:rPr>
      </w:pPr>
      <w:r w:rsidRPr="00D57691">
        <w:rPr>
          <w:rFonts w:ascii="Verdana" w:hAnsi="Verdana"/>
          <w:sz w:val="22"/>
          <w:szCs w:val="22"/>
        </w:rPr>
        <w:t>Zamawiający nie wyraża zgody na stosowanie mleka w proszku.</w:t>
      </w:r>
    </w:p>
    <w:p w14:paraId="3E0F6DE3" w14:textId="77777777" w:rsidR="00F054E5" w:rsidRPr="00D57691" w:rsidRDefault="00F054E5" w:rsidP="00F431D1">
      <w:pPr>
        <w:pStyle w:val="Default"/>
        <w:spacing w:line="360" w:lineRule="auto"/>
        <w:ind w:left="360"/>
        <w:jc w:val="both"/>
        <w:rPr>
          <w:rFonts w:ascii="Verdana" w:hAnsi="Verdana"/>
          <w:sz w:val="22"/>
          <w:szCs w:val="22"/>
        </w:rPr>
      </w:pPr>
    </w:p>
    <w:p w14:paraId="6271C871" w14:textId="02353CFF" w:rsidR="00F054E5" w:rsidRPr="00D57691" w:rsidRDefault="0029063F" w:rsidP="0029063F">
      <w:pPr>
        <w:pStyle w:val="Default"/>
        <w:spacing w:line="360" w:lineRule="auto"/>
        <w:jc w:val="both"/>
        <w:rPr>
          <w:rFonts w:ascii="Verdana" w:hAnsi="Verdana"/>
          <w:sz w:val="22"/>
          <w:szCs w:val="22"/>
        </w:rPr>
      </w:pPr>
      <w:r>
        <w:rPr>
          <w:rFonts w:ascii="Verdana" w:hAnsi="Verdana"/>
          <w:sz w:val="22"/>
          <w:szCs w:val="22"/>
        </w:rPr>
        <w:t>9.</w:t>
      </w:r>
      <w:r w:rsidR="008D1E07">
        <w:rPr>
          <w:rFonts w:ascii="Verdana" w:hAnsi="Verdana"/>
          <w:sz w:val="22"/>
          <w:szCs w:val="22"/>
        </w:rPr>
        <w:t>„</w:t>
      </w:r>
      <w:r w:rsidR="0022077B" w:rsidRPr="00D57691">
        <w:rPr>
          <w:rFonts w:ascii="Verdana" w:hAnsi="Verdana"/>
          <w:sz w:val="22"/>
          <w:szCs w:val="22"/>
        </w:rPr>
        <w:t>Powołując się na jawność finansów publicznych prosimy o podanie aktualnej stawki netto oraz brutto za jeden posiłek jaką Zamawiający płaci obecnie za wykonanie przedmiotowej usługi oraz jak firma realizuje zamówienie na oba zadania ora kto wykonuje przedmiotowe zamówienie ?</w:t>
      </w:r>
      <w:r w:rsidR="008D1E07">
        <w:rPr>
          <w:rFonts w:ascii="Verdana" w:hAnsi="Verdana"/>
          <w:sz w:val="22"/>
          <w:szCs w:val="22"/>
        </w:rPr>
        <w:t>”</w:t>
      </w:r>
    </w:p>
    <w:p w14:paraId="244729AB" w14:textId="77777777" w:rsidR="00364609" w:rsidRPr="00D57691" w:rsidRDefault="00364609" w:rsidP="00364609">
      <w:pPr>
        <w:pStyle w:val="Default"/>
        <w:spacing w:line="360" w:lineRule="auto"/>
        <w:jc w:val="both"/>
        <w:rPr>
          <w:rFonts w:ascii="Verdana" w:hAnsi="Verdana"/>
          <w:b/>
          <w:bCs/>
          <w:i/>
          <w:iCs/>
          <w:sz w:val="22"/>
          <w:szCs w:val="22"/>
        </w:rPr>
      </w:pPr>
    </w:p>
    <w:p w14:paraId="0681FFAE" w14:textId="7A72E1A3" w:rsidR="0016124B" w:rsidRPr="00D57691" w:rsidRDefault="0016124B" w:rsidP="00364609">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1FE3EB4A" w14:textId="77777777" w:rsidR="0023174A" w:rsidRPr="00CD7A02" w:rsidRDefault="0016124B" w:rsidP="00364609">
      <w:pPr>
        <w:pStyle w:val="Default"/>
        <w:spacing w:line="360" w:lineRule="auto"/>
        <w:jc w:val="both"/>
        <w:rPr>
          <w:rFonts w:ascii="Verdana" w:hAnsi="Verdana"/>
          <w:color w:val="auto"/>
          <w:sz w:val="22"/>
          <w:szCs w:val="22"/>
        </w:rPr>
      </w:pPr>
      <w:r w:rsidRPr="00CD7A02">
        <w:rPr>
          <w:rFonts w:ascii="Verdana" w:hAnsi="Verdana"/>
          <w:color w:val="auto"/>
          <w:sz w:val="22"/>
          <w:szCs w:val="22"/>
        </w:rPr>
        <w:t xml:space="preserve">Aktualna stawka za całodzienne wyżywienie na osobę wynosi netto: </w:t>
      </w:r>
      <w:r w:rsidR="009B4A4F" w:rsidRPr="00CD7A02">
        <w:rPr>
          <w:rFonts w:ascii="Verdana" w:hAnsi="Verdana"/>
          <w:color w:val="auto"/>
          <w:sz w:val="22"/>
          <w:szCs w:val="22"/>
        </w:rPr>
        <w:t>17,96zł.</w:t>
      </w:r>
      <w:r w:rsidRPr="00CD7A02">
        <w:rPr>
          <w:rFonts w:ascii="Verdana" w:hAnsi="Verdana"/>
          <w:color w:val="auto"/>
          <w:sz w:val="22"/>
          <w:szCs w:val="22"/>
        </w:rPr>
        <w:t xml:space="preserve">, brutto </w:t>
      </w:r>
      <w:r w:rsidR="009B4A4F" w:rsidRPr="00CD7A02">
        <w:rPr>
          <w:rFonts w:ascii="Verdana" w:hAnsi="Verdana"/>
          <w:color w:val="auto"/>
          <w:sz w:val="22"/>
          <w:szCs w:val="22"/>
        </w:rPr>
        <w:t>19,40zł.</w:t>
      </w:r>
      <w:r w:rsidRPr="00CD7A02">
        <w:rPr>
          <w:rFonts w:ascii="Verdana" w:hAnsi="Verdana"/>
          <w:color w:val="auto"/>
          <w:sz w:val="22"/>
          <w:szCs w:val="22"/>
        </w:rPr>
        <w:t xml:space="preserve"> </w:t>
      </w:r>
    </w:p>
    <w:p w14:paraId="60EE4225" w14:textId="20D82A85" w:rsidR="0022077B" w:rsidRPr="00CD7A02" w:rsidRDefault="0016124B" w:rsidP="00364609">
      <w:pPr>
        <w:pStyle w:val="Default"/>
        <w:spacing w:line="360" w:lineRule="auto"/>
        <w:jc w:val="both"/>
        <w:rPr>
          <w:rFonts w:ascii="Verdana" w:hAnsi="Verdana"/>
          <w:color w:val="auto"/>
          <w:sz w:val="22"/>
          <w:szCs w:val="22"/>
        </w:rPr>
      </w:pPr>
      <w:r w:rsidRPr="00CD7A02">
        <w:rPr>
          <w:rFonts w:ascii="Verdana" w:hAnsi="Verdana"/>
          <w:color w:val="auto"/>
          <w:sz w:val="22"/>
          <w:szCs w:val="22"/>
        </w:rPr>
        <w:t xml:space="preserve">za dwudaniowy obiad wraz z napojem </w:t>
      </w:r>
      <w:r w:rsidR="0023174A" w:rsidRPr="00CD7A02">
        <w:rPr>
          <w:rFonts w:ascii="Verdana" w:hAnsi="Verdana"/>
          <w:color w:val="auto"/>
          <w:sz w:val="22"/>
          <w:szCs w:val="22"/>
        </w:rPr>
        <w:t>n</w:t>
      </w:r>
      <w:r w:rsidRPr="00CD7A02">
        <w:rPr>
          <w:rFonts w:ascii="Verdana" w:hAnsi="Verdana"/>
          <w:color w:val="auto"/>
          <w:sz w:val="22"/>
          <w:szCs w:val="22"/>
        </w:rPr>
        <w:t>a osobę wyno</w:t>
      </w:r>
      <w:r w:rsidR="00364609" w:rsidRPr="00CD7A02">
        <w:rPr>
          <w:rFonts w:ascii="Verdana" w:hAnsi="Verdana"/>
          <w:color w:val="auto"/>
          <w:sz w:val="22"/>
          <w:szCs w:val="22"/>
        </w:rPr>
        <w:t>s</w:t>
      </w:r>
      <w:r w:rsidRPr="00CD7A02">
        <w:rPr>
          <w:rFonts w:ascii="Verdana" w:hAnsi="Verdana"/>
          <w:color w:val="auto"/>
          <w:sz w:val="22"/>
          <w:szCs w:val="22"/>
        </w:rPr>
        <w:t xml:space="preserve">i netto </w:t>
      </w:r>
      <w:r w:rsidR="009B4A4F" w:rsidRPr="00CD7A02">
        <w:rPr>
          <w:rFonts w:ascii="Verdana" w:hAnsi="Verdana"/>
          <w:color w:val="auto"/>
          <w:sz w:val="22"/>
          <w:szCs w:val="22"/>
        </w:rPr>
        <w:t>10,65zł.</w:t>
      </w:r>
      <w:r w:rsidRPr="00CD7A02">
        <w:rPr>
          <w:rFonts w:ascii="Verdana" w:hAnsi="Verdana"/>
          <w:color w:val="auto"/>
          <w:sz w:val="22"/>
          <w:szCs w:val="22"/>
        </w:rPr>
        <w:t xml:space="preserve">, brutto </w:t>
      </w:r>
      <w:r w:rsidR="009B4A4F" w:rsidRPr="00CD7A02">
        <w:rPr>
          <w:rFonts w:ascii="Verdana" w:hAnsi="Verdana"/>
          <w:color w:val="auto"/>
          <w:sz w:val="22"/>
          <w:szCs w:val="22"/>
        </w:rPr>
        <w:t>11,50zł.</w:t>
      </w:r>
    </w:p>
    <w:p w14:paraId="6F6D823B" w14:textId="5663BC04" w:rsidR="00305BA8" w:rsidRPr="00CD7A02" w:rsidRDefault="00305BA8" w:rsidP="00364609">
      <w:pPr>
        <w:pStyle w:val="Default"/>
        <w:spacing w:line="360" w:lineRule="auto"/>
        <w:jc w:val="both"/>
        <w:rPr>
          <w:rFonts w:ascii="Verdana" w:hAnsi="Verdana"/>
          <w:color w:val="auto"/>
          <w:sz w:val="22"/>
          <w:szCs w:val="22"/>
        </w:rPr>
      </w:pPr>
      <w:r w:rsidRPr="00CD7A02">
        <w:rPr>
          <w:rFonts w:ascii="Verdana" w:hAnsi="Verdana"/>
          <w:color w:val="auto"/>
          <w:sz w:val="22"/>
          <w:szCs w:val="22"/>
        </w:rPr>
        <w:t xml:space="preserve">Wykonawcą realizującym Zadanie nr 1 jest: </w:t>
      </w:r>
      <w:r w:rsidR="0023174A" w:rsidRPr="00CD7A02">
        <w:rPr>
          <w:rFonts w:ascii="Verdana" w:hAnsi="Verdana" w:cs="Calibri Light"/>
          <w:color w:val="auto"/>
          <w:sz w:val="22"/>
          <w:szCs w:val="22"/>
          <w:lang w:eastAsia="x-none"/>
        </w:rPr>
        <w:t>Charytatywne Stowarzyszenie Niesienia Pomocy Chorym Misericordia, ul. Abramowicka 2, 20-442 Lublin</w:t>
      </w:r>
    </w:p>
    <w:p w14:paraId="780F9ADD" w14:textId="0DB79AD8" w:rsidR="0016124B" w:rsidRPr="00CD7A02" w:rsidRDefault="0023174A" w:rsidP="0023174A">
      <w:pPr>
        <w:pStyle w:val="Default"/>
        <w:spacing w:line="360" w:lineRule="auto"/>
        <w:jc w:val="both"/>
        <w:rPr>
          <w:rFonts w:ascii="Verdana" w:hAnsi="Verdana" w:cs="Calibri Light"/>
          <w:color w:val="auto"/>
          <w:sz w:val="22"/>
          <w:szCs w:val="22"/>
        </w:rPr>
      </w:pPr>
      <w:r w:rsidRPr="00CD7A02">
        <w:rPr>
          <w:rFonts w:ascii="Verdana" w:hAnsi="Verdana"/>
          <w:color w:val="auto"/>
          <w:sz w:val="22"/>
          <w:szCs w:val="22"/>
        </w:rPr>
        <w:t xml:space="preserve">Wykonawcą realizującym </w:t>
      </w:r>
      <w:r w:rsidR="00305BA8" w:rsidRPr="00CD7A02">
        <w:rPr>
          <w:rFonts w:ascii="Verdana" w:hAnsi="Verdana"/>
          <w:color w:val="auto"/>
          <w:sz w:val="22"/>
          <w:szCs w:val="22"/>
        </w:rPr>
        <w:t xml:space="preserve">Zadanie Nr 2 jest </w:t>
      </w:r>
      <w:r w:rsidRPr="00CD7A02">
        <w:rPr>
          <w:rFonts w:ascii="Verdana" w:hAnsi="Verdana" w:cs="Calibri Light"/>
          <w:color w:val="auto"/>
          <w:sz w:val="22"/>
          <w:szCs w:val="22"/>
        </w:rPr>
        <w:t>4 PORY SMAKU Sp. z o.o., ul. Krzemionki 7a, 20-314 Lublin</w:t>
      </w:r>
    </w:p>
    <w:p w14:paraId="0DE974A1" w14:textId="77777777" w:rsidR="0023174A" w:rsidRPr="0023174A" w:rsidRDefault="0023174A" w:rsidP="0023174A">
      <w:pPr>
        <w:pStyle w:val="Default"/>
        <w:spacing w:line="360" w:lineRule="auto"/>
        <w:jc w:val="both"/>
        <w:rPr>
          <w:rFonts w:ascii="Verdana" w:hAnsi="Verdana"/>
          <w:sz w:val="22"/>
          <w:szCs w:val="22"/>
        </w:rPr>
      </w:pPr>
    </w:p>
    <w:p w14:paraId="1004002E" w14:textId="40C38831" w:rsidR="00364609" w:rsidRDefault="0029063F" w:rsidP="00364609">
      <w:pPr>
        <w:pStyle w:val="Default"/>
        <w:spacing w:line="360" w:lineRule="auto"/>
        <w:jc w:val="both"/>
        <w:rPr>
          <w:rFonts w:ascii="Verdana" w:hAnsi="Verdana"/>
          <w:sz w:val="22"/>
          <w:szCs w:val="22"/>
        </w:rPr>
      </w:pPr>
      <w:r>
        <w:rPr>
          <w:rFonts w:ascii="Verdana" w:hAnsi="Verdana"/>
          <w:sz w:val="22"/>
          <w:szCs w:val="22"/>
        </w:rPr>
        <w:t>10.</w:t>
      </w:r>
      <w:r w:rsidR="008D1E07">
        <w:rPr>
          <w:rFonts w:ascii="Verdana" w:hAnsi="Verdana"/>
          <w:sz w:val="22"/>
          <w:szCs w:val="22"/>
        </w:rPr>
        <w:t>„</w:t>
      </w:r>
      <w:r w:rsidR="0022077B" w:rsidRPr="00D57691">
        <w:rPr>
          <w:rFonts w:ascii="Verdana" w:hAnsi="Verdana"/>
          <w:sz w:val="22"/>
          <w:szCs w:val="22"/>
        </w:rPr>
        <w:t>Prosimy o podanie liczby wydanych posiłków okres ostatnich 12 miesięcy</w:t>
      </w:r>
      <w:r w:rsidR="0016124B" w:rsidRPr="00D57691">
        <w:rPr>
          <w:rFonts w:ascii="Verdana" w:hAnsi="Verdana"/>
          <w:sz w:val="22"/>
          <w:szCs w:val="22"/>
        </w:rPr>
        <w:t>.</w:t>
      </w:r>
      <w:r w:rsidR="008D1E07">
        <w:rPr>
          <w:rFonts w:ascii="Verdana" w:hAnsi="Verdana"/>
          <w:sz w:val="22"/>
          <w:szCs w:val="22"/>
        </w:rPr>
        <w:t>”</w:t>
      </w:r>
    </w:p>
    <w:p w14:paraId="284C8962" w14:textId="77777777" w:rsidR="0023174A" w:rsidRPr="0023174A" w:rsidRDefault="0023174A" w:rsidP="00364609">
      <w:pPr>
        <w:pStyle w:val="Default"/>
        <w:spacing w:line="360" w:lineRule="auto"/>
        <w:jc w:val="both"/>
        <w:rPr>
          <w:rFonts w:ascii="Verdana" w:hAnsi="Verdana"/>
          <w:sz w:val="22"/>
          <w:szCs w:val="22"/>
        </w:rPr>
      </w:pPr>
    </w:p>
    <w:p w14:paraId="43B1AC3E" w14:textId="3054F598" w:rsidR="00CD7A02" w:rsidRPr="00D57691" w:rsidRDefault="0016124B" w:rsidP="00364609">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r w:rsidR="00CD7A02">
        <w:rPr>
          <w:rFonts w:ascii="Verdana" w:hAnsi="Verdana"/>
          <w:b/>
          <w:bCs/>
          <w:i/>
          <w:iCs/>
          <w:sz w:val="22"/>
          <w:szCs w:val="22"/>
        </w:rPr>
        <w:t>:</w:t>
      </w:r>
    </w:p>
    <w:p w14:paraId="2DC06AB0" w14:textId="3624423D" w:rsidR="00074313" w:rsidRPr="000B66EC" w:rsidRDefault="0016124B" w:rsidP="00364609">
      <w:pPr>
        <w:pStyle w:val="Default"/>
        <w:spacing w:line="360" w:lineRule="auto"/>
        <w:jc w:val="both"/>
        <w:rPr>
          <w:rFonts w:ascii="Verdana" w:hAnsi="Verdana"/>
          <w:color w:val="auto"/>
          <w:sz w:val="22"/>
          <w:szCs w:val="22"/>
        </w:rPr>
      </w:pPr>
      <w:r w:rsidRPr="000B66EC">
        <w:rPr>
          <w:rFonts w:ascii="Verdana" w:hAnsi="Verdana"/>
          <w:color w:val="auto"/>
          <w:sz w:val="22"/>
          <w:szCs w:val="22"/>
        </w:rPr>
        <w:t xml:space="preserve">Liczba wydanych posiłków w okresie od dnia </w:t>
      </w:r>
      <w:r w:rsidR="000B66EC" w:rsidRPr="000B66EC">
        <w:rPr>
          <w:rFonts w:ascii="Verdana" w:hAnsi="Verdana"/>
          <w:color w:val="auto"/>
          <w:sz w:val="22"/>
          <w:szCs w:val="22"/>
        </w:rPr>
        <w:t xml:space="preserve">29 marca 2021r. </w:t>
      </w:r>
      <w:r w:rsidRPr="000B66EC">
        <w:rPr>
          <w:rFonts w:ascii="Verdana" w:hAnsi="Verdana"/>
          <w:color w:val="auto"/>
          <w:sz w:val="22"/>
          <w:szCs w:val="22"/>
        </w:rPr>
        <w:t xml:space="preserve">do dnia </w:t>
      </w:r>
      <w:r w:rsidR="000B66EC" w:rsidRPr="000B66EC">
        <w:rPr>
          <w:rFonts w:ascii="Verdana" w:hAnsi="Verdana"/>
          <w:color w:val="auto"/>
          <w:sz w:val="22"/>
          <w:szCs w:val="22"/>
        </w:rPr>
        <w:t xml:space="preserve">13 grudnia 2021r. </w:t>
      </w:r>
      <w:r w:rsidRPr="000B66EC">
        <w:rPr>
          <w:rFonts w:ascii="Verdana" w:hAnsi="Verdana"/>
          <w:color w:val="auto"/>
          <w:sz w:val="22"/>
          <w:szCs w:val="22"/>
        </w:rPr>
        <w:t>wynosi:</w:t>
      </w:r>
      <w:r w:rsidR="000B66EC" w:rsidRPr="000B66EC">
        <w:rPr>
          <w:rFonts w:ascii="Verdana" w:hAnsi="Verdana"/>
          <w:color w:val="auto"/>
          <w:sz w:val="22"/>
          <w:szCs w:val="22"/>
        </w:rPr>
        <w:t xml:space="preserve"> 4067</w:t>
      </w:r>
      <w:r w:rsidRPr="000B66EC">
        <w:rPr>
          <w:rFonts w:ascii="Verdana" w:hAnsi="Verdana"/>
          <w:color w:val="auto"/>
          <w:sz w:val="22"/>
          <w:szCs w:val="22"/>
        </w:rPr>
        <w:t xml:space="preserve"> dla Zadania Nr 1 </w:t>
      </w:r>
    </w:p>
    <w:p w14:paraId="7F635C8D" w14:textId="280DDEFA" w:rsidR="0016124B" w:rsidRPr="000B66EC" w:rsidRDefault="000B66EC" w:rsidP="00364609">
      <w:pPr>
        <w:pStyle w:val="Default"/>
        <w:spacing w:line="360" w:lineRule="auto"/>
        <w:jc w:val="both"/>
        <w:rPr>
          <w:rFonts w:ascii="Verdana" w:hAnsi="Verdana"/>
          <w:color w:val="auto"/>
          <w:sz w:val="22"/>
          <w:szCs w:val="22"/>
        </w:rPr>
      </w:pPr>
      <w:r w:rsidRPr="000B66EC">
        <w:rPr>
          <w:rFonts w:ascii="Verdana" w:hAnsi="Verdana"/>
          <w:color w:val="auto"/>
          <w:sz w:val="22"/>
          <w:szCs w:val="22"/>
        </w:rPr>
        <w:t xml:space="preserve">Liczba wydanych posiłków w okresie od dnia 12 lipca 2021r. do dnia 13 grudnia 2021r. wynosi: 1347 </w:t>
      </w:r>
      <w:r w:rsidR="0016124B" w:rsidRPr="000B66EC">
        <w:rPr>
          <w:rFonts w:ascii="Verdana" w:hAnsi="Verdana"/>
          <w:color w:val="auto"/>
          <w:sz w:val="22"/>
          <w:szCs w:val="22"/>
        </w:rPr>
        <w:t xml:space="preserve">dla Zadania </w:t>
      </w:r>
      <w:r w:rsidR="00BD6FC3" w:rsidRPr="000B66EC">
        <w:rPr>
          <w:rFonts w:ascii="Verdana" w:hAnsi="Verdana"/>
          <w:color w:val="auto"/>
          <w:sz w:val="22"/>
          <w:szCs w:val="22"/>
        </w:rPr>
        <w:t>Nr 2.</w:t>
      </w:r>
    </w:p>
    <w:p w14:paraId="4CAAC974" w14:textId="5D36E481" w:rsidR="000B66EC" w:rsidRPr="006D3CFF" w:rsidRDefault="00CD7A02" w:rsidP="00CD7A02">
      <w:pPr>
        <w:pStyle w:val="Default"/>
        <w:spacing w:line="360" w:lineRule="auto"/>
        <w:jc w:val="both"/>
        <w:rPr>
          <w:rFonts w:ascii="Verdana" w:hAnsi="Verdana"/>
          <w:color w:val="auto"/>
          <w:sz w:val="22"/>
          <w:szCs w:val="22"/>
        </w:rPr>
      </w:pPr>
      <w:r w:rsidRPr="006D3CFF">
        <w:rPr>
          <w:rFonts w:ascii="Verdana" w:hAnsi="Verdana"/>
          <w:color w:val="auto"/>
          <w:sz w:val="22"/>
          <w:szCs w:val="22"/>
        </w:rPr>
        <w:t>ŚOW „Kalina” jest nową jednostką. Podane daty wskazują czas uruchamiania poszczególnych form działalności</w:t>
      </w:r>
      <w:r w:rsidR="006D3CFF" w:rsidRPr="006D3CFF">
        <w:rPr>
          <w:rFonts w:ascii="Verdana" w:hAnsi="Verdana"/>
          <w:color w:val="auto"/>
          <w:sz w:val="22"/>
          <w:szCs w:val="22"/>
        </w:rPr>
        <w:t>.</w:t>
      </w:r>
    </w:p>
    <w:p w14:paraId="1DE91630" w14:textId="77777777" w:rsidR="006D3CFF" w:rsidRPr="00305BA8" w:rsidRDefault="006D3CFF" w:rsidP="00CD7A02">
      <w:pPr>
        <w:pStyle w:val="Default"/>
        <w:spacing w:line="360" w:lineRule="auto"/>
        <w:jc w:val="both"/>
        <w:rPr>
          <w:rFonts w:ascii="Verdana" w:hAnsi="Verdana"/>
          <w:color w:val="FF0000"/>
          <w:sz w:val="22"/>
          <w:szCs w:val="22"/>
        </w:rPr>
      </w:pPr>
    </w:p>
    <w:p w14:paraId="4BF0D259" w14:textId="1730F91A" w:rsidR="0022077B" w:rsidRPr="00D57691" w:rsidRDefault="0029063F" w:rsidP="0029063F">
      <w:pPr>
        <w:pStyle w:val="Default"/>
        <w:spacing w:line="360" w:lineRule="auto"/>
        <w:jc w:val="both"/>
        <w:rPr>
          <w:rFonts w:ascii="Verdana" w:hAnsi="Verdana"/>
          <w:sz w:val="22"/>
          <w:szCs w:val="22"/>
        </w:rPr>
      </w:pPr>
      <w:r>
        <w:rPr>
          <w:rFonts w:ascii="Verdana" w:hAnsi="Verdana"/>
          <w:sz w:val="22"/>
          <w:szCs w:val="22"/>
        </w:rPr>
        <w:lastRenderedPageBreak/>
        <w:t>11.</w:t>
      </w:r>
      <w:r w:rsidR="008D1E07">
        <w:rPr>
          <w:rFonts w:ascii="Verdana" w:hAnsi="Verdana"/>
          <w:sz w:val="22"/>
          <w:szCs w:val="22"/>
        </w:rPr>
        <w:t>„</w:t>
      </w:r>
      <w:r w:rsidR="0022077B" w:rsidRPr="00D57691">
        <w:rPr>
          <w:rFonts w:ascii="Verdana" w:hAnsi="Verdana"/>
          <w:sz w:val="22"/>
          <w:szCs w:val="22"/>
        </w:rPr>
        <w:t>Zamawiający wymaga w punkcie 25 opz dokumentów a)  aktualne zaświadczenie o wpisie do rejestru zakładów podlegających urzędowej kontroli organów Państwowej Inspekcji Sanitarnej prowadzonego przez właściwego Państwowego lub Granicznego Inspektora Powiatowego lub inny dokument potwierdzający w sposób wystarczający przedmiotowy wpis (np. decyzja o wpisie do rejestru zakładów podlegających urzędowej kontroli organów Państwowej Inspekcji Sanitarnej). b) aktualną decyzję właściwego terenowo Państwowego Powiatowego Inspektora Sanitarnego zatwierdzającą zakład na prowadzenie działalności  w zakresie żywienia oraz winien dysponować minimum 1 środkiem transportu  zatwierdzonym przez właściwego Państwowego Powiatowego Inspektora Sanitarnego do przewozu środków spożywczych (przygotowanych posiłków) czy należy załączyć je wraz ofertą?</w:t>
      </w:r>
      <w:r w:rsidR="008D1E07">
        <w:rPr>
          <w:rFonts w:ascii="Verdana" w:hAnsi="Verdana"/>
          <w:sz w:val="22"/>
          <w:szCs w:val="22"/>
        </w:rPr>
        <w:t>”</w:t>
      </w:r>
    </w:p>
    <w:p w14:paraId="4F0617CA" w14:textId="77777777" w:rsidR="00BD6FC3" w:rsidRPr="00D57691" w:rsidRDefault="00BD6FC3" w:rsidP="00F431D1">
      <w:pPr>
        <w:pStyle w:val="Default"/>
        <w:spacing w:line="360" w:lineRule="auto"/>
        <w:ind w:left="360"/>
        <w:jc w:val="both"/>
        <w:rPr>
          <w:rFonts w:ascii="Verdana" w:hAnsi="Verdana"/>
          <w:sz w:val="22"/>
          <w:szCs w:val="22"/>
        </w:rPr>
      </w:pPr>
    </w:p>
    <w:p w14:paraId="0C4C12CF" w14:textId="77777777" w:rsidR="00BD6FC3" w:rsidRPr="00D57691" w:rsidRDefault="00BD6FC3"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76A45F7F" w14:textId="60546DB1" w:rsidR="00722D6C" w:rsidRPr="00D57691" w:rsidRDefault="00BD6FC3" w:rsidP="00F431D1">
      <w:pPr>
        <w:pStyle w:val="Standard"/>
        <w:widowControl/>
        <w:spacing w:line="360" w:lineRule="auto"/>
        <w:jc w:val="both"/>
        <w:rPr>
          <w:rFonts w:ascii="Verdana" w:eastAsia="Arial" w:hAnsi="Verdana" w:cs="Arial"/>
          <w:sz w:val="22"/>
          <w:szCs w:val="22"/>
          <w:lang w:val="pl-PL"/>
        </w:rPr>
      </w:pPr>
      <w:r w:rsidRPr="00425434">
        <w:rPr>
          <w:rFonts w:ascii="Verdana" w:hAnsi="Verdana" w:cs="Arial"/>
          <w:sz w:val="22"/>
          <w:szCs w:val="22"/>
          <w:lang w:val="pl-PL"/>
        </w:rPr>
        <w:t xml:space="preserve">Zgodnie z zapisami Załącznika Nr 1 do SWZ </w:t>
      </w:r>
      <w:r w:rsidR="00E63684" w:rsidRPr="00425434">
        <w:rPr>
          <w:rFonts w:ascii="Verdana" w:hAnsi="Verdana" w:cs="Arial"/>
          <w:sz w:val="22"/>
          <w:szCs w:val="22"/>
          <w:lang w:val="pl-PL"/>
        </w:rPr>
        <w:t>“</w:t>
      </w:r>
      <w:r w:rsidRPr="00425434">
        <w:rPr>
          <w:rFonts w:ascii="Verdana" w:hAnsi="Verdana" w:cs="Arial"/>
          <w:sz w:val="22"/>
          <w:szCs w:val="22"/>
          <w:lang w:val="pl-PL"/>
        </w:rPr>
        <w:t>SZCZEGÓŁOWY OPIS PRZEDMIOTU ZAMÓWIENIA</w:t>
      </w:r>
      <w:r w:rsidR="00E63684" w:rsidRPr="00425434">
        <w:rPr>
          <w:rFonts w:ascii="Verdana" w:hAnsi="Verdana" w:cs="Arial"/>
          <w:sz w:val="22"/>
          <w:szCs w:val="22"/>
          <w:lang w:val="pl-PL"/>
        </w:rPr>
        <w:t>”</w:t>
      </w:r>
      <w:r w:rsidRPr="00425434">
        <w:rPr>
          <w:rFonts w:ascii="Verdana" w:hAnsi="Verdana" w:cs="Arial"/>
          <w:sz w:val="22"/>
          <w:szCs w:val="22"/>
          <w:lang w:val="pl-PL"/>
        </w:rPr>
        <w:t xml:space="preserve"> (zwany SOPZ), pkt 25 cyt. „</w:t>
      </w:r>
      <w:r w:rsidRPr="00D57691">
        <w:rPr>
          <w:rFonts w:ascii="Verdana" w:eastAsia="Arial" w:hAnsi="Verdana" w:cs="Arial"/>
          <w:sz w:val="22"/>
          <w:szCs w:val="22"/>
          <w:lang w:val="pl-PL"/>
        </w:rPr>
        <w:t>Wykonawca winien posiadać: a)  aktualne zaświadczenie</w:t>
      </w:r>
      <w:r w:rsidRPr="00D57691">
        <w:rPr>
          <w:rFonts w:ascii="Verdana" w:eastAsia="Arial" w:hAnsi="Verdana" w:cs="Arial"/>
          <w:b/>
          <w:sz w:val="22"/>
          <w:szCs w:val="22"/>
          <w:lang w:val="pl-PL"/>
        </w:rPr>
        <w:t xml:space="preserve"> </w:t>
      </w:r>
      <w:r w:rsidRPr="00D57691">
        <w:rPr>
          <w:rFonts w:ascii="Verdana" w:eastAsia="Arial" w:hAnsi="Verdana" w:cs="Arial"/>
          <w:sz w:val="22"/>
          <w:szCs w:val="22"/>
          <w:lang w:val="pl-PL"/>
        </w:rPr>
        <w:t>o wpisie do rejestru zakładów podlegających urzędowej kontroli organów Państwowej Inspekcji Sanitarnej prowadzonego przez właściwego Państwowego lub Granicznego Inspektora Powiatowego lub inny dokument potwierdzający w sposób wystarczający przedmiotowy wpis (np. decyzja o wpisie do rejestru zakładów podlegających urzędowej kontroli organów Państwowej Inspekcji Sanitarnej). b) aktualną decyzję</w:t>
      </w:r>
      <w:r w:rsidRPr="00D57691">
        <w:rPr>
          <w:rFonts w:ascii="Verdana" w:eastAsia="Arial" w:hAnsi="Verdana" w:cs="Arial"/>
          <w:b/>
          <w:sz w:val="22"/>
          <w:szCs w:val="22"/>
          <w:lang w:val="pl-PL"/>
        </w:rPr>
        <w:t xml:space="preserve"> </w:t>
      </w:r>
      <w:r w:rsidRPr="00D57691">
        <w:rPr>
          <w:rFonts w:ascii="Verdana" w:hAnsi="Verdana" w:cs="Arial"/>
          <w:sz w:val="22"/>
          <w:szCs w:val="22"/>
          <w:lang w:val="pl-PL"/>
        </w:rPr>
        <w:t xml:space="preserve">właściwego terenowo Państwowego Powiatowego Inspektora Sanitarnego </w:t>
      </w:r>
      <w:r w:rsidRPr="00D57691">
        <w:rPr>
          <w:rFonts w:ascii="Verdana" w:eastAsia="Arial" w:hAnsi="Verdana" w:cs="Arial"/>
          <w:sz w:val="22"/>
          <w:szCs w:val="22"/>
          <w:lang w:val="pl-PL"/>
        </w:rPr>
        <w:t xml:space="preserve">zatwierdzającą zakład na prowadzenie działalności  w zakresie żywienia oraz winien dysponować minimum 1 środkiem transportu  zatwierdzonym przez właściwego Państwowego Powiatowego Inspektora Sanitarnego do przewozu środków spożywczych (przygotowanych posiłków).” </w:t>
      </w:r>
    </w:p>
    <w:p w14:paraId="2DF9EE1C" w14:textId="64DAC3A2" w:rsidR="00BD6FC3" w:rsidRPr="008D1E07" w:rsidRDefault="00BD6FC3" w:rsidP="00F431D1">
      <w:pPr>
        <w:pStyle w:val="Standard"/>
        <w:widowControl/>
        <w:spacing w:line="360" w:lineRule="auto"/>
        <w:jc w:val="both"/>
        <w:rPr>
          <w:rFonts w:ascii="Verdana" w:hAnsi="Verdana" w:cs="Arial"/>
          <w:b/>
          <w:bCs/>
          <w:sz w:val="22"/>
          <w:szCs w:val="22"/>
          <w:u w:val="single"/>
          <w:lang w:val="pl-PL"/>
        </w:rPr>
      </w:pPr>
      <w:r w:rsidRPr="00D57691">
        <w:rPr>
          <w:rFonts w:ascii="Verdana" w:eastAsia="Arial" w:hAnsi="Verdana" w:cs="Arial"/>
          <w:sz w:val="22"/>
          <w:szCs w:val="22"/>
          <w:lang w:val="pl-PL"/>
        </w:rPr>
        <w:t xml:space="preserve">Oznacza to, że warunkiem koniecznym </w:t>
      </w:r>
      <w:r w:rsidR="00722D6C" w:rsidRPr="00D57691">
        <w:rPr>
          <w:rFonts w:ascii="Verdana" w:eastAsia="Arial" w:hAnsi="Verdana" w:cs="Arial"/>
          <w:sz w:val="22"/>
          <w:szCs w:val="22"/>
          <w:lang w:val="pl-PL"/>
        </w:rPr>
        <w:t xml:space="preserve">do złożenia oferty i realizowania zamówienia jest legitymowanie się wyżej wymienionymi dokumentami oraz dysponowanie środkiem transportu zatwierdzonym przez właściwego Państwowego Powiatowego Inspektora Sanitarnego do przewozu środków spożywczych. </w:t>
      </w:r>
      <w:r w:rsidRPr="00D57691">
        <w:rPr>
          <w:rFonts w:ascii="Verdana" w:eastAsia="Arial" w:hAnsi="Verdana" w:cs="Arial"/>
          <w:sz w:val="22"/>
          <w:szCs w:val="22"/>
          <w:lang w:val="pl-PL"/>
        </w:rPr>
        <w:t xml:space="preserve"> </w:t>
      </w:r>
      <w:r w:rsidR="00722D6C" w:rsidRPr="008D1E07">
        <w:rPr>
          <w:rFonts w:ascii="Verdana" w:eastAsia="Arial" w:hAnsi="Verdana" w:cs="Arial"/>
          <w:b/>
          <w:bCs/>
          <w:sz w:val="22"/>
          <w:szCs w:val="22"/>
          <w:u w:val="single"/>
          <w:lang w:val="pl-PL"/>
        </w:rPr>
        <w:t xml:space="preserve">Zapisy SWZ nie przewidują składania tych dokumentów wraz z ofertą.  </w:t>
      </w:r>
      <w:r w:rsidRPr="008D1E07">
        <w:rPr>
          <w:rFonts w:ascii="Verdana" w:eastAsia="Arial" w:hAnsi="Verdana" w:cs="Arial"/>
          <w:b/>
          <w:bCs/>
          <w:sz w:val="22"/>
          <w:szCs w:val="22"/>
          <w:u w:val="single"/>
          <w:lang w:val="pl-PL"/>
        </w:rPr>
        <w:t xml:space="preserve"> </w:t>
      </w:r>
    </w:p>
    <w:p w14:paraId="5EFD1420" w14:textId="77777777" w:rsidR="00BD6FC3" w:rsidRPr="00D57691" w:rsidRDefault="00BD6FC3" w:rsidP="00F431D1">
      <w:pPr>
        <w:pStyle w:val="Default"/>
        <w:spacing w:line="360" w:lineRule="auto"/>
        <w:ind w:left="360"/>
        <w:jc w:val="both"/>
        <w:rPr>
          <w:rFonts w:ascii="Verdana" w:hAnsi="Verdana"/>
          <w:sz w:val="22"/>
          <w:szCs w:val="22"/>
        </w:rPr>
      </w:pPr>
    </w:p>
    <w:p w14:paraId="1AB55716" w14:textId="2C3F4D99" w:rsidR="007265AF" w:rsidRPr="0029063F" w:rsidRDefault="008D1E07" w:rsidP="0029063F">
      <w:pPr>
        <w:pStyle w:val="Akapitzlist"/>
        <w:numPr>
          <w:ilvl w:val="0"/>
          <w:numId w:val="18"/>
        </w:numPr>
        <w:spacing w:after="0" w:line="360" w:lineRule="auto"/>
        <w:ind w:left="0" w:firstLine="0"/>
        <w:jc w:val="both"/>
        <w:rPr>
          <w:rFonts w:ascii="Verdana" w:eastAsia="Calibri" w:hAnsi="Verdana" w:cs="Times New Roman"/>
        </w:rPr>
      </w:pPr>
      <w:r w:rsidRPr="0029063F">
        <w:rPr>
          <w:rFonts w:ascii="Verdana" w:eastAsia="Calibri" w:hAnsi="Verdana" w:cs="Times New Roman"/>
        </w:rPr>
        <w:t>„</w:t>
      </w:r>
      <w:r w:rsidR="007265AF" w:rsidRPr="0029063F">
        <w:rPr>
          <w:rFonts w:ascii="Verdana" w:eastAsia="Calibri" w:hAnsi="Verdana" w:cs="Times New Roman"/>
        </w:rPr>
        <w:t>Zamawiający zapisami  umowy ogranicza realizację zamówienia, ze względu iż ilość jest podstawowym czynnikiem odpowiadającym za wynik kontraktowo prosimy o zwiększenie minimalnego poziomu realizacji zamówienia do 10%.  Im niższy poziom realizacji zamówienia tym wyższa cena dla Zamawiającego. Prosimy o zmianę w tym zakresie oraz   mając na uwadze sytuację związaną z COVID-19 wnosimy o wprowadzenie zapisu do umowy iż w przypadku spadku ilości żywionych  o 10% , który będzie utrzymywał się przez okres powyżej jednego miesiąca przyszły wykonawca będzie miał możliwość ubiegania się o ryczałt finansowy, który pozwoli na pokrycie start finansowych  wynikających  z utraty planowanego obrotu. Taka możliwość na etapie kalkulowania ceny pozwoli na niewliczanie tego ryzyka w cenę za osobodzień. Zatem wnosimy o  dodanie do zapisów umowy:   Zamawiający zastrzega, iż w przypadku zmniejszenia ilości posiłków określonej w specyfikacji:</w:t>
      </w:r>
    </w:p>
    <w:p w14:paraId="39DAA03D" w14:textId="55FD508C" w:rsidR="007265AF" w:rsidRPr="00D57691" w:rsidRDefault="007265AF" w:rsidP="00E63684">
      <w:pPr>
        <w:spacing w:after="0" w:line="360" w:lineRule="auto"/>
        <w:ind w:left="426"/>
        <w:jc w:val="both"/>
        <w:rPr>
          <w:rFonts w:ascii="Verdana" w:eastAsia="Calibri" w:hAnsi="Verdana" w:cs="Times New Roman"/>
        </w:rPr>
      </w:pPr>
      <w:r w:rsidRPr="00D57691">
        <w:rPr>
          <w:rFonts w:ascii="Verdana" w:eastAsia="Calibri" w:hAnsi="Verdana" w:cs="Times New Roman"/>
        </w:rPr>
        <w:t xml:space="preserve">a) poniżej 10% do poziomu 30% w skali miesiąca, wykonawca ma prawo naliczyć 20% wzrost cen wskazach w formularzu ofertowym, </w:t>
      </w:r>
    </w:p>
    <w:p w14:paraId="13421550" w14:textId="77777777" w:rsidR="007265AF" w:rsidRPr="00D57691" w:rsidRDefault="007265AF" w:rsidP="00E63684">
      <w:pPr>
        <w:spacing w:after="0" w:line="360" w:lineRule="auto"/>
        <w:ind w:left="426"/>
        <w:jc w:val="both"/>
        <w:rPr>
          <w:rFonts w:ascii="Verdana" w:eastAsia="Calibri" w:hAnsi="Verdana" w:cs="Times New Roman"/>
        </w:rPr>
      </w:pPr>
      <w:r w:rsidRPr="00D57691">
        <w:rPr>
          <w:rFonts w:ascii="Verdana" w:eastAsia="Calibri" w:hAnsi="Verdana" w:cs="Times New Roman"/>
        </w:rPr>
        <w:t xml:space="preserve">b)poniżej 30% do poziomu 40%  w skali miesiąca, wykonawca ma prawo naliczyć 35% wzrost cen wskazach w formularzu ofertowym, </w:t>
      </w:r>
    </w:p>
    <w:p w14:paraId="693846AC" w14:textId="77777777" w:rsidR="007265AF" w:rsidRPr="00D57691" w:rsidRDefault="007265AF" w:rsidP="00E63684">
      <w:pPr>
        <w:spacing w:after="0" w:line="360" w:lineRule="auto"/>
        <w:ind w:left="426"/>
        <w:jc w:val="both"/>
        <w:rPr>
          <w:rFonts w:ascii="Verdana" w:eastAsia="Calibri" w:hAnsi="Verdana" w:cs="Times New Roman"/>
        </w:rPr>
      </w:pPr>
      <w:r w:rsidRPr="00D57691">
        <w:rPr>
          <w:rFonts w:ascii="Verdana" w:eastAsia="Calibri" w:hAnsi="Verdana" w:cs="Times New Roman"/>
        </w:rPr>
        <w:t>c) powyżej  40% do poziomu 40%  w skali miesiąca, wykonawca ma prawo naliczyć 90% wzrost cen wskazach w formularzu ofertowym,</w:t>
      </w:r>
    </w:p>
    <w:p w14:paraId="2EFC1F8F" w14:textId="60EE088F" w:rsidR="007265AF" w:rsidRPr="00D57691" w:rsidRDefault="007265AF" w:rsidP="00E63684">
      <w:pPr>
        <w:spacing w:after="0" w:line="360" w:lineRule="auto"/>
        <w:ind w:left="426"/>
        <w:jc w:val="both"/>
        <w:rPr>
          <w:rFonts w:ascii="Verdana" w:eastAsia="Calibri" w:hAnsi="Verdana" w:cs="Times New Roman"/>
        </w:rPr>
      </w:pPr>
      <w:r w:rsidRPr="00D57691">
        <w:rPr>
          <w:rFonts w:ascii="Verdana" w:eastAsia="Calibri" w:hAnsi="Verdana" w:cs="Times New Roman"/>
        </w:rPr>
        <w:t>Jeżeli Zamawiający przewiduje zmniejszenie liczby zamawianych posiłków, powien  zastosować mechanizm, o którym mowa w art. art. 433 pkt 4 Pzp. Czasowe ograniczenia w przedmiocie zamówienia mają ogromny wpływ na rentowność umowy o udzielenie zamówienia publicznego. Istnieje prawidłowość ekonomiczna, zgodnie z którą im większy przedmiot zamówienia, tym niższe koszty ponosi wykonawca (tzw. ekonomiczny efekt skali – koszty nie rosną wprost proporcjonalnie do wielkości produkcji, lecz maleją), na skutek czego w takim wypadku wykonawca jest w stanie zaoferować niższą cenę. Jeśli jednak już po zawarciu umowy przedmiot zamówienia zmaleje w stopniu znacznym, okaże się, że wykonawca nie jest w stanie osiągnąć efektu skali i otrzymuje wynagrodzenie po cenach niższych od takich, jakie zaoferowałby, gdyby jeszcze przed złożeniem ofert zamawiający zmniejszył przedmiot zamówienia. W dodatku, wykonawca ponosi tzw. koszty alternatywne, czyli koszty „utraconych szans”, gdyż poprzez fluktuacje wielkości przedmiotu zamówienia zobowiązany jest utrzymać w gotowości – w rezerwie – określoną ilość personelu, sprzętu i asortymentu na wypadek nagłego przywrócenia ograniczonego przedmiotu zamówienia do pierwotnej wartości, które to zasoby mógłby wykorzystać do świadczenia usług w innym miejscu.</w:t>
      </w:r>
      <w:r w:rsidR="008D1E07">
        <w:rPr>
          <w:rFonts w:ascii="Verdana" w:eastAsia="Calibri" w:hAnsi="Verdana" w:cs="Times New Roman"/>
        </w:rPr>
        <w:t>”</w:t>
      </w:r>
    </w:p>
    <w:p w14:paraId="795A63DE" w14:textId="77777777" w:rsidR="00E63684" w:rsidRPr="00D57691" w:rsidRDefault="00E63684" w:rsidP="00F431D1">
      <w:pPr>
        <w:pStyle w:val="Default"/>
        <w:spacing w:line="360" w:lineRule="auto"/>
        <w:jc w:val="both"/>
        <w:rPr>
          <w:rFonts w:ascii="Verdana" w:hAnsi="Verdana"/>
          <w:b/>
          <w:bCs/>
          <w:i/>
          <w:iCs/>
          <w:sz w:val="22"/>
          <w:szCs w:val="22"/>
        </w:rPr>
      </w:pPr>
    </w:p>
    <w:p w14:paraId="20843641" w14:textId="6F465C93" w:rsidR="009D36AF" w:rsidRPr="00D57691" w:rsidRDefault="009D36AF"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7693DD03" w14:textId="13A7152B" w:rsidR="00874948" w:rsidRPr="00425434" w:rsidRDefault="00874948" w:rsidP="00F431D1">
      <w:pPr>
        <w:pStyle w:val="Standard"/>
        <w:spacing w:line="360" w:lineRule="auto"/>
        <w:jc w:val="both"/>
        <w:rPr>
          <w:rFonts w:ascii="Verdana" w:hAnsi="Verdana" w:cs="Arial"/>
          <w:sz w:val="22"/>
          <w:szCs w:val="22"/>
          <w:lang w:val="pl-PL"/>
        </w:rPr>
      </w:pPr>
      <w:r w:rsidRPr="00425434">
        <w:rPr>
          <w:rFonts w:ascii="Verdana" w:hAnsi="Verdana" w:cs="Arial"/>
          <w:sz w:val="22"/>
          <w:szCs w:val="22"/>
          <w:lang w:val="pl-PL"/>
        </w:rPr>
        <w:t xml:space="preserve">Zamawiający nie dokona zmiany zapisów SWZ stosownie do żądania </w:t>
      </w:r>
      <w:r w:rsidR="000B1241" w:rsidRPr="00425434">
        <w:rPr>
          <w:rFonts w:ascii="Verdana" w:hAnsi="Verdana" w:cs="Arial"/>
          <w:sz w:val="22"/>
          <w:szCs w:val="22"/>
          <w:lang w:val="pl-PL"/>
        </w:rPr>
        <w:t xml:space="preserve">zawartego </w:t>
      </w:r>
      <w:r w:rsidR="0029063F">
        <w:rPr>
          <w:rFonts w:ascii="Verdana" w:hAnsi="Verdana" w:cs="Arial"/>
          <w:sz w:val="22"/>
          <w:szCs w:val="22"/>
          <w:lang w:val="pl-PL"/>
        </w:rPr>
        <w:t xml:space="preserve">                    </w:t>
      </w:r>
      <w:r w:rsidR="000B1241" w:rsidRPr="00425434">
        <w:rPr>
          <w:rFonts w:ascii="Verdana" w:hAnsi="Verdana" w:cs="Arial"/>
          <w:sz w:val="22"/>
          <w:szCs w:val="22"/>
          <w:lang w:val="pl-PL"/>
        </w:rPr>
        <w:t>w pytaniu</w:t>
      </w:r>
      <w:r w:rsidRPr="00425434">
        <w:rPr>
          <w:rFonts w:ascii="Verdana" w:hAnsi="Verdana" w:cs="Arial"/>
          <w:sz w:val="22"/>
          <w:szCs w:val="22"/>
          <w:lang w:val="pl-PL"/>
        </w:rPr>
        <w:t xml:space="preserve">. </w:t>
      </w:r>
    </w:p>
    <w:p w14:paraId="5E5E3989" w14:textId="3F14C5A8" w:rsidR="009D36AF" w:rsidRPr="00425434" w:rsidRDefault="009D36AF" w:rsidP="00F431D1">
      <w:pPr>
        <w:pStyle w:val="Standard"/>
        <w:spacing w:line="360" w:lineRule="auto"/>
        <w:jc w:val="both"/>
        <w:rPr>
          <w:rFonts w:ascii="Verdana" w:eastAsia="Times New Roman" w:hAnsi="Verdana" w:cs="Calibri Light"/>
          <w:b/>
          <w:sz w:val="22"/>
          <w:szCs w:val="22"/>
          <w:lang w:val="pl-PL" w:eastAsia="ar-SA"/>
        </w:rPr>
      </w:pPr>
      <w:r w:rsidRPr="00425434">
        <w:rPr>
          <w:rFonts w:ascii="Verdana" w:hAnsi="Verdana" w:cs="Arial"/>
          <w:sz w:val="22"/>
          <w:szCs w:val="22"/>
          <w:lang w:val="pl-PL"/>
        </w:rPr>
        <w:t xml:space="preserve">Zgodnie z zapisami Załącznika Nr 2 do SWZ </w:t>
      </w:r>
      <w:r w:rsidR="00874948" w:rsidRPr="00425434">
        <w:rPr>
          <w:rFonts w:ascii="Verdana" w:hAnsi="Verdana" w:cs="Arial"/>
          <w:sz w:val="22"/>
          <w:szCs w:val="22"/>
          <w:lang w:val="pl-PL"/>
        </w:rPr>
        <w:t xml:space="preserve">“Wzór umowy” </w:t>
      </w:r>
      <w:r w:rsidRPr="00425434">
        <w:rPr>
          <w:rFonts w:ascii="Verdana" w:eastAsia="Times New Roman" w:hAnsi="Verdana" w:cs="Calibri Light"/>
          <w:bCs/>
          <w:sz w:val="22"/>
          <w:szCs w:val="22"/>
          <w:lang w:val="pl-PL" w:eastAsia="ar-SA"/>
        </w:rPr>
        <w:t>§ 3</w:t>
      </w:r>
      <w:r w:rsidR="00C0671B" w:rsidRPr="00425434">
        <w:rPr>
          <w:rFonts w:ascii="Verdana" w:eastAsia="Times New Roman" w:hAnsi="Verdana" w:cs="Calibri Light"/>
          <w:bCs/>
          <w:sz w:val="22"/>
          <w:szCs w:val="22"/>
          <w:lang w:val="pl-PL" w:eastAsia="ar-SA"/>
        </w:rPr>
        <w:t xml:space="preserve"> </w:t>
      </w:r>
      <w:r w:rsidRPr="00425434">
        <w:rPr>
          <w:rFonts w:ascii="Verdana" w:eastAsia="TT322Ao00" w:hAnsi="Verdana" w:cs="Calibri Light"/>
          <w:bCs/>
          <w:sz w:val="22"/>
          <w:szCs w:val="22"/>
          <w:lang w:val="pl-PL" w:eastAsia="ar-SA"/>
        </w:rPr>
        <w:t>Wartość umowy</w:t>
      </w:r>
      <w:r w:rsidR="00874948" w:rsidRPr="00425434">
        <w:rPr>
          <w:rFonts w:ascii="Verdana" w:eastAsia="TT322Ao00" w:hAnsi="Verdana" w:cs="Calibri Light"/>
          <w:bCs/>
          <w:sz w:val="22"/>
          <w:szCs w:val="22"/>
          <w:lang w:val="pl-PL" w:eastAsia="ar-SA"/>
        </w:rPr>
        <w:t xml:space="preserve"> </w:t>
      </w:r>
      <w:r w:rsidR="00ED7E79" w:rsidRPr="00425434">
        <w:rPr>
          <w:rFonts w:ascii="Verdana" w:eastAsia="TT322Ao00" w:hAnsi="Verdana" w:cs="Calibri Light"/>
          <w:bCs/>
          <w:sz w:val="22"/>
          <w:szCs w:val="22"/>
          <w:lang w:val="pl-PL" w:eastAsia="ar-SA"/>
        </w:rPr>
        <w:t xml:space="preserve">ust. 5 </w:t>
      </w:r>
      <w:r w:rsidRPr="00425434">
        <w:rPr>
          <w:rFonts w:ascii="Verdana" w:hAnsi="Verdana" w:cs="Arial"/>
          <w:bCs/>
          <w:sz w:val="22"/>
          <w:szCs w:val="22"/>
          <w:lang w:val="pl-PL"/>
        </w:rPr>
        <w:t>cyt. „</w:t>
      </w:r>
      <w:r w:rsidRPr="00425434">
        <w:rPr>
          <w:rFonts w:ascii="Verdana" w:eastAsia="Times New Roman" w:hAnsi="Verdana" w:cs="Calibri Light"/>
          <w:sz w:val="22"/>
          <w:szCs w:val="22"/>
          <w:lang w:val="pl-PL" w:eastAsia="ar-SA"/>
        </w:rPr>
        <w:t>Zamawiający zastrzega sobie prawo do niewykorzystania pełnej ilości zamówienia w okresie realizacji umowy. Minimalny zakres umowy, który będzie zrealizowany wynosi 30 % wartości brutto określonej w ust.  1 niniejszego paragrafu dla każdego z zadań. W ramach prawa opcji  minimalny zakres umowy, który będzie zrealizowany wynosi 30 % wartości brutto określonej w ust.  1 niniejszego paragrafu dla każdego z zadań.</w:t>
      </w:r>
      <w:r w:rsidR="00DA5BE7" w:rsidRPr="00425434">
        <w:rPr>
          <w:rFonts w:ascii="Verdana" w:eastAsia="Times New Roman" w:hAnsi="Verdana" w:cs="Calibri Light"/>
          <w:sz w:val="22"/>
          <w:szCs w:val="22"/>
          <w:lang w:val="pl-PL" w:eastAsia="ar-SA"/>
        </w:rPr>
        <w:t>”</w:t>
      </w:r>
    </w:p>
    <w:p w14:paraId="7F3F56BB" w14:textId="296BBA2F" w:rsidR="009C0C67" w:rsidRPr="008D1E07" w:rsidRDefault="009C0C67" w:rsidP="00F431D1">
      <w:pPr>
        <w:widowControl w:val="0"/>
        <w:suppressAutoHyphens/>
        <w:autoSpaceDN w:val="0"/>
        <w:spacing w:after="0" w:line="360" w:lineRule="auto"/>
        <w:jc w:val="both"/>
        <w:textAlignment w:val="baseline"/>
        <w:rPr>
          <w:rFonts w:ascii="Verdana" w:eastAsia="Times New Roman" w:hAnsi="Verdana" w:cs="Calibri Light"/>
          <w:b/>
          <w:bCs/>
          <w:u w:val="single"/>
          <w:lang w:eastAsia="ar-SA"/>
        </w:rPr>
      </w:pPr>
      <w:r w:rsidRPr="00D57691">
        <w:rPr>
          <w:rFonts w:ascii="Verdana" w:eastAsia="Times New Roman" w:hAnsi="Verdana" w:cs="Calibri Light"/>
          <w:lang w:eastAsia="ar-SA"/>
        </w:rPr>
        <w:t xml:space="preserve">Oznacza to, że Zamawiający </w:t>
      </w:r>
      <w:r w:rsidR="00874948" w:rsidRPr="00D57691">
        <w:rPr>
          <w:rFonts w:ascii="Verdana" w:eastAsia="Times New Roman" w:hAnsi="Verdana" w:cs="Calibri Light"/>
          <w:lang w:eastAsia="ar-SA"/>
        </w:rPr>
        <w:t xml:space="preserve">wbrew twierdzeniom Pytającego </w:t>
      </w:r>
      <w:r w:rsidRPr="00D57691">
        <w:rPr>
          <w:rFonts w:ascii="Verdana" w:eastAsia="Times New Roman" w:hAnsi="Verdana" w:cs="Calibri Light"/>
          <w:b/>
          <w:bCs/>
          <w:u w:val="single"/>
          <w:lang w:eastAsia="ar-SA"/>
        </w:rPr>
        <w:t>zastosował mechanizm wynikający z art. 433 pkt 4 ustawy PZP.</w:t>
      </w:r>
      <w:r w:rsidRPr="00D57691">
        <w:rPr>
          <w:rFonts w:ascii="Verdana" w:eastAsia="Times New Roman" w:hAnsi="Verdana" w:cs="Calibri Light"/>
          <w:lang w:eastAsia="ar-SA"/>
        </w:rPr>
        <w:t xml:space="preserve"> </w:t>
      </w:r>
      <w:r w:rsidRPr="008D1E07">
        <w:rPr>
          <w:rFonts w:ascii="Verdana" w:eastAsia="Times New Roman" w:hAnsi="Verdana" w:cs="Calibri Light"/>
          <w:b/>
          <w:bCs/>
          <w:u w:val="single"/>
          <w:lang w:eastAsia="ar-SA"/>
        </w:rPr>
        <w:t>Podkreślić należy, że wskazanie minimalnego zakresu w odniesieniu do maksymalnej wartości umowy</w:t>
      </w:r>
      <w:r w:rsidR="00874948" w:rsidRPr="008D1E07">
        <w:rPr>
          <w:rFonts w:ascii="Verdana" w:eastAsia="Times New Roman" w:hAnsi="Verdana" w:cs="Calibri Light"/>
          <w:b/>
          <w:bCs/>
          <w:u w:val="single"/>
          <w:lang w:eastAsia="ar-SA"/>
        </w:rPr>
        <w:t xml:space="preserve"> jest rozwiązaniem korzystnym dla Wykonawcy w przypadku zmniejszenia ilości zamawianych posiłków w trybie np. miesięcznym.  </w:t>
      </w:r>
    </w:p>
    <w:p w14:paraId="5AB54A87" w14:textId="77777777" w:rsidR="009D36AF" w:rsidRPr="00D57691" w:rsidRDefault="009D36AF" w:rsidP="00F431D1">
      <w:pPr>
        <w:spacing w:after="0" w:line="360" w:lineRule="auto"/>
        <w:jc w:val="both"/>
        <w:rPr>
          <w:rFonts w:ascii="Verdana" w:eastAsia="Calibri" w:hAnsi="Verdana" w:cs="Times New Roman"/>
        </w:rPr>
      </w:pPr>
    </w:p>
    <w:p w14:paraId="30707317" w14:textId="66D55D56" w:rsidR="007265AF" w:rsidRPr="0029063F" w:rsidRDefault="008D1E07" w:rsidP="0029063F">
      <w:pPr>
        <w:pStyle w:val="Akapitzlist"/>
        <w:numPr>
          <w:ilvl w:val="0"/>
          <w:numId w:val="18"/>
        </w:numPr>
        <w:spacing w:after="0" w:line="360" w:lineRule="auto"/>
        <w:ind w:left="142" w:firstLine="0"/>
        <w:jc w:val="both"/>
        <w:rPr>
          <w:rFonts w:ascii="Verdana" w:eastAsia="Times New Roman" w:hAnsi="Verdana" w:cs="Times New Roman"/>
          <w:color w:val="000000"/>
          <w:kern w:val="3"/>
          <w:lang w:eastAsia="zh-CN" w:bidi="hi-IN"/>
        </w:rPr>
      </w:pPr>
      <w:r w:rsidRPr="0029063F">
        <w:rPr>
          <w:rFonts w:ascii="Verdana" w:eastAsia="Times New Roman" w:hAnsi="Verdana" w:cs="Times New Roman"/>
          <w:color w:val="000000"/>
          <w:kern w:val="3"/>
          <w:lang w:eastAsia="zh-CN" w:bidi="hi-IN"/>
        </w:rPr>
        <w:t>„</w:t>
      </w:r>
      <w:r w:rsidR="007265AF" w:rsidRPr="0029063F">
        <w:rPr>
          <w:rFonts w:ascii="Verdana" w:eastAsia="Times New Roman" w:hAnsi="Verdana" w:cs="Times New Roman"/>
          <w:color w:val="000000"/>
          <w:kern w:val="3"/>
          <w:lang w:eastAsia="zh-CN" w:bidi="hi-IN"/>
        </w:rPr>
        <w:t>Prosimy o podanie szacowanej wartości zamówienia  na zadanie nr 1 i zadanie nr 2</w:t>
      </w:r>
      <w:r w:rsidRPr="0029063F">
        <w:rPr>
          <w:rFonts w:ascii="Verdana" w:eastAsia="Times New Roman" w:hAnsi="Verdana" w:cs="Times New Roman"/>
          <w:color w:val="000000"/>
          <w:kern w:val="3"/>
          <w:lang w:eastAsia="zh-CN" w:bidi="hi-IN"/>
        </w:rPr>
        <w:t>”</w:t>
      </w:r>
    </w:p>
    <w:p w14:paraId="361F9762" w14:textId="3717C37B" w:rsidR="00874948" w:rsidRPr="00D57691" w:rsidRDefault="00874948" w:rsidP="00F431D1">
      <w:pPr>
        <w:spacing w:after="0" w:line="360" w:lineRule="auto"/>
        <w:rPr>
          <w:rFonts w:ascii="Verdana" w:eastAsia="Times New Roman" w:hAnsi="Verdana" w:cs="Times New Roman"/>
          <w:color w:val="000000"/>
          <w:kern w:val="3"/>
          <w:lang w:eastAsia="zh-CN" w:bidi="hi-IN"/>
        </w:rPr>
      </w:pPr>
    </w:p>
    <w:p w14:paraId="62321BD8" w14:textId="376314B9" w:rsidR="00E63684" w:rsidRPr="00D57691" w:rsidRDefault="00E63684" w:rsidP="00E63684">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7783974E" w14:textId="77777777" w:rsidR="003800E7" w:rsidRPr="00D57691" w:rsidRDefault="00BB4E1F" w:rsidP="00E63684">
      <w:pPr>
        <w:pStyle w:val="Default"/>
        <w:spacing w:line="360" w:lineRule="auto"/>
        <w:jc w:val="both"/>
        <w:rPr>
          <w:rFonts w:ascii="Verdana" w:hAnsi="Verdana"/>
          <w:sz w:val="22"/>
          <w:szCs w:val="22"/>
        </w:rPr>
      </w:pPr>
      <w:r w:rsidRPr="00D57691">
        <w:rPr>
          <w:rFonts w:ascii="Verdana" w:hAnsi="Verdana"/>
          <w:sz w:val="22"/>
          <w:szCs w:val="22"/>
        </w:rPr>
        <w:t xml:space="preserve">Szacunkowa wartość zamówienia </w:t>
      </w:r>
      <w:r w:rsidR="003800E7" w:rsidRPr="00D57691">
        <w:rPr>
          <w:rFonts w:ascii="Verdana" w:hAnsi="Verdana"/>
          <w:sz w:val="22"/>
          <w:szCs w:val="22"/>
        </w:rPr>
        <w:t>obejmująca również prawo opcji:</w:t>
      </w:r>
    </w:p>
    <w:p w14:paraId="6F1EBC38" w14:textId="5B10A4EC" w:rsidR="00E63684" w:rsidRPr="00D57691" w:rsidRDefault="003800E7" w:rsidP="003800E7">
      <w:pPr>
        <w:pStyle w:val="Default"/>
        <w:numPr>
          <w:ilvl w:val="0"/>
          <w:numId w:val="12"/>
        </w:numPr>
        <w:spacing w:line="360" w:lineRule="auto"/>
        <w:jc w:val="both"/>
        <w:rPr>
          <w:rFonts w:ascii="Verdana" w:hAnsi="Verdana"/>
          <w:sz w:val="22"/>
          <w:szCs w:val="22"/>
        </w:rPr>
      </w:pPr>
      <w:r w:rsidRPr="00D57691">
        <w:rPr>
          <w:rFonts w:ascii="Verdana" w:hAnsi="Verdana"/>
          <w:b/>
          <w:bCs/>
          <w:sz w:val="22"/>
          <w:szCs w:val="22"/>
        </w:rPr>
        <w:t xml:space="preserve">na Zadanie nr 1 </w:t>
      </w:r>
      <w:r w:rsidR="00E74EA0">
        <w:rPr>
          <w:rFonts w:ascii="Verdana" w:hAnsi="Verdana"/>
          <w:b/>
          <w:bCs/>
          <w:sz w:val="22"/>
          <w:szCs w:val="22"/>
        </w:rPr>
        <w:t>–</w:t>
      </w:r>
      <w:r w:rsidRPr="00D57691">
        <w:rPr>
          <w:rFonts w:ascii="Verdana" w:hAnsi="Verdana"/>
          <w:b/>
          <w:bCs/>
          <w:sz w:val="22"/>
          <w:szCs w:val="22"/>
        </w:rPr>
        <w:t xml:space="preserve"> </w:t>
      </w:r>
      <w:r w:rsidR="00E74EA0">
        <w:rPr>
          <w:rFonts w:ascii="Verdana" w:hAnsi="Verdana" w:cs="Arial"/>
          <w:b/>
          <w:bCs/>
          <w:color w:val="000000" w:themeColor="text1"/>
          <w:sz w:val="22"/>
          <w:szCs w:val="22"/>
        </w:rPr>
        <w:t>242 189,28</w:t>
      </w:r>
      <w:r w:rsidRPr="00D57691">
        <w:rPr>
          <w:rFonts w:ascii="Verdana" w:hAnsi="Verdana" w:cs="Arial"/>
          <w:b/>
          <w:bCs/>
          <w:color w:val="000000" w:themeColor="text1"/>
          <w:sz w:val="22"/>
          <w:szCs w:val="22"/>
        </w:rPr>
        <w:t xml:space="preserve"> zł. netto</w:t>
      </w:r>
    </w:p>
    <w:p w14:paraId="76FDCC5C" w14:textId="1780AB98" w:rsidR="003800E7" w:rsidRPr="006D3CFF" w:rsidRDefault="003800E7" w:rsidP="003800E7">
      <w:pPr>
        <w:pStyle w:val="Default"/>
        <w:numPr>
          <w:ilvl w:val="0"/>
          <w:numId w:val="12"/>
        </w:numPr>
        <w:spacing w:line="360" w:lineRule="auto"/>
        <w:jc w:val="both"/>
        <w:rPr>
          <w:rFonts w:ascii="Verdana" w:hAnsi="Verdana"/>
          <w:sz w:val="22"/>
          <w:szCs w:val="22"/>
        </w:rPr>
      </w:pPr>
      <w:r w:rsidRPr="00D57691">
        <w:rPr>
          <w:rFonts w:ascii="Verdana" w:hAnsi="Verdana" w:cs="Arial"/>
          <w:b/>
          <w:bCs/>
          <w:color w:val="000000" w:themeColor="text1"/>
          <w:sz w:val="22"/>
          <w:szCs w:val="22"/>
        </w:rPr>
        <w:t xml:space="preserve">na Zadanie nr 2 </w:t>
      </w:r>
      <w:r w:rsidR="00E74EA0">
        <w:rPr>
          <w:rFonts w:ascii="Verdana" w:hAnsi="Verdana" w:cs="Arial"/>
          <w:b/>
          <w:bCs/>
          <w:color w:val="000000" w:themeColor="text1"/>
          <w:sz w:val="22"/>
          <w:szCs w:val="22"/>
        </w:rPr>
        <w:t>–</w:t>
      </w:r>
      <w:r w:rsidRPr="00D57691">
        <w:rPr>
          <w:rFonts w:ascii="Verdana" w:hAnsi="Verdana" w:cs="Arial"/>
          <w:b/>
          <w:bCs/>
          <w:color w:val="000000" w:themeColor="text1"/>
          <w:sz w:val="22"/>
          <w:szCs w:val="22"/>
        </w:rPr>
        <w:t xml:space="preserve"> </w:t>
      </w:r>
      <w:r w:rsidR="00E74EA0">
        <w:rPr>
          <w:rFonts w:ascii="Verdana" w:hAnsi="Verdana" w:cs="Arial"/>
          <w:b/>
          <w:bCs/>
          <w:color w:val="000000" w:themeColor="text1"/>
          <w:sz w:val="22"/>
          <w:szCs w:val="22"/>
        </w:rPr>
        <w:t>119 128,57</w:t>
      </w:r>
      <w:r w:rsidR="00524068" w:rsidRPr="00D57691">
        <w:rPr>
          <w:rFonts w:ascii="Verdana" w:hAnsi="Verdana" w:cs="Arial"/>
          <w:b/>
          <w:bCs/>
          <w:color w:val="000000" w:themeColor="text1"/>
          <w:sz w:val="22"/>
          <w:szCs w:val="22"/>
        </w:rPr>
        <w:t xml:space="preserve"> zł. </w:t>
      </w:r>
      <w:r w:rsidR="006D3CFF" w:rsidRPr="00D57691">
        <w:rPr>
          <w:rFonts w:ascii="Verdana" w:hAnsi="Verdana" w:cs="Arial"/>
          <w:b/>
          <w:bCs/>
          <w:color w:val="000000" w:themeColor="text1"/>
          <w:sz w:val="22"/>
          <w:szCs w:val="22"/>
        </w:rPr>
        <w:t>N</w:t>
      </w:r>
      <w:r w:rsidR="00524068" w:rsidRPr="00D57691">
        <w:rPr>
          <w:rFonts w:ascii="Verdana" w:hAnsi="Verdana" w:cs="Arial"/>
          <w:b/>
          <w:bCs/>
          <w:color w:val="000000" w:themeColor="text1"/>
          <w:sz w:val="22"/>
          <w:szCs w:val="22"/>
        </w:rPr>
        <w:t>etto</w:t>
      </w:r>
    </w:p>
    <w:p w14:paraId="60961BC6" w14:textId="77777777" w:rsidR="006D3CFF" w:rsidRPr="00D57691" w:rsidRDefault="006D3CFF" w:rsidP="006D3CFF">
      <w:pPr>
        <w:pStyle w:val="Default"/>
        <w:spacing w:line="360" w:lineRule="auto"/>
        <w:ind w:left="720"/>
        <w:jc w:val="both"/>
        <w:rPr>
          <w:rFonts w:ascii="Verdana" w:hAnsi="Verdana"/>
          <w:sz w:val="22"/>
          <w:szCs w:val="22"/>
        </w:rPr>
      </w:pPr>
    </w:p>
    <w:p w14:paraId="651583DF" w14:textId="77777777" w:rsidR="00BB4E1F" w:rsidRPr="00D57691" w:rsidRDefault="00BB4E1F" w:rsidP="00E63684">
      <w:pPr>
        <w:pStyle w:val="Default"/>
        <w:spacing w:line="360" w:lineRule="auto"/>
        <w:jc w:val="both"/>
        <w:rPr>
          <w:rFonts w:ascii="Verdana" w:hAnsi="Verdana"/>
          <w:sz w:val="22"/>
          <w:szCs w:val="22"/>
        </w:rPr>
      </w:pPr>
    </w:p>
    <w:p w14:paraId="35AB92FF" w14:textId="182595A9" w:rsidR="00ED7E79" w:rsidRPr="00D57691" w:rsidRDefault="008D1E07" w:rsidP="0029063F">
      <w:pPr>
        <w:pStyle w:val="Akapitzlist"/>
        <w:numPr>
          <w:ilvl w:val="0"/>
          <w:numId w:val="18"/>
        </w:numPr>
        <w:spacing w:after="0" w:line="360" w:lineRule="auto"/>
        <w:ind w:left="0" w:hanging="426"/>
        <w:jc w:val="both"/>
        <w:rPr>
          <w:rFonts w:ascii="Verdana" w:eastAsia="Times New Roman" w:hAnsi="Verdana" w:cs="Times New Roman"/>
          <w:color w:val="000000"/>
          <w:kern w:val="3"/>
          <w:lang w:eastAsia="zh-CN" w:bidi="hi-IN"/>
        </w:rPr>
      </w:pPr>
      <w:r>
        <w:rPr>
          <w:rFonts w:ascii="Verdana" w:eastAsia="Times New Roman" w:hAnsi="Verdana" w:cs="Times New Roman"/>
          <w:color w:val="000000"/>
          <w:kern w:val="3"/>
          <w:lang w:eastAsia="zh-CN" w:bidi="hi-IN"/>
        </w:rPr>
        <w:t>„</w:t>
      </w:r>
      <w:r w:rsidR="007265AF" w:rsidRPr="00D57691">
        <w:rPr>
          <w:rFonts w:ascii="Verdana" w:eastAsia="Times New Roman" w:hAnsi="Verdana" w:cs="Times New Roman"/>
          <w:color w:val="000000"/>
          <w:kern w:val="3"/>
          <w:lang w:eastAsia="zh-CN" w:bidi="hi-IN"/>
        </w:rPr>
        <w:t>Zgodnie z treścią art. 433 pkt. 4 ustawy z dnia 11 września 2019 r. - Prawo zamówień publicznych (Dz. U. poz. 2019 z późn. zm.) umowa nie może zawierać tzw. klauzul abuzywnych które są podstawą tworzenia umów w świetle nowej ustawy Pzp. Zamawiający  w realizacji ogranicza zakres zamówienia, natomiast nie reguluje  tego zapisami umowy właśnie   poprzez nie wykazanie przez Zamawiającego minimalnej wartości lub wielkości świadczenia stron. Wnośmy zatem o ustanowienie przez Zamawiającego minimalnej wartości lub wielkości świadczenia stron.</w:t>
      </w:r>
      <w:r>
        <w:rPr>
          <w:rFonts w:ascii="Verdana" w:eastAsia="Times New Roman" w:hAnsi="Verdana" w:cs="Times New Roman"/>
          <w:color w:val="000000"/>
          <w:kern w:val="3"/>
          <w:lang w:eastAsia="zh-CN" w:bidi="hi-IN"/>
        </w:rPr>
        <w:t>”</w:t>
      </w:r>
    </w:p>
    <w:p w14:paraId="0398EE8A" w14:textId="77777777" w:rsidR="00524068" w:rsidRPr="00D57691" w:rsidRDefault="00524068" w:rsidP="00524068">
      <w:pPr>
        <w:pStyle w:val="Default"/>
        <w:spacing w:line="360" w:lineRule="auto"/>
        <w:ind w:left="426" w:hanging="426"/>
        <w:jc w:val="both"/>
        <w:rPr>
          <w:rFonts w:ascii="Verdana" w:hAnsi="Verdana"/>
          <w:b/>
          <w:bCs/>
          <w:i/>
          <w:iCs/>
          <w:sz w:val="22"/>
          <w:szCs w:val="22"/>
        </w:rPr>
      </w:pPr>
    </w:p>
    <w:p w14:paraId="1CF0F1A1" w14:textId="30D557E0" w:rsidR="00ED7E79" w:rsidRPr="00D57691" w:rsidRDefault="00ED7E79"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5C877A82" w14:textId="27B19766" w:rsidR="00ED7E79" w:rsidRPr="00D57691" w:rsidRDefault="00ED7E79" w:rsidP="00F431D1">
      <w:pPr>
        <w:pStyle w:val="Standard"/>
        <w:spacing w:line="360" w:lineRule="auto"/>
        <w:jc w:val="both"/>
        <w:rPr>
          <w:rFonts w:ascii="Verdana" w:eastAsia="Times New Roman" w:hAnsi="Verdana" w:cs="Calibri Light"/>
          <w:b/>
          <w:sz w:val="22"/>
          <w:szCs w:val="22"/>
          <w:lang w:eastAsia="ar-SA"/>
        </w:rPr>
      </w:pPr>
      <w:r w:rsidRPr="00425434">
        <w:rPr>
          <w:rFonts w:ascii="Verdana" w:eastAsia="Times New Roman" w:hAnsi="Verdana" w:cs="Times New Roman"/>
          <w:color w:val="000000"/>
          <w:sz w:val="22"/>
          <w:szCs w:val="22"/>
          <w:lang w:val="pl-PL" w:eastAsia="zh-CN" w:bidi="hi-IN"/>
        </w:rPr>
        <w:t xml:space="preserve">Zamawiający w </w:t>
      </w:r>
      <w:r w:rsidRPr="00425434">
        <w:rPr>
          <w:rFonts w:ascii="Verdana" w:hAnsi="Verdana" w:cs="Arial"/>
          <w:sz w:val="22"/>
          <w:szCs w:val="22"/>
          <w:lang w:val="pl-PL"/>
        </w:rPr>
        <w:t xml:space="preserve">Załączniku Nr 2 do SWZ “Wzór umowy” </w:t>
      </w:r>
      <w:r w:rsidRPr="00425434">
        <w:rPr>
          <w:rFonts w:ascii="Verdana" w:eastAsia="Times New Roman" w:hAnsi="Verdana" w:cs="Calibri Light"/>
          <w:sz w:val="22"/>
          <w:szCs w:val="22"/>
          <w:lang w:val="pl-PL" w:eastAsia="ar-SA"/>
        </w:rPr>
        <w:t xml:space="preserve">§ 3 </w:t>
      </w:r>
      <w:r w:rsidRPr="00425434">
        <w:rPr>
          <w:rFonts w:ascii="Verdana" w:eastAsia="TT322Ao00" w:hAnsi="Verdana" w:cs="Calibri Light"/>
          <w:sz w:val="22"/>
          <w:szCs w:val="22"/>
          <w:lang w:val="pl-PL" w:eastAsia="ar-SA"/>
        </w:rPr>
        <w:t>Wartość umowy</w:t>
      </w:r>
      <w:r w:rsidR="000B1241" w:rsidRPr="00425434">
        <w:rPr>
          <w:rFonts w:ascii="Verdana" w:eastAsia="TT322Ao00" w:hAnsi="Verdana" w:cs="Calibri Light"/>
          <w:sz w:val="22"/>
          <w:szCs w:val="22"/>
          <w:lang w:val="pl-PL" w:eastAsia="ar-SA"/>
        </w:rPr>
        <w:t>,</w:t>
      </w:r>
      <w:r w:rsidRPr="00425434">
        <w:rPr>
          <w:rFonts w:ascii="Verdana" w:eastAsia="TT322Ao00" w:hAnsi="Verdana" w:cs="Calibri Light"/>
          <w:sz w:val="22"/>
          <w:szCs w:val="22"/>
          <w:lang w:val="pl-PL" w:eastAsia="ar-SA"/>
        </w:rPr>
        <w:t xml:space="preserve"> ust. 5 zawarł zapis zgodny z wymaganiem art. 433 ust. 4 </w:t>
      </w:r>
      <w:r w:rsidR="00236B0A" w:rsidRPr="00425434">
        <w:rPr>
          <w:rFonts w:ascii="Verdana" w:eastAsia="TT322Ao00" w:hAnsi="Verdana" w:cs="Calibri Light"/>
          <w:sz w:val="22"/>
          <w:szCs w:val="22"/>
          <w:lang w:val="pl-PL" w:eastAsia="ar-SA"/>
        </w:rPr>
        <w:t xml:space="preserve">ustawy PZP </w:t>
      </w:r>
      <w:r w:rsidRPr="00425434">
        <w:rPr>
          <w:rFonts w:ascii="Verdana" w:eastAsia="TT322Ao00" w:hAnsi="Verdana" w:cs="Calibri Light"/>
          <w:sz w:val="22"/>
          <w:szCs w:val="22"/>
          <w:lang w:val="pl-PL" w:eastAsia="ar-SA"/>
        </w:rPr>
        <w:t xml:space="preserve">o minimalnej wielkości świadczenia. </w:t>
      </w:r>
      <w:r w:rsidR="00236B0A" w:rsidRPr="00425434">
        <w:rPr>
          <w:rFonts w:ascii="Verdana" w:eastAsia="TT322Ao00" w:hAnsi="Verdana" w:cs="Calibri Light"/>
          <w:sz w:val="22"/>
          <w:szCs w:val="22"/>
          <w:lang w:val="pl-PL" w:eastAsia="ar-SA"/>
        </w:rPr>
        <w:t xml:space="preserve">Zapis ten został zacytowany wyżej, niemniej jednak </w:t>
      </w:r>
      <w:r w:rsidR="00DA5BE7" w:rsidRPr="00425434">
        <w:rPr>
          <w:rFonts w:ascii="Verdana" w:eastAsia="TT322Ao00" w:hAnsi="Verdana" w:cs="Calibri Light"/>
          <w:sz w:val="22"/>
          <w:szCs w:val="22"/>
          <w:lang w:val="pl-PL" w:eastAsia="ar-SA"/>
        </w:rPr>
        <w:t xml:space="preserve">mając na uwadze </w:t>
      </w:r>
      <w:r w:rsidR="00236B0A" w:rsidRPr="00425434">
        <w:rPr>
          <w:rFonts w:ascii="Verdana" w:hAnsi="Verdana" w:cs="Arial"/>
          <w:sz w:val="22"/>
          <w:szCs w:val="22"/>
          <w:lang w:val="pl-PL"/>
        </w:rPr>
        <w:t>przejrzystoś</w:t>
      </w:r>
      <w:r w:rsidR="00DA5BE7" w:rsidRPr="00425434">
        <w:rPr>
          <w:rFonts w:ascii="Verdana" w:hAnsi="Verdana" w:cs="Arial"/>
          <w:sz w:val="22"/>
          <w:szCs w:val="22"/>
          <w:lang w:val="pl-PL"/>
        </w:rPr>
        <w:t>ć</w:t>
      </w:r>
      <w:r w:rsidR="00236B0A" w:rsidRPr="00425434">
        <w:rPr>
          <w:rFonts w:ascii="Verdana" w:hAnsi="Verdana" w:cs="Arial"/>
          <w:sz w:val="22"/>
          <w:szCs w:val="22"/>
          <w:lang w:val="pl-PL"/>
        </w:rPr>
        <w:t xml:space="preserve"> </w:t>
      </w:r>
      <w:r w:rsidR="00DA5BE7" w:rsidRPr="00425434">
        <w:rPr>
          <w:rFonts w:ascii="Verdana" w:hAnsi="Verdana" w:cs="Arial"/>
          <w:sz w:val="22"/>
          <w:szCs w:val="22"/>
          <w:lang w:val="pl-PL"/>
        </w:rPr>
        <w:t xml:space="preserve">odpowiedzi, </w:t>
      </w:r>
      <w:r w:rsidR="00236B0A" w:rsidRPr="00425434">
        <w:rPr>
          <w:rFonts w:ascii="Verdana" w:hAnsi="Verdana" w:cs="Arial"/>
          <w:sz w:val="22"/>
          <w:szCs w:val="22"/>
          <w:lang w:val="pl-PL"/>
        </w:rPr>
        <w:t xml:space="preserve">Zamawiający ponownie cytuje powyższy zapis: </w:t>
      </w:r>
      <w:r w:rsidRPr="00425434">
        <w:rPr>
          <w:rFonts w:ascii="Verdana" w:hAnsi="Verdana" w:cs="Arial"/>
          <w:sz w:val="22"/>
          <w:szCs w:val="22"/>
          <w:lang w:val="pl-PL"/>
        </w:rPr>
        <w:t>„</w:t>
      </w:r>
      <w:r w:rsidRPr="00425434">
        <w:rPr>
          <w:rFonts w:ascii="Verdana" w:eastAsia="Times New Roman" w:hAnsi="Verdana" w:cs="Calibri Light"/>
          <w:sz w:val="22"/>
          <w:szCs w:val="22"/>
          <w:lang w:val="pl-PL" w:eastAsia="ar-SA"/>
        </w:rPr>
        <w:t xml:space="preserve">Zamawiający zastrzega sobie prawo do niewykorzystania pełnej ilości zamówienia w okresie realizacji umowy. Minimalny zakres umowy, który będzie zrealizowany wynosi 30 % wartości brutto określonej w ust.  1 niniejszego paragrafu dla każdego z zadań. W ramach prawa opcji  minimalny zakres umowy, który będzie zrealizowany wynosi 30 % wartości brutto określonej w ust.  </w:t>
      </w:r>
      <w:r w:rsidRPr="00D57691">
        <w:rPr>
          <w:rFonts w:ascii="Verdana" w:eastAsia="Times New Roman" w:hAnsi="Verdana" w:cs="Calibri Light"/>
          <w:sz w:val="22"/>
          <w:szCs w:val="22"/>
          <w:lang w:eastAsia="ar-SA"/>
        </w:rPr>
        <w:t>1 niniejszego paragrafu dla każdego z zadań.</w:t>
      </w:r>
      <w:r w:rsidR="00DA5BE7">
        <w:rPr>
          <w:rFonts w:ascii="Verdana" w:eastAsia="Times New Roman" w:hAnsi="Verdana" w:cs="Calibri Light"/>
          <w:sz w:val="22"/>
          <w:szCs w:val="22"/>
          <w:lang w:eastAsia="ar-SA"/>
        </w:rPr>
        <w:t>”</w:t>
      </w:r>
    </w:p>
    <w:p w14:paraId="2E415320" w14:textId="669A7B94" w:rsidR="007265AF" w:rsidRPr="00D57691" w:rsidRDefault="007265AF" w:rsidP="00F431D1">
      <w:pPr>
        <w:spacing w:after="0" w:line="360" w:lineRule="auto"/>
        <w:ind w:left="360"/>
        <w:rPr>
          <w:rFonts w:ascii="Verdana" w:eastAsia="Times New Roman" w:hAnsi="Verdana" w:cs="Times New Roman"/>
          <w:color w:val="000000"/>
          <w:kern w:val="3"/>
          <w:lang w:eastAsia="zh-CN" w:bidi="hi-IN"/>
        </w:rPr>
      </w:pPr>
      <w:r w:rsidRPr="00D57691">
        <w:rPr>
          <w:rFonts w:ascii="Verdana" w:eastAsia="Times New Roman" w:hAnsi="Verdana" w:cs="Times New Roman"/>
          <w:color w:val="000000"/>
          <w:kern w:val="3"/>
          <w:lang w:eastAsia="zh-CN" w:bidi="hi-IN"/>
        </w:rPr>
        <w:t xml:space="preserve"> </w:t>
      </w:r>
    </w:p>
    <w:p w14:paraId="512D82F5" w14:textId="3DA2782C" w:rsidR="007265AF" w:rsidRPr="00D57691" w:rsidRDefault="00DA5BE7" w:rsidP="0029063F">
      <w:pPr>
        <w:pStyle w:val="Akapitzlist"/>
        <w:numPr>
          <w:ilvl w:val="0"/>
          <w:numId w:val="18"/>
        </w:numPr>
        <w:spacing w:after="0" w:line="360" w:lineRule="auto"/>
        <w:ind w:left="426" w:hanging="426"/>
        <w:jc w:val="both"/>
        <w:rPr>
          <w:rFonts w:ascii="Verdana" w:eastAsia="Times New Roman" w:hAnsi="Verdana" w:cs="Times New Roman"/>
          <w:color w:val="000000"/>
          <w:kern w:val="3"/>
          <w:lang w:eastAsia="zh-CN" w:bidi="hi-IN"/>
        </w:rPr>
      </w:pPr>
      <w:r>
        <w:rPr>
          <w:rFonts w:ascii="Verdana" w:eastAsia="Times New Roman" w:hAnsi="Verdana" w:cs="Times New Roman"/>
          <w:color w:val="000000"/>
          <w:kern w:val="3"/>
          <w:lang w:eastAsia="zh-CN" w:bidi="hi-IN"/>
        </w:rPr>
        <w:t>„</w:t>
      </w:r>
      <w:r w:rsidR="007265AF" w:rsidRPr="00D57691">
        <w:rPr>
          <w:rFonts w:ascii="Verdana" w:eastAsia="Times New Roman" w:hAnsi="Verdana" w:cs="Times New Roman"/>
          <w:color w:val="000000"/>
          <w:kern w:val="3"/>
          <w:lang w:eastAsia="zh-CN" w:bidi="hi-IN"/>
        </w:rPr>
        <w:t>W myśl ustawodawcy wykonawca powinna mieć znać ryzyko podejmowanej  realizacji.</w:t>
      </w:r>
      <w:r>
        <w:rPr>
          <w:rFonts w:ascii="Verdana" w:eastAsia="Times New Roman" w:hAnsi="Verdana" w:cs="Times New Roman"/>
          <w:color w:val="000000"/>
          <w:kern w:val="3"/>
          <w:lang w:eastAsia="zh-CN" w:bidi="hi-IN"/>
        </w:rPr>
        <w:t>”</w:t>
      </w:r>
    </w:p>
    <w:p w14:paraId="14C73AE1" w14:textId="77777777" w:rsidR="004B0698" w:rsidRPr="00D57691" w:rsidRDefault="004B0698" w:rsidP="00F431D1">
      <w:pPr>
        <w:pStyle w:val="Default"/>
        <w:spacing w:line="360" w:lineRule="auto"/>
        <w:jc w:val="both"/>
        <w:rPr>
          <w:rFonts w:ascii="Verdana" w:hAnsi="Verdana"/>
          <w:b/>
          <w:bCs/>
          <w:i/>
          <w:iCs/>
          <w:sz w:val="22"/>
          <w:szCs w:val="22"/>
        </w:rPr>
      </w:pPr>
    </w:p>
    <w:p w14:paraId="193AF267" w14:textId="66102779" w:rsidR="004B0698" w:rsidRPr="00D57691" w:rsidRDefault="004B0698"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3283E829" w14:textId="31D023B4" w:rsidR="00B93382" w:rsidRPr="00D57691" w:rsidRDefault="006727DD" w:rsidP="00F431D1">
      <w:pPr>
        <w:pStyle w:val="HTML-wstpniesformatowany"/>
        <w:spacing w:line="360" w:lineRule="auto"/>
        <w:jc w:val="both"/>
        <w:rPr>
          <w:rFonts w:ascii="Verdana" w:hAnsi="Verdana" w:cs="Arial"/>
          <w:bCs/>
          <w:sz w:val="22"/>
          <w:szCs w:val="22"/>
        </w:rPr>
      </w:pPr>
      <w:r w:rsidRPr="00D57691">
        <w:rPr>
          <w:rFonts w:ascii="Verdana" w:hAnsi="Verdana" w:cs="Arial"/>
          <w:bCs/>
          <w:sz w:val="22"/>
          <w:szCs w:val="22"/>
        </w:rPr>
        <w:t xml:space="preserve">Intencją Zamawiającego przy formułowaniu </w:t>
      </w:r>
      <w:r w:rsidR="00DA5BE7">
        <w:rPr>
          <w:rFonts w:ascii="Verdana" w:hAnsi="Verdana" w:cs="Arial"/>
          <w:bCs/>
          <w:sz w:val="22"/>
          <w:szCs w:val="22"/>
        </w:rPr>
        <w:t xml:space="preserve">zapisów </w:t>
      </w:r>
      <w:r w:rsidRPr="00D57691">
        <w:rPr>
          <w:rFonts w:ascii="Verdana" w:hAnsi="Verdana" w:cs="Arial"/>
          <w:bCs/>
          <w:sz w:val="22"/>
          <w:szCs w:val="22"/>
        </w:rPr>
        <w:t xml:space="preserve">SWZ nie było przerzucanie ryzyka związanego z realizacją zamówienia na Wykonawcę. </w:t>
      </w:r>
      <w:r w:rsidR="00B93382" w:rsidRPr="00D57691">
        <w:rPr>
          <w:rFonts w:ascii="Verdana" w:hAnsi="Verdana" w:cs="Arial"/>
          <w:bCs/>
          <w:sz w:val="22"/>
          <w:szCs w:val="22"/>
        </w:rPr>
        <w:t xml:space="preserve">Zamawiający dopełnił wszystkich obowiązków wynikających z ustawy PZP w szczególności wynikających z art. 433 ustawy PZP. </w:t>
      </w:r>
      <w:r w:rsidRPr="00D57691">
        <w:rPr>
          <w:rFonts w:ascii="Verdana" w:hAnsi="Verdana" w:cs="Arial"/>
          <w:bCs/>
          <w:sz w:val="22"/>
          <w:szCs w:val="22"/>
        </w:rPr>
        <w:t xml:space="preserve"> </w:t>
      </w:r>
    </w:p>
    <w:p w14:paraId="1FD317E6" w14:textId="31EC1D43" w:rsidR="00EA2D12" w:rsidRPr="00D57691" w:rsidRDefault="00EA2D12" w:rsidP="00F431D1">
      <w:pPr>
        <w:pStyle w:val="HTML-wstpniesformatowany"/>
        <w:spacing w:line="360" w:lineRule="auto"/>
        <w:jc w:val="both"/>
        <w:rPr>
          <w:rFonts w:ascii="Verdana" w:hAnsi="Verdana" w:cs="Arial"/>
          <w:bCs/>
          <w:sz w:val="22"/>
          <w:szCs w:val="22"/>
        </w:rPr>
      </w:pPr>
      <w:r w:rsidRPr="00D57691">
        <w:rPr>
          <w:rFonts w:ascii="Verdana" w:hAnsi="Verdana" w:cs="Arial"/>
          <w:bCs/>
          <w:sz w:val="22"/>
          <w:szCs w:val="22"/>
        </w:rPr>
        <w:t>Podkreślenia wymaga</w:t>
      </w:r>
      <w:r w:rsidR="00F347B3" w:rsidRPr="00D57691">
        <w:rPr>
          <w:rFonts w:ascii="Verdana" w:hAnsi="Verdana" w:cs="Arial"/>
          <w:bCs/>
          <w:sz w:val="22"/>
          <w:szCs w:val="22"/>
        </w:rPr>
        <w:t xml:space="preserve"> jednakże </w:t>
      </w:r>
      <w:r w:rsidRPr="00D57691">
        <w:rPr>
          <w:rFonts w:ascii="Verdana" w:hAnsi="Verdana" w:cs="Arial"/>
          <w:bCs/>
          <w:sz w:val="22"/>
          <w:szCs w:val="22"/>
        </w:rPr>
        <w:t xml:space="preserve">fakt, że w orzecznictwie Krajowej Izby Odwoławczej oraz sądów okręgowych formułowane są twierdzenia o konieczności uwzględnienia w procedurze udzielania zamówienia publicznego profesjonalizmu wykonawcy ubiegającego się o przedmiotowe zamówienie. Profesjonalizm winien obejmować także </w:t>
      </w:r>
      <w:r w:rsidRPr="00D57691">
        <w:rPr>
          <w:rFonts w:ascii="Verdana" w:hAnsi="Verdana" w:cs="Arial"/>
          <w:bCs/>
          <w:sz w:val="22"/>
          <w:szCs w:val="22"/>
          <w:u w:val="single"/>
        </w:rPr>
        <w:t>właściwą ocenę ryzyka związanego z wykonaniem zamówienia.</w:t>
      </w:r>
    </w:p>
    <w:p w14:paraId="291E9969" w14:textId="77777777" w:rsidR="00236B0A" w:rsidRPr="00D57691" w:rsidRDefault="00236B0A" w:rsidP="00F431D1">
      <w:pPr>
        <w:spacing w:after="0" w:line="360" w:lineRule="auto"/>
        <w:rPr>
          <w:rFonts w:ascii="Verdana" w:eastAsia="Times New Roman" w:hAnsi="Verdana" w:cs="Times New Roman"/>
          <w:color w:val="000000"/>
          <w:kern w:val="3"/>
          <w:lang w:eastAsia="zh-CN" w:bidi="hi-IN"/>
        </w:rPr>
      </w:pPr>
    </w:p>
    <w:p w14:paraId="27858F5D" w14:textId="0DF7CBF1" w:rsidR="007265AF" w:rsidRPr="00D57691" w:rsidRDefault="008D1E07" w:rsidP="0029063F">
      <w:pPr>
        <w:pStyle w:val="Default"/>
        <w:numPr>
          <w:ilvl w:val="0"/>
          <w:numId w:val="18"/>
        </w:numPr>
        <w:spacing w:line="360" w:lineRule="auto"/>
        <w:ind w:left="426" w:hanging="426"/>
        <w:jc w:val="both"/>
        <w:rPr>
          <w:rFonts w:ascii="Verdana" w:hAnsi="Verdana"/>
          <w:sz w:val="22"/>
          <w:szCs w:val="22"/>
        </w:rPr>
      </w:pPr>
      <w:r>
        <w:rPr>
          <w:rFonts w:ascii="Verdana" w:hAnsi="Verdana"/>
          <w:sz w:val="22"/>
          <w:szCs w:val="22"/>
        </w:rPr>
        <w:t>„</w:t>
      </w:r>
      <w:r w:rsidR="007265AF" w:rsidRPr="00D57691">
        <w:rPr>
          <w:rFonts w:ascii="Verdana" w:hAnsi="Verdana"/>
          <w:sz w:val="22"/>
          <w:szCs w:val="22"/>
        </w:rPr>
        <w:t xml:space="preserve">Wnosimy o wyrażenie zgody na zatrudnienie pracowników na umowę zlecenie  w przypadku nagłych i niespodziewanych nieobecności, pracownika zatrudnionego na umowę o pracę, wynikających z przyczyn losowych (m.in. zwolnienia lekarskie, porodu, urlopu na żądanie). </w:t>
      </w:r>
    </w:p>
    <w:p w14:paraId="49D99955" w14:textId="77777777" w:rsidR="007265AF" w:rsidRPr="00D57691" w:rsidRDefault="007265AF" w:rsidP="00524068">
      <w:pPr>
        <w:pStyle w:val="Default"/>
        <w:spacing w:line="360" w:lineRule="auto"/>
        <w:ind w:left="426"/>
        <w:jc w:val="both"/>
        <w:rPr>
          <w:rFonts w:ascii="Verdana" w:hAnsi="Verdana"/>
          <w:sz w:val="22"/>
          <w:szCs w:val="22"/>
        </w:rPr>
      </w:pPr>
      <w:r w:rsidRPr="00D57691">
        <w:rPr>
          <w:rFonts w:ascii="Verdana" w:hAnsi="Verdana"/>
          <w:sz w:val="22"/>
          <w:szCs w:val="22"/>
        </w:rPr>
        <w:t>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71209182" w14:textId="4EB3B6B5" w:rsidR="007265AF" w:rsidRPr="00D57691" w:rsidRDefault="007265AF" w:rsidP="00524068">
      <w:pPr>
        <w:pStyle w:val="Default"/>
        <w:spacing w:line="360" w:lineRule="auto"/>
        <w:ind w:left="426"/>
        <w:jc w:val="both"/>
        <w:rPr>
          <w:rFonts w:ascii="Verdana" w:hAnsi="Verdana"/>
          <w:sz w:val="22"/>
          <w:szCs w:val="22"/>
        </w:rPr>
      </w:pPr>
      <w:r w:rsidRPr="00D57691">
        <w:rPr>
          <w:rFonts w:ascii="Verdana" w:hAnsi="Verdana"/>
          <w:sz w:val="22"/>
          <w:szCs w:val="22"/>
        </w:rPr>
        <w:t xml:space="preserve">Wnosimy o wprowadzenie do wzoru umowy zapisu umożliwiającego stronom rozwiązanie umowy z 1-miesięcznym wypowiedzeniem. Proponujemy dodanie ust. 4 o treści następującej: „Każda ze stron ma prawo do rozwiązania umowy z zachowaniem miesięcznego terminu wypowiedzenia w drodze pisemnej pod rygorem nieważności”. 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w:t>
      </w:r>
      <w:r w:rsidR="000E3F58">
        <w:rPr>
          <w:rFonts w:ascii="Verdana" w:hAnsi="Verdana"/>
          <w:sz w:val="22"/>
          <w:szCs w:val="22"/>
        </w:rPr>
        <w:t xml:space="preserve">                       </w:t>
      </w:r>
      <w:r w:rsidRPr="00D57691">
        <w:rPr>
          <w:rFonts w:ascii="Verdana" w:hAnsi="Verdana"/>
          <w:sz w:val="22"/>
          <w:szCs w:val="22"/>
        </w:rPr>
        <w:t xml:space="preserve">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w:t>
      </w:r>
      <w:r w:rsidR="000E3F58">
        <w:rPr>
          <w:rFonts w:ascii="Verdana" w:hAnsi="Verdana"/>
          <w:sz w:val="22"/>
          <w:szCs w:val="22"/>
        </w:rPr>
        <w:t xml:space="preserve">                         </w:t>
      </w:r>
      <w:r w:rsidRPr="00D57691">
        <w:rPr>
          <w:rFonts w:ascii="Verdana" w:hAnsi="Verdana"/>
          <w:sz w:val="22"/>
          <w:szCs w:val="22"/>
        </w:rPr>
        <w:t>z jednostronnego uprawnienia do zakończenia umowy przed upływem jej obowiązywania. Obowiązujące przepisy ustawy prawo zamówień publicznych nie zawierają w tym zakresie żadnych zakazów.</w:t>
      </w:r>
    </w:p>
    <w:p w14:paraId="097B1148" w14:textId="2196772B" w:rsidR="007265AF" w:rsidRPr="00D57691" w:rsidRDefault="007265AF" w:rsidP="00524068">
      <w:pPr>
        <w:pStyle w:val="Default"/>
        <w:spacing w:line="360" w:lineRule="auto"/>
        <w:ind w:left="426"/>
        <w:jc w:val="both"/>
        <w:rPr>
          <w:rFonts w:ascii="Verdana" w:hAnsi="Verdana"/>
          <w:sz w:val="22"/>
          <w:szCs w:val="22"/>
        </w:rPr>
      </w:pPr>
      <w:r w:rsidRPr="00D57691">
        <w:rPr>
          <w:rFonts w:ascii="Verdana" w:hAnsi="Verdana"/>
          <w:sz w:val="22"/>
          <w:szCs w:val="22"/>
        </w:rPr>
        <w:t xml:space="preserve">Ponadto zgodnie z art. 431 Pzp, strony umowy o wykonanie zamówienia publicznego są zobowiązane współdziałać przy jej wykonaniu. Oznacza to, że umowa w sprawie wykonania zamówienia publicznego nie powinna być jedynie litanią obowiązków wykonawcy i sankcji za ich niewypełnienie, lecz powinna także przewidywać na rzecz wykonawcy choćby minimalne uprawnienia, </w:t>
      </w:r>
      <w:r w:rsidR="000E3F58">
        <w:rPr>
          <w:rFonts w:ascii="Verdana" w:hAnsi="Verdana"/>
          <w:sz w:val="22"/>
          <w:szCs w:val="22"/>
        </w:rPr>
        <w:t xml:space="preserve">                     </w:t>
      </w:r>
      <w:r w:rsidRPr="00D57691">
        <w:rPr>
          <w:rFonts w:ascii="Verdana" w:hAnsi="Verdana"/>
          <w:sz w:val="22"/>
          <w:szCs w:val="22"/>
        </w:rPr>
        <w:t>w stopniu co najmniej adekwatnym do uprawnień zamawiającego</w:t>
      </w:r>
      <w:r w:rsidR="00B93382" w:rsidRPr="00D57691">
        <w:rPr>
          <w:rFonts w:ascii="Verdana" w:hAnsi="Verdana"/>
          <w:sz w:val="22"/>
          <w:szCs w:val="22"/>
        </w:rPr>
        <w:t>.</w:t>
      </w:r>
      <w:r w:rsidR="008D1E07">
        <w:rPr>
          <w:rFonts w:ascii="Verdana" w:hAnsi="Verdana"/>
          <w:sz w:val="22"/>
          <w:szCs w:val="22"/>
        </w:rPr>
        <w:t>”</w:t>
      </w:r>
    </w:p>
    <w:p w14:paraId="31139BA1" w14:textId="77777777" w:rsidR="00524068" w:rsidRPr="00D57691" w:rsidRDefault="00524068" w:rsidP="00F431D1">
      <w:pPr>
        <w:pStyle w:val="Default"/>
        <w:spacing w:line="360" w:lineRule="auto"/>
        <w:jc w:val="both"/>
        <w:rPr>
          <w:rFonts w:ascii="Verdana" w:hAnsi="Verdana"/>
          <w:b/>
          <w:bCs/>
          <w:i/>
          <w:iCs/>
          <w:sz w:val="22"/>
          <w:szCs w:val="22"/>
        </w:rPr>
      </w:pPr>
    </w:p>
    <w:p w14:paraId="367537B3" w14:textId="6CEBE741" w:rsidR="00B93382" w:rsidRPr="00D57691" w:rsidRDefault="00B93382" w:rsidP="00F431D1">
      <w:pPr>
        <w:pStyle w:val="Default"/>
        <w:spacing w:line="360" w:lineRule="auto"/>
        <w:jc w:val="both"/>
        <w:rPr>
          <w:rFonts w:ascii="Verdana" w:hAnsi="Verdana"/>
          <w:b/>
          <w:bCs/>
          <w:i/>
          <w:iCs/>
          <w:sz w:val="22"/>
          <w:szCs w:val="22"/>
        </w:rPr>
      </w:pPr>
      <w:r w:rsidRPr="00D57691">
        <w:rPr>
          <w:rFonts w:ascii="Verdana" w:hAnsi="Verdana"/>
          <w:b/>
          <w:bCs/>
          <w:i/>
          <w:iCs/>
          <w:sz w:val="22"/>
          <w:szCs w:val="22"/>
        </w:rPr>
        <w:t>Odpowiedź Zamawiającego:</w:t>
      </w:r>
    </w:p>
    <w:p w14:paraId="685C733E" w14:textId="4924127B" w:rsidR="00F347B3" w:rsidRPr="00D57691" w:rsidRDefault="00B93382" w:rsidP="00F431D1">
      <w:pPr>
        <w:suppressAutoHyphens/>
        <w:autoSpaceDN w:val="0"/>
        <w:spacing w:after="200" w:line="360" w:lineRule="auto"/>
        <w:jc w:val="both"/>
        <w:rPr>
          <w:rFonts w:ascii="Verdana" w:hAnsi="Verdana" w:cs="Calibri Light"/>
        </w:rPr>
      </w:pPr>
      <w:r w:rsidRPr="00D57691">
        <w:rPr>
          <w:rFonts w:ascii="Verdana" w:hAnsi="Verdana"/>
        </w:rPr>
        <w:t xml:space="preserve">Zamawiający nie wyraża zgody na </w:t>
      </w:r>
      <w:r w:rsidR="00F347B3" w:rsidRPr="00D57691">
        <w:rPr>
          <w:rFonts w:ascii="Verdana" w:hAnsi="Verdana"/>
        </w:rPr>
        <w:t xml:space="preserve">zastąpienie zapisów dotyczących obowiązku zatrudnienia przez Wykonawcę osób wykonujących czynności </w:t>
      </w:r>
      <w:r w:rsidR="00F347B3" w:rsidRPr="00D57691">
        <w:rPr>
          <w:rFonts w:ascii="Verdana" w:eastAsia="Times New Roman" w:hAnsi="Verdana" w:cs="Calibri Light"/>
          <w:lang w:eastAsia="pl-PL"/>
        </w:rPr>
        <w:t xml:space="preserve">związane z pracą </w:t>
      </w:r>
      <w:r w:rsidR="00DA5BE7">
        <w:rPr>
          <w:rFonts w:ascii="Verdana" w:eastAsia="Times New Roman" w:hAnsi="Verdana" w:cs="Calibri Light"/>
          <w:lang w:eastAsia="pl-PL"/>
        </w:rPr>
        <w:br/>
      </w:r>
      <w:r w:rsidR="00F347B3" w:rsidRPr="00D57691">
        <w:rPr>
          <w:rFonts w:ascii="Verdana" w:eastAsia="Times New Roman" w:hAnsi="Verdana" w:cs="Calibri Light"/>
          <w:lang w:eastAsia="pl-PL"/>
        </w:rPr>
        <w:t>w kuchni i przygotowaniem posiłków na</w:t>
      </w:r>
      <w:r w:rsidR="00E064B3" w:rsidRPr="00D57691">
        <w:rPr>
          <w:rFonts w:ascii="Verdana" w:eastAsia="Times New Roman" w:hAnsi="Verdana" w:cs="Calibri Light"/>
          <w:lang w:eastAsia="pl-PL"/>
        </w:rPr>
        <w:t xml:space="preserve"> czynności, które mogą być regulowane umową zlecenie. </w:t>
      </w:r>
      <w:r w:rsidR="00F347B3" w:rsidRPr="00D57691">
        <w:rPr>
          <w:rFonts w:ascii="Verdana" w:eastAsia="Times New Roman" w:hAnsi="Verdana" w:cs="Calibri Light"/>
          <w:lang w:eastAsia="pl-PL"/>
        </w:rPr>
        <w:t xml:space="preserve"> </w:t>
      </w:r>
      <w:r w:rsidR="00E064B3" w:rsidRPr="00D57691">
        <w:rPr>
          <w:rFonts w:ascii="Verdana" w:hAnsi="Verdana"/>
        </w:rPr>
        <w:t xml:space="preserve">Byłoby to sprzeczne z </w:t>
      </w:r>
      <w:r w:rsidR="005855C6">
        <w:rPr>
          <w:rFonts w:ascii="Verdana" w:hAnsi="Verdana"/>
        </w:rPr>
        <w:t xml:space="preserve">przepisami ustawy PZP </w:t>
      </w:r>
      <w:r w:rsidR="00E064B3" w:rsidRPr="00D57691">
        <w:rPr>
          <w:rFonts w:ascii="Verdana" w:hAnsi="Verdana"/>
        </w:rPr>
        <w:t>wynikając</w:t>
      </w:r>
      <w:r w:rsidR="005855C6">
        <w:rPr>
          <w:rFonts w:ascii="Verdana" w:hAnsi="Verdana"/>
        </w:rPr>
        <w:t>ymi</w:t>
      </w:r>
      <w:r w:rsidR="00E064B3" w:rsidRPr="00D57691">
        <w:rPr>
          <w:rFonts w:ascii="Verdana" w:hAnsi="Verdana"/>
        </w:rPr>
        <w:t xml:space="preserve"> </w:t>
      </w:r>
      <w:r w:rsidR="00F347B3" w:rsidRPr="00D57691">
        <w:rPr>
          <w:rFonts w:ascii="Verdana" w:hAnsi="Verdana" w:cs="Calibri Light"/>
        </w:rPr>
        <w:t xml:space="preserve">z art. 95 ust. 1 ustawy </w:t>
      </w:r>
      <w:r w:rsidR="00E064B3" w:rsidRPr="00D57691">
        <w:rPr>
          <w:rFonts w:ascii="Verdana" w:hAnsi="Verdana" w:cs="Calibri Light"/>
        </w:rPr>
        <w:t xml:space="preserve">PZP. </w:t>
      </w:r>
    </w:p>
    <w:p w14:paraId="5E6193BA" w14:textId="5A90C778" w:rsidR="00F347B3" w:rsidRDefault="00E064B3" w:rsidP="00F431D1">
      <w:pPr>
        <w:suppressAutoHyphens/>
        <w:autoSpaceDN w:val="0"/>
        <w:spacing w:after="200" w:line="360" w:lineRule="auto"/>
        <w:jc w:val="both"/>
        <w:rPr>
          <w:rFonts w:ascii="Verdana" w:hAnsi="Verdana"/>
        </w:rPr>
      </w:pPr>
      <w:r w:rsidRPr="00D57691">
        <w:rPr>
          <w:rFonts w:ascii="Verdana" w:hAnsi="Verdana" w:cs="Calibri Light"/>
        </w:rPr>
        <w:t xml:space="preserve">Zamawiający nie wyraża także zgody na wprowadzenie zapisu </w:t>
      </w:r>
      <w:r w:rsidRPr="00D57691">
        <w:rPr>
          <w:rFonts w:ascii="Verdana" w:hAnsi="Verdana"/>
        </w:rPr>
        <w:t xml:space="preserve">umożliwiającego stronom rozwiązanie umowy z 1-miesięcznym wypowiedzeniem. </w:t>
      </w:r>
      <w:r w:rsidRPr="008D1E07">
        <w:rPr>
          <w:rFonts w:ascii="Verdana" w:hAnsi="Verdana"/>
          <w:b/>
          <w:bCs/>
        </w:rPr>
        <w:t>Na gruncie przepisów o zamówieniach publicznych zapis taki jest niedopuszczalny.</w:t>
      </w:r>
      <w:r w:rsidRPr="00D57691">
        <w:rPr>
          <w:rFonts w:ascii="Verdana" w:hAnsi="Verdana"/>
        </w:rPr>
        <w:t xml:space="preserve"> </w:t>
      </w:r>
      <w:r w:rsidR="00C16187" w:rsidRPr="00D57691">
        <w:rPr>
          <w:rFonts w:ascii="Verdana" w:hAnsi="Verdana"/>
        </w:rPr>
        <w:t xml:space="preserve"> Należy również zauważyć, że co do zasady umowy w sprawach zamówień publicznych zawierane są na czas oznaczony, a cechą takich umów jest ich trwałość rozumiana w ten sposób, że przepisy ustawy PZP nie przewidują możliwości dowolnego rozwiązywania takich umów zarówno przez zamawiającego, jak i wykonawcę. Jeżeli taka umowa jest wykonywana należycie, to powinna obowiązywać do upływu terminu jej wykonywania.</w:t>
      </w:r>
      <w:r w:rsidR="00C5798C">
        <w:rPr>
          <w:rFonts w:ascii="Verdana" w:hAnsi="Verdana"/>
        </w:rPr>
        <w:t xml:space="preserve"> </w:t>
      </w:r>
    </w:p>
    <w:p w14:paraId="7F413B1B" w14:textId="77777777" w:rsidR="000B66EC" w:rsidRPr="00D57691" w:rsidRDefault="000B66EC" w:rsidP="00F431D1">
      <w:pPr>
        <w:suppressAutoHyphens/>
        <w:autoSpaceDN w:val="0"/>
        <w:spacing w:after="200" w:line="360" w:lineRule="auto"/>
        <w:jc w:val="both"/>
        <w:rPr>
          <w:rFonts w:ascii="Verdana" w:hAnsi="Verdana"/>
        </w:rPr>
      </w:pPr>
    </w:p>
    <w:p w14:paraId="0CBD024D" w14:textId="26A9CE9C" w:rsidR="0063308D" w:rsidRPr="00D57691" w:rsidRDefault="0063308D" w:rsidP="0029063F">
      <w:pPr>
        <w:pStyle w:val="Default"/>
        <w:numPr>
          <w:ilvl w:val="0"/>
          <w:numId w:val="18"/>
        </w:numPr>
        <w:spacing w:line="360" w:lineRule="auto"/>
        <w:ind w:left="426" w:hanging="426"/>
        <w:jc w:val="both"/>
        <w:rPr>
          <w:rFonts w:ascii="Verdana" w:hAnsi="Verdana"/>
          <w:sz w:val="22"/>
          <w:szCs w:val="22"/>
        </w:rPr>
      </w:pPr>
      <w:r w:rsidRPr="00D57691">
        <w:rPr>
          <w:rFonts w:ascii="Verdana" w:hAnsi="Verdana"/>
          <w:sz w:val="22"/>
          <w:szCs w:val="22"/>
        </w:rPr>
        <w:t>Prosimy o informację o dostawie posiłków , czy jest rampa, czy jeżeli jest na wyższym poziomie czy zostanie udostępniona winda ?</w:t>
      </w:r>
    </w:p>
    <w:p w14:paraId="1C44B6CC" w14:textId="77777777" w:rsidR="00524068" w:rsidRPr="00D57691" w:rsidRDefault="00524068" w:rsidP="00F431D1">
      <w:pPr>
        <w:pStyle w:val="Default"/>
        <w:spacing w:line="360" w:lineRule="auto"/>
        <w:jc w:val="both"/>
        <w:rPr>
          <w:rFonts w:ascii="Verdana" w:hAnsi="Verdana"/>
          <w:b/>
          <w:bCs/>
          <w:i/>
          <w:iCs/>
          <w:sz w:val="22"/>
          <w:szCs w:val="22"/>
        </w:rPr>
      </w:pPr>
    </w:p>
    <w:p w14:paraId="5B67F815" w14:textId="42DB43A4" w:rsidR="00C16187" w:rsidRPr="00074313" w:rsidRDefault="00C16187" w:rsidP="00F431D1">
      <w:pPr>
        <w:pStyle w:val="Default"/>
        <w:spacing w:line="360" w:lineRule="auto"/>
        <w:jc w:val="both"/>
        <w:rPr>
          <w:rFonts w:ascii="Verdana" w:hAnsi="Verdana"/>
          <w:b/>
          <w:bCs/>
          <w:i/>
          <w:iCs/>
          <w:color w:val="auto"/>
          <w:sz w:val="22"/>
          <w:szCs w:val="22"/>
        </w:rPr>
      </w:pPr>
      <w:r w:rsidRPr="00074313">
        <w:rPr>
          <w:rFonts w:ascii="Verdana" w:hAnsi="Verdana"/>
          <w:b/>
          <w:bCs/>
          <w:i/>
          <w:iCs/>
          <w:color w:val="auto"/>
          <w:sz w:val="22"/>
          <w:szCs w:val="22"/>
        </w:rPr>
        <w:t>Odpowiedź Zamawiaj</w:t>
      </w:r>
      <w:r w:rsidR="002306F4" w:rsidRPr="00074313">
        <w:rPr>
          <w:rFonts w:ascii="Verdana" w:hAnsi="Verdana"/>
          <w:b/>
          <w:bCs/>
          <w:i/>
          <w:iCs/>
          <w:color w:val="auto"/>
          <w:sz w:val="22"/>
          <w:szCs w:val="22"/>
        </w:rPr>
        <w:t>ą</w:t>
      </w:r>
      <w:r w:rsidRPr="00074313">
        <w:rPr>
          <w:rFonts w:ascii="Verdana" w:hAnsi="Verdana"/>
          <w:b/>
          <w:bCs/>
          <w:i/>
          <w:iCs/>
          <w:color w:val="auto"/>
          <w:sz w:val="22"/>
          <w:szCs w:val="22"/>
        </w:rPr>
        <w:t>cego:</w:t>
      </w:r>
    </w:p>
    <w:p w14:paraId="435ECF06" w14:textId="426093DA" w:rsidR="000B66EC" w:rsidRDefault="00074313" w:rsidP="00F431D1">
      <w:pPr>
        <w:pStyle w:val="Default"/>
        <w:spacing w:line="360" w:lineRule="auto"/>
        <w:jc w:val="both"/>
        <w:rPr>
          <w:rFonts w:ascii="Verdana" w:hAnsi="Verdana"/>
          <w:color w:val="auto"/>
          <w:sz w:val="22"/>
          <w:szCs w:val="22"/>
        </w:rPr>
      </w:pPr>
      <w:r w:rsidRPr="000E3F58">
        <w:rPr>
          <w:rFonts w:ascii="Verdana" w:hAnsi="Verdana"/>
          <w:color w:val="auto"/>
          <w:sz w:val="22"/>
          <w:szCs w:val="22"/>
        </w:rPr>
        <w:t>Zamawiający nie posiada rampy, do transportu posiłków udostępni windę.</w:t>
      </w:r>
    </w:p>
    <w:p w14:paraId="0E14FC13" w14:textId="77777777" w:rsidR="006D3CFF" w:rsidRPr="006D3CFF" w:rsidRDefault="006D3CFF" w:rsidP="00F431D1">
      <w:pPr>
        <w:pStyle w:val="Default"/>
        <w:spacing w:line="360" w:lineRule="auto"/>
        <w:jc w:val="both"/>
        <w:rPr>
          <w:rFonts w:ascii="Verdana" w:hAnsi="Verdana"/>
          <w:color w:val="auto"/>
          <w:sz w:val="22"/>
          <w:szCs w:val="22"/>
        </w:rPr>
      </w:pPr>
    </w:p>
    <w:p w14:paraId="4C1557EA" w14:textId="77777777" w:rsidR="000B66EC" w:rsidRPr="000E3F58" w:rsidRDefault="000B66EC" w:rsidP="00F431D1">
      <w:pPr>
        <w:pStyle w:val="Default"/>
        <w:spacing w:line="360" w:lineRule="auto"/>
        <w:jc w:val="both"/>
        <w:rPr>
          <w:rFonts w:ascii="Verdana" w:hAnsi="Verdana"/>
          <w:b/>
          <w:bCs/>
          <w:i/>
          <w:iCs/>
          <w:sz w:val="22"/>
          <w:szCs w:val="22"/>
        </w:rPr>
      </w:pPr>
    </w:p>
    <w:p w14:paraId="37B4A98F" w14:textId="77CC0125" w:rsidR="0063308D" w:rsidRPr="000E3F58" w:rsidRDefault="00DA5BE7" w:rsidP="0029063F">
      <w:pPr>
        <w:pStyle w:val="Default"/>
        <w:numPr>
          <w:ilvl w:val="0"/>
          <w:numId w:val="18"/>
        </w:numPr>
        <w:spacing w:line="360" w:lineRule="auto"/>
        <w:ind w:left="426" w:hanging="426"/>
        <w:jc w:val="both"/>
        <w:rPr>
          <w:rFonts w:ascii="Verdana" w:hAnsi="Verdana"/>
          <w:sz w:val="22"/>
          <w:szCs w:val="22"/>
        </w:rPr>
      </w:pPr>
      <w:r w:rsidRPr="000E3F58">
        <w:rPr>
          <w:rFonts w:ascii="Verdana" w:hAnsi="Verdana"/>
          <w:sz w:val="22"/>
          <w:szCs w:val="22"/>
        </w:rPr>
        <w:t>„</w:t>
      </w:r>
      <w:r w:rsidR="0063308D" w:rsidRPr="000E3F58">
        <w:rPr>
          <w:rFonts w:ascii="Verdana" w:hAnsi="Verdana"/>
          <w:sz w:val="22"/>
          <w:szCs w:val="22"/>
        </w:rPr>
        <w:t xml:space="preserve">Czy Wykonawca dobrze rozumie, ze posiłki dostarczane są zbiorczo </w:t>
      </w:r>
      <w:r w:rsidR="00074313" w:rsidRPr="000E3F58">
        <w:rPr>
          <w:rFonts w:ascii="Verdana" w:hAnsi="Verdana"/>
          <w:sz w:val="22"/>
          <w:szCs w:val="22"/>
        </w:rPr>
        <w:t xml:space="preserve">                              </w:t>
      </w:r>
      <w:r w:rsidR="0063308D" w:rsidRPr="000E3F58">
        <w:rPr>
          <w:rFonts w:ascii="Verdana" w:hAnsi="Verdana"/>
          <w:sz w:val="22"/>
          <w:szCs w:val="22"/>
        </w:rPr>
        <w:t>i Zamawiający będzie sam je porcjował i wydawał na własną zastawę?</w:t>
      </w:r>
      <w:r w:rsidRPr="000E3F58">
        <w:rPr>
          <w:rFonts w:ascii="Verdana" w:hAnsi="Verdana"/>
          <w:sz w:val="22"/>
          <w:szCs w:val="22"/>
        </w:rPr>
        <w:t>"</w:t>
      </w:r>
    </w:p>
    <w:p w14:paraId="27C7E2C9" w14:textId="77777777" w:rsidR="000B66EC" w:rsidRDefault="000B66EC" w:rsidP="00F431D1">
      <w:pPr>
        <w:pStyle w:val="Default"/>
        <w:spacing w:line="360" w:lineRule="auto"/>
        <w:jc w:val="both"/>
        <w:rPr>
          <w:rFonts w:ascii="Verdana" w:hAnsi="Verdana"/>
          <w:b/>
          <w:bCs/>
          <w:i/>
          <w:iCs/>
          <w:color w:val="auto"/>
          <w:sz w:val="22"/>
          <w:szCs w:val="22"/>
        </w:rPr>
      </w:pPr>
    </w:p>
    <w:p w14:paraId="0704B5B9" w14:textId="676BA5E3" w:rsidR="00C16187" w:rsidRPr="00354090" w:rsidRDefault="00C16187" w:rsidP="00F431D1">
      <w:pPr>
        <w:pStyle w:val="Default"/>
        <w:spacing w:line="360" w:lineRule="auto"/>
        <w:jc w:val="both"/>
        <w:rPr>
          <w:rFonts w:ascii="Verdana" w:hAnsi="Verdana"/>
          <w:b/>
          <w:bCs/>
          <w:i/>
          <w:iCs/>
          <w:color w:val="auto"/>
          <w:sz w:val="22"/>
          <w:szCs w:val="22"/>
        </w:rPr>
      </w:pPr>
      <w:r w:rsidRPr="00354090">
        <w:rPr>
          <w:rFonts w:ascii="Verdana" w:hAnsi="Verdana"/>
          <w:b/>
          <w:bCs/>
          <w:i/>
          <w:iCs/>
          <w:color w:val="auto"/>
          <w:sz w:val="22"/>
          <w:szCs w:val="22"/>
        </w:rPr>
        <w:t>Odpowiedź Zamawiaj</w:t>
      </w:r>
      <w:r w:rsidR="003F75CD" w:rsidRPr="00354090">
        <w:rPr>
          <w:rFonts w:ascii="Verdana" w:hAnsi="Verdana"/>
          <w:b/>
          <w:bCs/>
          <w:i/>
          <w:iCs/>
          <w:color w:val="auto"/>
          <w:sz w:val="22"/>
          <w:szCs w:val="22"/>
        </w:rPr>
        <w:t>ą</w:t>
      </w:r>
      <w:r w:rsidRPr="00354090">
        <w:rPr>
          <w:rFonts w:ascii="Verdana" w:hAnsi="Verdana"/>
          <w:b/>
          <w:bCs/>
          <w:i/>
          <w:iCs/>
          <w:color w:val="auto"/>
          <w:sz w:val="22"/>
          <w:szCs w:val="22"/>
        </w:rPr>
        <w:t>cego:</w:t>
      </w:r>
    </w:p>
    <w:p w14:paraId="19E87CB4" w14:textId="0B50B927" w:rsidR="00C16187" w:rsidRDefault="00354090" w:rsidP="00F431D1">
      <w:pPr>
        <w:pStyle w:val="Default"/>
        <w:spacing w:line="360" w:lineRule="auto"/>
        <w:jc w:val="both"/>
        <w:rPr>
          <w:rFonts w:ascii="Verdana" w:hAnsi="Verdana"/>
          <w:color w:val="auto"/>
          <w:sz w:val="22"/>
          <w:szCs w:val="22"/>
        </w:rPr>
      </w:pPr>
      <w:r w:rsidRPr="000E3F58">
        <w:rPr>
          <w:rFonts w:ascii="Verdana" w:hAnsi="Verdana"/>
          <w:color w:val="auto"/>
          <w:sz w:val="22"/>
          <w:szCs w:val="22"/>
        </w:rPr>
        <w:t>Zamawiający</w:t>
      </w:r>
      <w:r w:rsidR="000E3F58" w:rsidRPr="000E3F58">
        <w:rPr>
          <w:rFonts w:ascii="Verdana" w:hAnsi="Verdana"/>
          <w:color w:val="auto"/>
          <w:sz w:val="22"/>
          <w:szCs w:val="22"/>
        </w:rPr>
        <w:t xml:space="preserve"> </w:t>
      </w:r>
      <w:r w:rsidR="000E3F58">
        <w:rPr>
          <w:rFonts w:ascii="Verdana" w:hAnsi="Verdana"/>
          <w:color w:val="auto"/>
          <w:sz w:val="22"/>
          <w:szCs w:val="22"/>
        </w:rPr>
        <w:t xml:space="preserve">oczekuje, że posiłki będą dostarczane </w:t>
      </w:r>
      <w:r w:rsidR="00F90D6C">
        <w:rPr>
          <w:rFonts w:ascii="Verdana" w:hAnsi="Verdana"/>
          <w:color w:val="auto"/>
          <w:sz w:val="22"/>
          <w:szCs w:val="22"/>
        </w:rPr>
        <w:t>zbiorczo w specjalistycznych termosach termoizolacyjnych. Personel Zamawiającego, zgodnie z gramaturami wyporcjuje i wyda</w:t>
      </w:r>
      <w:r w:rsidR="00B5110E">
        <w:rPr>
          <w:rFonts w:ascii="Verdana" w:hAnsi="Verdana"/>
          <w:color w:val="auto"/>
          <w:sz w:val="22"/>
          <w:szCs w:val="22"/>
        </w:rPr>
        <w:t xml:space="preserve"> posiłki</w:t>
      </w:r>
      <w:r w:rsidR="00F90D6C">
        <w:rPr>
          <w:rFonts w:ascii="Verdana" w:hAnsi="Verdana"/>
          <w:color w:val="auto"/>
          <w:sz w:val="22"/>
          <w:szCs w:val="22"/>
        </w:rPr>
        <w:t xml:space="preserve"> na własną zastawę.</w:t>
      </w:r>
    </w:p>
    <w:p w14:paraId="56DFEBF3" w14:textId="77777777" w:rsidR="000B66EC" w:rsidRPr="000B66EC" w:rsidRDefault="000B66EC" w:rsidP="00F431D1">
      <w:pPr>
        <w:pStyle w:val="Default"/>
        <w:spacing w:line="360" w:lineRule="auto"/>
        <w:jc w:val="both"/>
        <w:rPr>
          <w:rFonts w:ascii="Verdana" w:hAnsi="Verdana"/>
          <w:color w:val="auto"/>
          <w:sz w:val="22"/>
          <w:szCs w:val="22"/>
        </w:rPr>
      </w:pPr>
    </w:p>
    <w:p w14:paraId="2EBCE7CC" w14:textId="486D7D5E" w:rsidR="0063308D" w:rsidRPr="00D57691" w:rsidRDefault="00DA5BE7" w:rsidP="0029063F">
      <w:pPr>
        <w:pStyle w:val="Default"/>
        <w:numPr>
          <w:ilvl w:val="0"/>
          <w:numId w:val="18"/>
        </w:numPr>
        <w:spacing w:line="360" w:lineRule="auto"/>
        <w:ind w:left="426" w:hanging="426"/>
        <w:jc w:val="both"/>
        <w:rPr>
          <w:rFonts w:ascii="Verdana" w:hAnsi="Verdana"/>
          <w:sz w:val="22"/>
          <w:szCs w:val="22"/>
        </w:rPr>
      </w:pPr>
      <w:r>
        <w:rPr>
          <w:rFonts w:ascii="Verdana" w:hAnsi="Verdana"/>
          <w:sz w:val="22"/>
          <w:szCs w:val="22"/>
        </w:rPr>
        <w:t>„</w:t>
      </w:r>
      <w:r w:rsidR="0063308D" w:rsidRPr="00D57691">
        <w:rPr>
          <w:rFonts w:ascii="Verdana" w:hAnsi="Verdana"/>
          <w:sz w:val="22"/>
          <w:szCs w:val="22"/>
        </w:rPr>
        <w:t>Czy jakiekolwiek posiłki mają być dostarczane wyporcjowane?</w:t>
      </w:r>
      <w:r>
        <w:rPr>
          <w:rFonts w:ascii="Verdana" w:hAnsi="Verdana"/>
          <w:sz w:val="22"/>
          <w:szCs w:val="22"/>
        </w:rPr>
        <w:t>”</w:t>
      </w:r>
    </w:p>
    <w:p w14:paraId="55A37D7D" w14:textId="77777777" w:rsidR="00524068" w:rsidRPr="00D57691" w:rsidRDefault="00524068" w:rsidP="00F431D1">
      <w:pPr>
        <w:pStyle w:val="Default"/>
        <w:spacing w:line="360" w:lineRule="auto"/>
        <w:jc w:val="both"/>
        <w:rPr>
          <w:rFonts w:ascii="Verdana" w:hAnsi="Verdana"/>
          <w:b/>
          <w:bCs/>
          <w:i/>
          <w:iCs/>
          <w:sz w:val="22"/>
          <w:szCs w:val="22"/>
        </w:rPr>
      </w:pPr>
    </w:p>
    <w:p w14:paraId="05289E72" w14:textId="77D499FE" w:rsidR="00C16187" w:rsidRPr="00B50F8C" w:rsidRDefault="00C16187" w:rsidP="00F431D1">
      <w:pPr>
        <w:pStyle w:val="Default"/>
        <w:spacing w:line="360" w:lineRule="auto"/>
        <w:jc w:val="both"/>
        <w:rPr>
          <w:rFonts w:ascii="Verdana" w:hAnsi="Verdana"/>
          <w:b/>
          <w:bCs/>
          <w:i/>
          <w:iCs/>
          <w:color w:val="auto"/>
          <w:sz w:val="22"/>
          <w:szCs w:val="22"/>
        </w:rPr>
      </w:pPr>
      <w:r w:rsidRPr="00B50F8C">
        <w:rPr>
          <w:rFonts w:ascii="Verdana" w:hAnsi="Verdana"/>
          <w:b/>
          <w:bCs/>
          <w:i/>
          <w:iCs/>
          <w:color w:val="auto"/>
          <w:sz w:val="22"/>
          <w:szCs w:val="22"/>
        </w:rPr>
        <w:t>Odpowiedź Zamawiaj</w:t>
      </w:r>
      <w:r w:rsidR="003F75CD" w:rsidRPr="00B50F8C">
        <w:rPr>
          <w:rFonts w:ascii="Verdana" w:hAnsi="Verdana"/>
          <w:b/>
          <w:bCs/>
          <w:i/>
          <w:iCs/>
          <w:color w:val="auto"/>
          <w:sz w:val="22"/>
          <w:szCs w:val="22"/>
        </w:rPr>
        <w:t>ą</w:t>
      </w:r>
      <w:r w:rsidRPr="00B50F8C">
        <w:rPr>
          <w:rFonts w:ascii="Verdana" w:hAnsi="Verdana"/>
          <w:b/>
          <w:bCs/>
          <w:i/>
          <w:iCs/>
          <w:color w:val="auto"/>
          <w:sz w:val="22"/>
          <w:szCs w:val="22"/>
        </w:rPr>
        <w:t>cego:</w:t>
      </w:r>
    </w:p>
    <w:p w14:paraId="4608B5A1" w14:textId="59FAB9A7" w:rsidR="00E33C61" w:rsidRDefault="00B50F8C" w:rsidP="00F431D1">
      <w:pPr>
        <w:pStyle w:val="Default"/>
        <w:spacing w:line="360" w:lineRule="auto"/>
        <w:jc w:val="both"/>
        <w:rPr>
          <w:rFonts w:ascii="Verdana" w:hAnsi="Verdana"/>
          <w:sz w:val="22"/>
          <w:szCs w:val="22"/>
        </w:rPr>
      </w:pPr>
      <w:r>
        <w:rPr>
          <w:rFonts w:ascii="Verdana" w:hAnsi="Verdana"/>
          <w:sz w:val="22"/>
          <w:szCs w:val="22"/>
        </w:rPr>
        <w:t>Zamawiający nie oczekuje porcjowania posiłków. Wyjątkiem może być występowanie jednej osoby z dietą. Wówczas konieczne jest dostarczenie jednej porcji posiłku</w:t>
      </w:r>
      <w:r w:rsidR="00D97D71">
        <w:rPr>
          <w:rFonts w:ascii="Verdana" w:hAnsi="Verdana"/>
          <w:sz w:val="22"/>
          <w:szCs w:val="22"/>
        </w:rPr>
        <w:t xml:space="preserve"> w oddzielnym opakowaniu termoizolacyjnym.</w:t>
      </w:r>
    </w:p>
    <w:p w14:paraId="02B12386" w14:textId="77777777" w:rsidR="00D97D71" w:rsidRPr="00D57691" w:rsidRDefault="00D97D71" w:rsidP="00F431D1">
      <w:pPr>
        <w:pStyle w:val="Default"/>
        <w:spacing w:line="360" w:lineRule="auto"/>
        <w:jc w:val="both"/>
        <w:rPr>
          <w:rFonts w:ascii="Verdana" w:hAnsi="Verdana"/>
          <w:sz w:val="22"/>
          <w:szCs w:val="22"/>
        </w:rPr>
      </w:pPr>
    </w:p>
    <w:p w14:paraId="41E7DFEA" w14:textId="0473A587" w:rsidR="0063308D" w:rsidRPr="00D57691" w:rsidRDefault="00DA5BE7" w:rsidP="0029063F">
      <w:pPr>
        <w:pStyle w:val="Default"/>
        <w:numPr>
          <w:ilvl w:val="0"/>
          <w:numId w:val="18"/>
        </w:numPr>
        <w:spacing w:line="360" w:lineRule="auto"/>
        <w:ind w:left="426" w:hanging="426"/>
        <w:jc w:val="both"/>
        <w:rPr>
          <w:rFonts w:ascii="Verdana" w:hAnsi="Verdana"/>
          <w:sz w:val="22"/>
          <w:szCs w:val="22"/>
        </w:rPr>
      </w:pPr>
      <w:r>
        <w:rPr>
          <w:rFonts w:ascii="Verdana" w:hAnsi="Verdana"/>
          <w:sz w:val="22"/>
          <w:szCs w:val="22"/>
        </w:rPr>
        <w:t>„</w:t>
      </w:r>
      <w:r w:rsidR="0063308D" w:rsidRPr="00D57691">
        <w:rPr>
          <w:rFonts w:ascii="Verdana" w:hAnsi="Verdana"/>
          <w:sz w:val="22"/>
          <w:szCs w:val="22"/>
        </w:rPr>
        <w:t>Czy Wykonawca ma zapewnić jakiekolwiek pracownika na miejscu celem wydania posiłków ?</w:t>
      </w:r>
      <w:r>
        <w:rPr>
          <w:rFonts w:ascii="Verdana" w:hAnsi="Verdana"/>
          <w:sz w:val="22"/>
          <w:szCs w:val="22"/>
        </w:rPr>
        <w:t>”</w:t>
      </w:r>
    </w:p>
    <w:p w14:paraId="63F4EF88" w14:textId="77777777" w:rsidR="00524068" w:rsidRPr="00D57691" w:rsidRDefault="00524068" w:rsidP="00F431D1">
      <w:pPr>
        <w:pStyle w:val="Default"/>
        <w:spacing w:line="360" w:lineRule="auto"/>
        <w:jc w:val="both"/>
        <w:rPr>
          <w:rFonts w:ascii="Verdana" w:hAnsi="Verdana"/>
          <w:b/>
          <w:bCs/>
          <w:i/>
          <w:iCs/>
          <w:sz w:val="22"/>
          <w:szCs w:val="22"/>
        </w:rPr>
      </w:pPr>
    </w:p>
    <w:p w14:paraId="12B202F0" w14:textId="357E3598" w:rsidR="00C16187" w:rsidRPr="009366FC" w:rsidRDefault="00C16187" w:rsidP="00F431D1">
      <w:pPr>
        <w:pStyle w:val="Default"/>
        <w:spacing w:line="360" w:lineRule="auto"/>
        <w:jc w:val="both"/>
        <w:rPr>
          <w:rFonts w:ascii="Verdana" w:hAnsi="Verdana"/>
          <w:b/>
          <w:bCs/>
          <w:i/>
          <w:iCs/>
          <w:color w:val="auto"/>
          <w:sz w:val="22"/>
          <w:szCs w:val="22"/>
        </w:rPr>
      </w:pPr>
      <w:r w:rsidRPr="009366FC">
        <w:rPr>
          <w:rFonts w:ascii="Verdana" w:hAnsi="Verdana"/>
          <w:b/>
          <w:bCs/>
          <w:i/>
          <w:iCs/>
          <w:color w:val="auto"/>
          <w:sz w:val="22"/>
          <w:szCs w:val="22"/>
        </w:rPr>
        <w:t>Odpowiedź Zamawiaj</w:t>
      </w:r>
      <w:r w:rsidR="003F75CD" w:rsidRPr="009366FC">
        <w:rPr>
          <w:rFonts w:ascii="Verdana" w:hAnsi="Verdana"/>
          <w:b/>
          <w:bCs/>
          <w:i/>
          <w:iCs/>
          <w:color w:val="auto"/>
          <w:sz w:val="22"/>
          <w:szCs w:val="22"/>
        </w:rPr>
        <w:t>ą</w:t>
      </w:r>
      <w:r w:rsidRPr="009366FC">
        <w:rPr>
          <w:rFonts w:ascii="Verdana" w:hAnsi="Verdana"/>
          <w:b/>
          <w:bCs/>
          <w:i/>
          <w:iCs/>
          <w:color w:val="auto"/>
          <w:sz w:val="22"/>
          <w:szCs w:val="22"/>
        </w:rPr>
        <w:t>cego:</w:t>
      </w:r>
    </w:p>
    <w:p w14:paraId="45BB3AA1" w14:textId="1715ED8E" w:rsidR="00177760" w:rsidRPr="00EB3826" w:rsidRDefault="00177760" w:rsidP="00177760">
      <w:pPr>
        <w:pStyle w:val="Bezodstpw"/>
        <w:spacing w:line="360" w:lineRule="auto"/>
        <w:jc w:val="both"/>
        <w:rPr>
          <w:rFonts w:ascii="Verdana" w:hAnsi="Verdana" w:cs="Arial"/>
        </w:rPr>
      </w:pPr>
      <w:r w:rsidRPr="00D57691">
        <w:rPr>
          <w:rFonts w:ascii="Verdana" w:hAnsi="Verdana" w:cs="Arial"/>
        </w:rPr>
        <w:t xml:space="preserve">Zgodnie z zapisami Załącznika Nr 1 do SWZ “SZCZEGÓŁOWY OPIS PRZEDMIOTU ZAMÓWIENIA” (zwany SOPZ), </w:t>
      </w:r>
      <w:r w:rsidR="009366FC">
        <w:rPr>
          <w:rFonts w:ascii="Verdana" w:hAnsi="Verdana" w:cs="Arial"/>
        </w:rPr>
        <w:t xml:space="preserve">pkt </w:t>
      </w:r>
      <w:r>
        <w:rPr>
          <w:rStyle w:val="Domylnaczcionkaakapitu2"/>
          <w:rFonts w:ascii="Verdana" w:hAnsi="Verdana" w:cs="Arial"/>
          <w:bCs/>
        </w:rPr>
        <w:t>20 cyt. „</w:t>
      </w:r>
      <w:r w:rsidRPr="00EB3826">
        <w:rPr>
          <w:rStyle w:val="Domylnaczcionkaakapitu2"/>
          <w:rFonts w:ascii="Verdana" w:hAnsi="Verdana" w:cs="Arial"/>
          <w:bCs/>
        </w:rPr>
        <w:t>Zamawiający przyjmuje na siebie wszelkie sprawy organizacyjne związane</w:t>
      </w:r>
      <w:r>
        <w:rPr>
          <w:rStyle w:val="Domylnaczcionkaakapitu2"/>
          <w:rFonts w:ascii="Verdana" w:hAnsi="Verdana" w:cs="Arial"/>
          <w:bCs/>
        </w:rPr>
        <w:t xml:space="preserve"> </w:t>
      </w:r>
      <w:r w:rsidRPr="00EB3826">
        <w:rPr>
          <w:rStyle w:val="Domylnaczcionkaakapitu2"/>
          <w:rFonts w:ascii="Verdana" w:hAnsi="Verdana" w:cs="Arial"/>
          <w:bCs/>
        </w:rPr>
        <w:t>z bezpośrednim wydawaniem posiłków podopiecznym. Koszty związane z wydawaniem posiłków, myciem naczyń, sprzątaniem po posiłku ponosić będzie Zamawiający – nie należy tych kosztów ujmować do kalkulacji ceny.</w:t>
      </w:r>
      <w:r>
        <w:rPr>
          <w:rStyle w:val="Domylnaczcionkaakapitu2"/>
          <w:rFonts w:ascii="Verdana" w:hAnsi="Verdana" w:cs="Arial"/>
          <w:bCs/>
        </w:rPr>
        <w:t>”</w:t>
      </w:r>
    </w:p>
    <w:p w14:paraId="1790379B" w14:textId="77777777" w:rsidR="00C16187" w:rsidRPr="00D57691" w:rsidRDefault="00C16187" w:rsidP="00F431D1">
      <w:pPr>
        <w:pStyle w:val="Default"/>
        <w:spacing w:line="360" w:lineRule="auto"/>
        <w:jc w:val="both"/>
        <w:rPr>
          <w:rFonts w:ascii="Verdana" w:hAnsi="Verdana"/>
          <w:sz w:val="22"/>
          <w:szCs w:val="22"/>
        </w:rPr>
      </w:pPr>
    </w:p>
    <w:p w14:paraId="6A68F8E1" w14:textId="77777777" w:rsidR="0063308D" w:rsidRPr="00D57691" w:rsidRDefault="0063308D" w:rsidP="00F431D1">
      <w:pPr>
        <w:pStyle w:val="Default"/>
        <w:spacing w:line="360" w:lineRule="auto"/>
        <w:ind w:left="720"/>
        <w:jc w:val="both"/>
        <w:rPr>
          <w:rFonts w:ascii="Verdana" w:hAnsi="Verdana"/>
          <w:sz w:val="22"/>
          <w:szCs w:val="22"/>
        </w:rPr>
      </w:pPr>
    </w:p>
    <w:p w14:paraId="24D5C93A" w14:textId="77777777" w:rsidR="00CD695F" w:rsidRPr="00D57691" w:rsidRDefault="00CD695F" w:rsidP="00F431D1">
      <w:pPr>
        <w:pStyle w:val="Default"/>
        <w:spacing w:line="360" w:lineRule="auto"/>
        <w:ind w:left="720"/>
        <w:jc w:val="both"/>
        <w:rPr>
          <w:rFonts w:ascii="Verdana" w:hAnsi="Verdana"/>
          <w:sz w:val="22"/>
          <w:szCs w:val="22"/>
        </w:rPr>
      </w:pPr>
    </w:p>
    <w:p w14:paraId="645B4971" w14:textId="77777777" w:rsidR="0085110D" w:rsidRPr="00D57691" w:rsidRDefault="0085110D" w:rsidP="00F431D1">
      <w:pPr>
        <w:spacing w:after="0" w:line="360" w:lineRule="auto"/>
        <w:rPr>
          <w:rFonts w:ascii="Verdana" w:hAnsi="Verdana" w:cs="Times New Roman"/>
        </w:rPr>
      </w:pPr>
    </w:p>
    <w:sectPr w:rsidR="0085110D" w:rsidRPr="00D576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8C65" w14:textId="77777777" w:rsidR="00D251B2" w:rsidRDefault="00D251B2" w:rsidP="00814412">
      <w:pPr>
        <w:spacing w:after="0" w:line="240" w:lineRule="auto"/>
      </w:pPr>
      <w:r>
        <w:separator/>
      </w:r>
    </w:p>
  </w:endnote>
  <w:endnote w:type="continuationSeparator" w:id="0">
    <w:p w14:paraId="45F85C2A" w14:textId="77777777" w:rsidR="00D251B2" w:rsidRDefault="00D251B2" w:rsidP="0081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3389o00">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T322Ao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2546" w14:textId="6DECF774" w:rsidR="00814412" w:rsidRPr="0054015D" w:rsidRDefault="00814412" w:rsidP="00814412">
    <w:pPr>
      <w:pStyle w:val="Stopka"/>
      <w:jc w:val="center"/>
      <w:rPr>
        <w:rFonts w:ascii="Calibri" w:hAnsi="Calibri"/>
        <w:b/>
        <w:noProof/>
        <w:sz w:val="20"/>
        <w:szCs w:val="20"/>
      </w:rPr>
    </w:pPr>
    <w:r>
      <w:rPr>
        <w:rFonts w:ascii="Calibri" w:hAnsi="Calibri"/>
        <w:b/>
        <w:noProof/>
        <w:sz w:val="20"/>
        <w:szCs w:val="20"/>
      </w:rPr>
      <w:drawing>
        <wp:inline distT="0" distB="0" distL="0" distR="0" wp14:anchorId="04995FAD" wp14:editId="5C48BFA5">
          <wp:extent cx="487680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p>
  <w:p w14:paraId="6B78D116" w14:textId="77777777" w:rsidR="00814412" w:rsidRDefault="008144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43FA" w14:textId="77777777" w:rsidR="00D251B2" w:rsidRDefault="00D251B2" w:rsidP="00814412">
      <w:pPr>
        <w:spacing w:after="0" w:line="240" w:lineRule="auto"/>
      </w:pPr>
      <w:r>
        <w:separator/>
      </w:r>
    </w:p>
  </w:footnote>
  <w:footnote w:type="continuationSeparator" w:id="0">
    <w:p w14:paraId="50C48FDD" w14:textId="77777777" w:rsidR="00D251B2" w:rsidRDefault="00D251B2" w:rsidP="0081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28929619"/>
      <w:docPartObj>
        <w:docPartGallery w:val="Page Numbers (Top of Page)"/>
        <w:docPartUnique/>
      </w:docPartObj>
    </w:sdtPr>
    <w:sdtEndPr>
      <w:rPr>
        <w:b/>
        <w:bCs/>
        <w:color w:val="auto"/>
        <w:spacing w:val="0"/>
      </w:rPr>
    </w:sdtEndPr>
    <w:sdtContent>
      <w:p w14:paraId="6B5B71BA" w14:textId="2431324E" w:rsidR="00A638D5" w:rsidRDefault="00A638D5">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Pr>
            <w:b/>
            <w:bCs/>
          </w:rPr>
          <w:t>2</w:t>
        </w:r>
        <w:r>
          <w:rPr>
            <w:b/>
            <w:bCs/>
          </w:rPr>
          <w:fldChar w:fldCharType="end"/>
        </w:r>
      </w:p>
    </w:sdtContent>
  </w:sdt>
  <w:p w14:paraId="5CE160CF" w14:textId="77777777" w:rsidR="00A638D5" w:rsidRDefault="00A638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eastAsia="Calibri" w:hAnsi="Cambria" w:cs="Cambria" w:hint="default"/>
        <w:b w:val="0"/>
        <w:bCs w:val="0"/>
        <w:i w:val="0"/>
        <w:iCs w:val="0"/>
        <w:color w:val="1C1C1C"/>
        <w:kern w:val="0"/>
        <w:sz w:val="24"/>
        <w:szCs w:val="24"/>
        <w:lang w:val="pl-PL" w:eastAsia="pl-PL" w:bidi="ar-SA"/>
      </w:rPr>
    </w:lvl>
  </w:abstractNum>
  <w:abstractNum w:abstractNumId="1" w15:restartNumberingAfterBreak="0">
    <w:nsid w:val="066E4D28"/>
    <w:multiLevelType w:val="multilevel"/>
    <w:tmpl w:val="69C2D6A2"/>
    <w:styleLink w:val="WWNum2"/>
    <w:lvl w:ilvl="0">
      <w:start w:val="1"/>
      <w:numFmt w:val="decimal"/>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20A31A4"/>
    <w:multiLevelType w:val="hybridMultilevel"/>
    <w:tmpl w:val="C05C2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B1085"/>
    <w:multiLevelType w:val="multilevel"/>
    <w:tmpl w:val="F2BEEF5A"/>
    <w:styleLink w:val="WWNum15"/>
    <w:lvl w:ilvl="0">
      <w:start w:val="1"/>
      <w:numFmt w:val="decimal"/>
      <w:lvlText w:val="%1."/>
      <w:lvlJc w:val="left"/>
      <w:pPr>
        <w:ind w:left="766" w:hanging="624"/>
      </w:pPr>
      <w:rPr>
        <w:b w:val="0"/>
        <w:i w:val="0"/>
      </w:rPr>
    </w:lvl>
    <w:lvl w:ilvl="1">
      <w:start w:val="1"/>
      <w:numFmt w:val="decimal"/>
      <w:lvlText w:val="%2)"/>
      <w:lvlJc w:val="left"/>
      <w:pPr>
        <w:ind w:left="1070" w:hanging="360"/>
      </w:pPr>
      <w:rPr>
        <w:rFonts w:eastAsia="Lucida Sans Unicode" w:cs="Arial"/>
        <w:b w:val="0"/>
      </w:rPr>
    </w:lvl>
    <w:lvl w:ilvl="2">
      <w:start w:val="1"/>
      <w:numFmt w:val="decimal"/>
      <w:lvlText w:val="%1.%2.%3."/>
      <w:lvlJc w:val="left"/>
      <w:pPr>
        <w:ind w:left="2160" w:hanging="360"/>
      </w:pPr>
      <w:rPr>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rPr>
        <w:rFonts w:eastAsia="Times New Roman" w:cs="Arial"/>
      </w:rPr>
    </w:lvl>
  </w:abstractNum>
  <w:abstractNum w:abstractNumId="4" w15:restartNumberingAfterBreak="0">
    <w:nsid w:val="1390330A"/>
    <w:multiLevelType w:val="hybridMultilevel"/>
    <w:tmpl w:val="FC8C0EAA"/>
    <w:lvl w:ilvl="0" w:tplc="BB400EFA">
      <w:start w:val="12"/>
      <w:numFmt w:val="decimal"/>
      <w:lvlText w:val="%1."/>
      <w:lvlJc w:val="left"/>
      <w:pPr>
        <w:ind w:left="2786" w:hanging="375"/>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 w15:restartNumberingAfterBreak="0">
    <w:nsid w:val="13ED1721"/>
    <w:multiLevelType w:val="hybridMultilevel"/>
    <w:tmpl w:val="941A2DD6"/>
    <w:lvl w:ilvl="0" w:tplc="0415000F">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04F39"/>
    <w:multiLevelType w:val="hybridMultilevel"/>
    <w:tmpl w:val="CD828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987344"/>
    <w:multiLevelType w:val="multilevel"/>
    <w:tmpl w:val="A7A4BFEA"/>
    <w:styleLink w:val="WW8Num1"/>
    <w:lvl w:ilvl="0">
      <w:start w:val="1"/>
      <w:numFmt w:val="decimal"/>
      <w:lvlText w:val="%1."/>
      <w:lvlJc w:val="left"/>
      <w:pPr>
        <w:ind w:left="720" w:hanging="360"/>
      </w:pPr>
      <w:rPr>
        <w:rFonts w:ascii="Times New Roman" w:eastAsia="Times New Roman" w:hAnsi="Times New Roman" w:cs="Times New Roman"/>
        <w:color w:val="000000"/>
        <w:lang w:eastAsia="pl-P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E43461B"/>
    <w:multiLevelType w:val="hybridMultilevel"/>
    <w:tmpl w:val="808E5C58"/>
    <w:lvl w:ilvl="0" w:tplc="6B8A15E6">
      <w:start w:val="5"/>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 w15:restartNumberingAfterBreak="0">
    <w:nsid w:val="46B97473"/>
    <w:multiLevelType w:val="hybridMultilevel"/>
    <w:tmpl w:val="7F020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A55007"/>
    <w:multiLevelType w:val="hybridMultilevel"/>
    <w:tmpl w:val="AB7A0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D85D35"/>
    <w:multiLevelType w:val="hybridMultilevel"/>
    <w:tmpl w:val="5CDCEB3C"/>
    <w:lvl w:ilvl="0" w:tplc="EC505908">
      <w:start w:val="1"/>
      <w:numFmt w:val="decimal"/>
      <w:lvlText w:val="%1."/>
      <w:lvlJc w:val="left"/>
      <w:pPr>
        <w:ind w:left="1440" w:hanging="360"/>
      </w:pPr>
      <w:rPr>
        <w:rFonts w:ascii="Times New Roman" w:eastAsia="Times New Roman" w:hAnsi="Times New Roman"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8967A7"/>
    <w:multiLevelType w:val="multilevel"/>
    <w:tmpl w:val="7082ABC2"/>
    <w:styleLink w:val="WWNum23"/>
    <w:lvl w:ilvl="0">
      <w:start w:val="3"/>
      <w:numFmt w:val="decimal"/>
      <w:lvlText w:val="%1."/>
      <w:lvlJc w:val="left"/>
      <w:pPr>
        <w:ind w:left="720" w:hanging="360"/>
      </w:pPr>
      <w:rPr>
        <w:rFonts w:cs="Arial"/>
        <w:b/>
        <w:strike w:val="0"/>
        <w:dstrike w:val="0"/>
        <w:color w:val="00000A"/>
      </w:rPr>
    </w:lvl>
    <w:lvl w:ilvl="1">
      <w:start w:val="1"/>
      <w:numFmt w:val="decimal"/>
      <w:lvlText w:val="%1.%2."/>
      <w:lvlJc w:val="left"/>
      <w:pPr>
        <w:ind w:left="1155" w:hanging="450"/>
      </w:pPr>
      <w:rPr>
        <w:rFonts w:eastAsia="TT3389o00" w:cs="Arial"/>
        <w:b/>
      </w:rPr>
    </w:lvl>
    <w:lvl w:ilvl="2">
      <w:start w:val="1"/>
      <w:numFmt w:val="decimal"/>
      <w:lvlText w:val="%1.%2.%3."/>
      <w:lvlJc w:val="left"/>
      <w:pPr>
        <w:ind w:left="1770" w:hanging="720"/>
      </w:pPr>
      <w:rPr>
        <w:rFonts w:eastAsia="TT3389o00" w:cs="Arial"/>
        <w:b/>
      </w:rPr>
    </w:lvl>
    <w:lvl w:ilvl="3">
      <w:start w:val="1"/>
      <w:numFmt w:val="decimal"/>
      <w:lvlText w:val="%1.%2.%3.%4."/>
      <w:lvlJc w:val="left"/>
      <w:pPr>
        <w:ind w:left="2115" w:hanging="720"/>
      </w:pPr>
      <w:rPr>
        <w:rFonts w:eastAsia="TT3389o00" w:cs="TT3389o00"/>
      </w:rPr>
    </w:lvl>
    <w:lvl w:ilvl="4">
      <w:start w:val="1"/>
      <w:numFmt w:val="decimal"/>
      <w:lvlText w:val="%1.%2.%3.%4.%5."/>
      <w:lvlJc w:val="left"/>
      <w:pPr>
        <w:ind w:left="2820" w:hanging="1080"/>
      </w:pPr>
      <w:rPr>
        <w:rFonts w:eastAsia="TT3389o00" w:cs="TT3389o00"/>
      </w:rPr>
    </w:lvl>
    <w:lvl w:ilvl="5">
      <w:start w:val="1"/>
      <w:numFmt w:val="decimal"/>
      <w:lvlText w:val="%1.%2.%3.%4.%5.%6."/>
      <w:lvlJc w:val="left"/>
      <w:pPr>
        <w:ind w:left="3165" w:hanging="1080"/>
      </w:pPr>
      <w:rPr>
        <w:rFonts w:eastAsia="TT3389o00" w:cs="TT3389o00"/>
      </w:rPr>
    </w:lvl>
    <w:lvl w:ilvl="6">
      <w:start w:val="1"/>
      <w:numFmt w:val="decimal"/>
      <w:lvlText w:val="%1.%2.%3.%4.%5.%6.%7."/>
      <w:lvlJc w:val="left"/>
      <w:pPr>
        <w:ind w:left="3870" w:hanging="1440"/>
      </w:pPr>
      <w:rPr>
        <w:rFonts w:eastAsia="TT3389o00" w:cs="TT3389o00"/>
      </w:rPr>
    </w:lvl>
    <w:lvl w:ilvl="7">
      <w:start w:val="1"/>
      <w:numFmt w:val="decimal"/>
      <w:lvlText w:val="%1.%2.%3.%4.%5.%6.%7.%8."/>
      <w:lvlJc w:val="left"/>
      <w:pPr>
        <w:ind w:left="4215" w:hanging="1440"/>
      </w:pPr>
      <w:rPr>
        <w:rFonts w:eastAsia="TT3389o00" w:cs="TT3389o00"/>
      </w:rPr>
    </w:lvl>
    <w:lvl w:ilvl="8">
      <w:start w:val="1"/>
      <w:numFmt w:val="decimal"/>
      <w:lvlText w:val="%1.%2.%3.%4.%5.%6.%7.%8.%9."/>
      <w:lvlJc w:val="left"/>
      <w:pPr>
        <w:ind w:left="4920" w:hanging="1800"/>
      </w:pPr>
      <w:rPr>
        <w:rFonts w:eastAsia="TT3389o00" w:cs="TT3389o00"/>
      </w:rPr>
    </w:lvl>
  </w:abstractNum>
  <w:abstractNum w:abstractNumId="13" w15:restartNumberingAfterBreak="0">
    <w:nsid w:val="5F1E5AC4"/>
    <w:multiLevelType w:val="hybridMultilevel"/>
    <w:tmpl w:val="AB60F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7843CB"/>
    <w:multiLevelType w:val="hybridMultilevel"/>
    <w:tmpl w:val="2E665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F474BBB"/>
    <w:multiLevelType w:val="hybridMultilevel"/>
    <w:tmpl w:val="31C81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62168B"/>
    <w:multiLevelType w:val="hybridMultilevel"/>
    <w:tmpl w:val="6888BA0E"/>
    <w:lvl w:ilvl="0" w:tplc="19B237AE">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7"/>
    <w:lvlOverride w:ilvl="0">
      <w:startOverride w:val="1"/>
    </w:lvlOverride>
  </w:num>
  <w:num w:numId="6">
    <w:abstractNumId w:val="2"/>
  </w:num>
  <w:num w:numId="7">
    <w:abstractNumId w:val="11"/>
  </w:num>
  <w:num w:numId="8">
    <w:abstractNumId w:val="10"/>
  </w:num>
  <w:num w:numId="9">
    <w:abstractNumId w:val="0"/>
  </w:num>
  <w:num w:numId="10">
    <w:abstractNumId w:val="13"/>
  </w:num>
  <w:num w:numId="11">
    <w:abstractNumId w:val="6"/>
  </w:num>
  <w:num w:numId="12">
    <w:abstractNumId w:val="9"/>
  </w:num>
  <w:num w:numId="13">
    <w:abstractNumId w:val="12"/>
  </w:num>
  <w:num w:numId="14">
    <w:abstractNumId w:val="1"/>
  </w:num>
  <w:num w:numId="15">
    <w:abstractNumId w:val="3"/>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6C"/>
    <w:rsid w:val="00035195"/>
    <w:rsid w:val="00074313"/>
    <w:rsid w:val="000919BC"/>
    <w:rsid w:val="000B1241"/>
    <w:rsid w:val="000B66EC"/>
    <w:rsid w:val="000E3F58"/>
    <w:rsid w:val="00153D34"/>
    <w:rsid w:val="0016124B"/>
    <w:rsid w:val="00177760"/>
    <w:rsid w:val="00187423"/>
    <w:rsid w:val="001D0B6C"/>
    <w:rsid w:val="0022077B"/>
    <w:rsid w:val="002306F4"/>
    <w:rsid w:val="0023174A"/>
    <w:rsid w:val="00233896"/>
    <w:rsid w:val="00236B0A"/>
    <w:rsid w:val="0029063F"/>
    <w:rsid w:val="002F4088"/>
    <w:rsid w:val="00305A0F"/>
    <w:rsid w:val="00305BA8"/>
    <w:rsid w:val="00354090"/>
    <w:rsid w:val="00364609"/>
    <w:rsid w:val="003800E7"/>
    <w:rsid w:val="003F75CD"/>
    <w:rsid w:val="00425434"/>
    <w:rsid w:val="004974F3"/>
    <w:rsid w:val="004B0698"/>
    <w:rsid w:val="00500A1C"/>
    <w:rsid w:val="00524068"/>
    <w:rsid w:val="005855C6"/>
    <w:rsid w:val="0063308D"/>
    <w:rsid w:val="006727DD"/>
    <w:rsid w:val="006D3CFF"/>
    <w:rsid w:val="00722D6C"/>
    <w:rsid w:val="007265AF"/>
    <w:rsid w:val="00727250"/>
    <w:rsid w:val="007846AF"/>
    <w:rsid w:val="00800460"/>
    <w:rsid w:val="00814412"/>
    <w:rsid w:val="0085110D"/>
    <w:rsid w:val="008607E6"/>
    <w:rsid w:val="00874948"/>
    <w:rsid w:val="008D1E07"/>
    <w:rsid w:val="008D4A5E"/>
    <w:rsid w:val="009366FC"/>
    <w:rsid w:val="009742B5"/>
    <w:rsid w:val="009B4A4F"/>
    <w:rsid w:val="009C0C67"/>
    <w:rsid w:val="009D2856"/>
    <w:rsid w:val="009D36AF"/>
    <w:rsid w:val="00A638D5"/>
    <w:rsid w:val="00AF339E"/>
    <w:rsid w:val="00B50F8C"/>
    <w:rsid w:val="00B5110E"/>
    <w:rsid w:val="00B93382"/>
    <w:rsid w:val="00BB4E1F"/>
    <w:rsid w:val="00BD6FC3"/>
    <w:rsid w:val="00C0671B"/>
    <w:rsid w:val="00C16187"/>
    <w:rsid w:val="00C17533"/>
    <w:rsid w:val="00C34E5E"/>
    <w:rsid w:val="00C5798C"/>
    <w:rsid w:val="00CD15D3"/>
    <w:rsid w:val="00CD695F"/>
    <w:rsid w:val="00CD7A02"/>
    <w:rsid w:val="00D251B2"/>
    <w:rsid w:val="00D340D2"/>
    <w:rsid w:val="00D4695F"/>
    <w:rsid w:val="00D57691"/>
    <w:rsid w:val="00D97D71"/>
    <w:rsid w:val="00DA5BE7"/>
    <w:rsid w:val="00DE5A67"/>
    <w:rsid w:val="00E064B3"/>
    <w:rsid w:val="00E13E08"/>
    <w:rsid w:val="00E22347"/>
    <w:rsid w:val="00E33C61"/>
    <w:rsid w:val="00E63684"/>
    <w:rsid w:val="00E74EA0"/>
    <w:rsid w:val="00E92423"/>
    <w:rsid w:val="00EA2D12"/>
    <w:rsid w:val="00ED7E79"/>
    <w:rsid w:val="00EE468C"/>
    <w:rsid w:val="00F054E5"/>
    <w:rsid w:val="00F347B3"/>
    <w:rsid w:val="00F431D1"/>
    <w:rsid w:val="00F90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BF44"/>
  <w15:docId w15:val="{5CF2D557-CEBD-4088-941B-F96C5508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qFormat/>
    <w:rsid w:val="00305A0F"/>
    <w:pPr>
      <w:keepNext/>
      <w:spacing w:after="0" w:line="240" w:lineRule="auto"/>
      <w:outlineLvl w:val="1"/>
    </w:pPr>
    <w:rPr>
      <w:rFonts w:ascii="Times New Roman" w:eastAsia="Times New Roman" w:hAnsi="Times New Roman"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035195"/>
    <w:pPr>
      <w:ind w:left="720"/>
      <w:contextualSpacing/>
    </w:pPr>
  </w:style>
  <w:style w:type="paragraph" w:customStyle="1" w:styleId="Default">
    <w:name w:val="Default"/>
    <w:basedOn w:val="Normalny"/>
    <w:uiPriority w:val="99"/>
    <w:rsid w:val="00800460"/>
    <w:pPr>
      <w:widowControl w:val="0"/>
      <w:suppressAutoHyphens/>
      <w:autoSpaceDE w:val="0"/>
      <w:autoSpaceDN w:val="0"/>
      <w:spacing w:after="0" w:line="240" w:lineRule="auto"/>
    </w:pPr>
    <w:rPr>
      <w:rFonts w:ascii="Times New Roman" w:eastAsia="Times New Roman" w:hAnsi="Times New Roman" w:cs="Times New Roman"/>
      <w:color w:val="000000"/>
      <w:kern w:val="3"/>
      <w:sz w:val="24"/>
      <w:szCs w:val="24"/>
      <w:lang w:eastAsia="zh-CN" w:bidi="hi-IN"/>
    </w:rPr>
  </w:style>
  <w:style w:type="paragraph" w:styleId="Bezodstpw">
    <w:name w:val="No Spacing"/>
    <w:link w:val="BezodstpwZnak"/>
    <w:qFormat/>
    <w:rsid w:val="00CD15D3"/>
    <w:pPr>
      <w:suppressAutoHyphens/>
      <w:autoSpaceDN w:val="0"/>
      <w:spacing w:after="0" w:line="240" w:lineRule="auto"/>
      <w:textAlignment w:val="baseline"/>
    </w:pPr>
    <w:rPr>
      <w:rFonts w:ascii="Calibri" w:eastAsia="Calibri" w:hAnsi="Calibri" w:cs="Calibri"/>
      <w:kern w:val="3"/>
      <w:lang w:eastAsia="zh-CN"/>
    </w:rPr>
  </w:style>
  <w:style w:type="numbering" w:customStyle="1" w:styleId="WW8Num1">
    <w:name w:val="WW8Num1"/>
    <w:basedOn w:val="Bezlisty"/>
    <w:rsid w:val="00CD15D3"/>
    <w:pPr>
      <w:numPr>
        <w:numId w:val="4"/>
      </w:numPr>
    </w:pPr>
  </w:style>
  <w:style w:type="paragraph" w:styleId="Nagwek">
    <w:name w:val="header"/>
    <w:basedOn w:val="Normalny"/>
    <w:link w:val="NagwekZnak"/>
    <w:uiPriority w:val="99"/>
    <w:unhideWhenUsed/>
    <w:rsid w:val="00814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412"/>
  </w:style>
  <w:style w:type="paragraph" w:styleId="Stopka">
    <w:name w:val="footer"/>
    <w:basedOn w:val="Normalny"/>
    <w:link w:val="StopkaZnak"/>
    <w:uiPriority w:val="99"/>
    <w:unhideWhenUsed/>
    <w:rsid w:val="00814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412"/>
  </w:style>
  <w:style w:type="character" w:customStyle="1" w:styleId="BezodstpwZnak">
    <w:name w:val="Bez odstępów Znak"/>
    <w:link w:val="Bezodstpw"/>
    <w:uiPriority w:val="1"/>
    <w:locked/>
    <w:rsid w:val="00AF339E"/>
    <w:rPr>
      <w:rFonts w:ascii="Calibri" w:eastAsia="Calibri" w:hAnsi="Calibri" w:cs="Calibri"/>
      <w:kern w:val="3"/>
      <w:lang w:eastAsia="zh-CN"/>
    </w:rPr>
  </w:style>
  <w:style w:type="numbering" w:customStyle="1" w:styleId="WWNum23">
    <w:name w:val="WWNum23"/>
    <w:basedOn w:val="Bezlisty"/>
    <w:rsid w:val="00AF339E"/>
    <w:pPr>
      <w:numPr>
        <w:numId w:val="13"/>
      </w:numPr>
    </w:pPr>
  </w:style>
  <w:style w:type="character" w:styleId="Hipercze">
    <w:name w:val="Hyperlink"/>
    <w:basedOn w:val="Domylnaczcionkaakapitu"/>
    <w:uiPriority w:val="99"/>
    <w:unhideWhenUsed/>
    <w:rsid w:val="00233896"/>
    <w:rPr>
      <w:color w:val="0563C1" w:themeColor="hyperlink"/>
      <w:u w:val="single"/>
    </w:rPr>
  </w:style>
  <w:style w:type="character" w:styleId="Nierozpoznanawzmianka">
    <w:name w:val="Unresolved Mention"/>
    <w:basedOn w:val="Domylnaczcionkaakapitu"/>
    <w:uiPriority w:val="99"/>
    <w:semiHidden/>
    <w:unhideWhenUsed/>
    <w:rsid w:val="00233896"/>
    <w:rPr>
      <w:color w:val="605E5C"/>
      <w:shd w:val="clear" w:color="auto" w:fill="E1DFDD"/>
    </w:rPr>
  </w:style>
  <w:style w:type="character" w:customStyle="1" w:styleId="Nagwek2Znak">
    <w:name w:val="Nagłówek 2 Znak"/>
    <w:basedOn w:val="Domylnaczcionkaakapitu"/>
    <w:link w:val="Nagwek2"/>
    <w:uiPriority w:val="99"/>
    <w:rsid w:val="00305A0F"/>
    <w:rPr>
      <w:rFonts w:ascii="Times New Roman" w:eastAsia="Times New Roman" w:hAnsi="Times New Roman" w:cs="Times New Roman"/>
      <w:i/>
      <w:iCs/>
      <w:sz w:val="24"/>
      <w:szCs w:val="24"/>
      <w:lang w:val="x-none" w:eastAsia="x-none"/>
    </w:rPr>
  </w:style>
  <w:style w:type="paragraph" w:customStyle="1" w:styleId="Standard">
    <w:name w:val="Standard"/>
    <w:rsid w:val="00305A0F"/>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Domylnaczcionkaakapitu1">
    <w:name w:val="Domyślna czcionka akapitu1"/>
    <w:rsid w:val="00305A0F"/>
  </w:style>
  <w:style w:type="paragraph" w:styleId="HTML-wstpniesformatowany">
    <w:name w:val="HTML Preformatted"/>
    <w:basedOn w:val="Normalny"/>
    <w:link w:val="HTML-wstpniesformatowanyZnak"/>
    <w:uiPriority w:val="99"/>
    <w:rsid w:val="0030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05A0F"/>
    <w:rPr>
      <w:rFonts w:ascii="Courier New" w:eastAsia="Times New Roman" w:hAnsi="Courier New" w:cs="Courier New"/>
      <w:sz w:val="20"/>
      <w:szCs w:val="20"/>
      <w:lang w:eastAsia="pl-PL"/>
    </w:rPr>
  </w:style>
  <w:style w:type="character" w:customStyle="1" w:styleId="Domylnaczcionkaakapitu2">
    <w:name w:val="Domyślna czcionka akapitu2"/>
    <w:rsid w:val="009D2856"/>
  </w:style>
  <w:style w:type="numbering" w:customStyle="1" w:styleId="WWNum2">
    <w:name w:val="WWNum2"/>
    <w:basedOn w:val="Bezlisty"/>
    <w:rsid w:val="009D36AF"/>
    <w:pPr>
      <w:numPr>
        <w:numId w:val="14"/>
      </w:numPr>
    </w:pPr>
  </w:style>
  <w:style w:type="character" w:styleId="Pogrubienie">
    <w:name w:val="Strong"/>
    <w:basedOn w:val="Domylnaczcionkaakapitu"/>
    <w:uiPriority w:val="22"/>
    <w:qFormat/>
    <w:rsid w:val="00F347B3"/>
    <w:rPr>
      <w:b/>
      <w:bCs/>
    </w:rPr>
  </w:style>
  <w:style w:type="numbering" w:customStyle="1" w:styleId="WWNum15">
    <w:name w:val="WWNum15"/>
    <w:basedOn w:val="Bezlisty"/>
    <w:rsid w:val="00F347B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zta@sowkalina.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2866</Words>
  <Characters>16338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Naprzod</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Bała</dc:creator>
  <cp:lastModifiedBy>Agnieszka Radwańska-Bodzak</cp:lastModifiedBy>
  <cp:revision>2</cp:revision>
  <cp:lastPrinted>2021-12-14T10:19:00Z</cp:lastPrinted>
  <dcterms:created xsi:type="dcterms:W3CDTF">2021-12-15T02:50:00Z</dcterms:created>
  <dcterms:modified xsi:type="dcterms:W3CDTF">2021-12-15T02:50:00Z</dcterms:modified>
</cp:coreProperties>
</file>