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5B23" w14:textId="77777777" w:rsid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</w:p>
    <w:p w14:paraId="5B3D1B1D" w14:textId="77777777" w:rsidR="00F071A1" w:rsidRP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524619BA" w14:textId="77777777" w:rsidR="00F071A1" w:rsidRPr="00F071A1" w:rsidRDefault="00F071A1" w:rsidP="00F071A1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ab/>
      </w:r>
    </w:p>
    <w:p w14:paraId="6655C784" w14:textId="77777777" w:rsidR="00F071A1" w:rsidRPr="00F071A1" w:rsidRDefault="00F071A1" w:rsidP="00F071A1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03D3EFB8" w14:textId="77777777" w:rsidR="00F071A1" w:rsidRPr="00F071A1" w:rsidRDefault="00F071A1" w:rsidP="00F071A1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74A0145F" w14:textId="77777777" w:rsidR="00F071A1" w:rsidRPr="00F071A1" w:rsidRDefault="00F071A1" w:rsidP="00F071A1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3C3A78FF" w14:textId="77777777" w:rsidR="00F071A1" w:rsidRPr="00F071A1" w:rsidRDefault="00F071A1" w:rsidP="00F071A1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F071A1">
        <w:rPr>
          <w:rFonts w:ascii="Cambria" w:eastAsia="Calibri" w:hAnsi="Cambria" w:cs="Arial"/>
          <w:b/>
          <w:sz w:val="26"/>
          <w:szCs w:val="26"/>
        </w:rPr>
        <w:tab/>
      </w:r>
    </w:p>
    <w:p w14:paraId="2A40AB79" w14:textId="77777777" w:rsidR="00F071A1" w:rsidRP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0DFF1CD3" w14:textId="77777777" w:rsidR="00F071A1" w:rsidRP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0F01724B" w14:textId="77777777" w:rsidR="00F071A1" w:rsidRPr="00F071A1" w:rsidRDefault="00F071A1" w:rsidP="00F071A1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ab/>
      </w:r>
    </w:p>
    <w:p w14:paraId="458A5E18" w14:textId="77777777" w:rsidR="00F071A1" w:rsidRPr="00F071A1" w:rsidRDefault="00F071A1" w:rsidP="00F071A1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Nazwa stanowiska:</w:t>
      </w:r>
      <w:r w:rsidRPr="00F071A1">
        <w:rPr>
          <w:rFonts w:ascii="Cambria" w:eastAsia="Calibri" w:hAnsi="Cambria" w:cs="Arial"/>
          <w:b/>
          <w:sz w:val="26"/>
          <w:szCs w:val="26"/>
        </w:rPr>
        <w:tab/>
      </w:r>
      <w:r w:rsidRPr="00F071A1">
        <w:rPr>
          <w:rFonts w:ascii="Cambria" w:eastAsia="Calibri" w:hAnsi="Cambria" w:cs="Arial"/>
          <w:b/>
          <w:sz w:val="26"/>
          <w:szCs w:val="26"/>
        </w:rPr>
        <w:tab/>
      </w:r>
    </w:p>
    <w:p w14:paraId="6848970F" w14:textId="77777777" w:rsidR="00F071A1" w:rsidRP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PIELĘGNIARKA</w:t>
      </w:r>
    </w:p>
    <w:p w14:paraId="43D7FA35" w14:textId="77777777" w:rsidR="00F071A1" w:rsidRPr="00F071A1" w:rsidRDefault="00F071A1" w:rsidP="00F071A1">
      <w:pPr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</w:p>
    <w:p w14:paraId="4FA6A256" w14:textId="77777777" w:rsidR="00F071A1" w:rsidRPr="00F071A1" w:rsidRDefault="00F071A1" w:rsidP="00F071A1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46AEAA56" w14:textId="48F4E5C6" w:rsidR="00F071A1" w:rsidRPr="00F071A1" w:rsidRDefault="00FB05EB" w:rsidP="00F071A1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0</w:t>
      </w:r>
      <w:r w:rsidR="00F071A1" w:rsidRPr="00F071A1">
        <w:rPr>
          <w:rFonts w:ascii="Cambria" w:eastAsia="Calibri" w:hAnsi="Cambria" w:cs="Arial"/>
          <w:sz w:val="26"/>
          <w:szCs w:val="26"/>
        </w:rPr>
        <w:t>,5</w:t>
      </w:r>
    </w:p>
    <w:p w14:paraId="35C99111" w14:textId="77777777" w:rsidR="00F071A1" w:rsidRPr="00F071A1" w:rsidRDefault="00F071A1" w:rsidP="00F071A1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10CEFB44" w14:textId="77777777" w:rsidR="00F071A1" w:rsidRPr="00F071A1" w:rsidRDefault="00F071A1" w:rsidP="00F071A1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6F8A1B1E" w14:textId="77777777" w:rsidR="00F071A1" w:rsidRPr="00F071A1" w:rsidRDefault="00F071A1" w:rsidP="00F071A1">
      <w:pPr>
        <w:numPr>
          <w:ilvl w:val="0"/>
          <w:numId w:val="28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wykształcenie:</w:t>
      </w:r>
    </w:p>
    <w:p w14:paraId="203F4FAD" w14:textId="77777777" w:rsidR="00F071A1" w:rsidRPr="00F071A1" w:rsidRDefault="00F071A1" w:rsidP="00F071A1">
      <w:pPr>
        <w:numPr>
          <w:ilvl w:val="0"/>
          <w:numId w:val="34"/>
        </w:numPr>
        <w:spacing w:after="200" w:line="276" w:lineRule="auto"/>
        <w:ind w:left="1134" w:hanging="28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tytuł specjalisty w dziedzinie pielęgniarstwa: pediatrycznego, środowiskowego, środowiskowo-rodzinnego, przewlekle chorych </w:t>
      </w:r>
      <w:r w:rsidRPr="00F071A1">
        <w:rPr>
          <w:rFonts w:ascii="Cambria" w:eastAsia="Calibri" w:hAnsi="Cambria" w:cs="Times New Roman"/>
          <w:sz w:val="26"/>
          <w:szCs w:val="26"/>
        </w:rPr>
        <w:br/>
        <w:t>i niepełnosprawnych, opieki długoterminowej, w ochronie zdrowia pracujących, środowiska nauczania i wychowania, zachowawczego, promocji zdrowia i edukacji zdrowotnej,</w:t>
      </w:r>
    </w:p>
    <w:p w14:paraId="37E06A67" w14:textId="77777777" w:rsidR="00F071A1" w:rsidRPr="00F071A1" w:rsidRDefault="00F071A1" w:rsidP="00F071A1">
      <w:pPr>
        <w:numPr>
          <w:ilvl w:val="0"/>
          <w:numId w:val="34"/>
        </w:numPr>
        <w:spacing w:after="200" w:line="276" w:lineRule="auto"/>
        <w:ind w:left="1134" w:hanging="28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albo kurs kwalifikacyjny w dziedzinie pielęgniarstwa przewlekle chorych i niepełnosprawnych, opieki długoterminowej, w ochronie zdrowia pracujących, środowiska nauczania i wychowania, zachowawczego, promocji zdrowia i edukacji zdrowotnej, </w:t>
      </w:r>
    </w:p>
    <w:p w14:paraId="375EC0FE" w14:textId="77777777" w:rsidR="00F071A1" w:rsidRPr="00F071A1" w:rsidRDefault="00F071A1" w:rsidP="00F071A1">
      <w:pPr>
        <w:numPr>
          <w:ilvl w:val="0"/>
          <w:numId w:val="34"/>
        </w:numPr>
        <w:spacing w:after="200" w:line="276" w:lineRule="auto"/>
        <w:ind w:left="1134" w:hanging="28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albo szkolenie specjalizacyjne w dziedzinie pielęgniarstwa: pediatrycznego, opieki długoterminowej, środowiska nauczania </w:t>
      </w:r>
      <w:r w:rsidRPr="00F071A1">
        <w:rPr>
          <w:rFonts w:ascii="Cambria" w:eastAsia="Calibri" w:hAnsi="Cambria" w:cs="Times New Roman"/>
          <w:sz w:val="26"/>
          <w:szCs w:val="26"/>
        </w:rPr>
        <w:br/>
        <w:t>i wychowania, zachowawczego, promocji zdrowia i edukacji zdrowotnej,</w:t>
      </w:r>
    </w:p>
    <w:p w14:paraId="491EA65E" w14:textId="77777777" w:rsidR="00F071A1" w:rsidRPr="00F071A1" w:rsidRDefault="00F071A1" w:rsidP="00F071A1">
      <w:pPr>
        <w:numPr>
          <w:ilvl w:val="0"/>
          <w:numId w:val="34"/>
        </w:numPr>
        <w:spacing w:after="200" w:line="276" w:lineRule="auto"/>
        <w:ind w:left="1134" w:hanging="28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albo kurs kwalifikacyjny w dziedzinie pielęgniarstwa: pediatrycznego, opieki długoterminowej, środowiska nauczania i wychowania, zachowawczego, promocji zdrowia i edukacji zdrowotnej;</w:t>
      </w:r>
    </w:p>
    <w:p w14:paraId="37E132AD" w14:textId="77777777" w:rsidR="00F071A1" w:rsidRPr="00F071A1" w:rsidRDefault="00F071A1" w:rsidP="00F071A1">
      <w:pPr>
        <w:numPr>
          <w:ilvl w:val="0"/>
          <w:numId w:val="28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prawo wykonywania zawodu pielęgniarki;</w:t>
      </w:r>
    </w:p>
    <w:p w14:paraId="5561D81C" w14:textId="77777777" w:rsidR="00F071A1" w:rsidRPr="00F071A1" w:rsidRDefault="00F071A1" w:rsidP="00F071A1">
      <w:pPr>
        <w:numPr>
          <w:ilvl w:val="0"/>
          <w:numId w:val="28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>stan zdrowia pozwalający na zatrudnienie na określonym stanowisku;</w:t>
      </w:r>
    </w:p>
    <w:p w14:paraId="25AC8C08" w14:textId="77777777" w:rsidR="00F071A1" w:rsidRPr="00F071A1" w:rsidRDefault="00F071A1" w:rsidP="00F071A1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ab/>
      </w:r>
    </w:p>
    <w:p w14:paraId="6784CAEC" w14:textId="77777777" w:rsidR="00F071A1" w:rsidRPr="00F071A1" w:rsidRDefault="00F071A1" w:rsidP="00F071A1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lastRenderedPageBreak/>
        <w:t>Wymagania dodatkowe:</w:t>
      </w:r>
    </w:p>
    <w:p w14:paraId="6C69AC87" w14:textId="77777777" w:rsidR="00F071A1" w:rsidRPr="00F071A1" w:rsidRDefault="00F071A1" w:rsidP="00F071A1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>wykształcenie wyższe magisterskie;</w:t>
      </w:r>
    </w:p>
    <w:p w14:paraId="2D0CAD5B" w14:textId="77777777" w:rsidR="00F071A1" w:rsidRPr="00F071A1" w:rsidRDefault="00F071A1" w:rsidP="00F071A1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umiejętność organizacji pracy własnej;</w:t>
      </w:r>
    </w:p>
    <w:p w14:paraId="5A634EB4" w14:textId="77777777" w:rsidR="00F071A1" w:rsidRPr="00F071A1" w:rsidRDefault="00F071A1" w:rsidP="00F071A1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uczciwość, samodzielność, skrupulatność i obowiązkowość;</w:t>
      </w:r>
    </w:p>
    <w:p w14:paraId="2ECF36A5" w14:textId="77777777" w:rsidR="00F071A1" w:rsidRPr="00F071A1" w:rsidRDefault="00F071A1" w:rsidP="00F071A1">
      <w:pPr>
        <w:numPr>
          <w:ilvl w:val="0"/>
          <w:numId w:val="29"/>
        </w:numPr>
        <w:spacing w:after="200" w:line="276" w:lineRule="auto"/>
        <w:ind w:left="851" w:hanging="491"/>
        <w:contextualSpacing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odporność na stres;</w:t>
      </w:r>
    </w:p>
    <w:p w14:paraId="5E7016F4" w14:textId="77777777" w:rsidR="00F071A1" w:rsidRPr="00F071A1" w:rsidRDefault="00F071A1" w:rsidP="00F071A1">
      <w:pPr>
        <w:numPr>
          <w:ilvl w:val="0"/>
          <w:numId w:val="29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mile widziane dodatkowe kwalifikacje (studia podyplomowe, kursy, szkolenia).</w:t>
      </w:r>
    </w:p>
    <w:p w14:paraId="0D2D85A1" w14:textId="77777777" w:rsidR="00F071A1" w:rsidRPr="00F071A1" w:rsidRDefault="00F071A1" w:rsidP="00F071A1">
      <w:pPr>
        <w:tabs>
          <w:tab w:val="left" w:pos="851"/>
        </w:tabs>
        <w:spacing w:after="200" w:line="276" w:lineRule="auto"/>
        <w:ind w:left="720"/>
        <w:contextualSpacing/>
        <w:rPr>
          <w:rFonts w:ascii="Cambria" w:eastAsia="Calibri" w:hAnsi="Cambria" w:cs="Times New Roman"/>
          <w:sz w:val="26"/>
          <w:szCs w:val="26"/>
        </w:rPr>
      </w:pPr>
    </w:p>
    <w:p w14:paraId="266C360D" w14:textId="77777777" w:rsidR="00F071A1" w:rsidRPr="00F071A1" w:rsidRDefault="00F071A1" w:rsidP="00F071A1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F071A1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F071A1">
        <w:rPr>
          <w:rFonts w:ascii="Cambria" w:eastAsia="Calibri" w:hAnsi="Cambria" w:cs="Times New Roman"/>
          <w:b/>
          <w:sz w:val="26"/>
          <w:szCs w:val="26"/>
        </w:rPr>
        <w:tab/>
      </w:r>
    </w:p>
    <w:p w14:paraId="20624BEB" w14:textId="77777777"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całokształt zabiegów pielęgniarskich świadczonych na rzecz osób starszych i niepełnosprawnych;</w:t>
      </w:r>
    </w:p>
    <w:p w14:paraId="76073CE0" w14:textId="77777777"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tworzenie dokumentacji medycznej;</w:t>
      </w:r>
    </w:p>
    <w:p w14:paraId="0EB75AA9" w14:textId="63CA4C1E"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współpraca z lekarzami świadczącymi usługi na rzecz uczestników;</w:t>
      </w:r>
    </w:p>
    <w:p w14:paraId="2B1DAD7C" w14:textId="3EB62A80"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obserwacja i ewaluacja stanu fizycznego i psychicznego uczestników;</w:t>
      </w:r>
    </w:p>
    <w:p w14:paraId="2C952858" w14:textId="77777777"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poradnictwo w sprawie zdrowego stylu życia;</w:t>
      </w:r>
    </w:p>
    <w:p w14:paraId="71397795" w14:textId="77777777"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realizacja programów promocji zdrowia i profilaktyki chorób;</w:t>
      </w:r>
    </w:p>
    <w:p w14:paraId="44AD7123" w14:textId="77777777"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organizacja grup wsparcia;</w:t>
      </w:r>
    </w:p>
    <w:p w14:paraId="4CDA15AB" w14:textId="77777777"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realizacja szczepień ochronnych;</w:t>
      </w:r>
    </w:p>
    <w:p w14:paraId="657E25AC" w14:textId="222F548D"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prowadzenie działań profilaktycznych na rzecz uczestników należących </w:t>
      </w:r>
      <w:r w:rsidR="007125F3">
        <w:rPr>
          <w:rFonts w:ascii="Cambria" w:eastAsia="Calibri" w:hAnsi="Cambria" w:cs="Times New Roman"/>
          <w:sz w:val="26"/>
          <w:szCs w:val="26"/>
        </w:rPr>
        <w:br/>
      </w:r>
      <w:r w:rsidRPr="00F071A1">
        <w:rPr>
          <w:rFonts w:ascii="Cambria" w:eastAsia="Calibri" w:hAnsi="Cambria" w:cs="Times New Roman"/>
          <w:sz w:val="26"/>
          <w:szCs w:val="26"/>
        </w:rPr>
        <w:t>do grup ryzyka zdrowotnego;</w:t>
      </w:r>
    </w:p>
    <w:p w14:paraId="33782E8C" w14:textId="7D2A798A"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realizacja opieki pielęgnacyjnej u </w:t>
      </w:r>
      <w:r w:rsidR="007125F3">
        <w:rPr>
          <w:rFonts w:ascii="Cambria" w:eastAsia="Calibri" w:hAnsi="Cambria" w:cs="Times New Roman"/>
          <w:sz w:val="26"/>
          <w:szCs w:val="26"/>
        </w:rPr>
        <w:t>uczestników</w:t>
      </w:r>
      <w:r w:rsidRPr="00F071A1">
        <w:rPr>
          <w:rFonts w:ascii="Cambria" w:eastAsia="Calibri" w:hAnsi="Cambria" w:cs="Times New Roman"/>
          <w:sz w:val="26"/>
          <w:szCs w:val="26"/>
        </w:rPr>
        <w:t xml:space="preserve"> w różnych fazach życia </w:t>
      </w:r>
      <w:r w:rsidRPr="00F071A1">
        <w:rPr>
          <w:rFonts w:ascii="Cambria" w:eastAsia="Calibri" w:hAnsi="Cambria" w:cs="Times New Roman"/>
          <w:sz w:val="26"/>
          <w:szCs w:val="26"/>
        </w:rPr>
        <w:br/>
        <w:t>i choroby.</w:t>
      </w:r>
    </w:p>
    <w:p w14:paraId="249E7C64" w14:textId="77777777" w:rsidR="00F071A1" w:rsidRPr="00F071A1" w:rsidRDefault="00F071A1" w:rsidP="00F071A1">
      <w:pPr>
        <w:autoSpaceDE w:val="0"/>
        <w:autoSpaceDN w:val="0"/>
        <w:adjustRightInd w:val="0"/>
        <w:spacing w:after="0" w:line="276" w:lineRule="auto"/>
        <w:ind w:left="567"/>
        <w:contextualSpacing/>
        <w:rPr>
          <w:rFonts w:ascii="Cambria" w:hAnsi="Cambria" w:cs="Arial-BoldMT"/>
          <w:b/>
          <w:bCs/>
          <w:sz w:val="26"/>
          <w:szCs w:val="26"/>
        </w:rPr>
      </w:pPr>
    </w:p>
    <w:p w14:paraId="6F16BF66" w14:textId="77777777" w:rsidR="00F071A1" w:rsidRPr="00F071A1" w:rsidRDefault="00F071A1" w:rsidP="00F071A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F071A1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56B9994D" w14:textId="77777777"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F071A1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293AF285" w14:textId="77777777"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F071A1">
        <w:rPr>
          <w:rFonts w:ascii="Cambria" w:hAnsi="Cambria" w:cs="Arial-BoldMT"/>
          <w:bCs/>
          <w:sz w:val="26"/>
          <w:szCs w:val="26"/>
        </w:rPr>
        <w:t xml:space="preserve">odpowiedzialność za prawidłowe gospodarowanie przedmiotami trwałego użytku w </w:t>
      </w:r>
      <w:r w:rsidRPr="00F071A1">
        <w:rPr>
          <w:rFonts w:ascii="Cambria" w:eastAsia="Calibri" w:hAnsi="Cambria" w:cs="Times New Roman"/>
          <w:sz w:val="26"/>
          <w:szCs w:val="26"/>
        </w:rPr>
        <w:t>Ośrodka</w:t>
      </w:r>
      <w:r w:rsidRPr="00F071A1">
        <w:rPr>
          <w:rFonts w:ascii="Cambria" w:hAnsi="Cambria" w:cs="Arial-BoldMT"/>
          <w:bCs/>
          <w:sz w:val="26"/>
          <w:szCs w:val="26"/>
        </w:rPr>
        <w:t>;</w:t>
      </w:r>
    </w:p>
    <w:p w14:paraId="5576A019" w14:textId="77777777"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praca wymagająca wysiłku fizycznego;</w:t>
      </w:r>
    </w:p>
    <w:p w14:paraId="42E8B95F" w14:textId="77777777"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oświetlenie sztuczne;</w:t>
      </w:r>
    </w:p>
    <w:p w14:paraId="751C46A1" w14:textId="77777777"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 xml:space="preserve">praca w budynku </w:t>
      </w:r>
      <w:r w:rsidRPr="00F071A1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F071A1">
        <w:rPr>
          <w:rFonts w:ascii="Cambria" w:hAnsi="Cambria" w:cs="ArialMT"/>
          <w:sz w:val="26"/>
          <w:szCs w:val="26"/>
        </w:rPr>
        <w:t xml:space="preserve">: </w:t>
      </w:r>
      <w:r w:rsidRPr="00F071A1">
        <w:rPr>
          <w:rFonts w:ascii="Cambria" w:hAnsi="Cambria" w:cs="ArialMT"/>
          <w:sz w:val="26"/>
          <w:szCs w:val="26"/>
        </w:rPr>
        <w:br/>
        <w:t>ul. Kalinowszczyzna 84, 20-201 Lublin;</w:t>
      </w:r>
    </w:p>
    <w:p w14:paraId="58CE7583" w14:textId="4A399837"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 xml:space="preserve">praca </w:t>
      </w:r>
      <w:r w:rsidR="00FB05EB">
        <w:rPr>
          <w:rFonts w:ascii="Cambria" w:hAnsi="Cambria" w:cs="ArialMT"/>
          <w:sz w:val="26"/>
          <w:szCs w:val="26"/>
        </w:rPr>
        <w:t>od poniedziałku do piątku</w:t>
      </w:r>
      <w:r w:rsidRPr="00F071A1">
        <w:rPr>
          <w:rFonts w:ascii="Cambria" w:hAnsi="Cambria" w:cs="ArialMT"/>
          <w:sz w:val="26"/>
          <w:szCs w:val="26"/>
        </w:rPr>
        <w:t>;</w:t>
      </w:r>
    </w:p>
    <w:p w14:paraId="037F1981" w14:textId="61F69E9A"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 xml:space="preserve">praca w godzinach: </w:t>
      </w:r>
      <w:r w:rsidR="00FB05EB">
        <w:rPr>
          <w:rFonts w:ascii="Cambria" w:hAnsi="Cambria" w:cs="ArialMT"/>
          <w:sz w:val="26"/>
          <w:szCs w:val="26"/>
        </w:rPr>
        <w:t>8</w:t>
      </w:r>
      <w:r w:rsidRPr="00F071A1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F071A1">
        <w:rPr>
          <w:rFonts w:ascii="Cambria" w:hAnsi="Cambria" w:cs="ArialMT"/>
          <w:sz w:val="26"/>
          <w:szCs w:val="26"/>
        </w:rPr>
        <w:t>-</w:t>
      </w:r>
      <w:r w:rsidR="00FB05EB">
        <w:rPr>
          <w:rFonts w:ascii="Cambria" w:hAnsi="Cambria" w:cs="ArialMT"/>
          <w:sz w:val="26"/>
          <w:szCs w:val="26"/>
        </w:rPr>
        <w:t xml:space="preserve"> 1</w:t>
      </w:r>
      <w:r w:rsidR="00010624">
        <w:rPr>
          <w:rFonts w:ascii="Cambria" w:hAnsi="Cambria" w:cs="ArialMT"/>
          <w:sz w:val="26"/>
          <w:szCs w:val="26"/>
        </w:rPr>
        <w:t>2</w:t>
      </w:r>
      <w:r w:rsidRPr="00F071A1">
        <w:rPr>
          <w:rFonts w:ascii="Cambria" w:hAnsi="Cambria" w:cs="ArialMT"/>
          <w:sz w:val="26"/>
          <w:szCs w:val="26"/>
          <w:vertAlign w:val="superscript"/>
        </w:rPr>
        <w:t>00</w:t>
      </w:r>
      <w:r w:rsidRPr="00F071A1">
        <w:rPr>
          <w:rFonts w:ascii="Cambria" w:hAnsi="Cambria" w:cs="ArialMT"/>
          <w:sz w:val="26"/>
          <w:szCs w:val="26"/>
        </w:rPr>
        <w:t>;</w:t>
      </w:r>
    </w:p>
    <w:p w14:paraId="3E022774" w14:textId="77777777"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praca w zespole;</w:t>
      </w:r>
    </w:p>
    <w:p w14:paraId="73B072D1" w14:textId="77777777"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praca pod presją czasu;</w:t>
      </w:r>
    </w:p>
    <w:p w14:paraId="5331A86C" w14:textId="4AEFCA5D"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bezpośredni kontakt z uczestnikami.</w:t>
      </w:r>
    </w:p>
    <w:p w14:paraId="331711AD" w14:textId="77777777" w:rsidR="00F071A1" w:rsidRPr="00F071A1" w:rsidRDefault="00F071A1" w:rsidP="00F071A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</w:p>
    <w:p w14:paraId="170DD68B" w14:textId="77777777" w:rsidR="00F071A1" w:rsidRPr="00F071A1" w:rsidRDefault="00F071A1" w:rsidP="00F071A1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F071A1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8EC4AEC" w14:textId="77777777" w:rsidR="00F071A1" w:rsidRPr="00F071A1" w:rsidRDefault="00F071A1" w:rsidP="00F071A1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F071A1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6C02EA97" w14:textId="77777777" w:rsidR="00F071A1" w:rsidRPr="00F071A1" w:rsidRDefault="00F071A1" w:rsidP="00F071A1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14:paraId="46EE9F29" w14:textId="77777777" w:rsidR="00F071A1" w:rsidRPr="00F071A1" w:rsidRDefault="00F071A1" w:rsidP="00F071A1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F071A1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14:paraId="4B5CCEEC" w14:textId="77777777" w:rsidR="00F071A1" w:rsidRPr="00F071A1" w:rsidRDefault="00F071A1" w:rsidP="00F071A1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F071A1">
        <w:rPr>
          <w:rFonts w:ascii="Cambria" w:eastAsia="Calibri" w:hAnsi="Cambria" w:cs="Times New Roman"/>
          <w:sz w:val="26"/>
          <w:szCs w:val="26"/>
        </w:rPr>
        <w:t>kserokopie dokumentu potwierdzającego posiadanie prawa wykonywania zawodu;</w:t>
      </w:r>
    </w:p>
    <w:p w14:paraId="427B0435" w14:textId="77777777" w:rsidR="00F071A1" w:rsidRPr="00F071A1" w:rsidRDefault="00F071A1" w:rsidP="00F071A1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F071A1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045D423E" w14:textId="77777777" w:rsidR="00F071A1" w:rsidRPr="00F071A1" w:rsidRDefault="00F071A1" w:rsidP="00F071A1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08C307F6" w14:textId="77777777" w:rsidR="00F071A1" w:rsidRPr="00F071A1" w:rsidRDefault="00F071A1" w:rsidP="00F071A1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F071A1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3D152E20" w14:textId="1E91493A" w:rsidR="00066CAD" w:rsidRDefault="00066CAD" w:rsidP="00066C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bez przeprowadzania kolejnego </w:t>
      </w:r>
      <w:r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14:paraId="46B30857" w14:textId="23EB5A1E" w:rsidR="00FB05EB" w:rsidRPr="005066B6" w:rsidRDefault="00FB05EB" w:rsidP="00066C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>Wynagrodzenie zasadnicze w kwocie 1875 zł brutto.</w:t>
      </w:r>
    </w:p>
    <w:p w14:paraId="70975F95" w14:textId="77777777" w:rsidR="00066CAD" w:rsidRDefault="00066CAD" w:rsidP="00066CAD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>
        <w:rPr>
          <w:rFonts w:ascii="Cambria" w:eastAsia="Calibri" w:hAnsi="Cambria" w:cs="Arial"/>
          <w:b/>
          <w:sz w:val="26"/>
          <w:szCs w:val="26"/>
        </w:rPr>
        <w:t>pielęgniarki</w:t>
      </w:r>
      <w:r w:rsidRPr="005066B6">
        <w:rPr>
          <w:rFonts w:ascii="Cambria" w:eastAsia="Calibri" w:hAnsi="Cambria" w:cs="Arial"/>
          <w:b/>
          <w:sz w:val="26"/>
          <w:szCs w:val="26"/>
        </w:rPr>
        <w:t>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>ul. Kalinowszczyzna 84, 20-201 Lublin</w:t>
      </w:r>
      <w:r>
        <w:rPr>
          <w:rFonts w:ascii="Cambria" w:eastAsia="Calibri" w:hAnsi="Cambria" w:cs="Arial"/>
          <w:sz w:val="26"/>
          <w:szCs w:val="26"/>
        </w:rPr>
        <w:t>.</w:t>
      </w:r>
      <w:r w:rsidRPr="005066B6">
        <w:rPr>
          <w:rFonts w:ascii="Cambria" w:eastAsia="Calibri" w:hAnsi="Cambria" w:cs="Arial"/>
          <w:sz w:val="26"/>
          <w:szCs w:val="26"/>
        </w:rPr>
        <w:t xml:space="preserve"> </w:t>
      </w:r>
    </w:p>
    <w:p w14:paraId="7A459260" w14:textId="54890BB5" w:rsidR="00EB3E89" w:rsidRDefault="00EB3E89" w:rsidP="00EB3E89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Nabór będzie trwał do dnia 25 maja</w:t>
      </w:r>
      <w:r w:rsidR="007125F3">
        <w:rPr>
          <w:rFonts w:ascii="Cambria" w:eastAsia="Calibri" w:hAnsi="Cambria" w:cs="Arial"/>
          <w:sz w:val="26"/>
          <w:szCs w:val="26"/>
        </w:rPr>
        <w:t xml:space="preserve"> lub do obsadzenia wakatu</w:t>
      </w:r>
      <w:r>
        <w:rPr>
          <w:rFonts w:ascii="Cambria" w:eastAsia="Calibri" w:hAnsi="Cambria" w:cs="Arial"/>
          <w:sz w:val="26"/>
          <w:szCs w:val="26"/>
        </w:rPr>
        <w:t>.</w:t>
      </w:r>
    </w:p>
    <w:p w14:paraId="75141805" w14:textId="5AC6089F" w:rsidR="00066CAD" w:rsidRPr="005066B6" w:rsidRDefault="00066CAD" w:rsidP="00EB3E89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 xml:space="preserve">na  przetwarzanie  danych  osobowych zawartych  w  ofercie  pracy  dla potrzeb  niezbędnych  do  realizacji  procesu  rekrutacji  na  stanowisko  pracy </w:t>
      </w:r>
      <w:r w:rsidRPr="00066CAD">
        <w:rPr>
          <w:rFonts w:ascii="Cambria" w:eastAsia="Calibri" w:hAnsi="Cambria" w:cs="Arial"/>
          <w:sz w:val="26"/>
          <w:szCs w:val="26"/>
        </w:rPr>
        <w:t>pielęgniarki</w:t>
      </w:r>
      <w:r w:rsidRPr="005066B6">
        <w:rPr>
          <w:rFonts w:ascii="Cambria" w:eastAsia="Calibri" w:hAnsi="Cambria" w:cs="Arial"/>
          <w:sz w:val="26"/>
          <w:szCs w:val="26"/>
        </w:rPr>
        <w:t>”.</w:t>
      </w:r>
    </w:p>
    <w:p w14:paraId="1EEA6AE9" w14:textId="77777777" w:rsidR="00066CAD" w:rsidRPr="005066B6" w:rsidRDefault="00066CAD" w:rsidP="00066CAD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p w14:paraId="2214201F" w14:textId="0CCB6597" w:rsidR="00066CAD" w:rsidRPr="005066B6" w:rsidRDefault="00066CAD" w:rsidP="007125F3">
      <w:pPr>
        <w:spacing w:after="0" w:line="276" w:lineRule="auto"/>
        <w:jc w:val="both"/>
      </w:pPr>
    </w:p>
    <w:sectPr w:rsidR="00066CAD" w:rsidRPr="005066B6" w:rsidSect="00F071A1">
      <w:footerReference w:type="default" r:id="rId8"/>
      <w:pgSz w:w="11906" w:h="16838" w:code="9"/>
      <w:pgMar w:top="1418" w:right="1418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D5FD" w14:textId="77777777" w:rsidR="006D2F32" w:rsidRDefault="006D2F32" w:rsidP="00383AEB">
      <w:pPr>
        <w:spacing w:after="0" w:line="240" w:lineRule="auto"/>
      </w:pPr>
      <w:r>
        <w:separator/>
      </w:r>
    </w:p>
  </w:endnote>
  <w:endnote w:type="continuationSeparator" w:id="0">
    <w:p w14:paraId="547965E0" w14:textId="77777777" w:rsidR="006D2F32" w:rsidRDefault="006D2F32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2BF8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77D99179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334302F8" wp14:editId="2CD5C1AE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1453" w14:textId="77777777" w:rsidR="006D2F32" w:rsidRDefault="006D2F32" w:rsidP="00383AEB">
      <w:pPr>
        <w:spacing w:after="0" w:line="240" w:lineRule="auto"/>
      </w:pPr>
      <w:r>
        <w:separator/>
      </w:r>
    </w:p>
  </w:footnote>
  <w:footnote w:type="continuationSeparator" w:id="0">
    <w:p w14:paraId="66602C88" w14:textId="77777777" w:rsidR="006D2F32" w:rsidRDefault="006D2F32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6101CD"/>
    <w:multiLevelType w:val="hybridMultilevel"/>
    <w:tmpl w:val="649088F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57B6A70"/>
    <w:multiLevelType w:val="hybridMultilevel"/>
    <w:tmpl w:val="A4C49B3C"/>
    <w:lvl w:ilvl="0" w:tplc="F9AE31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31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33"/>
  </w:num>
  <w:num w:numId="17">
    <w:abstractNumId w:val="24"/>
  </w:num>
  <w:num w:numId="18">
    <w:abstractNumId w:val="23"/>
  </w:num>
  <w:num w:numId="19">
    <w:abstractNumId w:val="21"/>
  </w:num>
  <w:num w:numId="20">
    <w:abstractNumId w:val="5"/>
  </w:num>
  <w:num w:numId="21">
    <w:abstractNumId w:val="0"/>
  </w:num>
  <w:num w:numId="22">
    <w:abstractNumId w:val="2"/>
  </w:num>
  <w:num w:numId="23">
    <w:abstractNumId w:val="32"/>
  </w:num>
  <w:num w:numId="24">
    <w:abstractNumId w:val="18"/>
  </w:num>
  <w:num w:numId="25">
    <w:abstractNumId w:val="22"/>
  </w:num>
  <w:num w:numId="26">
    <w:abstractNumId w:val="14"/>
  </w:num>
  <w:num w:numId="27">
    <w:abstractNumId w:val="28"/>
  </w:num>
  <w:num w:numId="28">
    <w:abstractNumId w:val="30"/>
  </w:num>
  <w:num w:numId="29">
    <w:abstractNumId w:val="19"/>
  </w:num>
  <w:num w:numId="30">
    <w:abstractNumId w:val="27"/>
  </w:num>
  <w:num w:numId="31">
    <w:abstractNumId w:val="26"/>
  </w:num>
  <w:num w:numId="32">
    <w:abstractNumId w:val="10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10624"/>
    <w:rsid w:val="00066CAD"/>
    <w:rsid w:val="00072034"/>
    <w:rsid w:val="000C68A4"/>
    <w:rsid w:val="000D18B3"/>
    <w:rsid w:val="000F3A28"/>
    <w:rsid w:val="00170989"/>
    <w:rsid w:val="001B5B79"/>
    <w:rsid w:val="001D6206"/>
    <w:rsid w:val="001F739E"/>
    <w:rsid w:val="00260226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10551"/>
    <w:rsid w:val="004440C4"/>
    <w:rsid w:val="004B4438"/>
    <w:rsid w:val="004C1B3B"/>
    <w:rsid w:val="004C3B75"/>
    <w:rsid w:val="004E2D15"/>
    <w:rsid w:val="004F28B2"/>
    <w:rsid w:val="005066B6"/>
    <w:rsid w:val="00535B6A"/>
    <w:rsid w:val="00545466"/>
    <w:rsid w:val="005517CD"/>
    <w:rsid w:val="00551CEF"/>
    <w:rsid w:val="005A05BD"/>
    <w:rsid w:val="005B3A15"/>
    <w:rsid w:val="005D3D69"/>
    <w:rsid w:val="00601A8E"/>
    <w:rsid w:val="00624009"/>
    <w:rsid w:val="00655137"/>
    <w:rsid w:val="006C3928"/>
    <w:rsid w:val="006D1787"/>
    <w:rsid w:val="006D2F32"/>
    <w:rsid w:val="00704A78"/>
    <w:rsid w:val="007125F3"/>
    <w:rsid w:val="007235C5"/>
    <w:rsid w:val="00765C9B"/>
    <w:rsid w:val="00776D48"/>
    <w:rsid w:val="007C403F"/>
    <w:rsid w:val="007C71D8"/>
    <w:rsid w:val="007E6DEA"/>
    <w:rsid w:val="008F1AB1"/>
    <w:rsid w:val="00966288"/>
    <w:rsid w:val="009711D1"/>
    <w:rsid w:val="0099367C"/>
    <w:rsid w:val="009A0E3B"/>
    <w:rsid w:val="009C75F1"/>
    <w:rsid w:val="009D0A29"/>
    <w:rsid w:val="009D78BA"/>
    <w:rsid w:val="00A009B5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8011F"/>
    <w:rsid w:val="00BE0ADF"/>
    <w:rsid w:val="00C36AD9"/>
    <w:rsid w:val="00C620EA"/>
    <w:rsid w:val="00C62DFB"/>
    <w:rsid w:val="00CF1F7D"/>
    <w:rsid w:val="00CF7024"/>
    <w:rsid w:val="00D471D3"/>
    <w:rsid w:val="00D957A1"/>
    <w:rsid w:val="00DD3085"/>
    <w:rsid w:val="00E06027"/>
    <w:rsid w:val="00E15900"/>
    <w:rsid w:val="00E37446"/>
    <w:rsid w:val="00E71418"/>
    <w:rsid w:val="00EB3E89"/>
    <w:rsid w:val="00EF18F5"/>
    <w:rsid w:val="00F071A1"/>
    <w:rsid w:val="00F1339E"/>
    <w:rsid w:val="00F24C6B"/>
    <w:rsid w:val="00F552FB"/>
    <w:rsid w:val="00F604EE"/>
    <w:rsid w:val="00FB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CF0F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F56E56-0512-49A8-9BAA-6A471AE4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Klos</dc:creator>
  <cp:lastModifiedBy>Grzegorz Jakubowski</cp:lastModifiedBy>
  <cp:revision>5</cp:revision>
  <cp:lastPrinted>2021-05-11T08:32:00Z</cp:lastPrinted>
  <dcterms:created xsi:type="dcterms:W3CDTF">2021-05-11T08:33:00Z</dcterms:created>
  <dcterms:modified xsi:type="dcterms:W3CDTF">2021-05-12T07:34:00Z</dcterms:modified>
</cp:coreProperties>
</file>