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E1" w:rsidRDefault="00EA5A0C">
      <w:pPr>
        <w:spacing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NA USŁUGI SPOŁECZNE</w:t>
      </w: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zamówienie udzielane jest przez Specjalny Ośrodek Szkolno-Wychowawczy dla Dzieci i Młodzieży Niepełnosprawnych im. Prof. Zofii Sękowskiej w Lublinie przy ul. Hirszfelda 6, 20-092 Lublin. Tel. 81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747-14-23, fax. 81 748-36-39, adres mailowy: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poczta@oswnw.lublin.eu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„zamawiającym”.</w:t>
      </w: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zamówienie zostanie udzielone wykonawcy wybranemu w postępowaniu prowadzonym na podstawie przepisów art. 138o ustawy z dnia 29 stycznia 2004 r.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1843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 zamówienia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prowadzenie zajęć w ramach wczesnego wspomagania rozwoju dziecka z terenu Miasta Lublin, finansowanych z budżetu państwa w ramach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zadań z zakresu administracji rządowej wynikających z programu kompleksowego wsparcia dla rodzin „Za życiem”, zwanych dalej „zajęciami”.</w:t>
      </w: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jest podzielone na 18 części: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 – zajęcia z logopedą w wymiarze 400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 – zajęcia z 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gopedą w wymiarze 420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3 – zajęcia z psychologiem w wymiarze 600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4 – zajęcia z pedagogiem specjalnym,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tyflopedagogiem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630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5 – zajęcia z pedagogiem specjalnym,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tyflopedagogiem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450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– zajęcia z pedagogiem specjalnym,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tyflopedagogiem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450 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7 – zajęcia z pedagogiem specjalnym,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450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8 – zajęcia z pedagogiem specjalnym,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450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– zajęcia z pedagogiem specjalnym,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450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10 – zajęcia z rehabilitantem ruchowym w wymiarze 800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11 – zajęcia z rehabilitantem ruchowym w wymiarze 800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12 – zajęcia z rehabilitantem 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chowym w wymiarze 800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13 – zajęcia z instruktorem widzenia w wymiarze 400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14 – zajęcia z instruktorem widzenia w wymiarze 400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15 – zajęcia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surdopedagogiem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400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16 – zajęcia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surdopedagogi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400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17 – zajęcia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surdopedagogiem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400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18 – zajęcia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surdologopedą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600 godzin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19 – zajęcia z terapeutą SI w wymiarze 960 godzin;</w:t>
      </w:r>
    </w:p>
    <w:p w:rsidR="00382DE1" w:rsidRDefault="00EA5A0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20 – zajęcia z pielęgniarką w wymiarze 560 godzin.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zamówienia:</w:t>
      </w:r>
    </w:p>
    <w:p w:rsidR="00382DE1" w:rsidRDefault="00EA5A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80000000-4 Usługi edukacyjne i szkoleniowe;</w:t>
      </w:r>
    </w:p>
    <w:p w:rsidR="00382DE1" w:rsidRDefault="00EA5A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80100000-5 Usługi szkolnictwa podstawowego;</w:t>
      </w:r>
    </w:p>
    <w:p w:rsidR="00382DE1" w:rsidRDefault="00EA5A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85000000-9 Usługi w zakresie zdrowia i opieki społecznej;</w:t>
      </w:r>
    </w:p>
    <w:p w:rsidR="00382DE1" w:rsidRDefault="00EA5A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85121270-6 Usługi psychiatryczne lub psychologiczne;</w:t>
      </w:r>
    </w:p>
    <w:p w:rsidR="00382DE1" w:rsidRDefault="00EA5A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85142100-7 Usługi fizjo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terapii;</w:t>
      </w:r>
    </w:p>
    <w:p w:rsidR="00382DE1" w:rsidRDefault="00EA5A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85311300-5 Usługi opieki społecznej dla dzieci i młodzieży;</w:t>
      </w:r>
    </w:p>
    <w:p w:rsidR="00382DE1" w:rsidRDefault="00EA5A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85312120-6 Usługi opieki dziennej nad dziećmi i młodzieżą niepełnosprawną;</w:t>
      </w:r>
    </w:p>
    <w:p w:rsidR="00382DE1" w:rsidRDefault="00EA5A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85312500-4 Usługi rehabilitacyjne.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zobowiązany realizować zajęcia od dnia zawarcia umowy do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31 grudnia 2021 roku.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udzielenia wykonawcy wybranemu w niniejszym postępowaniu zamówień polegających na powtórzeniu usług będących przedmiotem niniejszego postępowania po terminie o którym mowa powyżej, tj. przewiduje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zlecenia usług prowadzenia zajęć w ramach wczesnego wspomagania rozwoju dziecka na kolejne lata trwania programu kompleksowego wsparcia dla rodzin „Za życiem” dotychczasowemu wykonawcy.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zawierają postanowie</w:t>
      </w:r>
      <w:r>
        <w:rPr>
          <w:rFonts w:ascii="Times New Roman" w:hAnsi="Times New Roman" w:cs="Times New Roman"/>
          <w:sz w:val="24"/>
          <w:szCs w:val="24"/>
        </w:rPr>
        <w:t>nia § 2 – § 7 umowy, którą wybrany wykonawca zobowiązany będzie zawrzeć z zamawiającym, której wzór stanowi załączniki nr 1a do niniejszego ogłoszenia (dla części od 1 do 17 niniejszego zamówienia) i nr 1b (dla części 18 niniejszego zamówienia).</w:t>
      </w:r>
    </w:p>
    <w:p w:rsidR="00382DE1" w:rsidRDefault="0038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działu w postępowaniu</w:t>
      </w:r>
    </w:p>
    <w:p w:rsidR="00382DE1" w:rsidRDefault="00EA5A0C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logopedą, będące przedmiotem części 1, 2 niniejszego zamówienia, mogą być prowadzone wyłącznie przez osobę, która ukończyła studia wyższe w zakresie logopedii oraz posiada przygotowanie pedagogiczne lub studia wyższe,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wymaganym do zajmowania stanowiska nauczyciela w specjalnym ośrodku szkolno-wychowawczym dla dzieci i młodzieży z niepełnosprawnością i studia pierwszego stopnia lub studia podyplomowe w zakresie logopedii oraz posiada przygotowanie pedagogiczne.</w:t>
      </w:r>
    </w:p>
    <w:p w:rsidR="00382DE1" w:rsidRDefault="00EA5A0C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psychologiem, będące przedmiotem części 3, 4 niniejszego zamówienia, mogą być prowadzone wyłącznie przez osobę, która ukończyła jednolite studia magisterskie na kierunku psychologia a ponadto ukończyła studia podyplomowe w zakresie wczesnego wspo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magania rozwoju dziecka oraz posiada przygotowanie pedagogiczne.</w:t>
      </w:r>
    </w:p>
    <w:p w:rsidR="00382DE1" w:rsidRDefault="00EA5A0C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pedagogiem specjalnym,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tyflopedagogiem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 przedmiotem części 5, 6, 7, niniejszego zamówienia, mogą być prowadzone wyłącznie przez osobę, która ukończyła studia wyższe na kierun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pedagogika lub pedagogika specjalna, w zakresie tyflopedagogiki lub studia wyższe na kierunku pedagogika i studia podyplomowe w zakresie tyflopedagogiki a ponadto ukończyła studia podyplomowe w zakresie wczesnego wspomagania rozwoju dziecka, terapii ped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agogicznej, terapii rodzin lub innego rodzaju terapii właściwej dla pobudzania psychoruchowego i społecznego rozwoju dziecka oraz posiada przygotowanie pedagogiczne</w:t>
      </w:r>
    </w:p>
    <w:p w:rsidR="00382DE1" w:rsidRDefault="00EA5A0C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Zajęcia z pedagogiem specjalnym,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 przedmiotem części 8, 9, 10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iniejszego zamówienia, mogą być prowadzone wyłącznie przez osobę, która ukończyła studia wyższe na kierunku pedagogika lub pedagogika specjalna, w zakresie oligofrenopedagogiki lub studia wyższe na kierunku pedagogika i studia podyplomowe w zakresie oligof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renopedagogiki a ponadto ukończyła studia podyplomowe w zakresie wczesnego wspomagania rozwoju dziecka, terapii pedagogicznej, terapii rodzin lub innego rodzaju terapii właściwej dla pobudzania psychoruchowego i społecznego rozwoju dziecka oraz posiada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ygotowanie pedagogiczne.</w:t>
      </w:r>
    </w:p>
    <w:p w:rsidR="00382DE1" w:rsidRDefault="00EA5A0C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rehabilitantem ruchowym, będące przedmiotem części 11, 12 niniejszego zamówienia, mogą być prowadzone wyłącznie przez osobę, która ukończyła studia wyższe w zakresie fizjoterapii, rehabilitacji ruchowej oraz posiada przyg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otowanie pedagogiczne.</w:t>
      </w:r>
    </w:p>
    <w:p w:rsidR="00382DE1" w:rsidRDefault="00EA5A0C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instruktorem widzenia, będące przedmiotem części 13 niniejszego zamówienia, mogą być prowadzone wyłącznie przez osobę, która ukończyła studia wyższe na kierunku pedagogika lub pedagogika specjalna, w zakresie tyflopedagogik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lub studia wyższe na kierunku pedagogika i ukończyła studia podyplomowe w zakresie tyflopedagogiki a ponadto ukończyła studia podyplomowe innego rodzaju terapii właściwej dla pobudzania psychoruchowego i społecznego rozwoju dziecka np. w zakresie terapii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widzenia, funkcji wzrokowych, orientacji przestrzennej oraz posiada przygotowanie pedagogiczne.</w:t>
      </w:r>
    </w:p>
    <w:p w:rsidR="00382DE1" w:rsidRDefault="00EA5A0C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surdopedagogiem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 przedmiotem części 14, 15, 16 niniejszego zamówienia, mogą być prowadzone wyłącznie przez osobę, która ukończyła studia wyższ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na kierunku pedagogika lub pedagogika specjalna, w zakresie surdopedagogiki lub studia wyższe na kierunku pedagogika i ukończyła studia podyplomowe w zakresie surdopedagogiki a ponadto ukończyła studia podyplomowe w zakresie wczesnego wspomagania rozwoju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terapii pedagogicznej, terapii rodzin lub innego rodzaju terapii właściwej dla pobudzania psychoruchowego i społecznego rozwoju dziecka oraz posiada przygotowanie pedagogiczne.</w:t>
      </w:r>
    </w:p>
    <w:p w:rsidR="00382DE1" w:rsidRDefault="00EA5A0C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terapeutą SI, będące przedmiotem części 17 niniejszego zamó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wienia, mogą być prowadzone wyłącznie przez osobę, która ukończyła studia wyższe na kierunku pedagogika lub pedagogika specjalna, a ponadto ukończyła studia podyplomowe w zakresie wczesnego wspomagania rozwoju dziecka, terapii pedagogicznej, terapii rodzin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rodzaju terapii właściwej dla pobudzania psychoruchowego i społecznego rozwoju dziecka oraz kurs w zakresie integracji sensorycznej oraz posiada przygotowanie pedagogiczne.</w:t>
      </w:r>
    </w:p>
    <w:p w:rsidR="00382DE1" w:rsidRDefault="00EA5A0C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pielęgniarką, będące przedmiotem części 18 niniejszego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enia, mogą być prowadzone wyłącznie przez osobę, która posiada tytuł specjalisty w dziedzinie pielęgniarstwa rodzinnego albo ukończyła kurs kwalifikacyjny w dziedzinie pielęgniarstwa rodzinnego, albo odbywa szkolenie specjalizacyjne w dziedzinie pielęgniar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stwa rodzinnego, albo odbywa kurs kwalifikacyjny w dziedzinie pielęgniarstwa rodzinnego, albo posiada tytuł zawodowy magistra pielęgniarstwa albo posiada tytuł specjalisty w dziedzinie pielęgniarstwa: pediatrycznego, środowiskowego, środowiskowo-rodzinnego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przewlekle chorych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niepełnosprawnych, opieki długoterminowej, w ochronie zdrowia pracujących, środowiska nauczania i wychowania, zachowawczego, promocji zdrowia i edukacji zdrowotnej albo ukończyła kurs kwalifikacyjny w dziedzinie pielęgniarstwa: pedia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trycznego, środowiskowego, środowiskowo-rodzinnego, przewlekle chorych i niepełnosprawnych, opieki długoterminowej, w ochronie zdrowia pracujących, środowiska nauczania i wychowania, zachowawczego, promocji zdrowia i edukacji zdrowotnej, albo odbywa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specjalizacyjne w dziedzinie pielęgniarstwa: pediatrycznego, opieki długoterminowej, środowiska nauczania i wychowania, zachowawczego, promocji zdrowia i edukacji zdrowotnej, albo odbywa kurs kwalifikacyjny w dziedzinie pielęgniarstwa: pediatrycznego,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długoterminowej, środowiska nauczania i wychowania, zachowawczego, promocji zdrowia i edukacji zdrowotnej.</w:t>
      </w:r>
    </w:p>
    <w:p w:rsidR="00382DE1" w:rsidRDefault="00EA5A0C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będące przedmiotem części od 1 do 17 niniejszego zamówienia mogą być prowadzone wyłącznie przez osobę, która przeprowadziła w okresie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ostatnich trzech lat minimum 100 godzin zajęć w ramach wczesnego wspomagania rozwoju dziecka.</w:t>
      </w:r>
    </w:p>
    <w:p w:rsidR="00382DE1" w:rsidRDefault="00EA5A0C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będące przedmiotem części 18 niniejszego zamówienia mogą być prowadzone wyłącznie przez osobę, która posiada minimum 2 lata doświadczenia w pracy z dzieck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 niepełnosprawnym.</w:t>
      </w:r>
    </w:p>
    <w:p w:rsidR="00382DE1" w:rsidRDefault="00382DE1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Kryteria wyboru oferty</w:t>
      </w:r>
    </w:p>
    <w:p w:rsidR="00382DE1" w:rsidRDefault="00382DE1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częściach od 1 do 17 niniejszego zamówienia zamawiający dokona wyboru najkorzystniejszej oferty na podstawie poniższych kryteriów:</w:t>
      </w:r>
    </w:p>
    <w:p w:rsidR="00382DE1" w:rsidRDefault="00EA5A0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</w:t>
      </w:r>
      <w:r>
        <w:rPr>
          <w:rFonts w:ascii="Times New Roman" w:hAnsi="Times New Roman" w:cs="Times New Roman"/>
          <w:sz w:val="24"/>
          <w:szCs w:val="24"/>
        </w:rPr>
        <w:t xml:space="preserve"> za wykonanie zamówienia - o znaczeniu 80%</w:t>
      </w:r>
    </w:p>
    <w:p w:rsidR="00382DE1" w:rsidRDefault="00382D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powyższym kryterium</w:t>
      </w:r>
      <w:r>
        <w:rPr>
          <w:rFonts w:ascii="Times New Roman" w:hAnsi="Times New Roman" w:cs="Times New Roman"/>
          <w:sz w:val="24"/>
          <w:szCs w:val="24"/>
        </w:rPr>
        <w:t xml:space="preserve"> zamawiający będzie oceniał cenę brutto za jedną godzinę zajęć zaoferowaną przez wykonawców.</w:t>
      </w:r>
    </w:p>
    <w:p w:rsidR="00382DE1" w:rsidRDefault="00382D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winna zawierać wszystkie koszty, składniki i podatki niezbędne do wykonania zamówienia i przewidziane przepisami prawa. </w:t>
      </w: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należy podać w PLN, z do</w:t>
      </w:r>
      <w:r>
        <w:rPr>
          <w:rFonts w:ascii="Times New Roman" w:hAnsi="Times New Roman" w:cs="Times New Roman"/>
          <w:sz w:val="24"/>
          <w:szCs w:val="24"/>
        </w:rPr>
        <w:t>kładnością do dwóch miejsc po przecinku.</w:t>
      </w:r>
    </w:p>
    <w:p w:rsidR="00382DE1" w:rsidRDefault="00382D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powyższego kryterium maksymalną ilość punktów otrzyma wykonawca, który zaproponuje najniższą cenę, pozostali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 oceniani wg następującego wzoru: najniższa cena / cena badanej oferty × 80%.</w:t>
      </w:r>
    </w:p>
    <w:p w:rsidR="00382DE1" w:rsidRDefault="00EA5A0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</w:t>
      </w:r>
      <w:r>
        <w:rPr>
          <w:rFonts w:ascii="Times New Roman" w:hAnsi="Times New Roman" w:cs="Times New Roman"/>
          <w:sz w:val="24"/>
          <w:szCs w:val="24"/>
        </w:rPr>
        <w:t xml:space="preserve"> osoby prowadzącej zajęcia - o znaczeniu 10%</w:t>
      </w:r>
    </w:p>
    <w:p w:rsidR="00382DE1" w:rsidRDefault="00382D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powyższym kryterium zamawiający będzie oceniał liczbę godzin zajęć w ramach wczesnego wspomagania rozwoju dziecka, zrealizowaną w okresie ostatnich trzech lat przez osobę, która będzie prowadziła</w:t>
      </w:r>
      <w:r>
        <w:rPr>
          <w:rFonts w:ascii="Times New Roman" w:hAnsi="Times New Roman" w:cs="Times New Roman"/>
          <w:sz w:val="24"/>
          <w:szCs w:val="24"/>
        </w:rPr>
        <w:t xml:space="preserve"> zajęcia.</w:t>
      </w:r>
    </w:p>
    <w:p w:rsidR="00382DE1" w:rsidRDefault="00382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powyższego kryterium wykonawca otrzyma następującą liczbę punktów:</w:t>
      </w:r>
    </w:p>
    <w:p w:rsidR="00382DE1" w:rsidRDefault="00EA5A0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minimum 200 godzin zajęć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82DE1" w:rsidRDefault="00EA5A0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minimum 150 godzin zajęć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82DE1" w:rsidRDefault="00EA5A0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przeprowadzenie minimum 100 godzin zajęć – 0 pkt.</w:t>
      </w:r>
    </w:p>
    <w:p w:rsidR="00382DE1" w:rsidRDefault="00382D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Kwalifikacje</w:t>
      </w:r>
      <w:r>
        <w:rPr>
          <w:rFonts w:ascii="Times New Roman" w:hAnsi="Times New Roman" w:cs="Times New Roman"/>
          <w:sz w:val="24"/>
          <w:szCs w:val="24"/>
        </w:rPr>
        <w:t xml:space="preserve"> osoby </w:t>
      </w:r>
      <w:r>
        <w:rPr>
          <w:rFonts w:ascii="Times New Roman" w:hAnsi="Times New Roman" w:cs="Times New Roman"/>
          <w:sz w:val="24"/>
          <w:szCs w:val="24"/>
        </w:rPr>
        <w:t>prowadzącej zajęcia - o znaczeniu 10%</w:t>
      </w:r>
    </w:p>
    <w:p w:rsidR="00382DE1" w:rsidRDefault="00382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powyższym kryterium zamawiający będzie oceniał liczbę kursów, szkoleń, studiów</w:t>
      </w: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podyplomowych oraz innych form dokształcenia z zakresu pracy z dziećmi niepełnosprawnymi ponad wymagane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niniejszego ogłoszenia, </w:t>
      </w:r>
      <w:r>
        <w:rPr>
          <w:rFonts w:ascii="Times New Roman" w:hAnsi="Times New Roman" w:cs="Times New Roman"/>
          <w:sz w:val="24"/>
          <w:szCs w:val="24"/>
        </w:rPr>
        <w:t>ukończonych przez osobę, która będzie prowadziła zajęcia.</w:t>
      </w:r>
    </w:p>
    <w:p w:rsidR="00382DE1" w:rsidRDefault="00382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powyższego kryterium wykonawca otrzyma następującą liczbę punktów:</w:t>
      </w:r>
    </w:p>
    <w:p w:rsidR="00382DE1" w:rsidRDefault="00EA5A0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minimum 3 form dokształcenia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82DE1" w:rsidRDefault="00EA5A0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minimum 2 form dokształcenia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82DE1" w:rsidRDefault="00EA5A0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minimum 1 </w:t>
      </w:r>
      <w:r>
        <w:rPr>
          <w:rFonts w:ascii="Times New Roman" w:hAnsi="Times New Roman" w:cs="Times New Roman"/>
          <w:sz w:val="24"/>
          <w:szCs w:val="24"/>
        </w:rPr>
        <w:t>formy dokształcenia – 3 pkt.</w:t>
      </w:r>
    </w:p>
    <w:p w:rsidR="00382DE1" w:rsidRDefault="00382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18 niniejszego zamówienia zamawiający dokona wyboru najkorzystniejszej oferty na podstawie kryterium:</w:t>
      </w:r>
    </w:p>
    <w:p w:rsidR="00382DE1" w:rsidRDefault="00382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wykonanie zamówienia - o znaczeniu 100%</w:t>
      </w:r>
    </w:p>
    <w:p w:rsidR="00382DE1" w:rsidRDefault="00382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powyższym kryterium zamawiający będzie oceniał cenę </w:t>
      </w:r>
      <w:r>
        <w:rPr>
          <w:rFonts w:ascii="Times New Roman" w:hAnsi="Times New Roman" w:cs="Times New Roman"/>
          <w:sz w:val="24"/>
          <w:szCs w:val="24"/>
        </w:rPr>
        <w:t>brutto za jedną godzinę zajęć zaoferowaną przez wykonawców.</w:t>
      </w:r>
    </w:p>
    <w:p w:rsidR="00382DE1" w:rsidRDefault="00382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winna zawierać wszystkie koszty, składniki i podatki niezbędne do wykonania zamówienia i przewidziane przepisami prawa.</w:t>
      </w: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należy podać w PLN, z dokładnością do dwóch miejsc po prze</w:t>
      </w:r>
      <w:r>
        <w:rPr>
          <w:rFonts w:ascii="Times New Roman" w:hAnsi="Times New Roman" w:cs="Times New Roman"/>
          <w:sz w:val="24"/>
          <w:szCs w:val="24"/>
        </w:rPr>
        <w:t>cinku.</w:t>
      </w:r>
    </w:p>
    <w:p w:rsidR="00382DE1" w:rsidRDefault="00382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powyższego kryterium maksymalną ilość punktów otrzyma wykonawca, który zaproponuje najniższą cenę, pozostali będą oceniani wg następującego wzoru: najniższa cena / cena badanej oferty × 100%.</w:t>
      </w:r>
    </w:p>
    <w:p w:rsidR="00382DE1" w:rsidRDefault="00382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DE1" w:rsidRDefault="00EA5A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chcący uzyskać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ówienie zobowiązany jest złożyć:</w:t>
      </w:r>
    </w:p>
    <w:p w:rsidR="00382DE1" w:rsidRDefault="00EA5A0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ofertowy, którego wzór stanowi załącznik nr 2 do niniejszego ogłoszenia;</w:t>
      </w:r>
    </w:p>
    <w:p w:rsidR="00382DE1" w:rsidRDefault="00EA5A0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posiadaniu kwalifikacji przez osobę, która będzie prowadziła zajęcia, którego wzór stanowi załącznik nr 3 do niniejszego ogło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szenia.</w:t>
      </w:r>
    </w:p>
    <w:p w:rsidR="00382DE1" w:rsidRDefault="00EA5A0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dokumenty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potwierdzające, że zadeklarowana w formularzu liczba godzin zajęć w arach wczesnego wspomagania rozwoju dziecka, została przeprowadzona należycie (referencje, zaświadczenia).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Składanie ofert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 każdy wykonawca 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złożyć ofertę tylko na jedną część zamówienia.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formie pisemnej, w zamkniętej kopercie opisanej: „oferta na prowadzenie zajęć w ramach wczesnego wspomagania rozwoju dziecka”.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zmienić lub wycofać ofertę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zrobi to przed terminem składania ofert.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by oferta oraz załączniki (oświadczenia i dokumenty) były zszyte i ponumerowane.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złożyć w siedzibie Specjalnego Ośrodka Szkolno-Wychowawczego dla Dzieci i Młodzieży Niepełnosprawnych w Lublinie przy ul. Hirszfelda 6,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sekretariacie, do dnia </w:t>
      </w:r>
      <w:r w:rsidRPr="00EA5A0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 w:themeFill="background1"/>
          <w:lang w:eastAsia="pl-PL"/>
        </w:rPr>
        <w:t>21.12.2020 r.</w:t>
      </w: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Decydujące znaczenia dla oceny zachowania powyższego terminu ma data i godzi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wpływu oferty na adres wskazany powyżej, a nie data jej wysłania czy nadania.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jest jawne i nastąpi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dniu 21.12.2020 r. o godz. 13.00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otwarcia ofert zamawiający poda nazwy oraz adresy wykonawców, a także informacje dotyczące ceny, doświadczenia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kwalifikacji zawarte w ofertach.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ofertę:</w:t>
      </w:r>
    </w:p>
    <w:p w:rsidR="00382DE1" w:rsidRDefault="00EA5A0C">
      <w:pPr>
        <w:numPr>
          <w:ilvl w:val="1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zostanie złożona po terminie, o którym mowa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niniejszego ogłoszenia;</w:t>
      </w:r>
    </w:p>
    <w:p w:rsidR="00382DE1" w:rsidRDefault="00EA5A0C">
      <w:pPr>
        <w:numPr>
          <w:ilvl w:val="1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jej treść nie będzie odpowiadała treści niniejszego ogłoszenia;</w:t>
      </w:r>
    </w:p>
    <w:p w:rsidR="00382DE1" w:rsidRDefault="00EA5A0C">
      <w:pPr>
        <w:numPr>
          <w:ilvl w:val="1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nie przedłoży w wyznac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zonym terminie odpowiednich dokumentów;</w:t>
      </w:r>
    </w:p>
    <w:p w:rsidR="00382DE1" w:rsidRDefault="00EA5A0C">
      <w:pPr>
        <w:numPr>
          <w:ilvl w:val="1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nie złoży w wyznaczonym terminie uzupełnień oraz wyjaśnień dotyczących oferty;</w:t>
      </w:r>
    </w:p>
    <w:p w:rsidR="00382DE1" w:rsidRDefault="00EA5A0C">
      <w:pPr>
        <w:numPr>
          <w:ilvl w:val="1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jej cena będzie przewyższała kwotę przeznaczoną na sfinansowanie zamówienia;</w:t>
      </w:r>
    </w:p>
    <w:p w:rsidR="00382DE1" w:rsidRDefault="00EA5A0C">
      <w:pPr>
        <w:numPr>
          <w:ilvl w:val="1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jej złożenie będzie stanowiło 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 bezprawny;</w:t>
      </w:r>
    </w:p>
    <w:p w:rsidR="00382DE1" w:rsidRDefault="00EA5A0C">
      <w:pPr>
        <w:numPr>
          <w:ilvl w:val="1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zostanie złożona przez wykonawcę niespełniającego warunków udziału w niniejszym postępowaniu.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dodatkowe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 niniejsze postępowanie, jeżeli:</w:t>
      </w:r>
    </w:p>
    <w:p w:rsidR="00382DE1" w:rsidRDefault="00EA5A0C">
      <w:pPr>
        <w:numPr>
          <w:ilvl w:val="1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wybierze żadnej oferty;</w:t>
      </w:r>
    </w:p>
    <w:p w:rsidR="00382DE1" w:rsidRDefault="00EA5A0C">
      <w:pPr>
        <w:numPr>
          <w:ilvl w:val="1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zmiana okoliczności powodując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a, że udzielenie zamówienia nie leży w interesie publicznym;</w:t>
      </w:r>
    </w:p>
    <w:p w:rsidR="00382DE1" w:rsidRDefault="00EA5A0C">
      <w:pPr>
        <w:numPr>
          <w:ilvl w:val="1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obarczone będzie wadą uniemożliwiającą zawarcie ważnej umowy.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wykonawca jednocześnie oświadcza, że:</w:t>
      </w:r>
    </w:p>
    <w:p w:rsidR="00382DE1" w:rsidRDefault="00EA5A0C">
      <w:pPr>
        <w:numPr>
          <w:ilvl w:val="1"/>
          <w:numId w:val="16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kompetencje i uprawnienia do prowadzenia określonej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zawodowej;</w:t>
      </w:r>
    </w:p>
    <w:p w:rsidR="00382DE1" w:rsidRDefault="00EA5A0C">
      <w:pPr>
        <w:numPr>
          <w:ilvl w:val="1"/>
          <w:numId w:val="17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znajduje się w sytuacji finansowej i ekonomicznej pozwalającej w sposób właściwy zrealizować zamówienie;</w:t>
      </w:r>
    </w:p>
    <w:p w:rsidR="00382DE1" w:rsidRDefault="00EA5A0C">
      <w:pPr>
        <w:numPr>
          <w:ilvl w:val="1"/>
          <w:numId w:val="18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odpowiednią zdolnością techniczną i zawodową niezbędną do prawidłowego wykonania zamówienia;</w:t>
      </w:r>
    </w:p>
    <w:p w:rsidR="00382DE1" w:rsidRDefault="00EA5A0C">
      <w:pPr>
        <w:numPr>
          <w:ilvl w:val="1"/>
          <w:numId w:val="19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 będzie 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żna przez okres 30 dni (termin związania ofertą);</w:t>
      </w:r>
    </w:p>
    <w:p w:rsidR="00382DE1" w:rsidRDefault="00EA5A0C">
      <w:pPr>
        <w:numPr>
          <w:ilvl w:val="1"/>
          <w:numId w:val="20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postanowienia niniejszego ogłoszenia;</w:t>
      </w:r>
    </w:p>
    <w:p w:rsidR="00382DE1" w:rsidRDefault="00EA5A0C">
      <w:pPr>
        <w:numPr>
          <w:ilvl w:val="1"/>
          <w:numId w:val="2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poprawienie przez zamawiającego oczywistych lub nieistotnych omyłek w ofercie;</w:t>
      </w:r>
    </w:p>
    <w:p w:rsidR="00382DE1" w:rsidRDefault="00EA5A0C">
      <w:pPr>
        <w:numPr>
          <w:ilvl w:val="1"/>
          <w:numId w:val="2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postanowienia umowy, której wzór stanowi załącznik nr 1a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1b do niniejszego ogłoszenia i w przypadku wyboru jego oferty zobowiązuje się zawrzeć umowę zgodą z tym wzorem;</w:t>
      </w:r>
    </w:p>
    <w:p w:rsidR="00382DE1" w:rsidRDefault="00EA5A0C">
      <w:pPr>
        <w:numPr>
          <w:ilvl w:val="1"/>
          <w:numId w:val="23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 informacjami dotyczącymi ochrony danych osobowych, zawartymi w załączniku nr 4 do niniejszego ogłoszenia.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sobie prawo do:</w:t>
      </w:r>
    </w:p>
    <w:p w:rsidR="00382DE1" w:rsidRDefault="00EA5A0C">
      <w:pPr>
        <w:numPr>
          <w:ilvl w:val="1"/>
          <w:numId w:val="24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wezwania wykonawcy do złożenia uzupełnień oraz wyjaśnień dotyczących ofert;</w:t>
      </w:r>
    </w:p>
    <w:p w:rsidR="00382DE1" w:rsidRDefault="00EA5A0C">
      <w:pPr>
        <w:numPr>
          <w:ilvl w:val="1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wezwania wykonawcy do przedłożenia dodatkowych dokumentów potwierdzających informacje zawarte w formularzu ofertowym oraz w oświadczeniu;</w:t>
      </w:r>
    </w:p>
    <w:p w:rsidR="00382DE1" w:rsidRDefault="00EA5A0C">
      <w:pPr>
        <w:numPr>
          <w:ilvl w:val="1"/>
          <w:numId w:val="26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poprawienia oczywistych 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nieistotnych omyłek w ofercie;</w:t>
      </w:r>
    </w:p>
    <w:p w:rsidR="00382DE1" w:rsidRDefault="00EA5A0C">
      <w:pPr>
        <w:numPr>
          <w:ilvl w:val="1"/>
          <w:numId w:val="27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negocjacji z wybranymi lub wybranym wykonawcą celem uzyskania możliwie korzystnych warunków zamówienia;</w:t>
      </w:r>
    </w:p>
    <w:p w:rsidR="00382DE1" w:rsidRDefault="00EA5A0C">
      <w:pPr>
        <w:numPr>
          <w:ilvl w:val="1"/>
          <w:numId w:val="28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kolejnej najkorzystniejszej oferty, jeżeli wykonawca, którego oferta zostanie wybrana, uchyli się od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warcia umowy w sprawie niniejszego zamówienia;</w:t>
      </w:r>
    </w:p>
    <w:p w:rsidR="00382DE1" w:rsidRDefault="00EA5A0C">
      <w:pPr>
        <w:numPr>
          <w:ilvl w:val="1"/>
          <w:numId w:val="29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negocjowania w wykonawcą wybranym w niniejszym postępowaniu, przedłużenia umowy o prowadzenie zajęć na kolejny rok, w przypadku prawidłowego jej wykonania przez wykonawcę;</w:t>
      </w:r>
    </w:p>
    <w:p w:rsidR="00382DE1" w:rsidRDefault="00EA5A0C">
      <w:pPr>
        <w:numPr>
          <w:ilvl w:val="1"/>
          <w:numId w:val="30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odwołania niniejszego ogłoszenia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nastąpi zmiana okoliczności powodująca, że udzielenie zamówienia nie leży w interesie publicznym.</w:t>
      </w:r>
    </w:p>
    <w:p w:rsidR="00382DE1" w:rsidRDefault="00382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 korespondencja pomiędzy zamawiającym a wykonawcami przekazywana będzie przy użyciu środków komunikacji elektronicznej, z wyj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ątkiem ofert, które wykonawcy przekażą w formie pisemnej. </w:t>
      </w:r>
    </w:p>
    <w:p w:rsidR="00382DE1" w:rsidRDefault="00EA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od wykonawców winna być przekazywana na adres: poczta@oswnw.lublin.eu</w:t>
      </w:r>
    </w:p>
    <w:p w:rsidR="00382DE1" w:rsidRDefault="00382DE1"/>
    <w:sectPr w:rsidR="00382DE1" w:rsidSect="00382DE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175"/>
    <w:multiLevelType w:val="multilevel"/>
    <w:tmpl w:val="11FE7D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415C7F"/>
    <w:multiLevelType w:val="multilevel"/>
    <w:tmpl w:val="9B3245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27472BF"/>
    <w:multiLevelType w:val="multilevel"/>
    <w:tmpl w:val="D35A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21255"/>
    <w:multiLevelType w:val="multilevel"/>
    <w:tmpl w:val="E16C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E2DBC"/>
    <w:multiLevelType w:val="multilevel"/>
    <w:tmpl w:val="703C13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81C1CE4"/>
    <w:multiLevelType w:val="multilevel"/>
    <w:tmpl w:val="282EEC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CA35D54"/>
    <w:multiLevelType w:val="multilevel"/>
    <w:tmpl w:val="5F58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42DFF"/>
    <w:multiLevelType w:val="multilevel"/>
    <w:tmpl w:val="B1B602E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5B494DD8"/>
    <w:multiLevelType w:val="multilevel"/>
    <w:tmpl w:val="F12A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E00E3"/>
    <w:multiLevelType w:val="multilevel"/>
    <w:tmpl w:val="4D50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F7D8F"/>
    <w:multiLevelType w:val="multilevel"/>
    <w:tmpl w:val="5F300D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9F94D54"/>
    <w:multiLevelType w:val="multilevel"/>
    <w:tmpl w:val="8CB0D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C40168A"/>
    <w:multiLevelType w:val="multilevel"/>
    <w:tmpl w:val="BF862C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D052A3A"/>
    <w:multiLevelType w:val="multilevel"/>
    <w:tmpl w:val="3B6A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7C0C9C"/>
    <w:multiLevelType w:val="multilevel"/>
    <w:tmpl w:val="DD4A1D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2"/>
  </w:num>
  <w:num w:numId="14">
    <w:abstractNumId w:val="13"/>
  </w:num>
  <w:num w:numId="15">
    <w:abstractNumId w:val="10"/>
  </w:num>
  <w:num w:numId="16">
    <w:abstractNumId w:val="2"/>
    <w:lvlOverride w:ilvl="0"/>
    <w:lvlOverride w:ilvl="1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3"/>
    <w:lvlOverride w:ilvl="0"/>
    <w:lvlOverride w:ilvl="1">
      <w:startOverride w:val="1"/>
    </w:lvlOverride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82DE1"/>
    <w:rsid w:val="00382DE1"/>
    <w:rsid w:val="00EA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82D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82DE1"/>
    <w:pPr>
      <w:spacing w:after="140"/>
    </w:pPr>
  </w:style>
  <w:style w:type="paragraph" w:styleId="Lista">
    <w:name w:val="List"/>
    <w:basedOn w:val="Tekstpodstawowy"/>
    <w:rsid w:val="00382DE1"/>
    <w:rPr>
      <w:rFonts w:cs="Arial"/>
    </w:rPr>
  </w:style>
  <w:style w:type="paragraph" w:customStyle="1" w:styleId="Caption">
    <w:name w:val="Caption"/>
    <w:basedOn w:val="Normalny"/>
    <w:qFormat/>
    <w:rsid w:val="00382D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82DE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F13F4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CB89B-2DCB-4038-AF8E-E90C14FE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2343</Words>
  <Characters>14064</Characters>
  <Application>Microsoft Office Word</Application>
  <DocSecurity>0</DocSecurity>
  <Lines>117</Lines>
  <Paragraphs>32</Paragraphs>
  <ScaleCrop>false</ScaleCrop>
  <Company/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9</cp:revision>
  <dcterms:created xsi:type="dcterms:W3CDTF">2020-11-30T09:36:00Z</dcterms:created>
  <dcterms:modified xsi:type="dcterms:W3CDTF">2020-12-14T07:19:00Z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