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</w:rPr>
      </w:pPr>
      <w:r>
        <w:rPr>
          <w:rFonts w:eastAsia="Times New Roman" w:cs="Times New Roman" w:ascii="Times New Roman" w:hAnsi="Times New Roman"/>
          <w:b/>
          <w:sz w:val="40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i/>
          <w:i/>
          <w:sz w:val="40"/>
        </w:rPr>
      </w:pPr>
      <w:r>
        <w:rPr>
          <w:rFonts w:eastAsia="Times New Roman" w:cs="Calibri" w:cstheme="minorHAnsi"/>
          <w:i/>
          <w:sz w:val="40"/>
        </w:rPr>
        <w:t>Regulamin  Zakładowego Funduszu Świadczeń Socjalnych w Przedszkolu Nr 76 w Lublinie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32"/>
        </w:rPr>
      </w:pPr>
      <w:r>
        <w:rPr>
          <w:rFonts w:eastAsia="Times New Roman" w:cs="Calibri" w:cstheme="minorHAnsi"/>
          <w:i/>
          <w:sz w:val="32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32"/>
          <w:u w:val="single"/>
        </w:rPr>
      </w:pPr>
      <w:r>
        <w:rPr>
          <w:rFonts w:eastAsia="Times New Roman" w:cs="Calibri" w:cstheme="minorHAnsi"/>
          <w:sz w:val="32"/>
          <w:u w:val="single"/>
        </w:rPr>
        <w:t>I Postanowienia wstępne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32"/>
        </w:rPr>
      </w:pPr>
      <w:r>
        <w:rPr>
          <w:rFonts w:eastAsia="Times New Roman" w:cs="Calibri" w:cstheme="minorHAnsi"/>
          <w:sz w:val="32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§ 1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Ustawa z dnia 4 marca 1994r. o zakładowym świadczeń socjalnych (ustawa o ZFŚS t.j. Dz z 2018r. poz.1316 ze.zm)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Art.16 ustawy z 26 czerwca 1974r. – Kodeks pracy (Dz. U. z 2018r. poz. 917, ze .zm.).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Ustawa z dnia 26.01.1982r. Karta Nauczyciela ( Dz. U. z 2018r. poz 967, ze. zm.)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20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Rozporządzenia Ministra Pracy i Polityki Socjalnej z dnia 9 marca 1994 r. w sprawie sposobu ustalania przeciętnej liczby zatrudnionych w celu naliczania odpisu na zakładowy fundusz świadczeń socjalnych (Dz. U. z 1994r. nr 43, poz. 349, ze zm.).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§ 2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Regulamin określa osoby uprawnione do korzystania ze świadczeń i pomocy funduszu, cele, na które przeznacza się środki funduszu oraz zasady i warunki przyznawania świadczeń socjalnych i pomocy z funduszu.  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Fundusz tworzy się z corocznego odpisu podstawowego naliczonego</w:t>
        <w:br/>
        <w:t xml:space="preserve">w zakładzie w stosunku do przeciętnej liczby zatrudnionych pracowników, który przeznaczony jest na sfinansowanie świadczeń socjalnych dla pracowników i innych osób uprawnionych. 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Ilekroć w Regulaminie jest mowa o Funduszu – należy przez to rozumieć Zakładowy Fundusz Świadczeń Socjalnych.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Zakładzie pracy należy przez to rozumieć – Przedszkole Nr 76 w Lublinie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Pracodawca należy przez to rozumieć – Dyrektor Przedszkola  nr 76 w Lublinie.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Ilekroć mowa o Regulaminie należy przez to rozumieć – Regulamin gospodarowania środkami ZFŚS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§ 3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Regulamin ustala i wprowadza pracodawca po uzgodnieniu jego treści z delegatem pracowników. Podstawę gospodarowania Funduszem  w danym roku kalendarzowym, stanowi  plan rzeczowo- finansowy. Corocznie w planie zakład pracy ustala podział środków Funduszu na poszczególne rodzaje działalności socjalnej.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Plan rzeczowo- finansowy opracowuje się nie dłużej niż w ciągu dwóch tygodni od przekazania planu budżetowego na dany rok  kalendarzowy.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32"/>
          <w:u w:val="single"/>
        </w:rPr>
      </w:pPr>
      <w:r>
        <w:rPr>
          <w:rFonts w:eastAsia="Times New Roman" w:cs="Calibri" w:cstheme="minorHAnsi"/>
          <w:sz w:val="32"/>
          <w:u w:val="single"/>
        </w:rPr>
        <w:t>II Szczegółowe zasady przyznawania usług i świadczeń socjalnych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u w:val="single"/>
        </w:rPr>
      </w:pPr>
      <w:r>
        <w:rPr>
          <w:rFonts w:eastAsia="Times New Roman" w:cs="Calibri" w:cstheme="minorHAnsi"/>
          <w:sz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§ 4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1.Ulgowe usługi i świadczenia socjalne przyznawane osobom uprawnionym  w zakresie różnych form wypoczynku dofinansowuje się z Funduszu według zasad określonych  w tabeli nr 2  stanowiącej załącznik  do niniejszego Regulaminu :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dopłatę różnicy między ceną skierowania a odpłatnością osoby uprawnionej korzystającej z: kolonii letnich, obozów młodzieżowych, zimowisk, obozów wędrownych z uwzględnieniem kosztów dowozu dzieci i młodzieży na wypoczynek, wczasów pracowniczych, rodzinnych, profilaktycznych i leczenia sanatoryjnego,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dopłatę do wypoczynku organizowanego przez osobę uprawnioną we własnym zakresie.</w:t>
      </w:r>
    </w:p>
    <w:p>
      <w:pPr>
        <w:pStyle w:val="Normal"/>
        <w:spacing w:lineRule="auto" w:line="240" w:before="0" w:after="0"/>
        <w:ind w:left="1069" w:hanging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§ 5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Osoba korzystająca ze świadczeń (ze środków) Funduszu, która złożyła oświadczenie niezgodne z prawdą, przedłożyła sfałszowany dokument lub w inny sposób świadomie i celowo wprowadziła pracodawcę w błąd, albo wykorzystała przyznane środki z funduszu niezgodnie z ich przeznaczeniem, traci prawo do korzystania ze środków Funduszu przez kolejne 2 lata na jakie można otrzymać dane świadczenie lub pomoc. Ponadto jest obowiązana do niezwłocznego zwrotu otrzymanej kwoty dopłaty lub pomocy wraz z ustawowymi odsetkami. Jedynie w uzasadnionych przypadkach może być przyznane ulgowe świadczenie dla dzieci tych osób.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20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Osoba uprawniona zatrudniona w zakładzie i korzystająca ze świadczeń Funduszu, która otrzymała nieodpłatną lub ulgową pomoc materialną na cele socjalne lub na cele mieszkaniowe jest zobowiązana do niezwłocznego zwrotu otrzymanej kwoty w razie rozwiązania stosunku pracy u pracodawcy z winy pracownika lub w razie stwierdzenia, iż osoba ta wykorzystała pomoc lub dopłatę niezgodnie z jej przeznaczeniem.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§ 6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>Kryteria socjalne, o których mowa w § 5 ust. 1, stanowią podstawę do zróżnicowania wysokości dopłat do różnych zorganizowanych form wypoczynku (jak wczasy, kolonie). Wysokość dopłaty z Funduszu na pokrycie różnicy między ceną skierowania a odpłatnością pracownika określa tabela dofinansowania stanowiąca Załącznik nr 2 do regulaminu. Tabelę tę stosuje się również do wypoczynku organizowanego we własnym zakresie przez osoby uprawnione do korzystania z Funduszu.</w:t>
      </w:r>
    </w:p>
    <w:p>
      <w:pPr>
        <w:pStyle w:val="Domynie"/>
        <w:ind w:left="720" w:hanging="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2.Dla osób samotnych podwyższa się dopłaty o jeden próg w tabelach.</w:t>
      </w:r>
    </w:p>
    <w:p>
      <w:pPr>
        <w:pStyle w:val="Domynie"/>
        <w:ind w:left="720" w:hanging="0"/>
        <w:rPr>
          <w:rFonts w:eastAsia="Times New Roman" w:cs="Calibri" w:cstheme="minorHAnsi"/>
          <w:sz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3.</w:t>
      </w:r>
      <w:r>
        <w:rPr>
          <w:rFonts w:eastAsia="Times New Roman" w:cs="Calibri" w:cstheme="minorHAnsi"/>
          <w:sz w:val="28"/>
        </w:rPr>
        <w:t>Podstawą przyznawania pomocy finansowej z Funduszu jest wniosek osoby uprawnionej z oświadczeniem o wysokości dochodu przypadającego na osobę w rodzinie.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32"/>
          <w:u w:val="single"/>
        </w:rPr>
      </w:pPr>
      <w:r>
        <w:rPr>
          <w:rFonts w:eastAsia="Times New Roman" w:cs="Calibri" w:cstheme="minorHAnsi"/>
          <w:sz w:val="32"/>
          <w:u w:val="single"/>
        </w:rPr>
        <w:t>III. Osoby uprawnione do korzystania ze świadczeń funduszu.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§ 7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1.Ze świadczeń Zakładowego Funduszu Świadczeń Socjalnych zwanego dalej „Funduszem” mogą korzystać: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pracownicy zatrudnieni na podstawie umowy o pracę w zakładzie pracy niezależnie od rodzaju umowy o pracę oraz wymiaru czasu jej wykonywania,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pracownicy przebywający na urlopach wychowawczych, macierzyńskich , zdrowotnych </w:t>
      </w:r>
    </w:p>
    <w:p>
      <w:pPr>
        <w:pStyle w:val="Normal"/>
        <w:numPr>
          <w:ilvl w:val="0"/>
          <w:numId w:val="26"/>
        </w:numPr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emeryci i renciści, którzy rozwiązali umowę o pracę z zakładem pracy w związku z przejściem na emeryturę lub rentę na podstawie wykazu imiennego  byłych pracowników,</w:t>
      </w:r>
    </w:p>
    <w:p>
      <w:pPr>
        <w:pStyle w:val="Normal"/>
        <w:numPr>
          <w:ilvl w:val="0"/>
          <w:numId w:val="26"/>
        </w:numPr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członkowie rodzin osób wymienionych w par. 8 pkt. 1-2.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§ 8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1.Członkami rodzin, o których mowa w § 7  pkt. 1-2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dzieci własne, dzieci przysposobione oraz przyjęte na wychowanie w ramach rodziny zastępczej, dzieci współmałżonka, wnuki i rodzeństwo pozostające na utrzymaniu osoby uprawnionej do lat 18, a jeżeli kształcą się w szkole – do ukończenia nauki,  jednak nie dłużej niż do 21 lat,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069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członkowie rodzin po zmarłych pracownikach – jeżeli byli na ich utrzymaniu.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§ 9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Środki Funduszu przeznacza się na: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dofinansowanie krajowego i zagranicznego  wypoczynku dzieci i młodzieży organizowanego indywidualnie przez osoby uprawnione w formie  kolonii, zimowisk, obozów i stacjonarnych wczasów wypoczynkowych.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dofinansowanie krajowych i zagranicznych wczasów pracowniczych leczniczych, profilaktyczno-leczniczych, zakupionych indywidualnie przez osobę uprawnioną do korzystania z Funduszu lub zakupione przez zakład pracy,</w:t>
      </w:r>
    </w:p>
    <w:p>
      <w:pPr>
        <w:pStyle w:val="Normal"/>
        <w:numPr>
          <w:ilvl w:val="0"/>
          <w:numId w:val="27"/>
        </w:numPr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dofinansowanie do krajowego  lub zagranicznego   wypoczynku pracowników w dni wolne od pracy, organizowanego w formie wycieczek, rajdów, rekreacji sportowej, itp.</w:t>
      </w:r>
    </w:p>
    <w:p>
      <w:pPr>
        <w:pStyle w:val="Normal"/>
        <w:numPr>
          <w:ilvl w:val="0"/>
          <w:numId w:val="27"/>
        </w:numPr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dofinansowanie działalności kulturalno-oświatowej w postaci imprez artystycznych, kulturalnych i rozrywkowych oraz zakup biletów na takie  imprezy,</w:t>
      </w:r>
    </w:p>
    <w:p>
      <w:pPr>
        <w:pStyle w:val="Normal"/>
        <w:numPr>
          <w:ilvl w:val="0"/>
          <w:numId w:val="27"/>
        </w:numPr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wypłatę świadczenia urlopowego dla nauczycieli zatrudnionych w pełnym i niepełnym wymiarze czasu pracy oraz nauczycieli przebywających na urlopach wychowawczych, płatnych urlopach dla poratowania zdrowia, przeniesionych w stan nieczynny  do czasu rozwiązania stosunku pracy,</w:t>
      </w:r>
    </w:p>
    <w:p>
      <w:pPr>
        <w:pStyle w:val="Normal"/>
        <w:numPr>
          <w:ilvl w:val="0"/>
          <w:numId w:val="27"/>
        </w:numPr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zapomogi finansowe i losowe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32"/>
          <w:u w:val="single"/>
        </w:rPr>
      </w:pPr>
      <w:r>
        <w:rPr>
          <w:rFonts w:eastAsia="Times New Roman" w:cs="Calibri" w:cstheme="minorHAnsi"/>
          <w:sz w:val="32"/>
        </w:rPr>
        <w:t xml:space="preserve"> </w:t>
      </w:r>
      <w:r>
        <w:rPr>
          <w:rFonts w:eastAsia="Times New Roman" w:cs="Calibri" w:cstheme="minorHAnsi"/>
          <w:sz w:val="32"/>
          <w:u w:val="single"/>
        </w:rPr>
        <w:t>IV. Działalność kulturalno - oświatowa i turystyczna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§ 10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1.Usługi turystyczne, kulturalne i sportowe dofinansowuje się według zasad: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Dopłatę  do wycieczek turystycznych  zgodnie z tabelą dopłat w Załączniku nr 2 . Dofinansowanie dotyczy tylko pracownika.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1069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Odpłatność za uczestnictwo w wycieczce turystyczno- krajoznawczej dla osób  niezatrudnionych w Przedszkolu  Nr 76 w Lublinie wynosi 100% kosztów.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1069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Pracownik, który w okresie 3 dni przed terminem wyjazdu na wycieczkę turystyczno- krajoznawczą, bez uzasadnionej przyczyny   zrezygnuje z uczestnictwa, a  rezygnacja  spowoduje podniesienie jej ogólnych kosztów, zostanie obciążony kosztami wycieczki w wysokości 50%.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1069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Dopłaty do zakupionych przez zakład biletów do kin, teatrów, opery, na imprezy sportowe i rekreacyjne zgodnie z tabelą dopłat nr 3.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1069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Dopłata do spotkań integracyjnych.</w:t>
      </w:r>
    </w:p>
    <w:p>
      <w:pPr>
        <w:pStyle w:val="Normal"/>
        <w:spacing w:lineRule="auto" w:line="240" w:before="0" w:after="0"/>
        <w:ind w:left="709" w:hanging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§ 11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W zakresie innych świadczeń socjalnych :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Pomoc  finansową udziela się w ciągu roku w przypadku: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indywidualnych zdarzeń losowych, klęsk żywiołowych, długotrwałej choroby i śmierci 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069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szczególnie trudnej sytuacji materialnej, życiowej i rodzinnej oraz w  okresowo występujących trudnościach  życiowych i materialnych 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1069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leczenia szpitalnego i rekonwalescencji trwających ponad 2 tygodnie            – w wysokości pokrywającej zakup lekarstw,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32"/>
          <w:u w:val="single"/>
        </w:rPr>
      </w:pPr>
      <w:r>
        <w:rPr>
          <w:rFonts w:eastAsia="Times New Roman" w:cs="Calibri" w:cstheme="minorHAnsi"/>
          <w:sz w:val="32"/>
          <w:u w:val="single"/>
        </w:rPr>
        <w:t>V. Szczegółowe zasady przyznawania pomocy na cele mieszkaniowe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u w:val="single"/>
        </w:rPr>
      </w:pPr>
      <w:r>
        <w:rPr>
          <w:rFonts w:eastAsia="Times New Roman" w:cs="Calibri" w:cstheme="minorHAnsi"/>
          <w:sz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§ 12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Pomoc udzielana na cele mieszkaniowe obejmuje :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Budowę lokalu mieszkalnego w  domu wielorodzinnym lub budowę domu jednorodzinnego,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Zakup lokalu mieszkalnego  w domu wielorodzinnym lub domu jednorodzinnego – od spółdzielni mieszkaniowej, firmy budującej domy w ramach działalności gospodarczej , od osoby fizycznej,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  <w:u w:val="single"/>
        </w:rPr>
      </w:pPr>
      <w:r>
        <w:rPr>
          <w:rFonts w:eastAsia="Times New Roman" w:cs="Calibri" w:cstheme="minorHAnsi"/>
          <w:sz w:val="28"/>
        </w:rPr>
        <w:t>Modernizację i przebudowę pomieszczeń niemieszkalnych  na lokal mieszkalny,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Przystosowanie mieszkania lub domu do potrzeb osób niepełnosprawnych,  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Koszty wykupu zajmowanych lokali na własność,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Remont i modernizację lokalu mieszkalnego lub budynku mieszkalnego.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Kaucje i dopłaty wymagane przy kupnie i zamianie mieszkań 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Pomoc na cele mieszkaniowe przyznawana jest  w formie pożyczki </w:t>
        <w:br/>
        <w:t>( pomocy zwrotnej).</w:t>
      </w:r>
    </w:p>
    <w:p>
      <w:pPr>
        <w:pStyle w:val="Normal"/>
        <w:numPr>
          <w:ilvl w:val="0"/>
          <w:numId w:val="23"/>
        </w:numPr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Pożyczki zwrotne na cele mieszkaniowe wymagają poręczenia dwóch osób z grona pracowników Przedszkola Nr 76 w Lublinie  . 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Maksymalne kwoty dofinansowania na poszczególne cele mieszkaniowe m.in. ustala się w zależności od potrzeb i możliwości finansowych.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uzupełnienie wkładu na mieszkanie – do wysokości wymaganego wkładu po uwzględnieniu zgromadzonych środków przez pracownika  5000 zł.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uzupełnienie wkładu własnego na budowę lub rozbudowę  domu rodzinnego, zakup mieszkania 12000 zł.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adaptację pomieszczeń na cele mieszkaniowe 5000 zł.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remonty i modernizację mieszkań , domów jednorodzinnych 5000 zł.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wysokość pomocy  na cele mieszkaniowe zależy od wysokości środków funduszu przeznaczonego na ten cel nie więcej niż 5000 zł  Załączniku  nr 1 obowiązującym w danym roku.  </w:t>
      </w:r>
    </w:p>
    <w:p>
      <w:pPr>
        <w:pStyle w:val="Normal"/>
        <w:numPr>
          <w:ilvl w:val="0"/>
          <w:numId w:val="23"/>
        </w:numPr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W przypadku ubiegania się o pomoc na cele mieszkaniowe –</w:t>
        <w:br/>
        <w:t>z wyjątkiem pożyczek na remont i modernizację mieszkań lub domów – osoba uprawniona zobowiązana jest przedstawić niezbędne kserokopie dokumentów  umożliwiających   podjęcie decyzji o przyznaniu pożyczki ( np. zaświadczenie ze spółdzielni o wysokości wymaganego wkładu, zezwolenie  na budowę, nadbudowę, rozbudowę , przystosowanie mieszkania lub domu, zatwierdzony kosztorys podjętej inwestycji i inne dokumenty, które w indywidualnych przypadkach zakład uzna za stosowne.</w:t>
      </w:r>
    </w:p>
    <w:p>
      <w:pPr>
        <w:pStyle w:val="Normal"/>
        <w:numPr>
          <w:ilvl w:val="0"/>
          <w:numId w:val="23"/>
        </w:numPr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Kolejną pożyczkę na remont i modernizację mieszkania pracownik może uzyskać po spłaceniu poprzedniej pożyczki.</w:t>
      </w:r>
    </w:p>
    <w:p>
      <w:pPr>
        <w:pStyle w:val="Normal"/>
        <w:numPr>
          <w:ilvl w:val="0"/>
          <w:numId w:val="23"/>
        </w:numPr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Nie spłacona pożyczka podlega natychmiastowej spłacie wraz</w:t>
        <w:br/>
        <w:t>z oprocentowaniem w przypadku:</w:t>
      </w:r>
    </w:p>
    <w:p>
      <w:pPr>
        <w:pStyle w:val="Normal"/>
        <w:numPr>
          <w:ilvl w:val="0"/>
          <w:numId w:val="23"/>
        </w:numPr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rozwiązania z pracownikiem stosunku pracy w trybie art.52 k.p.</w:t>
        <w:br/>
        <w:t>( z winy pracownika),</w:t>
      </w:r>
    </w:p>
    <w:p>
      <w:pPr>
        <w:pStyle w:val="Normal"/>
        <w:numPr>
          <w:ilvl w:val="0"/>
          <w:numId w:val="23"/>
        </w:numPr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W przypadku  rozwiązania umowy o pracę  z innych przyczyn niż określone w pkt. 12 –niespłacona pożyczka za zgodą żyrantów może być spłacona na warunkach ustalonych w umowie w terminie do dnia 10 następnego miesiąca.</w:t>
      </w:r>
    </w:p>
    <w:p>
      <w:pPr>
        <w:pStyle w:val="Normal"/>
        <w:numPr>
          <w:ilvl w:val="0"/>
          <w:numId w:val="23"/>
        </w:numPr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W przypadku braku spłaty pożyczki przez pożyczkobiorcę zobowiązanie spłaty przechodzi na poręczycieli. Spłaceniu przez poręczycieli nie podlega jedynie kwota nie spłaconej pożyczki w przypadku śmierci pożyczkobiorcy.  </w:t>
      </w:r>
    </w:p>
    <w:p>
      <w:pPr>
        <w:pStyle w:val="Normal"/>
        <w:numPr>
          <w:ilvl w:val="0"/>
          <w:numId w:val="23"/>
        </w:numPr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W razie śmierci pożyczkobiorcy kwota niespłaconej pożyczki ulega umorzeniu.</w:t>
      </w:r>
    </w:p>
    <w:p>
      <w:pPr>
        <w:pStyle w:val="Normal"/>
        <w:numPr>
          <w:ilvl w:val="0"/>
          <w:numId w:val="23"/>
        </w:numPr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W uzasadnionych przypadkach przy pożyczkach nie mniejszych niż 5.000 zł. na wniosek pożyczkobiorcy za zgodą poręczycieli – spłata pożyczki może być zawieszona .Okres zawieszenia nie może przekroczyć łącznie jednego roku kalendarzowego.</w:t>
      </w:r>
    </w:p>
    <w:p>
      <w:pPr>
        <w:pStyle w:val="Normal"/>
        <w:numPr>
          <w:ilvl w:val="0"/>
          <w:numId w:val="23"/>
        </w:numPr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Warunki udzielania i spłaty pożyczki, o której mowa w ust. 1, określaj umowa zawierana przez zakład pracy z pożyczkobiorcami.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32"/>
        </w:rPr>
      </w:pPr>
      <w:r>
        <w:rPr>
          <w:rFonts w:eastAsia="Times New Roman" w:cs="Calibri" w:cstheme="minorHAnsi"/>
          <w:sz w:val="32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32"/>
          <w:u w:val="single"/>
        </w:rPr>
      </w:pPr>
      <w:r>
        <w:rPr>
          <w:rFonts w:eastAsia="Times New Roman" w:cs="Calibri" w:cstheme="minorHAnsi"/>
          <w:sz w:val="32"/>
          <w:u w:val="single"/>
        </w:rPr>
        <w:t>VI. Wypoczynek dzieci i młodzieży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§ 13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 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Wysokość dopłaty do wypoczynku dzieci i młodzieży na dany rok kalendarzowy określa Załącznik Nr 3.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360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Dopłatę do wypoczynku  krajowego i zagranicznego  dzieci i młodzieży nalicza się od faktycznej wartości skierowania, lecz nie wyższej niż kwota ustalona w Załączniku nr 1. Różnicę pomiędzy wyższą wartością skierowania, a ustaloną wyżej kwotą pokrywa pracownik.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360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Z dopłaty do kolonii, obozów, zimowisk mogą korzystać dzieci pracowników w wieku od lat 6-ciu do 18 roku życia,  oraz dzieci uczące się  do ukończenia szkoły średniej (do 21 roku życia ).</w:t>
      </w:r>
    </w:p>
    <w:p>
      <w:pPr>
        <w:pStyle w:val="Normal"/>
        <w:numPr>
          <w:ilvl w:val="0"/>
          <w:numId w:val="8"/>
        </w:numPr>
        <w:spacing w:lineRule="auto" w:line="240" w:before="0" w:after="0"/>
        <w:ind w:left="360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Z dofinansowania do kolonii, obozów czy zimowiska dla dzieci</w:t>
        <w:br/>
        <w:t>i młodzieży pracownik może ubiegać się nie częściej niż dwa razy w roku pod warunkiem, że nie otrzyma dofinansowania na dziecko do wczasów stacjonarnych.</w:t>
      </w:r>
    </w:p>
    <w:p>
      <w:pPr>
        <w:pStyle w:val="Normal"/>
        <w:spacing w:lineRule="auto" w:line="240" w:before="0" w:after="0"/>
        <w:ind w:left="360" w:hanging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32"/>
          <w:u w:val="single"/>
        </w:rPr>
      </w:pPr>
      <w:r>
        <w:rPr>
          <w:rFonts w:eastAsia="Times New Roman" w:cs="Calibri" w:cstheme="minorHAnsi"/>
          <w:sz w:val="32"/>
          <w:u w:val="single"/>
        </w:rPr>
        <w:t>VII. Wypoczynek indywidualny pracowników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§14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Podstawą dopłaty przyznawanej z Funduszu do wypoczynku dla pracowników czynnych zawodowo jest karta urlopowa lub plan urlopów na co najmniej 14 kolejnych dni kalendarzowych (art. 162 k.p.).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426" w:hanging="426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Pracownik który organizuje wypoczynek we własnym zakresie może ubiegać się o zwrot kosztów określonych w tabeli dofinansowania, która stanowi załącznik  nr 2 do regulaminu.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426" w:hanging="426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Dopłata do wypoczynku w formie wczasów zorganizowanych lub wypoczynku zorganizowanego we własnym zakresie przysługuje nie rzadziej niż raz na dwa lata lub w zależności od posiadanych środków raz w roku.</w:t>
      </w:r>
    </w:p>
    <w:p>
      <w:pPr>
        <w:pStyle w:val="Normal"/>
        <w:numPr>
          <w:ilvl w:val="0"/>
          <w:numId w:val="9"/>
        </w:numPr>
        <w:spacing w:lineRule="auto" w:line="240" w:before="0" w:after="0"/>
        <w:ind w:left="426" w:hanging="426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Świadczenie urlopowe dla nauczycieli wypłacane jest do końca sierpnia każdego roku proporcjonalnie do wymiaru czasu pracy i okresu zatrudnienia nauczyciela w danym roku szkolnym.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§ 15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Bezzwrotna pomoc finansowa dla pracowników znajdujących się w szczególnie trudnej sytuacji życiowej przyznawana będzie w wysokości:</w:t>
      </w:r>
    </w:p>
    <w:p>
      <w:pPr>
        <w:pStyle w:val="Normal"/>
        <w:numPr>
          <w:ilvl w:val="0"/>
          <w:numId w:val="10"/>
        </w:numPr>
        <w:spacing w:lineRule="auto" w:line="240" w:before="0" w:after="0"/>
        <w:ind w:left="1069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w wypadkach losowych /pożar, powódź, zgon osoby uprawnionej i inne/ zg. z zał. nr 1 do regulaminu,</w:t>
      </w:r>
    </w:p>
    <w:p>
      <w:pPr>
        <w:pStyle w:val="Normal"/>
        <w:spacing w:lineRule="auto" w:line="240" w:before="0" w:after="0"/>
        <w:ind w:left="1069" w:hanging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                                                                    </w:t>
      </w:r>
      <w:r>
        <w:rPr>
          <w:rFonts w:eastAsia="Times New Roman" w:cs="Calibri" w:cstheme="minorHAnsi"/>
          <w:sz w:val="28"/>
        </w:rPr>
        <w:t>§ 16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Wstępnej kwalifikacji wniosków o przyznanie świadczeń dokonuje dyrektor w uzgodnieniu z zakładową organizacją związkową, lub przedstawicielem załogi</w:t>
      </w:r>
    </w:p>
    <w:p>
      <w:pPr>
        <w:pStyle w:val="Normal"/>
        <w:numPr>
          <w:ilvl w:val="0"/>
          <w:numId w:val="11"/>
        </w:numPr>
        <w:spacing w:lineRule="auto" w:line="240" w:before="0" w:after="0"/>
        <w:ind w:left="720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Ostateczną decyzję podejmuje dyrektor przedszkola w uzgodnieniu</w:t>
        <w:br/>
        <w:t>z zakładową organizacją związkową, lub przedstawicielem załogi.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§ 17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Wnioski w sprawie przyznania świadczenia należy składać do gabinetu dyrektora. 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720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W sprawach nieuregulowanych Regulaminem stosuje się obowiązujące przepisy prawa.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Osobą upoważnioną  do udzielenia dyrektorowi pomocy materialnej lub dofinansowania do wczasów  jest wicedyrektor przedszkola.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§ 18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ListParagraph"/>
        <w:numPr>
          <w:ilvl w:val="0"/>
          <w:numId w:val="13"/>
        </w:numPr>
        <w:spacing w:lineRule="auto" w:line="240" w:before="0" w:after="0"/>
        <w:contextualSpacing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Działalność socjalna prowadzona jest na podstawie zatwierdzonego rocznego planu dochodów i wydatków.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720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Funduszem świadczeń socjalnych administruje dyrektor przedszkola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720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Przedszkole gromadzi środki funduszu na odrębnym koncie bankowym.</w:t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720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Nie wykorzystane w danym roku środki Funduszu Świadczeń Socjalnych przechodzą na rok następny.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§ 19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Regulamin wchodzi w życie Zarządzeniem nr 2/2020 z dniem podpisania po uzgodnieniu jego zapisu z zakładowymi organizacjami związkowymi działającymi na terenie przedszkola.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ab/>
        <w:tab/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Uzgodniono z:</w:t>
        <w:tab/>
        <w:tab/>
        <w:tab/>
        <w:tab/>
        <w:tab/>
        <w:tab/>
        <w:tab/>
        <w:tab/>
        <w:t>Dyrektor :</w:t>
        <w:tab/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spacing w:lineRule="auto" w:line="240" w:before="0" w:after="0"/>
        <w:ind w:left="6372" w:hanging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  <w:t>Załącznik nr 1/2020</w:t>
      </w:r>
    </w:p>
    <w:p>
      <w:pPr>
        <w:pStyle w:val="Normal"/>
        <w:suppressAutoHyphens w:val="true"/>
        <w:spacing w:lineRule="auto" w:line="240" w:before="0" w:after="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  <w:t xml:space="preserve">      </w:t>
      </w:r>
      <w:r>
        <w:rPr>
          <w:rFonts w:eastAsia="Liberation Serif" w:cs="Calibri" w:cstheme="minorHAnsi"/>
          <w:sz w:val="28"/>
          <w:szCs w:val="28"/>
        </w:rPr>
        <w:t>MAKSYMALNE KWOTY POMOCY UDZIELANEJ Z ZFŚS W 2020 ROKU</w:t>
      </w:r>
    </w:p>
    <w:p>
      <w:pPr>
        <w:pStyle w:val="Normal"/>
        <w:suppressAutoHyphens w:val="true"/>
        <w:spacing w:lineRule="auto" w:line="240" w:before="0" w:after="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  <w:t>I. Dopłaty do wypoczynku. Podstawowe wyliczenia dofinansowania, z wyjątkiem ekwiwalentu za wypoczynek organizowany we własnym zakresie, stanowią koszty rzeczywiste nie wyższe jednak niż:</w:t>
      </w:r>
    </w:p>
    <w:p>
      <w:pPr>
        <w:pStyle w:val="Normal"/>
        <w:suppressAutoHyphens w:val="true"/>
        <w:spacing w:lineRule="auto" w:line="240" w:before="0" w:after="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  <w:t>1. Wypoczynek połączony z leczeniem – 35 % poniesionych kosztów</w:t>
      </w:r>
    </w:p>
    <w:p>
      <w:pPr>
        <w:pStyle w:val="Normal"/>
        <w:suppressAutoHyphens w:val="true"/>
        <w:spacing w:lineRule="auto" w:line="240" w:before="0" w:after="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  <w:t>2. Kolonie letnie, obozy, zimowiska i wycieczki szkolne- 1050zł</w:t>
      </w:r>
    </w:p>
    <w:p>
      <w:pPr>
        <w:pStyle w:val="Normal"/>
        <w:suppressAutoHyphens w:val="true"/>
        <w:spacing w:lineRule="auto" w:line="240" w:before="0" w:after="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  <w:t>II. Pożyczki na cele mieszkaniowe w wysokości: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 w:before="0" w:after="0"/>
        <w:ind w:left="720" w:hanging="36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  <w:t>Na remont lub modernizację domu bądź mieszkania oraz spłatę kredytu mieszkaniowego - do 5000  zł okres spłaty 36 miesięcy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 w:before="0" w:after="0"/>
        <w:ind w:left="720" w:hanging="36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  <w:t xml:space="preserve">Zakup mieszkania, domu -12000 zł. </w:t>
      </w:r>
    </w:p>
    <w:p>
      <w:pPr>
        <w:pStyle w:val="Normal"/>
        <w:suppressAutoHyphens w:val="true"/>
        <w:spacing w:lineRule="auto" w:line="240" w:before="0" w:after="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  <w:t xml:space="preserve">  </w:t>
      </w:r>
    </w:p>
    <w:p>
      <w:pPr>
        <w:pStyle w:val="Normal"/>
        <w:suppressAutoHyphens w:val="true"/>
        <w:spacing w:lineRule="auto" w:line="240" w:before="0" w:after="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  <w:t>II. Pomoc finansowa i rzeczowa:</w:t>
      </w:r>
    </w:p>
    <w:p>
      <w:pPr>
        <w:pStyle w:val="Normal"/>
        <w:suppressAutoHyphens w:val="true"/>
        <w:spacing w:lineRule="auto" w:line="240" w:before="0" w:after="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  <w:t>1. Zapomoga losowa: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ind w:left="1080" w:hanging="36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  <w:t>W przypadku pożaru , powodzi, zgonu osoby uprawnionej – 500 zł – 2000zł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ind w:left="1080" w:hanging="36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  <w:t>Inne losowe – do 1200zł</w:t>
      </w:r>
    </w:p>
    <w:p>
      <w:pPr>
        <w:pStyle w:val="Normal"/>
        <w:suppressAutoHyphens w:val="true"/>
        <w:spacing w:lineRule="auto" w:line="240" w:before="0" w:after="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  <w:t>2. Zapomoga socjalna dla osób znajdujących się w wyjątkowo trudnej sytuacji życiowej rodzinnej i materialnej – do 1200zł</w:t>
      </w:r>
    </w:p>
    <w:p>
      <w:pPr>
        <w:pStyle w:val="Normal"/>
        <w:suppressAutoHyphens w:val="true"/>
        <w:spacing w:lineRule="auto" w:line="240" w:before="0" w:after="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  <w:t>W uwzględnieniu:</w:t>
      </w:r>
    </w:p>
    <w:p>
      <w:pPr>
        <w:pStyle w:val="Normal"/>
        <w:suppressAutoHyphens w:val="true"/>
        <w:spacing w:lineRule="auto" w:line="240" w:before="0" w:after="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  <w:t>3. Osoby ubiegające się o zapomogę do wniosku o jej przyznanie zobowiązana jest dołączyć dokumenty potwierdzające zaistniałe zdarzenie, w związku z którym pomoc ma zostać przyznana. Osoby ubiegające się o zapomogę socjalną mogą złożyć wniosek nie częściej niż raz na dwa lata (od momentu złożenia wcześniejszej zapomogi).Dotyczy to wszystkich pracowników przedszkola a także emerytów i rencistów.</w:t>
      </w:r>
    </w:p>
    <w:p>
      <w:pPr>
        <w:pStyle w:val="Normal"/>
        <w:suppressAutoHyphens w:val="true"/>
        <w:spacing w:lineRule="auto" w:line="240" w:before="0" w:after="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position w:val="8"/>
          <w:sz w:val="28"/>
          <w:szCs w:val="28"/>
        </w:rPr>
        <w:t>4. Na podstawie art 22</w:t>
      </w:r>
      <w:r>
        <w:rPr>
          <w:rFonts w:eastAsia="Liberation Serif" w:cs="Calibri" w:cstheme="minorHAnsi"/>
          <w:i/>
          <w:position w:val="8"/>
          <w:sz w:val="28"/>
          <w:szCs w:val="28"/>
        </w:rPr>
        <w:t xml:space="preserve">¹  </w:t>
      </w:r>
      <w:r>
        <w:rPr>
          <w:rFonts w:eastAsia="Liberation Serif" w:cs="Calibri" w:cstheme="minorHAnsi"/>
          <w:position w:val="8"/>
          <w:sz w:val="28"/>
          <w:szCs w:val="28"/>
        </w:rPr>
        <w:t xml:space="preserve">Kodeksu Pracy dyrektor może zażądać od </w:t>
      </w:r>
      <w:r>
        <w:rPr>
          <w:rFonts w:eastAsia="Liberation Serif" w:cs="Calibri" w:cstheme="minorHAnsi"/>
          <w:i/>
          <w:position w:val="8"/>
          <w:sz w:val="28"/>
          <w:szCs w:val="28"/>
        </w:rPr>
        <w:t xml:space="preserve"> </w:t>
      </w:r>
      <w:r>
        <w:rPr>
          <w:rFonts w:eastAsia="Liberation Serif" w:cs="Calibri" w:cstheme="minorHAnsi"/>
          <w:position w:val="8"/>
          <w:sz w:val="28"/>
          <w:szCs w:val="28"/>
        </w:rPr>
        <w:t xml:space="preserve"> pracownika w sprawie udzielania świadczenia socjalnego przedłożenia  do wglądu dokumentów potwierdzających złożone oświadczenie (np. : zaświadczeń wydanych przez urząd skarbowy PIT-u). Brak  dostarczenia oświadczenia  (PIT -u) w ciągu 7 dni podanego przez Dyrektora  będzie traktowane jako przynależność do najniższej kwoty dofinansowania.</w:t>
      </w:r>
    </w:p>
    <w:p>
      <w:pPr>
        <w:pStyle w:val="Normal"/>
        <w:suppressAutoHyphens w:val="true"/>
        <w:spacing w:lineRule="auto" w:line="240" w:before="0" w:after="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>
          <w:rFonts w:eastAsia="Liberation Serif" w:cs="Calibri" w:cstheme="minorHAnsi"/>
          <w:sz w:val="28"/>
          <w:szCs w:val="28"/>
        </w:rPr>
      </w:pPr>
      <w:r>
        <w:rPr>
          <w:rFonts w:eastAsia="Liberation Serif" w:cs="Calibri" w:cstheme="minorHAnsi"/>
          <w:sz w:val="28"/>
          <w:szCs w:val="28"/>
        </w:rPr>
        <w:t>III. Decyzję o przyznaniu świadczeń podejmuje Dyrektor w uzgodnieniu z działającymi w przedszkolu organizacjami związkowymi. Dyrektor wraz z członkami związku zawodowego sporządza protokół  z przyznania świadczeń.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eastAsia="Times New Roman" w:cs="Calibri" w:cstheme="minorHAnsi"/>
          <w:i/>
          <w:sz w:val="28"/>
          <w:szCs w:val="28"/>
        </w:rPr>
        <w:t>Załącznik nr 2/2020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>TABELA DOPŁAT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/>
          <w:kern w:val="2"/>
          <w:sz w:val="24"/>
          <w:szCs w:val="24"/>
          <w:lang w:eastAsia="zh-CN" w:bidi="hi-IN"/>
        </w:rPr>
        <w:t xml:space="preserve">    </w:t>
      </w:r>
      <w:r>
        <w:rPr>
          <w:rFonts w:eastAsia="Times New Roman" w:cs="Times New Roman"/>
          <w:kern w:val="2"/>
          <w:sz w:val="28"/>
          <w:szCs w:val="24"/>
          <w:lang w:eastAsia="zh-CN" w:bidi="hi-IN"/>
        </w:rPr>
        <w:t xml:space="preserve">TABELA DOPŁAT na wypoczynek organizowany we własnym zakresie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/>
          <w:kern w:val="2"/>
          <w:sz w:val="24"/>
          <w:szCs w:val="24"/>
          <w:lang w:eastAsia="zh-CN" w:bidi="hi-IN"/>
        </w:rPr>
        <w:t xml:space="preserve">               </w:t>
      </w:r>
      <w:r>
        <w:rPr>
          <w:rFonts w:eastAsia="Times New Roman" w:cs="Times New Roman"/>
          <w:kern w:val="2"/>
          <w:sz w:val="28"/>
          <w:szCs w:val="24"/>
          <w:lang w:eastAsia="zh-CN" w:bidi="hi-IN"/>
        </w:rPr>
        <w:t>na rok 2020 ( 1 osobodzień 120 zł ; 14x 120  =1680 zł)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tbl>
      <w:tblPr>
        <w:tblW w:w="8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"/>
        <w:gridCol w:w="5264"/>
        <w:gridCol w:w="3021"/>
      </w:tblGrid>
      <w:tr>
        <w:trPr>
          <w:trHeight w:val="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Lp.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Wysokość dochodu brutto na osobę w rodzinie zł.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Wysokość dofinansowania w %</w:t>
            </w:r>
          </w:p>
        </w:tc>
      </w:tr>
      <w:tr>
        <w:trPr>
          <w:trHeight w:val="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sz w:val="28"/>
                <w:szCs w:val="28"/>
              </w:rPr>
              <w:t>1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1800 zł     –     2300 zł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65 %</w:t>
            </w:r>
          </w:p>
        </w:tc>
      </w:tr>
      <w:tr>
        <w:trPr>
          <w:trHeight w:val="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sz w:val="28"/>
                <w:szCs w:val="28"/>
              </w:rPr>
              <w:t>2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 xml:space="preserve"> </w:t>
            </w:r>
            <w:r>
              <w:rPr>
                <w:rFonts w:eastAsia="Times New Roman" w:cs="Calibri" w:cstheme="minorHAnsi"/>
                <w:sz w:val="28"/>
                <w:szCs w:val="28"/>
              </w:rPr>
              <w:t>2301 zł     -    2800 zł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60 %</w:t>
            </w:r>
          </w:p>
        </w:tc>
      </w:tr>
      <w:tr>
        <w:trPr>
          <w:trHeight w:val="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sz w:val="28"/>
                <w:szCs w:val="28"/>
              </w:rPr>
              <w:t>3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2801 zł      -    3300 zł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55 %</w:t>
            </w:r>
          </w:p>
        </w:tc>
      </w:tr>
      <w:tr>
        <w:trPr>
          <w:trHeight w:val="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sz w:val="28"/>
                <w:szCs w:val="28"/>
              </w:rPr>
              <w:t>4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Powyżej     -    3301 zł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50 %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>TABELA DOPŁAT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/>
          <w:kern w:val="2"/>
          <w:sz w:val="28"/>
          <w:szCs w:val="24"/>
          <w:lang w:eastAsia="zh-CN" w:bidi="hi-IN"/>
        </w:rPr>
        <w:t>do usług wypoczynkowych wczasy pracownicze na rok  2020 r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tbl>
      <w:tblPr>
        <w:tblW w:w="8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"/>
        <w:gridCol w:w="5264"/>
        <w:gridCol w:w="3021"/>
      </w:tblGrid>
      <w:tr>
        <w:trPr>
          <w:trHeight w:val="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Lp.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Wysokość dochodu brutto na osobę w rodzinie zł.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Wysokość dofinansowania w %</w:t>
            </w:r>
          </w:p>
        </w:tc>
      </w:tr>
      <w:tr>
        <w:trPr>
          <w:trHeight w:val="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sz w:val="28"/>
                <w:szCs w:val="28"/>
              </w:rPr>
              <w:t>1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1800 zł     –     2300 zł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65 %</w:t>
            </w:r>
          </w:p>
        </w:tc>
      </w:tr>
      <w:tr>
        <w:trPr>
          <w:trHeight w:val="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sz w:val="28"/>
                <w:szCs w:val="28"/>
              </w:rPr>
              <w:t>2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 xml:space="preserve"> </w:t>
            </w:r>
            <w:r>
              <w:rPr>
                <w:rFonts w:eastAsia="Times New Roman" w:cs="Calibri" w:cstheme="minorHAnsi"/>
                <w:sz w:val="28"/>
                <w:szCs w:val="28"/>
              </w:rPr>
              <w:t>2301 zł     -    2800 zł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60 %</w:t>
            </w:r>
          </w:p>
        </w:tc>
      </w:tr>
      <w:tr>
        <w:trPr>
          <w:trHeight w:val="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sz w:val="28"/>
                <w:szCs w:val="28"/>
              </w:rPr>
              <w:t>3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2801 zł      -    3300 zł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55 %</w:t>
            </w:r>
          </w:p>
        </w:tc>
      </w:tr>
      <w:tr>
        <w:trPr>
          <w:trHeight w:val="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sz w:val="28"/>
                <w:szCs w:val="28"/>
              </w:rPr>
              <w:t>4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Powyżej     -    3301 zł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50 %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  <w:t>Załącznik  nr 3/2020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>TABELA DOPŁAT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>do usług wypoczynkowych: kolonie, obozy, zimowiska z ZFŚS Przedszkola  nr 76 Lublinie.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tbl>
      <w:tblPr>
        <w:tblW w:w="76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"/>
        <w:gridCol w:w="2904"/>
        <w:gridCol w:w="2267"/>
        <w:gridCol w:w="1830"/>
      </w:tblGrid>
      <w:tr>
        <w:trPr>
          <w:trHeight w:val="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Lp.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Wysokość dochodu brutto na osobę w rodzinie zł.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Wysokość dofinansowania w % do kwoty 1500zł.</w:t>
            </w:r>
          </w:p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Wysokość dofinansowania powyżej kwoty 1500 zł. </w:t>
            </w:r>
          </w:p>
        </w:tc>
      </w:tr>
      <w:tr>
        <w:trPr>
          <w:trHeight w:val="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1800 zł     –     2300 zł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 xml:space="preserve">    </w:t>
            </w:r>
            <w:r>
              <w:rPr>
                <w:rFonts w:eastAsia="Times New Roman" w:cs="Calibri" w:cstheme="minorHAnsi"/>
                <w:sz w:val="28"/>
                <w:szCs w:val="28"/>
              </w:rPr>
              <w:t>70 %</w:t>
            </w:r>
          </w:p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1050 zł. </w:t>
            </w:r>
          </w:p>
        </w:tc>
      </w:tr>
      <w:tr>
        <w:trPr>
          <w:trHeight w:val="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sz w:val="28"/>
                <w:szCs w:val="28"/>
              </w:rPr>
              <w:t>2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 xml:space="preserve"> </w:t>
            </w:r>
            <w:r>
              <w:rPr>
                <w:rFonts w:eastAsia="Times New Roman" w:cs="Calibri" w:cstheme="minorHAnsi"/>
                <w:sz w:val="28"/>
                <w:szCs w:val="28"/>
              </w:rPr>
              <w:t>2301 zł     -    2800 zł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 xml:space="preserve">    </w:t>
            </w:r>
            <w:r>
              <w:rPr>
                <w:rFonts w:eastAsia="Times New Roman" w:cs="Calibri" w:cstheme="minorHAnsi"/>
                <w:sz w:val="28"/>
                <w:szCs w:val="28"/>
              </w:rPr>
              <w:t>65 %</w:t>
            </w:r>
          </w:p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975 zł. </w:t>
            </w:r>
          </w:p>
        </w:tc>
      </w:tr>
      <w:tr>
        <w:trPr>
          <w:trHeight w:val="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sz w:val="28"/>
                <w:szCs w:val="28"/>
              </w:rPr>
              <w:t>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2801 zł      -    3300 zł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 xml:space="preserve">    </w:t>
            </w:r>
            <w:r>
              <w:rPr>
                <w:rFonts w:eastAsia="Times New Roman" w:cs="Calibri" w:cstheme="minorHAnsi"/>
                <w:sz w:val="28"/>
                <w:szCs w:val="28"/>
              </w:rPr>
              <w:t>60 %</w:t>
            </w:r>
          </w:p>
        </w:tc>
        <w:tc>
          <w:tcPr>
            <w:tcW w:w="1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900 zł.</w:t>
            </w:r>
          </w:p>
        </w:tc>
      </w:tr>
      <w:tr>
        <w:trPr>
          <w:trHeight w:val="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sz w:val="28"/>
                <w:szCs w:val="28"/>
              </w:rPr>
              <w:t>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Powyżej         3301 zł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 xml:space="preserve">    </w:t>
            </w:r>
            <w:r>
              <w:rPr>
                <w:rFonts w:eastAsia="Times New Roman" w:cs="Calibri" w:cstheme="minorHAnsi"/>
                <w:sz w:val="28"/>
                <w:szCs w:val="28"/>
              </w:rPr>
              <w:t>55 %</w:t>
            </w:r>
          </w:p>
        </w:tc>
        <w:tc>
          <w:tcPr>
            <w:tcW w:w="183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825 zł.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  <w:t>Załącznik nr 4/2020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/>
          <w:kern w:val="2"/>
          <w:sz w:val="28"/>
          <w:szCs w:val="24"/>
          <w:lang w:eastAsia="zh-CN" w:bidi="hi-IN"/>
        </w:rPr>
        <w:t>Tabela dopłat do imprez kulturalno-oświatowych i rekreacyjno-sportowych oraz wycieczek pracowniczych</w:t>
      </w:r>
      <w:r>
        <w:rPr>
          <w:rFonts w:cs="Times New Roman" w:ascii="Times New Roman" w:hAnsi="Times New Roman"/>
          <w:kern w:val="2"/>
          <w:sz w:val="24"/>
          <w:szCs w:val="24"/>
          <w:lang w:eastAsia="zh-CN" w:bidi="hi-IN"/>
        </w:rPr>
        <w:t xml:space="preserve">  </w:t>
      </w:r>
      <w:r>
        <w:rPr>
          <w:rFonts w:eastAsia="Times New Roman" w:cs="Times New Roman"/>
          <w:kern w:val="2"/>
          <w:sz w:val="28"/>
          <w:szCs w:val="24"/>
          <w:lang w:eastAsia="zh-CN" w:bidi="hi-IN"/>
        </w:rPr>
        <w:t>na rok 2020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tbl>
      <w:tblPr>
        <w:tblW w:w="8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"/>
        <w:gridCol w:w="5264"/>
        <w:gridCol w:w="3021"/>
      </w:tblGrid>
      <w:tr>
        <w:trPr>
          <w:trHeight w:val="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Lp.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Wysokość dochodu brutto na osobę w rodzinie zł.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Wysokość dofinansowania w %</w:t>
            </w:r>
          </w:p>
        </w:tc>
      </w:tr>
      <w:tr>
        <w:trPr>
          <w:trHeight w:val="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sz w:val="28"/>
                <w:szCs w:val="28"/>
              </w:rPr>
              <w:t>1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1800 zł     –     2300 zł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95 %</w:t>
            </w:r>
          </w:p>
        </w:tc>
      </w:tr>
      <w:tr>
        <w:trPr>
          <w:trHeight w:val="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sz w:val="28"/>
                <w:szCs w:val="28"/>
              </w:rPr>
              <w:t>2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 xml:space="preserve"> </w:t>
            </w:r>
            <w:r>
              <w:rPr>
                <w:rFonts w:eastAsia="Times New Roman" w:cs="Calibri" w:cstheme="minorHAnsi"/>
                <w:sz w:val="28"/>
                <w:szCs w:val="28"/>
              </w:rPr>
              <w:t>2301 zł     -    2800 zł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90 %</w:t>
            </w:r>
          </w:p>
        </w:tc>
      </w:tr>
      <w:tr>
        <w:trPr>
          <w:trHeight w:val="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sz w:val="28"/>
                <w:szCs w:val="28"/>
              </w:rPr>
              <w:t>3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2801 zł      -    3300 zł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85 %</w:t>
            </w:r>
          </w:p>
        </w:tc>
      </w:tr>
      <w:tr>
        <w:trPr>
          <w:trHeight w:val="1" w:hRule="atLeast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Calibri" w:cs="Calibri" w:cstheme="minorHAnsi"/>
                <w:sz w:val="28"/>
                <w:szCs w:val="28"/>
              </w:rPr>
            </w:pPr>
            <w:r>
              <w:rPr>
                <w:rFonts w:eastAsia="Calibri" w:cs="Calibri" w:cstheme="minorHAnsi"/>
                <w:sz w:val="28"/>
                <w:szCs w:val="28"/>
              </w:rPr>
              <w:t>4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Powyżej         3301 zł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80 %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eastAsia="Times New Roman" w:cs="Calibri" w:cstheme="minorHAnsi"/>
          <w:i/>
          <w:sz w:val="28"/>
          <w:szCs w:val="28"/>
        </w:rPr>
        <w:t>Załącznik nr 5/2020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>PLAN RZECZOWO- FINASOWY ZFŚS PRZEDSZKOLA NR  76 W LUBLINIE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>NA ROK 2020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tbl>
      <w:tblPr>
        <w:tblW w:w="895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5"/>
        <w:gridCol w:w="5857"/>
        <w:gridCol w:w="2542"/>
      </w:tblGrid>
      <w:tr>
        <w:trPr>
          <w:trHeight w:val="1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Lp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Przeznaczenie wydatku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% udziału funduszu</w:t>
            </w:r>
          </w:p>
        </w:tc>
      </w:tr>
      <w:tr>
        <w:trPr>
          <w:trHeight w:val="1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 xml:space="preserve">1. 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Dopłata do świadczeń urlopowych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45%</w:t>
            </w:r>
          </w:p>
        </w:tc>
      </w:tr>
      <w:tr>
        <w:trPr>
          <w:trHeight w:val="1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 xml:space="preserve">2. 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Dopłata do wypoczynku dzieci i młodzieży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10%</w:t>
            </w:r>
          </w:p>
        </w:tc>
      </w:tr>
      <w:tr>
        <w:trPr>
          <w:trHeight w:val="1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3.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 xml:space="preserve">Dopłata do sanatorium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2%</w:t>
            </w:r>
          </w:p>
        </w:tc>
      </w:tr>
      <w:tr>
        <w:trPr>
          <w:trHeight w:val="1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 xml:space="preserve">4. 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Pożyczki mieszkaniowe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17%</w:t>
            </w:r>
          </w:p>
        </w:tc>
      </w:tr>
      <w:tr>
        <w:trPr>
          <w:trHeight w:val="1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5.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Pomoc pieniężna (trudna sytuacja finansowa, rodzinna, losowa)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19%</w:t>
            </w:r>
          </w:p>
        </w:tc>
      </w:tr>
      <w:tr>
        <w:trPr>
          <w:trHeight w:val="1" w:hRule="atLeast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6.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Działalność kulturalno - oświatowa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8"/>
                <w:szCs w:val="28"/>
              </w:rPr>
            </w:pPr>
            <w:r>
              <w:rPr>
                <w:rFonts w:eastAsia="Times New Roman" w:cs="Calibri" w:cstheme="minorHAnsi"/>
                <w:sz w:val="28"/>
                <w:szCs w:val="28"/>
              </w:rPr>
              <w:t>7%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 xml:space="preserve">W razie potrzeby mogą nastąpić przesunięcia w poszczególnych pozycjach planu bez konieczności sporządzenia nowego preliminarza wydatków.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eastAsia="Times New Roman" w:cs="Calibri" w:cstheme="minorHAnsi"/>
          <w:i/>
          <w:sz w:val="28"/>
          <w:szCs w:val="28"/>
        </w:rPr>
        <w:t>Załącznik nr 6/2020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>Oświadczenie o dochodach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Ja niżej podpisany/a</w:t>
      </w:r>
    </w:p>
    <w:p>
      <w:pPr>
        <w:pStyle w:val="Normal"/>
        <w:spacing w:lineRule="auto" w:line="240" w:before="0" w:after="0"/>
        <w:ind w:firstLine="708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……………………………………………………………………………………</w:t>
      </w:r>
      <w:r>
        <w:rPr>
          <w:rFonts w:eastAsia="Times New Roman" w:cs="Calibri" w:cstheme="minorHAnsi"/>
          <w:sz w:val="24"/>
          <w:szCs w:val="24"/>
        </w:rPr>
        <w:t>.</w:t>
        <w:br/>
        <w:t>I. Oświadczam, że moja rodzina uprawniona do korzystania ze środków Zakładowego Funduszu Świadczeń Socjalnych składa się z następujących osób*:</w:t>
      </w:r>
    </w:p>
    <w:p>
      <w:pPr>
        <w:pStyle w:val="Normal"/>
        <w:numPr>
          <w:ilvl w:val="0"/>
          <w:numId w:val="16"/>
        </w:numPr>
        <w:spacing w:lineRule="auto" w:line="240" w:before="0" w:after="0"/>
        <w:ind w:left="720" w:hanging="36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……………………………………………………………………………</w:t>
      </w:r>
      <w:r>
        <w:rPr>
          <w:rFonts w:eastAsia="Times New Roman" w:cs="Calibri" w:cstheme="minorHAnsi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(imię i nazwisko, data urodzenia, stopień pokrewieństwa)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numPr>
          <w:ilvl w:val="0"/>
          <w:numId w:val="17"/>
        </w:numPr>
        <w:spacing w:lineRule="auto" w:line="240" w:before="0" w:after="0"/>
        <w:ind w:left="720" w:hanging="36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……………………………………………………………………………</w:t>
      </w:r>
      <w:r>
        <w:rPr>
          <w:rFonts w:eastAsia="Times New Roman" w:cs="Calibri" w:cstheme="minorHAnsi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(imię i nazwisko, data urodzenia, stopień pokrewieństwa)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numPr>
          <w:ilvl w:val="0"/>
          <w:numId w:val="18"/>
        </w:numPr>
        <w:spacing w:lineRule="auto" w:line="240" w:before="0" w:after="0"/>
        <w:ind w:left="720" w:hanging="36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……………………………………………………………………………</w:t>
      </w:r>
      <w:r>
        <w:rPr>
          <w:rFonts w:eastAsia="Times New Roman" w:cs="Calibri" w:cstheme="minorHAnsi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(imię i nazwisko, data urodzenia, stopień pokrewieństwa)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numPr>
          <w:ilvl w:val="0"/>
          <w:numId w:val="19"/>
        </w:numPr>
        <w:spacing w:lineRule="auto" w:line="240" w:before="0" w:after="0"/>
        <w:ind w:left="720" w:hanging="36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……………………………………………………………………………</w:t>
      </w:r>
      <w:r>
        <w:rPr>
          <w:rFonts w:eastAsia="Times New Roman" w:cs="Calibri" w:cstheme="minorHAnsi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(imię i nazwisko, data urodzenia, stopień pokrewieństwa)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numPr>
          <w:ilvl w:val="0"/>
          <w:numId w:val="19"/>
        </w:numPr>
        <w:spacing w:lineRule="auto" w:line="240" w:before="0" w:after="0"/>
        <w:ind w:left="720" w:hanging="36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……………………………………………………………………………</w:t>
      </w:r>
      <w:r>
        <w:rPr>
          <w:rFonts w:eastAsia="Times New Roman" w:cs="Calibri" w:cstheme="minorHAnsi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(imię i nazwisko, data urodzenia, stopień pokrewieństwa)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II. Świadom odpowiedzialności za poświadczenie nieprawdy, oświadczam, że moja rodzina w przeliczeniu na jedna osobę uzyskała w roku ubiegłym dochód** w wysokości ………………………zł (brutto).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*  Przez członka rodziny uprawnionego do korzystania z Zakładowego Funduszu Świadczeń Socjalnych należy rozumieć pozostające na utrzymaniu pracownika, emeryta lub rencisty dzieci własne, przysposobione oraz dzieci przyjęte na wychowanie w rodzinie zastępczej w wieku do 18 roku życia a jeśli się kształcą w szkole – do czasu ukończenia nauki, jednak nie dłużej niż do ukończenia 21 roku życia.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** Dochód oblicza się sumując dochód pracownika i współmałżonka oraz dzieci , jeżeli uzyskały dochód wykazany w zeznaniach podatkowych oraz inne dochody nieopodatkowane podatkiem dochodowym za rok ubiegły przez 12m- cy i dzieląc przez liczbę członków rodziny. 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*** Niewłaściwe skreślić, w pozostałych wpisać liczbę osób korzystających.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Zobowiązuję się do udokumentowania wskazanych w oświadczeniu dochodów, na wniosek Pracodawcy.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          …………………………………………</w:t>
      </w:r>
      <w:r>
        <w:rPr>
          <w:rFonts w:eastAsia="Times New Roman" w:cs="Calibri" w:cstheme="minorHAnsi"/>
          <w:sz w:val="24"/>
          <w:szCs w:val="24"/>
        </w:rPr>
        <w:t>.                                                             ……………………………………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         </w:t>
      </w:r>
      <w:r>
        <w:rPr>
          <w:rFonts w:eastAsia="Times New Roman" w:cs="Calibri" w:cstheme="minorHAnsi"/>
          <w:sz w:val="24"/>
          <w:szCs w:val="24"/>
        </w:rPr>
        <w:t>(data i podpis pracownika                                                                       (podpis i pieczątka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         </w:t>
      </w:r>
      <w:r>
        <w:rPr>
          <w:rFonts w:eastAsia="Times New Roman" w:cs="Calibri" w:cstheme="minorHAnsi"/>
          <w:sz w:val="24"/>
          <w:szCs w:val="24"/>
        </w:rPr>
        <w:t>składającego oświadczenie)                                                                dyrektora przedszkola)</w:t>
      </w:r>
    </w:p>
    <w:p>
      <w:pPr>
        <w:pStyle w:val="Normal"/>
        <w:tabs>
          <w:tab w:val="clear" w:pos="708"/>
          <w:tab w:val="left" w:pos="2220" w:leader="none"/>
        </w:tabs>
        <w:spacing w:lineRule="auto" w:line="240" w:before="120" w:after="12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220" w:leader="none"/>
        </w:tabs>
        <w:spacing w:lineRule="auto" w:line="240" w:before="120" w:after="12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220" w:leader="none"/>
        </w:tabs>
        <w:spacing w:lineRule="auto" w:line="240" w:before="120" w:after="12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2220" w:leader="none"/>
        </w:tabs>
        <w:spacing w:lineRule="auto" w:line="240" w:before="120" w:after="12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ab/>
        <w:tab/>
        <w:tab/>
        <w:tab/>
        <w:tab/>
        <w:tab/>
        <w:tab/>
      </w:r>
      <w:r>
        <w:rPr>
          <w:rFonts w:eastAsia="Times New Roman" w:cs="Calibri" w:cstheme="minorHAnsi"/>
          <w:i/>
          <w:sz w:val="28"/>
          <w:szCs w:val="28"/>
        </w:rPr>
        <w:t>Załącznik nr  7/2020</w:t>
        <w:tab/>
      </w:r>
    </w:p>
    <w:p>
      <w:pPr>
        <w:pStyle w:val="Normal"/>
        <w:tabs>
          <w:tab w:val="clear" w:pos="708"/>
          <w:tab w:val="left" w:pos="2220" w:leader="none"/>
        </w:tabs>
        <w:spacing w:lineRule="auto" w:line="240" w:before="120" w:after="12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120" w:after="120"/>
        <w:jc w:val="center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>Upoważnienie RODO – ZFŚS od 04.05.2019 r.</w:t>
      </w:r>
    </w:p>
    <w:p>
      <w:pPr>
        <w:pStyle w:val="Normal"/>
        <w:spacing w:lineRule="auto" w:line="240" w:before="120" w:after="120"/>
        <w:jc w:val="center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120" w:after="120"/>
        <w:jc w:val="center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>Upoważnienie do przetwarzania danych osobowych</w:t>
      </w:r>
    </w:p>
    <w:p>
      <w:pPr>
        <w:pStyle w:val="Normal"/>
        <w:spacing w:lineRule="auto" w:line="240" w:before="120" w:after="12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>Na podstawie art. 27 ust.1, pkt.1b ustawy z dnia 21.02.2019r. o zmianie niektórych ustaw w związku z zapewnieniem stosowania rozporządzenia Parlamentu Europejskiego i Rady (UE) 2016/679 z dnia 27 kwietnia 2016r. w Sprowie ochrony osób fizycznych w związku z przetwarzaniem danych osobowych i w sprawie swobodnego przepływu takich danych oraz uchylenia dyrektywy 95/46/WE( Dz. U. Z 2019r. , poz.730), w związku z art.9 ust.1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/Dz. Urz. UE L 119 z 04.05.2016, str.1):</w:t>
      </w:r>
    </w:p>
    <w:p>
      <w:pPr>
        <w:pStyle w:val="Normal"/>
        <w:spacing w:lineRule="auto" w:line="240" w:before="120" w:after="12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120" w:after="12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>- Zapoznałem (-am) się z treścią klauzuli informacyjnej, w tym z informacją o celu i sposobach przetwarzania danych oraz prawie dostępu do treści swoich danych i   ich poprawiania.</w:t>
      </w:r>
    </w:p>
    <w:p>
      <w:pPr>
        <w:pStyle w:val="Normal"/>
        <w:spacing w:lineRule="auto" w:line="240" w:before="120" w:after="12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120" w:after="12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>……………………………</w:t>
      </w:r>
      <w:r>
        <w:rPr>
          <w:rFonts w:eastAsia="Times New Roman" w:cs="Calibri" w:cstheme="minorHAnsi"/>
          <w:sz w:val="28"/>
          <w:szCs w:val="28"/>
        </w:rPr>
        <w:t>.                                                …………………………………</w:t>
      </w:r>
    </w:p>
    <w:p>
      <w:pPr>
        <w:pStyle w:val="Normal"/>
        <w:spacing w:lineRule="auto" w:line="240" w:before="120" w:after="12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>(data i podpis pracownika)                                     podpis pracodawcy</w:t>
      </w:r>
    </w:p>
    <w:p>
      <w:pPr>
        <w:pStyle w:val="Normal"/>
        <w:spacing w:lineRule="auto" w:line="240" w:before="120" w:after="12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120" w:after="12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auto" w:line="240" w:before="120" w:after="12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auto" w:line="240" w:before="120" w:after="12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auto" w:line="240" w:before="120" w:after="120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auto" w:line="240" w:before="120" w:after="12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120" w:after="12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120" w:after="12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120" w:after="120"/>
        <w:jc w:val="both"/>
        <w:rPr>
          <w:rFonts w:eastAsia="Times New Roman" w:cs="Calibri" w:cstheme="minorHAnsi"/>
          <w:i/>
          <w:i/>
          <w:sz w:val="28"/>
          <w:szCs w:val="28"/>
        </w:rPr>
      </w:pPr>
      <w:r>
        <w:rPr>
          <w:rFonts w:eastAsia="Times New Roman" w:cs="Calibri" w:cstheme="minorHAnsi"/>
          <w:i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eastAsia="Times New Roman" w:cs="Calibri" w:cstheme="minorHAnsi"/>
          <w:i/>
          <w:sz w:val="28"/>
          <w:szCs w:val="28"/>
        </w:rPr>
        <w:t>Załącznik nr 8/2020</w:t>
      </w:r>
    </w:p>
    <w:p>
      <w:pPr>
        <w:pStyle w:val="Normal"/>
        <w:spacing w:lineRule="auto" w:line="240" w:before="120" w:after="120"/>
        <w:jc w:val="center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>Klauzula informacyjna zgodna z RODO(ZFŚS)</w:t>
      </w:r>
    </w:p>
    <w:p>
      <w:pPr>
        <w:pStyle w:val="Normal"/>
        <w:numPr>
          <w:ilvl w:val="0"/>
          <w:numId w:val="20"/>
        </w:numPr>
        <w:spacing w:lineRule="auto" w:line="240" w:before="0" w:after="0"/>
        <w:ind w:left="720" w:hanging="36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 xml:space="preserve">Administratorem Pani/Pana danych osobowych jest Dyrektor 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 xml:space="preserve">Joanna Rosińska dane adresowe: Przedszkole nr 76 w Lublinie, ul. Paderewskiego 12 </w:t>
      </w:r>
    </w:p>
    <w:p>
      <w:pPr>
        <w:pStyle w:val="Normal"/>
        <w:numPr>
          <w:ilvl w:val="0"/>
          <w:numId w:val="21"/>
        </w:numPr>
        <w:spacing w:lineRule="auto" w:line="240" w:before="0" w:after="0"/>
        <w:ind w:left="720" w:hanging="36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 xml:space="preserve">Wyznaczony został inspektor ochrony danych, z którym może Pani/Pan kontaktować się we wszystkich sprawach dotyczących przetwarzania danych osobowych oraz korzystania z praw zwianych z przetwarzaniem danych poprzez email: </w:t>
      </w:r>
      <w:hyperlink r:id="rId2">
        <w:r>
          <w:rPr>
            <w:rFonts w:eastAsia="Times New Roman" w:cs="Calibri" w:cstheme="minorHAnsi"/>
            <w:i/>
            <w:sz w:val="28"/>
            <w:szCs w:val="28"/>
            <w:u w:val="single"/>
          </w:rPr>
          <w:t>iod@lco.lublin.eu</w:t>
        </w:r>
      </w:hyperlink>
      <w:r>
        <w:rPr>
          <w:rFonts w:eastAsia="Times New Roman" w:cs="Calibri" w:cstheme="minorHAnsi"/>
          <w:sz w:val="28"/>
          <w:szCs w:val="28"/>
        </w:rPr>
        <w:t xml:space="preserve"> lub pisemnie na adres Administratora danych.</w:t>
      </w:r>
    </w:p>
    <w:p>
      <w:pPr>
        <w:pStyle w:val="Normal"/>
        <w:numPr>
          <w:ilvl w:val="0"/>
          <w:numId w:val="21"/>
        </w:numPr>
        <w:spacing w:lineRule="auto" w:line="240" w:before="0" w:after="0"/>
        <w:ind w:left="720" w:hanging="36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>Pani/Pana dane osobowe przetwarzane będą w celu i zakresie koniecznym do prawidłowej realizacji  zadań związanych z realizacją świadczeń z Zakładowego Funduszu Świadczeń Socjalnych w myśl obowiązujących przepisów w formie dokumentów papierowych oraz elektronicznych.</w:t>
      </w:r>
    </w:p>
    <w:p>
      <w:pPr>
        <w:pStyle w:val="Normal"/>
        <w:numPr>
          <w:ilvl w:val="0"/>
          <w:numId w:val="21"/>
        </w:numPr>
        <w:spacing w:lineRule="auto" w:line="240" w:before="0" w:after="0"/>
        <w:ind w:left="720" w:hanging="36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 xml:space="preserve">Przysługuje Pani/Panu prawo do: 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 xml:space="preserve">- dostępu do treści danych osobowych, 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 xml:space="preserve">- sprostowania lub uzupełniania danych osobowych, 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 xml:space="preserve">- ograniczenia przetwarzania danych osobowych, 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>- bycia zapomnianym (usunięcia danych osobowych) , chyba że przepisy nadrzędne stanowią inaczej, prawo do cofnięcia zgody na przetwarzanie w dowolnym momencie, prawo do wniesienia skargi do organu.</w:t>
      </w:r>
    </w:p>
    <w:p>
      <w:pPr>
        <w:pStyle w:val="Normal"/>
        <w:spacing w:lineRule="auto" w:line="240" w:before="0" w:after="0"/>
        <w:ind w:left="709" w:hanging="425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 xml:space="preserve">   </w:t>
      </w:r>
      <w:r>
        <w:rPr>
          <w:rFonts w:eastAsia="Times New Roman" w:cs="Calibri" w:cstheme="minorHAnsi"/>
          <w:sz w:val="28"/>
          <w:szCs w:val="28"/>
        </w:rPr>
        <w:t xml:space="preserve">5. Podanie danych jest dobrowolne, lecz niezbędne do zawarcia umowy o     prace. W przypadku niepodania danych  nie będzie możliwe zawarcie umowy o pracę. </w:t>
      </w:r>
    </w:p>
    <w:p>
      <w:pPr>
        <w:pStyle w:val="Normal"/>
        <w:spacing w:lineRule="auto" w:line="240" w:before="0" w:after="0"/>
        <w:ind w:left="709" w:hanging="425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 xml:space="preserve">   </w:t>
      </w:r>
      <w:r>
        <w:rPr>
          <w:rFonts w:eastAsia="Times New Roman" w:cs="Calibri" w:cstheme="minorHAnsi"/>
          <w:sz w:val="28"/>
          <w:szCs w:val="28"/>
        </w:rPr>
        <w:t xml:space="preserve">6. Odbiorcami Pani /Pana danych będą tylko instytucje upoważnione z mocy prawa oraz podmioty którymi dane zostaną udostępnione za Pani/Pana zgodą na podstawie umowy powierzenia. </w:t>
      </w:r>
    </w:p>
    <w:p>
      <w:pPr>
        <w:pStyle w:val="Normal"/>
        <w:spacing w:lineRule="auto" w:line="240" w:before="0" w:after="0"/>
        <w:ind w:left="709" w:hanging="425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  <w:t xml:space="preserve">    </w:t>
      </w:r>
      <w:r>
        <w:rPr>
          <w:rFonts w:eastAsia="Times New Roman" w:cs="Calibri" w:cstheme="minorHAnsi"/>
          <w:sz w:val="28"/>
          <w:szCs w:val="28"/>
        </w:rPr>
        <w:t xml:space="preserve">7. Dane osobowe zgromadzone w wersji elektronicznej w bazie kadrowo- płacowej oraz w wersji papierowej będą przechowywane  przez Administratora danych zgodne z obowiązującymi przepisami dotyczącymi przechowywania dokumentów zwianych z Zakładowym Funduszem Świadczeń Socjalnych. Po tym okresie dane będą trwale usuwane przez Administratora danych. </w:t>
      </w:r>
    </w:p>
    <w:p>
      <w:pPr>
        <w:pStyle w:val="Normal"/>
        <w:spacing w:lineRule="auto" w:line="240" w:before="0" w:after="0"/>
        <w:ind w:left="709" w:hanging="425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0" w:after="0"/>
        <w:ind w:left="709" w:hanging="425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120" w:after="120"/>
        <w:ind w:left="709" w:hanging="425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                     ……………</w:t>
      </w:r>
      <w:r>
        <w:rPr>
          <w:rFonts w:eastAsia="Times New Roman" w:cs="Calibri" w:cstheme="minorHAnsi"/>
          <w:sz w:val="24"/>
          <w:szCs w:val="24"/>
        </w:rPr>
        <w:t>.........                                                                                    ………………………</w:t>
      </w:r>
    </w:p>
    <w:p>
      <w:pPr>
        <w:pStyle w:val="Normal"/>
        <w:spacing w:lineRule="auto" w:line="240" w:before="120" w:after="120"/>
        <w:ind w:left="709" w:hanging="425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          </w:t>
      </w:r>
      <w:r>
        <w:rPr>
          <w:rFonts w:eastAsia="Times New Roman" w:cs="Calibri" w:cstheme="minorHAnsi"/>
          <w:sz w:val="24"/>
          <w:szCs w:val="24"/>
        </w:rPr>
        <w:t>(data i podpis pracownika)                                                                      (podpis pracodawcy)</w:t>
      </w:r>
    </w:p>
    <w:p>
      <w:pPr>
        <w:pStyle w:val="Normal"/>
        <w:spacing w:lineRule="auto" w:line="240" w:before="120" w:after="120"/>
        <w:ind w:left="709" w:hanging="425"/>
        <w:jc w:val="both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spacing w:lineRule="auto" w:line="240" w:before="120" w:after="120"/>
        <w:ind w:left="644" w:hanging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120" w:after="120"/>
        <w:ind w:left="709" w:hanging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120" w:after="120"/>
        <w:ind w:left="284" w:hanging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120" w:after="120"/>
        <w:ind w:left="284" w:hanging="0"/>
        <w:jc w:val="both"/>
        <w:rPr>
          <w:rFonts w:eastAsia="Times New Roman" w:cs="Calibri" w:cstheme="minorHAnsi"/>
          <w:sz w:val="28"/>
          <w:szCs w:val="28"/>
        </w:rPr>
      </w:pPr>
      <w:r>
        <w:rPr>
          <w:rFonts w:eastAsia="Times New Roman" w:cs="Calibri" w:cstheme="minorHAnsi"/>
          <w:sz w:val="28"/>
          <w:szCs w:val="28"/>
        </w:rPr>
      </w:r>
    </w:p>
    <w:p>
      <w:pPr>
        <w:pStyle w:val="Normal"/>
        <w:spacing w:lineRule="auto" w:line="240" w:before="120" w:after="120"/>
        <w:ind w:left="284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4921030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Calibri" w:hAnsi="Calibri" w:eastAsia="Times New Roman" w:cs="Calibri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Calibri" w:hAnsi="Calibri" w:eastAsia="Times New Roman" w:cs="Calibri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Calibri" w:hAnsi="Calibri" w:eastAsia="Times New Roman" w:cs="Calibri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Calibri" w:hAnsi="Calibri" w:eastAsia="Times New Roman" w:cs="Calibri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Calibri" w:hAnsi="Calibri" w:eastAsia="Times New Roman" w:cs="Calibri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rFonts w:ascii="Calibri" w:hAnsi="Calibri" w:eastAsia="Times New Roman" w:cs="Calibri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Calibri" w:hAnsi="Calibri" w:eastAsia="Times New Roman" w:cs="Calibri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Calibri" w:hAnsi="Calibri" w:eastAsia="Times New Roman" w:cs="Calibri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Calibri" w:hAnsi="Calibri" w:eastAsia="Times New Roman" w:cs="Calibri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Calibri" w:hAnsi="Calibri" w:eastAsia="Times New Roman" w:cs="Calibri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Calibri" w:hAnsi="Calibri" w:eastAsia="Times New Roman" w:cs="Calibri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Calibri" w:hAnsi="Calibri" w:eastAsia="Times New Roman" w:cs="Calibri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2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eastAsia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Calibri" w:hAnsi="Calibri" w:eastAsia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25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3e5b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20b08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503c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503c7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b57d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20b0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503c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503c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omynie" w:customStyle="1">
    <w:name w:val="Domy徑nie"/>
    <w:uiPriority w:val="99"/>
    <w:qFormat/>
    <w:rsid w:val="00d903ea"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co.lublin.eu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Application>LibreOffice/7.0.2.2$Windows_X86_64 LibreOffice_project/8349ace3c3162073abd90d81fd06dcfb6b36b994</Application>
  <Pages>24</Pages>
  <Words>3173</Words>
  <Characters>19289</Characters>
  <CharactersWithSpaces>23540</CharactersWithSpaces>
  <Paragraphs>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2020-04-24T09:10:00Z</dcterms:created>
  <dc:creator>jrosinska</dc:creator>
  <dc:description/>
  <dc:language>pl-PL</dc:language>
  <cp:lastModifiedBy>jrosinska</cp:lastModifiedBy>
  <cp:lastPrinted>2020-06-03T08:18:00Z</cp:lastPrinted>
  <dcterms:modified xsi:type="dcterms:W3CDTF">2020-07-10T10:37:00Z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