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end"/>
        <w:rPr>
          <w:rFonts w:ascii="Arial" w:hAnsi="Arial"/>
          <w:i/>
          <w:i/>
          <w:iCs/>
          <w:color w:val="000000"/>
          <w:sz w:val="20"/>
          <w:szCs w:val="20"/>
        </w:rPr>
      </w:pPr>
      <w:r>
        <w:rPr>
          <w:rFonts w:ascii="Tahoma" w:hAnsi="Tahoma"/>
          <w:i/>
          <w:iCs/>
          <w:color w:val="000000"/>
          <w:sz w:val="20"/>
          <w:szCs w:val="20"/>
        </w:rPr>
        <w:t xml:space="preserve">              </w:t>
      </w:r>
      <w:r>
        <w:rPr>
          <w:rFonts w:ascii="Tahoma" w:hAnsi="Tahoma"/>
          <w:i/>
          <w:iCs/>
          <w:color w:val="000000"/>
          <w:sz w:val="20"/>
          <w:szCs w:val="20"/>
        </w:rPr>
        <w:t xml:space="preserve">Załącznik nr 1 do zarządzenia nr 9/2021                        </w:t>
      </w:r>
    </w:p>
    <w:p>
      <w:pPr>
        <w:pStyle w:val="Standard"/>
        <w:ind w:start="3540" w:hanging="0"/>
        <w:rPr>
          <w:rFonts w:ascii="Arial" w:hAnsi="Arial"/>
          <w:i/>
          <w:i/>
          <w:iCs/>
          <w:color w:val="000000"/>
          <w:sz w:val="20"/>
          <w:szCs w:val="20"/>
        </w:rPr>
      </w:pPr>
      <w:r>
        <w:rPr>
          <w:rFonts w:ascii="Tahoma" w:hAnsi="Tahoma"/>
          <w:i/>
          <w:iCs/>
          <w:color w:val="000000"/>
          <w:sz w:val="20"/>
          <w:szCs w:val="20"/>
        </w:rPr>
        <w:t xml:space="preserve">     </w:t>
      </w:r>
      <w:r>
        <w:rPr>
          <w:rFonts w:ascii="Tahoma" w:hAnsi="Tahoma"/>
          <w:i/>
          <w:iCs/>
          <w:color w:val="000000"/>
          <w:sz w:val="20"/>
          <w:szCs w:val="20"/>
        </w:rPr>
        <w:t>Dyrektora Przedszkola nr 47 w Lublinie z dnia 29 listopada 2021</w:t>
      </w:r>
      <w:r>
        <w:rPr>
          <w:rFonts w:ascii="Tahoma" w:hAnsi="Tahoma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/>
          <w:i/>
          <w:iCs/>
          <w:color w:val="000000"/>
          <w:sz w:val="20"/>
          <w:szCs w:val="20"/>
        </w:rPr>
        <w:t xml:space="preserve">w sprawie wprowadzenia Regulaminu Zakładowego Funduszu   </w:t>
      </w:r>
    </w:p>
    <w:p>
      <w:pPr>
        <w:pStyle w:val="Standard"/>
        <w:ind w:start="3540" w:hanging="0"/>
        <w:rPr>
          <w:rFonts w:ascii="Arial" w:hAnsi="Arial"/>
          <w:i/>
          <w:i/>
          <w:iCs/>
          <w:color w:val="000000"/>
          <w:sz w:val="20"/>
          <w:szCs w:val="20"/>
        </w:rPr>
      </w:pPr>
      <w:r>
        <w:rPr>
          <w:rFonts w:ascii="Tahoma" w:hAnsi="Tahoma"/>
          <w:i/>
          <w:iCs/>
          <w:color w:val="000000"/>
          <w:sz w:val="20"/>
          <w:szCs w:val="20"/>
        </w:rPr>
        <w:t xml:space="preserve">       </w:t>
      </w:r>
      <w:r>
        <w:rPr>
          <w:rFonts w:ascii="Tahoma" w:hAnsi="Tahoma"/>
          <w:i/>
          <w:iCs/>
          <w:color w:val="000000"/>
          <w:sz w:val="20"/>
          <w:szCs w:val="20"/>
        </w:rPr>
        <w:t>Świadczeń Socjalnych Przedszkola nr 47 w Lublinie</w:t>
      </w:r>
    </w:p>
    <w:p>
      <w:pPr>
        <w:pStyle w:val="Standard"/>
        <w:rPr>
          <w:rFonts w:ascii="Arial" w:hAnsi="Arial"/>
          <w:i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</w:r>
    </w:p>
    <w:p>
      <w:pPr>
        <w:pStyle w:val="Standard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Standard"/>
        <w:shd w:val="clear" w:color="auto" w:fill="DBE5F1" w:themeFill="accent1" w:themeFillTint="33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Standard"/>
        <w:shd w:val="clear" w:color="auto" w:fill="DBE5F1" w:themeFill="accent1" w:themeFillTint="33"/>
        <w:jc w:val="center"/>
        <w:rPr>
          <w:rFonts w:ascii="Arial" w:hAnsi="Arial"/>
          <w:b/>
          <w:b/>
          <w:color w:val="000000"/>
        </w:rPr>
      </w:pPr>
      <w:r>
        <w:rPr>
          <w:rFonts w:ascii="Tahoma" w:hAnsi="Tahoma"/>
          <w:b/>
          <w:color w:val="000000"/>
        </w:rPr>
        <w:t xml:space="preserve">REGULAMIN ZAKŁADOWEGO FUNDUSZU ŚWIADCZEŃ SOCJALNYCH </w:t>
        <w:br/>
        <w:t>PRZEDSZKOLA NR 47 W LUBLINIE</w:t>
      </w:r>
    </w:p>
    <w:p>
      <w:pPr>
        <w:pStyle w:val="Standard"/>
        <w:shd w:val="clear" w:color="auto" w:fill="DBE5F1" w:themeFill="accent1" w:themeFillTint="33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center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p>
      <w:pPr>
        <w:pStyle w:val="Standard"/>
        <w:jc w:val="center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p>
      <w:pPr>
        <w:pStyle w:val="Standard"/>
        <w:spacing w:lineRule="auto" w:line="360"/>
        <w:jc w:val="center"/>
        <w:rPr>
          <w:rFonts w:ascii="Arial" w:hAnsi="Arial"/>
          <w:b/>
          <w:b/>
          <w:color w:val="000000"/>
        </w:rPr>
      </w:pPr>
      <w:r>
        <w:rPr>
          <w:rFonts w:ascii="Tahoma" w:hAnsi="Tahoma"/>
          <w:b/>
          <w:color w:val="000000"/>
        </w:rPr>
        <w:t>Rozdział I</w:t>
      </w:r>
    </w:p>
    <w:p>
      <w:pPr>
        <w:pStyle w:val="Standard"/>
        <w:shd w:val="clear" w:color="auto" w:fill="DBE5F1" w:themeFill="accent1" w:themeFillTint="33"/>
        <w:spacing w:lineRule="auto" w:line="360"/>
        <w:jc w:val="center"/>
        <w:rPr>
          <w:rFonts w:ascii="Arial" w:hAnsi="Arial"/>
          <w:b/>
          <w:b/>
          <w:color w:val="000000"/>
        </w:rPr>
      </w:pPr>
      <w:r>
        <w:rPr>
          <w:rFonts w:ascii="Tahoma" w:hAnsi="Tahoma"/>
          <w:b/>
          <w:color w:val="000000"/>
        </w:rPr>
        <w:t>Postanowienia ogólne</w:t>
      </w:r>
    </w:p>
    <w:p>
      <w:pPr>
        <w:pStyle w:val="Standard"/>
        <w:spacing w:before="170" w:after="113"/>
        <w:jc w:val="center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§ 1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426" w:leader="none"/>
        </w:tabs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Zakładowy Fundusz Świadczeń Socjalnych jest funduszem celowym</w:t>
      </w:r>
      <w:r>
        <w:rPr>
          <w:rFonts w:ascii="Tahoma" w:hAnsi="Tahoma"/>
          <w:b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tworzonym na   podstawie ustawy z dnia 4 marca 1994 r. o zakładowym funduszu świadczeń socjalnych (t.j. Dz. U. z 2019 r. poz. 1352, 1907.) oraz  ustawy z dnia 26 stycznia 1982 r. – Karta Nauczyciela ( t.j. Dz. U. z 2019 r.) </w:t>
      </w:r>
      <w:r>
        <w:rPr>
          <w:rFonts w:ascii="Tahoma" w:hAnsi="Tahoma"/>
        </w:rPr>
        <w:t>odpisu podstawowego , naliczanego w stosunku do przeciętnej liczby zatrudnionych, obciążającego koszty działalności zakładu pracy.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426" w:leader="none"/>
        </w:tabs>
        <w:jc w:val="both"/>
        <w:rPr>
          <w:rFonts w:ascii="Arial" w:hAnsi="Arial"/>
        </w:rPr>
      </w:pPr>
      <w:r>
        <w:rPr>
          <w:rFonts w:ascii="Tahoma" w:hAnsi="Tahoma"/>
        </w:rPr>
        <w:t xml:space="preserve">Środki Funduszu zwiększa się o wpływy z oprocentowania pożyczek udzielanych </w:t>
      </w:r>
      <w:r>
        <w:rPr>
          <w:rFonts w:ascii="Tahoma" w:hAnsi="Tahoma"/>
          <w:color w:val="000000"/>
        </w:rPr>
        <w:t>na cele mieszkaniowe.</w:t>
      </w:r>
    </w:p>
    <w:p>
      <w:pPr>
        <w:pStyle w:val="Standard"/>
        <w:spacing w:before="170" w:after="113"/>
        <w:jc w:val="center"/>
        <w:rPr>
          <w:rFonts w:ascii="Arial" w:hAnsi="Arial"/>
        </w:rPr>
      </w:pPr>
      <w:r>
        <w:rPr>
          <w:rFonts w:ascii="Tahoma" w:hAnsi="Tahoma"/>
          <w:color w:val="000000"/>
        </w:rPr>
        <w:t>§ 2</w:t>
      </w:r>
    </w:p>
    <w:p>
      <w:pPr>
        <w:pStyle w:val="Standard"/>
        <w:numPr>
          <w:ilvl w:val="0"/>
          <w:numId w:val="2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Regulamin określa szczegółowe zasady przeznaczania środków ZFŚS na poszczególne cele i rodzaje działalności socjalnej oraz warunki korzystania ze świadczeń socjalnych przez osoby uprawnione.</w:t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Podstawę gospodarowania środkami Funduszu stanowi roczny plan rzeczowo-finansowy (załącznik nr 1 do Regulaminu), określający podział tych środków na poszczególne cele, rodzaje i formy działalności socjalnej organizowanej na rzecz osób uprawnionych do korzystania z Funduszu.</w:t>
      </w:r>
    </w:p>
    <w:p>
      <w:pPr>
        <w:pStyle w:val="Standard"/>
        <w:spacing w:before="170" w:after="113"/>
        <w:jc w:val="center"/>
        <w:rPr>
          <w:rFonts w:ascii="Arial" w:hAnsi="Arial"/>
        </w:rPr>
      </w:pPr>
      <w:r>
        <w:rPr>
          <w:rFonts w:ascii="Tahoma" w:hAnsi="Tahoma"/>
          <w:color w:val="000000"/>
        </w:rPr>
        <w:t>§ 3</w:t>
      </w:r>
    </w:p>
    <w:p>
      <w:pPr>
        <w:pStyle w:val="Standard"/>
        <w:numPr>
          <w:ilvl w:val="0"/>
          <w:numId w:val="3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Ilekroć w Regulaminie jest mowa o:</w:t>
      </w:r>
    </w:p>
    <w:p>
      <w:pPr>
        <w:pStyle w:val="Standard"/>
        <w:numPr>
          <w:ilvl w:val="0"/>
          <w:numId w:val="4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i/>
          <w:color w:val="000000"/>
        </w:rPr>
        <w:t>pracodawcy</w:t>
      </w:r>
      <w:r>
        <w:rPr>
          <w:rFonts w:ascii="Tahoma" w:hAnsi="Tahoma"/>
          <w:color w:val="000000"/>
        </w:rPr>
        <w:t xml:space="preserve"> – należy przez to rozumieć Przedszkole nr 47 w Lublinie;</w:t>
      </w:r>
    </w:p>
    <w:p>
      <w:pPr>
        <w:pStyle w:val="Standard"/>
        <w:numPr>
          <w:ilvl w:val="0"/>
          <w:numId w:val="4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i/>
          <w:color w:val="000000"/>
        </w:rPr>
        <w:t>pracowniku</w:t>
      </w:r>
      <w:r>
        <w:rPr>
          <w:rFonts w:ascii="Tahoma" w:hAnsi="Tahoma"/>
          <w:color w:val="000000"/>
        </w:rPr>
        <w:t xml:space="preserve"> – należy przez to rozumieć pracownika Przedszkola nr 47 </w:t>
        <w:br/>
        <w:t>w Lublinie;</w:t>
      </w:r>
    </w:p>
    <w:p>
      <w:pPr>
        <w:pStyle w:val="Standard"/>
        <w:numPr>
          <w:ilvl w:val="0"/>
          <w:numId w:val="4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i/>
          <w:color w:val="000000"/>
        </w:rPr>
        <w:t>funduszu</w:t>
      </w:r>
      <w:r>
        <w:rPr>
          <w:rFonts w:ascii="Tahoma" w:hAnsi="Tahoma"/>
          <w:color w:val="000000"/>
        </w:rPr>
        <w:t xml:space="preserve"> – należy przez to rozumieć zakładowy fundusz świadczeń socjalnych  Przedszkola nr 47 w Lublinie;</w:t>
      </w:r>
    </w:p>
    <w:p>
      <w:pPr>
        <w:pStyle w:val="Standard"/>
        <w:numPr>
          <w:ilvl w:val="0"/>
          <w:numId w:val="4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i/>
          <w:color w:val="000000"/>
        </w:rPr>
        <w:t>dochodzie</w:t>
      </w:r>
      <w:r>
        <w:rPr>
          <w:rFonts w:ascii="Tahoma" w:hAnsi="Tahoma"/>
          <w:color w:val="000000"/>
        </w:rPr>
        <w:t xml:space="preserve"> – należy przez to rozumieć wszelkie przychody po odliczeniu kosztów ich uzyskania oraz po odliczeniu składek na ubezpieczenia społeczne, określone w przepisach o systemie ubezpieczeń społecznych, chyba że zostały już zaliczone do kosztów uzyskania przychodu;</w:t>
      </w:r>
    </w:p>
    <w:p>
      <w:pPr>
        <w:pStyle w:val="Standard"/>
        <w:numPr>
          <w:ilvl w:val="0"/>
          <w:numId w:val="4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i/>
          <w:color w:val="000000"/>
        </w:rPr>
        <w:t>dochodzie z gospodarstwa rolnego</w:t>
      </w:r>
      <w:r>
        <w:rPr>
          <w:rFonts w:ascii="Tahoma" w:hAnsi="Tahoma"/>
          <w:color w:val="000000"/>
        </w:rPr>
        <w:t xml:space="preserve"> – należy przez to rozumieć dochód z pracy w indywidualnym gospodarstwie rolnym, ustalonym na podstawie powierzchni gruntów w hektarach przeliczeniowych i przeciętnego dochodu z 1 ha przeliczeniowego ogłoszonego przez Prezesa Głównego Urzędu Statystycznego w danym roku kalendarzowym na podstawie ustawy z dnia 15 listopada 1984 r. o podatku rolnym (Dz. U. z 2017 r. poz. 1892 oraz z 2018 r. poz. 1588, 1669 i 2244);</w:t>
      </w:r>
    </w:p>
    <w:p>
      <w:pPr>
        <w:pStyle w:val="Standard"/>
        <w:numPr>
          <w:ilvl w:val="0"/>
          <w:numId w:val="4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i/>
          <w:color w:val="000000"/>
        </w:rPr>
        <w:t>gospodarstwie domowym</w:t>
      </w:r>
      <w:r>
        <w:rPr>
          <w:rFonts w:ascii="Tahoma" w:hAnsi="Tahoma"/>
          <w:color w:val="000000"/>
        </w:rPr>
        <w:t xml:space="preserve"> – należy przez to rozumieć osoby spokrewnione lub spowinowacone, wspólnie zamieszkujące i gospodarujące;</w:t>
      </w:r>
    </w:p>
    <w:p>
      <w:pPr>
        <w:pStyle w:val="Standard"/>
        <w:numPr>
          <w:ilvl w:val="0"/>
          <w:numId w:val="4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i/>
          <w:color w:val="000000"/>
        </w:rPr>
        <w:t xml:space="preserve">dziennym opiekunie </w:t>
      </w:r>
      <w:r>
        <w:rPr>
          <w:rFonts w:ascii="Tahoma" w:hAnsi="Tahoma"/>
          <w:color w:val="000000"/>
        </w:rPr>
        <w:t>– należy przez to rozumieć osobę fizyczną zatrudnioną przez gminę na podstawie umowy o świadczenie usług, do której zgodnie z przepisami ustawy z dnia 23 kwietnia 1964 r. Kodeks cywilny (Dz. U. z 2018 r. poz. 1025, 1104, 1629, 2073 i 2244 oraz z 2019 r. poz. 80) stosuje się przepisy dotyczące zlecenia;</w:t>
      </w:r>
    </w:p>
    <w:p>
      <w:pPr>
        <w:pStyle w:val="Standard"/>
        <w:numPr>
          <w:ilvl w:val="0"/>
          <w:numId w:val="4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i/>
          <w:color w:val="000000"/>
        </w:rPr>
        <w:t xml:space="preserve">niani </w:t>
      </w:r>
      <w:r>
        <w:rPr>
          <w:rFonts w:ascii="Tahoma" w:hAnsi="Tahoma"/>
          <w:color w:val="000000"/>
        </w:rPr>
        <w:t>– należy przez to rozumieć osobę fizyczną sprawującą opiekę nad dziećmi na podstawie umowy o świadczenie usług, do której zgodnie z przepisami Kodeksu cywilnego stosuje się przepisy dotyczące zlecenia, zwanej dalej „umową uaktywniającą”.</w:t>
      </w:r>
    </w:p>
    <w:p>
      <w:pPr>
        <w:pStyle w:val="Standard"/>
        <w:ind w:start="1080" w:hang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numPr>
          <w:ilvl w:val="0"/>
          <w:numId w:val="3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Środkami Funduszu administruje pracodawca – Dyrektor przedszkola </w:t>
        <w:br/>
        <w:t>w uzgodnieniu z Komisją socjalną reprezentującą pracowników Przedszkola nr 47  w Lublinie.</w:t>
      </w:r>
    </w:p>
    <w:p>
      <w:pPr>
        <w:pStyle w:val="Standard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Tahoma" w:hAnsi="Tahoma"/>
          <w:color w:val="000000"/>
        </w:rPr>
        <w:t>Decyzje w sprawie przyznania świadczenia z Funduszu podejmuje</w:t>
      </w:r>
      <w:r>
        <w:rPr>
          <w:rFonts w:ascii="Tahoma" w:hAnsi="Tahoma"/>
        </w:rPr>
        <w:t xml:space="preserve"> </w:t>
      </w:r>
      <w:r>
        <w:rPr>
          <w:rFonts w:ascii="Tahoma" w:hAnsi="Tahoma"/>
          <w:color w:val="000000"/>
        </w:rPr>
        <w:t>pracodawca po zasięgnięciu opinii i dokonaniu uzgodnień z 2 lub 3 przedstawicielami pracowników Przedszkola nr  47w Lublinie.</w:t>
      </w:r>
    </w:p>
    <w:p>
      <w:pPr>
        <w:pStyle w:val="Textbody"/>
        <w:spacing w:before="170" w:after="113"/>
        <w:jc w:val="center"/>
        <w:rPr>
          <w:rFonts w:ascii="Arial" w:hAnsi="Arial"/>
        </w:rPr>
      </w:pPr>
      <w:r>
        <w:rPr>
          <w:rFonts w:ascii="Tahoma" w:hAnsi="Tahoma"/>
        </w:rPr>
        <w:t>§ 4.</w:t>
      </w:r>
    </w:p>
    <w:p>
      <w:pPr>
        <w:pStyle w:val="Standard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Tahoma" w:hAnsi="Tahoma"/>
        </w:rPr>
        <w:t xml:space="preserve">Reprezentanci pracowników, o których mowa w § 2 ust. 2 i 3 zwani dalej Komisją 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Tahoma" w:hAnsi="Tahoma"/>
        </w:rPr>
        <w:t xml:space="preserve">           </w:t>
      </w:r>
      <w:r>
        <w:rPr>
          <w:rFonts w:ascii="Tahoma" w:hAnsi="Tahoma"/>
        </w:rPr>
        <w:t xml:space="preserve">socjalną wybierani  są przez załogę do reprezentowania jej interesów w sprawach  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Tahoma" w:hAnsi="Tahoma"/>
        </w:rPr>
        <w:t xml:space="preserve">           </w:t>
      </w:r>
      <w:r>
        <w:rPr>
          <w:rFonts w:ascii="Tahoma" w:hAnsi="Tahoma"/>
        </w:rPr>
        <w:t xml:space="preserve">korzystania z usług i świadczeń z Funduszu  w wyborach bezpośrednich, tajnych           </w:t>
      </w:r>
    </w:p>
    <w:p>
      <w:pPr>
        <w:pStyle w:val="Standard"/>
        <w:spacing w:before="0" w:after="240"/>
        <w:jc w:val="both"/>
        <w:rPr>
          <w:rFonts w:ascii="Arial" w:hAnsi="Arial"/>
        </w:rPr>
      </w:pPr>
      <w:r>
        <w:rPr>
          <w:rFonts w:ascii="Tahoma" w:hAnsi="Tahoma"/>
        </w:rPr>
        <w:t xml:space="preserve">           </w:t>
      </w:r>
      <w:r>
        <w:rPr>
          <w:rFonts w:ascii="Tahoma" w:hAnsi="Tahoma"/>
        </w:rPr>
        <w:t>i  dobrowolnych zwykłą większością głosów.</w:t>
      </w:r>
    </w:p>
    <w:p>
      <w:pPr>
        <w:pStyle w:val="Standard"/>
        <w:numPr>
          <w:ilvl w:val="0"/>
          <w:numId w:val="5"/>
        </w:numPr>
        <w:spacing w:before="0" w:after="240"/>
        <w:jc w:val="both"/>
        <w:rPr>
          <w:rFonts w:ascii="Arial" w:hAnsi="Arial"/>
        </w:rPr>
      </w:pPr>
      <w:r>
        <w:rPr>
          <w:rFonts w:ascii="Tahoma" w:hAnsi="Tahoma"/>
        </w:rPr>
        <w:t>Kadencja Komisji socjalnej trwa trzy lata.</w:t>
      </w:r>
    </w:p>
    <w:p>
      <w:pPr>
        <w:pStyle w:val="Standard"/>
        <w:numPr>
          <w:ilvl w:val="0"/>
          <w:numId w:val="5"/>
        </w:numPr>
        <w:spacing w:before="0" w:after="240"/>
        <w:jc w:val="both"/>
        <w:rPr>
          <w:rFonts w:ascii="Arial" w:hAnsi="Arial"/>
        </w:rPr>
      </w:pPr>
      <w:r>
        <w:rPr>
          <w:rFonts w:ascii="Tahoma" w:hAnsi="Tahoma"/>
        </w:rPr>
        <w:t>Każda osoba może być wybrana na nieograniczoną liczbę kadencji.</w:t>
      </w:r>
    </w:p>
    <w:p>
      <w:pPr>
        <w:pStyle w:val="Standard"/>
        <w:widowControl/>
        <w:numPr>
          <w:ilvl w:val="0"/>
          <w:numId w:val="5"/>
        </w:numPr>
        <w:suppressAutoHyphens w:val="true"/>
        <w:bidi w:val="0"/>
        <w:spacing w:before="0" w:after="0"/>
        <w:ind w:start="737" w:end="0" w:hanging="737"/>
        <w:jc w:val="both"/>
        <w:textAlignment w:val="baseline"/>
        <w:rPr>
          <w:rFonts w:ascii="Arial" w:hAnsi="Arial"/>
        </w:rPr>
      </w:pPr>
      <w:r>
        <w:rPr>
          <w:rFonts w:ascii="Tahoma" w:hAnsi="Tahoma"/>
        </w:rPr>
        <w:t>Reprezentanci pracowników będący w Komisji socjalnej są zobowiązani do   zachowania tajemnicy w związku ze składanymi przez pracowników       oświadczeniami.</w:t>
      </w:r>
    </w:p>
    <w:p>
      <w:pPr>
        <w:pStyle w:val="Standard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Tahoma" w:hAnsi="Tahoma"/>
          <w:color w:val="000000"/>
        </w:rPr>
        <w:t xml:space="preserve">Wybory do Komisji socjalnej organizuje i nadzoruje Dyrektor Przedszkola nr 47               </w:t>
      </w:r>
    </w:p>
    <w:p>
      <w:pPr>
        <w:pStyle w:val="Standard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</w:t>
      </w:r>
      <w:r>
        <w:rPr>
          <w:rFonts w:ascii="Tahoma" w:hAnsi="Tahoma"/>
          <w:color w:val="000000"/>
        </w:rPr>
        <w:t>w Lublinie.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numPr>
          <w:ilvl w:val="0"/>
          <w:numId w:val="5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Reprezentanci pracowników wybrani do komisji wyłaniają spośród  grona  </w:t>
      </w:r>
    </w:p>
    <w:p>
      <w:pPr>
        <w:pStyle w:val="Standard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</w:t>
      </w:r>
      <w:r>
        <w:rPr>
          <w:rFonts w:ascii="Tahoma" w:hAnsi="Tahoma"/>
          <w:color w:val="000000"/>
        </w:rPr>
        <w:t xml:space="preserve">przewodniczącego Komisji socjalnej, a jeżeli nie mogą dojść do porozumienia </w:t>
      </w:r>
    </w:p>
    <w:p>
      <w:pPr>
        <w:pStyle w:val="Standard"/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</w:t>
      </w:r>
      <w:r>
        <w:rPr>
          <w:rFonts w:ascii="Tahoma" w:hAnsi="Tahoma"/>
          <w:color w:val="000000"/>
        </w:rPr>
        <w:t>Przewodniczącego Komisji wyznacza Dyrektor.</w:t>
      </w:r>
    </w:p>
    <w:p>
      <w:pPr>
        <w:pStyle w:val="Standard"/>
        <w:numPr>
          <w:ilvl w:val="0"/>
          <w:numId w:val="5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Komisja socjalna rozpatruje wnioski w sprawie przyznania świadczenia </w:t>
        <w:br/>
        <w:t xml:space="preserve">           z Funduszu składane przez dyrektora przedszkola.</w:t>
      </w:r>
    </w:p>
    <w:p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numPr>
          <w:ilvl w:val="0"/>
          <w:numId w:val="5"/>
        </w:numPr>
        <w:ind w:start="709" w:hanging="709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Decyzje w sprawie przyznania dyrektorowi przedszkola świadczenia z Zakładowego Funduszu Świadczeń Socjalnych podejmuje Prezydenta Miasta Lublina po wcześniejszym zaopiniowaniu przez Związki Zawodowe działające w jednostce. </w:t>
      </w:r>
    </w:p>
    <w:p>
      <w:pPr>
        <w:pStyle w:val="Standard"/>
        <w:spacing w:before="170" w:after="113"/>
        <w:jc w:val="center"/>
        <w:rPr>
          <w:rFonts w:ascii="Arial" w:hAnsi="Arial"/>
        </w:rPr>
      </w:pPr>
      <w:r>
        <w:rPr>
          <w:rFonts w:ascii="Tahoma" w:hAnsi="Tahoma"/>
          <w:color w:val="000000"/>
        </w:rPr>
        <w:t>§ 5</w:t>
      </w:r>
    </w:p>
    <w:p>
      <w:pPr>
        <w:pStyle w:val="Standard"/>
        <w:numPr>
          <w:ilvl w:val="3"/>
          <w:numId w:val="5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Środki Funduszu gromadzone są na odrębnym rachunku bankowym.</w:t>
      </w:r>
    </w:p>
    <w:p>
      <w:pPr>
        <w:pStyle w:val="Standard"/>
        <w:numPr>
          <w:ilvl w:val="3"/>
          <w:numId w:val="5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Środki Funduszu niewykorzystane w danym roku kalendarzowym przechodzą na    </w:t>
      </w:r>
    </w:p>
    <w:p>
      <w:pPr>
        <w:pStyle w:val="Standard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</w:t>
      </w:r>
      <w:r>
        <w:rPr>
          <w:rFonts w:ascii="Tahoma" w:hAnsi="Tahoma"/>
          <w:color w:val="000000"/>
        </w:rPr>
        <w:t>rok  następny.</w:t>
      </w:r>
    </w:p>
    <w:p>
      <w:pPr>
        <w:pStyle w:val="Standard"/>
        <w:spacing w:before="170" w:after="113"/>
        <w:jc w:val="center"/>
        <w:rPr>
          <w:rFonts w:ascii="Arial" w:hAnsi="Arial"/>
        </w:rPr>
      </w:pPr>
      <w:r>
        <w:rPr>
          <w:rFonts w:ascii="Tahoma" w:hAnsi="Tahoma"/>
          <w:color w:val="000000"/>
        </w:rPr>
        <w:t>§ 6</w:t>
      </w:r>
    </w:p>
    <w:p>
      <w:pPr>
        <w:pStyle w:val="Standard"/>
        <w:numPr>
          <w:ilvl w:val="6"/>
          <w:numId w:val="5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Podstawę do obliczania wysokości świadczenia socjalnego stanowi minimalne   </w:t>
      </w:r>
    </w:p>
    <w:p>
      <w:pPr>
        <w:pStyle w:val="Standard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</w:t>
      </w:r>
      <w:r>
        <w:rPr>
          <w:rFonts w:ascii="Tahoma" w:hAnsi="Tahoma"/>
          <w:color w:val="000000"/>
        </w:rPr>
        <w:t xml:space="preserve">wynagrodzenie za pracę, ustalone w kwocie brutto rozporządzeniem Rady </w:t>
      </w:r>
    </w:p>
    <w:p>
      <w:pPr>
        <w:pStyle w:val="Standard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</w:t>
      </w:r>
      <w:r>
        <w:rPr>
          <w:rFonts w:ascii="Tahoma" w:hAnsi="Tahoma"/>
          <w:color w:val="000000"/>
        </w:rPr>
        <w:t xml:space="preserve">Ministrów, obowiązującym od dnia 1 stycznia danego roku, zwane dalej </w:t>
      </w:r>
    </w:p>
    <w:p>
      <w:pPr>
        <w:pStyle w:val="Standard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</w:t>
      </w:r>
      <w:r>
        <w:rPr>
          <w:rFonts w:ascii="Tahoma" w:hAnsi="Tahoma"/>
          <w:color w:val="000000"/>
        </w:rPr>
        <w:t>minimalnym wynagrodzeniem.</w:t>
      </w:r>
    </w:p>
    <w:p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spacing w:lineRule="auto" w:line="360" w:before="227" w:after="0"/>
        <w:jc w:val="center"/>
        <w:rPr>
          <w:rFonts w:ascii="Arial" w:hAnsi="Arial"/>
          <w:b/>
          <w:b/>
          <w:color w:val="000000"/>
        </w:rPr>
      </w:pPr>
      <w:r>
        <w:rPr>
          <w:rFonts w:ascii="Tahoma" w:hAnsi="Tahoma"/>
          <w:b/>
          <w:color w:val="000000"/>
        </w:rPr>
        <w:t>Rozdział II</w:t>
      </w:r>
    </w:p>
    <w:p>
      <w:pPr>
        <w:pStyle w:val="Standard"/>
        <w:shd w:val="clear" w:color="auto" w:fill="DBE5F1" w:themeFill="accent1" w:themeFillTint="33"/>
        <w:spacing w:lineRule="auto" w:line="360"/>
        <w:jc w:val="center"/>
        <w:rPr>
          <w:rFonts w:ascii="Arial" w:hAnsi="Arial"/>
          <w:b/>
          <w:b/>
          <w:color w:val="000000"/>
        </w:rPr>
      </w:pPr>
      <w:r>
        <w:rPr>
          <w:rFonts w:ascii="Tahoma" w:hAnsi="Tahoma"/>
          <w:b/>
          <w:color w:val="000000"/>
        </w:rPr>
        <w:t>Przeznaczenie Funduszu</w:t>
      </w:r>
    </w:p>
    <w:p>
      <w:pPr>
        <w:pStyle w:val="Standard"/>
        <w:spacing w:before="170" w:after="113"/>
        <w:jc w:val="center"/>
        <w:rPr>
          <w:rFonts w:ascii="Arial" w:hAnsi="Arial"/>
        </w:rPr>
      </w:pPr>
      <w:r>
        <w:rPr>
          <w:rFonts w:ascii="Tahoma" w:hAnsi="Tahoma"/>
          <w:color w:val="000000"/>
        </w:rPr>
        <w:t>§ 7</w:t>
      </w:r>
    </w:p>
    <w:p>
      <w:pPr>
        <w:pStyle w:val="Standard"/>
        <w:numPr>
          <w:ilvl w:val="0"/>
          <w:numId w:val="6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Środki Funduszu są przeznaczone na finansowanie następujących rodzajów i form </w:t>
      </w:r>
    </w:p>
    <w:p>
      <w:pPr>
        <w:pStyle w:val="Standard"/>
        <w:spacing w:lineRule="auto" w:line="276"/>
        <w:ind w:start="720" w:hanging="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działalności socjalnej: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>
          <w:rFonts w:ascii="Arial" w:hAnsi="Arial"/>
          <w:color w:val="000000"/>
        </w:rPr>
      </w:pPr>
      <w:r>
        <w:rPr>
          <w:rFonts w:ascii="Tahoma" w:hAnsi="Tahoma"/>
          <w:i/>
          <w:color w:val="000000"/>
        </w:rPr>
        <w:t>wypłatę świadczeń urlopowych dla nauczycieli</w:t>
      </w:r>
      <w:r>
        <w:rPr>
          <w:rFonts w:ascii="Tahoma" w:hAnsi="Tahoma"/>
          <w:color w:val="000000"/>
        </w:rPr>
        <w:t xml:space="preserve"> na podstawie odrębnych </w:t>
      </w:r>
    </w:p>
    <w:p>
      <w:pPr>
        <w:pStyle w:val="Standard"/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     </w:t>
      </w:r>
      <w:r>
        <w:rPr>
          <w:rFonts w:ascii="Tahoma" w:hAnsi="Tahoma"/>
          <w:color w:val="000000"/>
        </w:rPr>
        <w:t>przepisów;</w:t>
      </w:r>
    </w:p>
    <w:p>
      <w:pPr>
        <w:pStyle w:val="Standard"/>
        <w:numPr>
          <w:ilvl w:val="0"/>
          <w:numId w:val="7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i/>
          <w:color w:val="000000"/>
        </w:rPr>
        <w:t>ekwiwalent za wypoczynek</w:t>
      </w:r>
      <w:r>
        <w:rPr>
          <w:rFonts w:ascii="Tahoma" w:hAnsi="Tahoma"/>
          <w:color w:val="000000"/>
        </w:rPr>
        <w:t xml:space="preserve"> organizowany przez osoby uprawnione we własnym zakresie lub zakupiony indywidualnie przez osobę uprawnioną </w:t>
        <w:br/>
        <w:t xml:space="preserve">u podmiotu prowadzącego działalność w tym zakresie .  </w:t>
      </w:r>
    </w:p>
    <w:p>
      <w:pPr>
        <w:pStyle w:val="Standard"/>
        <w:numPr>
          <w:ilvl w:val="0"/>
          <w:numId w:val="7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i/>
          <w:color w:val="000000"/>
        </w:rPr>
        <w:t xml:space="preserve">wypoczynek </w:t>
      </w:r>
      <w:r>
        <w:rPr>
          <w:rFonts w:ascii="Tahoma" w:hAnsi="Tahoma"/>
          <w:color w:val="000000"/>
        </w:rPr>
        <w:t>zorganizowany dla uprawnionych dzieci;</w:t>
      </w:r>
    </w:p>
    <w:p>
      <w:pPr>
        <w:pStyle w:val="Standard"/>
        <w:numPr>
          <w:ilvl w:val="0"/>
          <w:numId w:val="7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i/>
          <w:color w:val="000000"/>
        </w:rPr>
        <w:t>imprezy sportowo-rekreacyjne lub kulturalno-oświatowe</w:t>
      </w:r>
      <w:r>
        <w:rPr>
          <w:rFonts w:ascii="Tahoma" w:hAnsi="Tahoma"/>
          <w:color w:val="000000"/>
        </w:rPr>
        <w:t xml:space="preserve"> organizowane</w:t>
      </w:r>
    </w:p>
    <w:p>
      <w:pPr>
        <w:pStyle w:val="Standard"/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     </w:t>
      </w:r>
      <w:r>
        <w:rPr>
          <w:rFonts w:ascii="Tahoma" w:hAnsi="Tahoma"/>
          <w:color w:val="000000"/>
        </w:rPr>
        <w:t>przez pracodawcę na rzecz osób uprawnionych;</w:t>
      </w:r>
    </w:p>
    <w:p>
      <w:pPr>
        <w:pStyle w:val="Standard"/>
        <w:numPr>
          <w:ilvl w:val="0"/>
          <w:numId w:val="7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i/>
          <w:color w:val="000000"/>
        </w:rPr>
        <w:t>działalność kulturalno-oświatową i sportowo-rekreacyjną</w:t>
      </w:r>
      <w:r>
        <w:rPr>
          <w:rFonts w:ascii="Tahoma" w:hAnsi="Tahoma"/>
          <w:color w:val="000000"/>
        </w:rPr>
        <w:t>, tj. dofinansowanie do biletów wstępu na imprezy kulturalno-oświatowe i sportowo-rekreacyjne zakupionych indywidualnie przez osobę uprawnioną u podmiotu prowadzącego działalność w tym zakresie oraz dofinansowanie do zajęć sportowych zakupionych indywidualnie przez osobę uprawnioną u podmiotu prowadzącego działalność w tym zakresie;</w:t>
      </w:r>
    </w:p>
    <w:p>
      <w:pPr>
        <w:pStyle w:val="Standard"/>
        <w:numPr>
          <w:ilvl w:val="0"/>
          <w:numId w:val="7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i/>
          <w:color w:val="000000"/>
        </w:rPr>
        <w:t>bezzwrotną pomoc finansowa</w:t>
      </w:r>
      <w:r>
        <w:rPr>
          <w:rFonts w:ascii="Tahoma" w:hAnsi="Tahoma"/>
          <w:color w:val="000000"/>
        </w:rPr>
        <w:t xml:space="preserve"> (zapomogi finansowe);</w:t>
      </w:r>
    </w:p>
    <w:p>
      <w:pPr>
        <w:pStyle w:val="Standard"/>
        <w:numPr>
          <w:ilvl w:val="0"/>
          <w:numId w:val="7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i/>
          <w:color w:val="000000"/>
        </w:rPr>
        <w:t>zwrotną pomoc na cele mieszkaniowe</w:t>
      </w:r>
      <w:r>
        <w:rPr>
          <w:rFonts w:ascii="Tahoma" w:hAnsi="Tahoma"/>
          <w:color w:val="000000"/>
        </w:rPr>
        <w:t xml:space="preserve"> (pożyczki mieszkaniowe);</w:t>
      </w:r>
    </w:p>
    <w:p>
      <w:pPr>
        <w:pStyle w:val="Standard"/>
        <w:numPr>
          <w:ilvl w:val="0"/>
          <w:numId w:val="7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i/>
          <w:color w:val="000000"/>
        </w:rPr>
        <w:t>dofinansowanie do przedszkoli, żłobków, klubów dziecięcych</w:t>
      </w:r>
      <w:r>
        <w:rPr>
          <w:rFonts w:ascii="Tahoma" w:hAnsi="Tahoma"/>
          <w:color w:val="000000"/>
        </w:rPr>
        <w:t>, innych form wych.</w:t>
      </w:r>
    </w:p>
    <w:p>
      <w:pPr>
        <w:pStyle w:val="Standard"/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     </w:t>
      </w:r>
      <w:r>
        <w:rPr>
          <w:rFonts w:ascii="Tahoma" w:hAnsi="Tahoma"/>
          <w:color w:val="000000"/>
        </w:rPr>
        <w:t>przedszkolnego, opieki sprawowanej przez opiekuna dziennego lub nianię.</w:t>
      </w:r>
    </w:p>
    <w:p>
      <w:pPr>
        <w:pStyle w:val="Standard"/>
        <w:spacing w:before="170" w:after="113"/>
        <w:jc w:val="center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§ 8</w:t>
      </w:r>
    </w:p>
    <w:p>
      <w:pPr>
        <w:pStyle w:val="Standard"/>
        <w:numPr>
          <w:ilvl w:val="0"/>
          <w:numId w:val="8"/>
        </w:numPr>
        <w:spacing w:before="170" w:after="0"/>
        <w:jc w:val="center"/>
        <w:rPr>
          <w:rFonts w:ascii="Arial" w:hAnsi="Arial"/>
        </w:rPr>
      </w:pPr>
      <w:r>
        <w:rPr>
          <w:rFonts w:ascii="Tahoma" w:hAnsi="Tahoma"/>
          <w:color w:val="000000"/>
        </w:rPr>
        <w:t>Wysokość środków Funduszu  przeznaczonego na finansowanie rodzajów i form</w:t>
      </w:r>
      <w:r>
        <w:rPr>
          <w:rFonts w:ascii="Tahoma" w:hAnsi="Tahoma"/>
        </w:rPr>
        <w:t xml:space="preserve"> </w:t>
      </w:r>
    </w:p>
    <w:p>
      <w:pPr>
        <w:pStyle w:val="Standard"/>
        <w:spacing w:before="0" w:after="113"/>
        <w:ind w:start="720" w:hanging="0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działalności socjalnej wymienionych w  § 7 ust. 1 pkt.1) – 8) ustala się corocznie                    w  </w:t>
      </w:r>
      <w:r>
        <w:rPr>
          <w:rFonts w:ascii="Tahoma" w:hAnsi="Tahoma"/>
          <w:b/>
          <w:color w:val="000000"/>
        </w:rPr>
        <w:t xml:space="preserve">„ Planie Rzeczowo –Finasowym” </w:t>
      </w:r>
      <w:r>
        <w:rPr>
          <w:rFonts w:ascii="Tahoma" w:hAnsi="Tahoma"/>
          <w:color w:val="000000"/>
        </w:rPr>
        <w:t xml:space="preserve"> stanowiącym </w:t>
      </w:r>
      <w:r>
        <w:rPr>
          <w:rFonts w:ascii="Tahoma" w:hAnsi="Tahoma"/>
          <w:b/>
          <w:color w:val="000000"/>
        </w:rPr>
        <w:t>załącznik nr 1</w:t>
      </w:r>
      <w:r>
        <w:rPr>
          <w:rFonts w:ascii="Tahoma" w:hAnsi="Tahoma"/>
          <w:color w:val="000000"/>
        </w:rPr>
        <w:t xml:space="preserve"> do  Regulaminu.</w:t>
      </w:r>
    </w:p>
    <w:p>
      <w:pPr>
        <w:pStyle w:val="Standard"/>
        <w:numPr>
          <w:ilvl w:val="0"/>
          <w:numId w:val="8"/>
        </w:numPr>
        <w:spacing w:before="0" w:after="113"/>
        <w:rPr>
          <w:rFonts w:ascii="Arial" w:hAnsi="Arial"/>
        </w:rPr>
      </w:pPr>
      <w:r>
        <w:rPr>
          <w:rFonts w:ascii="Tahoma" w:hAnsi="Tahoma"/>
          <w:color w:val="000000"/>
        </w:rPr>
        <w:t xml:space="preserve">Finansowanie ze środków Funduszu innych celów niż wymienione w § 7 jest </w:t>
      </w:r>
      <w:r>
        <w:rPr>
          <w:rFonts w:ascii="Tahoma" w:hAnsi="Tahoma"/>
          <w:color w:val="000000"/>
          <w:sz w:val="23"/>
          <w:szCs w:val="23"/>
        </w:rPr>
        <w:t>niedozwolone.</w:t>
      </w:r>
    </w:p>
    <w:p>
      <w:pPr>
        <w:pStyle w:val="Standard"/>
        <w:spacing w:lineRule="auto" w:line="360" w:before="227" w:after="0"/>
        <w:jc w:val="center"/>
        <w:rPr>
          <w:rFonts w:ascii="Arial" w:hAnsi="Arial"/>
          <w:b/>
          <w:b/>
          <w:color w:val="000000"/>
        </w:rPr>
      </w:pPr>
      <w:r>
        <w:rPr>
          <w:rFonts w:ascii="Tahoma" w:hAnsi="Tahoma"/>
          <w:b/>
          <w:color w:val="000000"/>
        </w:rPr>
        <w:t>Rozdział III</w:t>
      </w:r>
    </w:p>
    <w:p>
      <w:pPr>
        <w:pStyle w:val="Standard"/>
        <w:shd w:val="clear" w:color="auto" w:fill="DBE5F1" w:themeFill="accent1" w:themeFillTint="33"/>
        <w:spacing w:lineRule="auto" w:line="360"/>
        <w:jc w:val="center"/>
        <w:rPr>
          <w:rFonts w:ascii="Arial" w:hAnsi="Arial"/>
          <w:b/>
          <w:b/>
          <w:color w:val="000000"/>
        </w:rPr>
      </w:pPr>
      <w:r>
        <w:rPr>
          <w:rFonts w:ascii="Tahoma" w:hAnsi="Tahoma"/>
          <w:b/>
          <w:color w:val="000000"/>
        </w:rPr>
        <w:t>Osoby uprawnione do ulgowych usług i świadczeń socjalnych</w:t>
      </w:r>
    </w:p>
    <w:p>
      <w:pPr>
        <w:pStyle w:val="Standard"/>
        <w:spacing w:before="170" w:after="113"/>
        <w:jc w:val="center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§ 9</w:t>
      </w:r>
    </w:p>
    <w:p>
      <w:pPr>
        <w:pStyle w:val="Standard"/>
        <w:numPr>
          <w:ilvl w:val="0"/>
          <w:numId w:val="9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Do korzystania z różnych rodzajów i form działalności socjalnej uprawnione</w:t>
      </w:r>
    </w:p>
    <w:p>
      <w:pPr>
        <w:pStyle w:val="Standard"/>
        <w:spacing w:lineRule="auto" w:line="276"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</w:t>
      </w:r>
      <w:r>
        <w:rPr>
          <w:rFonts w:ascii="Tahoma" w:hAnsi="Tahoma"/>
          <w:color w:val="000000"/>
        </w:rPr>
        <w:t>są następujące osoby:</w:t>
      </w:r>
    </w:p>
    <w:p>
      <w:pPr>
        <w:pStyle w:val="Standard"/>
        <w:numPr>
          <w:ilvl w:val="0"/>
          <w:numId w:val="10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pracownicy zatrudnieni w ramach stosunku pracy, w pełnym i niepełnym</w:t>
      </w:r>
    </w:p>
    <w:p>
      <w:pPr>
        <w:pStyle w:val="Standard"/>
        <w:spacing w:lineRule="auto" w:line="276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      </w:t>
      </w:r>
      <w:r>
        <w:rPr>
          <w:rFonts w:ascii="Tahoma" w:hAnsi="Tahoma"/>
          <w:color w:val="000000"/>
        </w:rPr>
        <w:t>wymiarze czasu pracy;</w:t>
      </w:r>
    </w:p>
    <w:p>
      <w:pPr>
        <w:pStyle w:val="Standard"/>
        <w:numPr>
          <w:ilvl w:val="0"/>
          <w:numId w:val="10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pracownicy przebywający na urlopach: macierzyńskich, ojcowskich, </w:t>
      </w:r>
    </w:p>
    <w:p>
      <w:pPr>
        <w:pStyle w:val="Standard"/>
        <w:spacing w:lineRule="auto" w:line="276"/>
        <w:ind w:start="1080" w:hanging="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wychowawczych, rodzicielskich, świadczeniach rehabilitacyjnych;</w:t>
      </w:r>
    </w:p>
    <w:p>
      <w:pPr>
        <w:pStyle w:val="Standard"/>
        <w:numPr>
          <w:ilvl w:val="0"/>
          <w:numId w:val="10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emeryci i renciści – byli pracownicy, pod warunkiem, że nie podjęli zatrudnienia u innego pracodawcy, a jeżeli takie zatrudnienie podjęli – pod warunkiem, że ten pracodawca nie tworzy funduszu świadczeń socjalnych i nie wypłaca świadczenia urlopowego;</w:t>
      </w:r>
    </w:p>
    <w:p>
      <w:pPr>
        <w:pStyle w:val="Standard"/>
        <w:numPr>
          <w:ilvl w:val="0"/>
          <w:numId w:val="10"/>
        </w:numPr>
        <w:spacing w:lineRule="auto" w:line="276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członkowie rodzin pracowników oraz emerytów i rencistów;</w:t>
      </w:r>
    </w:p>
    <w:p>
      <w:pPr>
        <w:pStyle w:val="Standard"/>
        <w:numPr>
          <w:ilvl w:val="0"/>
          <w:numId w:val="10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członkowie rodzin po zmarłych pracownikach oraz emerytach i rencistach – byłych pracownikach, którzy uzyskali rentę rodzinną po zmarłym.</w:t>
      </w:r>
    </w:p>
    <w:p>
      <w:pPr>
        <w:pStyle w:val="Standard"/>
        <w:ind w:start="1080" w:hang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numPr>
          <w:ilvl w:val="0"/>
          <w:numId w:val="9"/>
        </w:numPr>
        <w:spacing w:lineRule="auto" w:line="276"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Do uprawnionych członków rodzin pracowników oraz emerytów i rencistów,                   o których mowa w ust. 1 pkt 4 i 5 zalicza się:</w:t>
      </w:r>
    </w:p>
    <w:p>
      <w:pPr>
        <w:pStyle w:val="Standard"/>
        <w:numPr>
          <w:ilvl w:val="0"/>
          <w:numId w:val="11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pozostające na utrzymaniu i wychowaniu osoby uprawnionej dzieci własne, dzieci współmałżonka, dzieci przysposobione oraz przyjęte na wychowanie              w ramach rodziny zastępczej do dnia ukończenia 18 roku życia, jeżeli kontynuują naukę – do czasu jej zakończenia, nie dłużej jednak niż do dnia ukończenia 25 roku życia, pod warunkiem, że nie zawarły związku małżeńskiego, nie pracują, mieszkają we wspólnym gospodarstwie i pozostają na utrzymaniu pracownika, emeryta, rencisty lub otrzymują rentę rodzinną po zmarłym pracowniku;</w:t>
      </w:r>
    </w:p>
    <w:p>
      <w:pPr>
        <w:pStyle w:val="Standard"/>
        <w:numPr>
          <w:ilvl w:val="0"/>
          <w:numId w:val="11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mieszkające we wspólnym gospodarstwie oraz pozostające na wyłącznym utrzymaniu i wychowaniu pracownika, emeryta, rencisty, dzieci własne, dzieci współmałżonka, dzieci przysposobione oraz przyjęte na wychowanie w ramach rodziny zastępczej – bez względu na wiek, posiadające orzeczenie                           o niepełnosprawności bądź orzeczenie o umiarkowanym lub znacznym stopniu niepełnosprawności, w którym określono, że niepełnosprawność powstała przed ukończeniem 16 roku życia oraz niepozostające w związku małżeńskim                   i niepracujące;</w:t>
      </w:r>
    </w:p>
    <w:p>
      <w:pPr>
        <w:pStyle w:val="Standard"/>
        <w:numPr>
          <w:ilvl w:val="0"/>
          <w:numId w:val="11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ubezwłasnowolnione całkowicie, mieszkające we wspólnym gospodarstwie domowym oraz pozostające na wyłącznym utrzymaniu i wychowaniu pracownika, emeryta, rencisty dzieci własne, dzieci współmałżonka, dzieci przysposobione oraz przyjęte na wychowanie w ramach rodziny zastępczej                – bez względu na wiek;</w:t>
      </w:r>
    </w:p>
    <w:p>
      <w:pPr>
        <w:pStyle w:val="Standard"/>
        <w:numPr>
          <w:ilvl w:val="0"/>
          <w:numId w:val="11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współmałżonków.</w:t>
      </w:r>
    </w:p>
    <w:p>
      <w:pPr>
        <w:pStyle w:val="Standard"/>
        <w:spacing w:lineRule="auto" w:line="360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Standard"/>
        <w:spacing w:lineRule="auto" w:line="360"/>
        <w:jc w:val="center"/>
        <w:rPr>
          <w:rFonts w:ascii="Arial" w:hAnsi="Arial"/>
          <w:b/>
          <w:b/>
          <w:color w:val="000000"/>
        </w:rPr>
      </w:pPr>
      <w:r>
        <w:rPr>
          <w:rFonts w:ascii="Tahoma" w:hAnsi="Tahoma"/>
          <w:b/>
          <w:color w:val="000000"/>
        </w:rPr>
        <w:t>Rozdział IV</w:t>
      </w:r>
    </w:p>
    <w:p>
      <w:pPr>
        <w:pStyle w:val="Standard"/>
        <w:shd w:val="clear" w:color="auto" w:fill="DBE5F1" w:themeFill="accent1" w:themeFillTint="33"/>
        <w:spacing w:lineRule="auto" w:line="360"/>
        <w:jc w:val="center"/>
        <w:rPr>
          <w:rFonts w:ascii="Arial" w:hAnsi="Arial"/>
          <w:b/>
          <w:b/>
          <w:color w:val="000000"/>
        </w:rPr>
      </w:pPr>
      <w:r>
        <w:rPr>
          <w:rFonts w:ascii="Tahoma" w:hAnsi="Tahoma"/>
          <w:b/>
          <w:color w:val="000000"/>
        </w:rPr>
        <w:t>Ogólne zasady przyznawania ulgowych usług i świadczeń</w:t>
      </w:r>
    </w:p>
    <w:p>
      <w:pPr>
        <w:pStyle w:val="Standard"/>
        <w:spacing w:before="170" w:after="113"/>
        <w:jc w:val="center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§ 10</w:t>
      </w:r>
    </w:p>
    <w:p>
      <w:pPr>
        <w:pStyle w:val="Standard"/>
        <w:numPr>
          <w:ilvl w:val="0"/>
          <w:numId w:val="12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Przyznawanie usług i świadczeń socjalnych finansowanych z Funduszu oraz ich wysokość, uzależnia się od sytuacji życiowej, rodzinnej i materialnej osoby uprawnionej.</w:t>
      </w:r>
    </w:p>
    <w:p>
      <w:pPr>
        <w:pStyle w:val="Standard"/>
        <w:spacing w:before="170" w:after="113"/>
        <w:jc w:val="center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§ 11</w:t>
      </w:r>
    </w:p>
    <w:p>
      <w:pPr>
        <w:pStyle w:val="Standard"/>
        <w:numPr>
          <w:ilvl w:val="0"/>
          <w:numId w:val="13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Ustala się trzy grupy osób uprawnionych do przyznawania świadczeń, w zależności od dochodu przypadającego na członka rodziny pozostającego we wspólnym gospodarstwie domowym:</w:t>
      </w:r>
    </w:p>
    <w:p>
      <w:pPr>
        <w:pStyle w:val="Standard"/>
        <w:numPr>
          <w:ilvl w:val="0"/>
          <w:numId w:val="14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I GRUPA - o dochodzie na członka rodziny </w:t>
      </w:r>
      <w:r>
        <w:rPr>
          <w:rFonts w:ascii="Tahoma" w:hAnsi="Tahoma"/>
          <w:b/>
          <w:color w:val="000000"/>
        </w:rPr>
        <w:t>nie przekraczającym</w:t>
      </w: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b/>
          <w:color w:val="000000"/>
        </w:rPr>
        <w:t>50%</w:t>
      </w:r>
      <w:r>
        <w:rPr>
          <w:rFonts w:ascii="Tahoma" w:hAnsi="Tahoma"/>
          <w:color w:val="000000"/>
        </w:rPr>
        <w:t xml:space="preserve"> minimalnego wynagrodzenia za pracę,</w:t>
      </w:r>
    </w:p>
    <w:p>
      <w:pPr>
        <w:pStyle w:val="Standard"/>
        <w:numPr>
          <w:ilvl w:val="0"/>
          <w:numId w:val="14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II GRUPA  -  o dochodzie na członka rodziny </w:t>
      </w:r>
      <w:r>
        <w:rPr>
          <w:rFonts w:ascii="Tahoma" w:hAnsi="Tahoma"/>
          <w:b/>
          <w:color w:val="000000"/>
        </w:rPr>
        <w:t>nie przekraczającym</w:t>
      </w: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b/>
          <w:color w:val="000000"/>
        </w:rPr>
        <w:t>100%</w:t>
      </w:r>
      <w:r>
        <w:rPr>
          <w:rFonts w:ascii="Tahoma" w:hAnsi="Tahoma"/>
          <w:color w:val="000000"/>
        </w:rPr>
        <w:t xml:space="preserve"> minimalnego wynagrodzenia za pracę.</w:t>
      </w:r>
    </w:p>
    <w:p>
      <w:pPr>
        <w:pStyle w:val="Standard"/>
        <w:numPr>
          <w:ilvl w:val="0"/>
          <w:numId w:val="14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III GRUPA -  o dochodzie na członka rodziny </w:t>
      </w:r>
      <w:r>
        <w:rPr>
          <w:rFonts w:ascii="Tahoma" w:hAnsi="Tahoma"/>
          <w:b/>
          <w:color w:val="000000"/>
        </w:rPr>
        <w:t>przekraczającym</w:t>
      </w: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b/>
          <w:color w:val="000000"/>
        </w:rPr>
        <w:t>100%</w:t>
      </w:r>
      <w:r>
        <w:rPr>
          <w:rFonts w:ascii="Tahoma" w:hAnsi="Tahoma"/>
          <w:color w:val="000000"/>
        </w:rPr>
        <w:t xml:space="preserve"> minimalnego wynagrodzenia za pracę</w:t>
      </w:r>
    </w:p>
    <w:p>
      <w:pPr>
        <w:pStyle w:val="Standard"/>
        <w:numPr>
          <w:ilvl w:val="0"/>
          <w:numId w:val="13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Osoba uprawniona, która w danym roku kalendarzowym ubiega się o przyznanie świadczenia z Funduszu jest zobowiązana każdorazowo do złożenia wniosku                 o przyznanie świadczenia, którego wzór stanowi </w:t>
      </w:r>
      <w:r>
        <w:rPr>
          <w:rFonts w:ascii="Tahoma" w:hAnsi="Tahoma"/>
          <w:b/>
          <w:color w:val="000000"/>
        </w:rPr>
        <w:t>załącznik nr 3</w:t>
      </w:r>
      <w:r>
        <w:rPr>
          <w:rFonts w:ascii="Tahoma" w:hAnsi="Tahoma"/>
          <w:color w:val="000000"/>
        </w:rPr>
        <w:t xml:space="preserve"> do Regulaminu (dotyczy pomocy finansowej zwrotnej – pożyczki).</w:t>
      </w:r>
    </w:p>
    <w:p>
      <w:pPr>
        <w:pStyle w:val="Standard"/>
        <w:numPr>
          <w:ilvl w:val="0"/>
          <w:numId w:val="13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Osoba uprawniona, zamierzająca skorzystać w danym roku kalendarzowym ze świadczeń z Funduszu, jest zobowiązana do złożenia oświadczenia o wysokości  dochodu przypadającego na członka rodziny pozostającego we wspólnym gospodarstwie domowym w ubiegłym roku kalendarzowym.    </w:t>
      </w:r>
      <w:r>
        <w:rPr>
          <w:rFonts w:cs="Tahoma" w:ascii="Tahoma" w:hAnsi="Tahoma"/>
        </w:rPr>
        <w:t>W przypadku znacznej zmiany w sytuacji materialnej osoby uprawnionej  w ciągu roku, po złożeniu stosownego oświadczenia, osoba uprawniona może złożyć ponowne oświadczenie                o wysokości dochodu na członka rodziny z okresu ostatnich 3 miesięcy, poprzedzających miesiąc, w którym składane jest ponowne oświadczenie.</w:t>
      </w:r>
    </w:p>
    <w:p>
      <w:pPr>
        <w:pStyle w:val="Standard"/>
        <w:numPr>
          <w:ilvl w:val="0"/>
          <w:numId w:val="13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cs="Tahoma" w:ascii="Tahoma" w:hAnsi="Tahoma"/>
        </w:rPr>
        <w:t xml:space="preserve">Osoba, która nie złożyła oświadczenia, o którym mowa w ust.3, przy przyznawaniu świadczeń jest traktowana jako osoba o najwyższym progu dochodowym. </w:t>
      </w:r>
    </w:p>
    <w:p>
      <w:pPr>
        <w:pStyle w:val="Standard"/>
        <w:numPr>
          <w:ilvl w:val="0"/>
          <w:numId w:val="13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Średni miesięczny dochód ustala się: sumując roczny przychód wszystkich członków gospodarstwa domowego osoby uprawnionej pomniejszony o koszty uzyskania przychodu oraz składki na ubezpieczenia społeczne, dzieląc go przez 12 miesięcy, a następnie dzieląc przez liczbę osób tworzących gospodarstwo domowe.</w:t>
      </w:r>
    </w:p>
    <w:p>
      <w:pPr>
        <w:pStyle w:val="Standard"/>
        <w:numPr>
          <w:ilvl w:val="0"/>
          <w:numId w:val="13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Dochód w szczególności obejmuje:</w:t>
      </w:r>
    </w:p>
    <w:p>
      <w:pPr>
        <w:pStyle w:val="Standard"/>
        <w:numPr>
          <w:ilvl w:val="0"/>
          <w:numId w:val="15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dochody otrzymane ze stosunku pracy, w tym zasiłki z ubezpieczenia społecznego otrzymane w razie choroby i macierzyństwa (zasiłek chorobowy, macierzyński, opiekuńczy, wychowawczy, świadczenie rehabilitacyjne);</w:t>
      </w:r>
    </w:p>
    <w:p>
      <w:pPr>
        <w:pStyle w:val="Standard"/>
        <w:numPr>
          <w:ilvl w:val="0"/>
          <w:numId w:val="15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emerytury i renty ze wszystkimi dodatkami;</w:t>
      </w:r>
    </w:p>
    <w:p>
      <w:pPr>
        <w:pStyle w:val="Standard"/>
        <w:numPr>
          <w:ilvl w:val="0"/>
          <w:numId w:val="15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dochód z gospodarstwa rolnego;</w:t>
      </w:r>
    </w:p>
    <w:p>
      <w:pPr>
        <w:pStyle w:val="Standard"/>
        <w:numPr>
          <w:ilvl w:val="0"/>
          <w:numId w:val="15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dochód z działalności gospodarczej;</w:t>
      </w:r>
    </w:p>
    <w:p>
      <w:pPr>
        <w:pStyle w:val="Standard"/>
        <w:numPr>
          <w:ilvl w:val="0"/>
          <w:numId w:val="15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dochód z pracy zawodowej osiągany przy wykonywaniu wolnego zawodu, stałej działalności wytwórczej lub artystycznej, pracy agencyjnej, umowy o dzieło lub zlecenia;</w:t>
      </w:r>
    </w:p>
    <w:p>
      <w:pPr>
        <w:pStyle w:val="Standard"/>
        <w:numPr>
          <w:ilvl w:val="0"/>
          <w:numId w:val="15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alimenty, przy czym alimenty otrzymane powiększają dochód, a płacone go obniżają;</w:t>
      </w:r>
    </w:p>
    <w:p>
      <w:pPr>
        <w:pStyle w:val="Standard"/>
        <w:numPr>
          <w:ilvl w:val="0"/>
          <w:numId w:val="15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inne dochody opodatkowane i nieopodatkowane (w szczególności: staże europejskie, dotacje unijne, diety radnego, świadczenia 500+, dodatki rodzinne           i pielęgnacyjne, świadczenia rodzinne otrzymane na podstawie przepisów                o świadczeniach rodzinnych, inne).</w:t>
      </w:r>
    </w:p>
    <w:p>
      <w:pPr>
        <w:pStyle w:val="Standard"/>
        <w:ind w:start="1035" w:hang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numPr>
          <w:ilvl w:val="0"/>
          <w:numId w:val="13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Zasady przyznawania świadczeń dotyczą wszystkich osób uprawnionych,w tym osób zatrudnionych w ciągu roku.</w:t>
      </w:r>
    </w:p>
    <w:p>
      <w:pPr>
        <w:pStyle w:val="Standard"/>
        <w:spacing w:before="170" w:after="113"/>
        <w:jc w:val="center"/>
        <w:rPr>
          <w:rFonts w:ascii="Arial" w:hAnsi="Arial"/>
        </w:rPr>
      </w:pPr>
      <w:r>
        <w:rPr>
          <w:rFonts w:ascii="Tahoma" w:hAnsi="Tahoma"/>
        </w:rPr>
        <w:t>§ 12</w:t>
      </w:r>
    </w:p>
    <w:p>
      <w:pPr>
        <w:pStyle w:val="Standard"/>
        <w:numPr>
          <w:ilvl w:val="0"/>
          <w:numId w:val="16"/>
        </w:numPr>
        <w:spacing w:before="0" w:after="240"/>
        <w:jc w:val="both"/>
        <w:rPr>
          <w:rFonts w:ascii="Arial" w:hAnsi="Arial"/>
        </w:rPr>
      </w:pPr>
      <w:r>
        <w:rPr>
          <w:rFonts w:ascii="Tahoma" w:hAnsi="Tahoma"/>
        </w:rPr>
        <w:t>Z odpisu na Fundusz naliczonego zgodnie z art. 53 Karty Nauczyciela wypłacane jest nauczycielowi do końca sierpnia każdego roku świadczenia urlopowe                      w wysokości odpisu podstawowego, o którym mowa w przepisach o zakładowym funduszu świadczeń socjalnych, ustalonego proporcjonalnie do wymiaru czasu pracy i okresu zatrudnienia nauczyciela w danym roku szkolnym.</w:t>
      </w:r>
    </w:p>
    <w:p>
      <w:pPr>
        <w:pStyle w:val="Standard"/>
        <w:numPr>
          <w:ilvl w:val="0"/>
          <w:numId w:val="16"/>
        </w:numPr>
        <w:spacing w:before="0" w:after="240"/>
        <w:jc w:val="both"/>
        <w:rPr>
          <w:rFonts w:ascii="Arial" w:hAnsi="Arial"/>
        </w:rPr>
      </w:pPr>
      <w:r>
        <w:rPr>
          <w:rFonts w:ascii="Tahoma" w:hAnsi="Tahoma"/>
        </w:rPr>
        <w:t>Świadczenie urlopowe, o którym mowa w ustępie 1 ma charakter obligatoryjny                i podlega roszczeniom przed Sądem Pracy w przypadku jego nie realizowania zgodnie z przepisami.</w:t>
      </w:r>
    </w:p>
    <w:p>
      <w:pPr>
        <w:pStyle w:val="Standard"/>
        <w:numPr>
          <w:ilvl w:val="0"/>
          <w:numId w:val="16"/>
        </w:numPr>
        <w:spacing w:before="0" w:after="240"/>
        <w:jc w:val="both"/>
        <w:rPr>
          <w:rFonts w:ascii="Arial" w:hAnsi="Arial"/>
        </w:rPr>
      </w:pPr>
      <w:r>
        <w:rPr>
          <w:rFonts w:ascii="Tahoma" w:hAnsi="Tahoma"/>
          <w:color w:val="000000"/>
        </w:rPr>
        <w:t>Przepisy niniejszego paragrafu nie dotyczą nauczycieli, aktualnie nie zatrudnionych będących emerytami  i rencistami.</w:t>
      </w:r>
    </w:p>
    <w:p>
      <w:pPr>
        <w:pStyle w:val="Standard"/>
        <w:spacing w:before="170" w:after="113"/>
        <w:jc w:val="center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§ 13</w:t>
      </w:r>
    </w:p>
    <w:p>
      <w:pPr>
        <w:pStyle w:val="Standard"/>
        <w:numPr>
          <w:ilvl w:val="0"/>
          <w:numId w:val="17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Świadczenia socjalne są formą pomocy przyznawaną osobom uprawnionym na ich</w:t>
      </w:r>
    </w:p>
    <w:p>
      <w:pPr>
        <w:pStyle w:val="Standard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 </w:t>
      </w:r>
      <w:r>
        <w:rPr>
          <w:rFonts w:ascii="Tahoma" w:hAnsi="Tahoma"/>
          <w:color w:val="000000"/>
        </w:rPr>
        <w:t xml:space="preserve">wniosek, mają charakter fakultatywny, tzn. uznaniowy a nie roszczeniowy. </w:t>
      </w:r>
    </w:p>
    <w:p>
      <w:pPr>
        <w:pStyle w:val="Standard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 </w:t>
      </w:r>
      <w:r>
        <w:rPr>
          <w:rFonts w:ascii="Tahoma" w:hAnsi="Tahoma"/>
          <w:color w:val="000000"/>
        </w:rPr>
        <w:t xml:space="preserve">Osoby, których wnioski zostały załatwione odmownie, nie mogą mieć roszczenia              </w:t>
      </w:r>
    </w:p>
    <w:p>
      <w:pPr>
        <w:pStyle w:val="Standard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 </w:t>
      </w:r>
      <w:r>
        <w:rPr>
          <w:rFonts w:ascii="Tahoma" w:hAnsi="Tahoma"/>
          <w:color w:val="000000"/>
        </w:rPr>
        <w:t xml:space="preserve">o jakiekolwiek wypłaty z tego tytułu w terminie późniejszym. </w:t>
      </w:r>
    </w:p>
    <w:p>
      <w:pPr>
        <w:pStyle w:val="Standard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 </w:t>
      </w:r>
      <w:r>
        <w:rPr>
          <w:rFonts w:ascii="Tahoma" w:hAnsi="Tahoma"/>
          <w:color w:val="000000"/>
        </w:rPr>
        <w:t xml:space="preserve">Negatywnie zaopiniowane wnioski osób uprawnionych, ubiegających się o dopłatę </w:t>
      </w:r>
    </w:p>
    <w:p>
      <w:pPr>
        <w:pStyle w:val="Standard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 </w:t>
      </w:r>
      <w:r>
        <w:rPr>
          <w:rFonts w:ascii="Tahoma" w:hAnsi="Tahoma"/>
          <w:color w:val="000000"/>
        </w:rPr>
        <w:t xml:space="preserve">lub świadczenia z Funduszu, nie wymagają uzasadnienia, a decyzja pracodawcy </w:t>
      </w:r>
    </w:p>
    <w:p>
      <w:pPr>
        <w:pStyle w:val="Standard"/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 </w:t>
      </w:r>
      <w:r>
        <w:rPr>
          <w:rFonts w:ascii="Tahoma" w:hAnsi="Tahoma"/>
          <w:color w:val="000000"/>
        </w:rPr>
        <w:t>odmawiająca dopłaty lub przyznania świadczenia jest ostateczna.</w:t>
      </w:r>
    </w:p>
    <w:p>
      <w:pPr>
        <w:pStyle w:val="Standard"/>
        <w:numPr>
          <w:ilvl w:val="0"/>
          <w:numId w:val="17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 przypadku podania we wniosku o przyznanie świadczenia nieprawdziwych danych, przedłożenia fałszywego dokumentu stwierdzającego osiągnięty dochód lub wykorzystania świadczenia niezgodnie z jego przeznaczeniem, osoba uprawniona jest zobowiązana do zwrotu niesłusznie pobranego świadczenia w pełnej wysokości.</w:t>
      </w:r>
    </w:p>
    <w:p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spacing w:before="170" w:after="113"/>
        <w:jc w:val="center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§ 14</w:t>
      </w:r>
    </w:p>
    <w:p>
      <w:pPr>
        <w:pStyle w:val="Standard"/>
        <w:numPr>
          <w:ilvl w:val="0"/>
          <w:numId w:val="18"/>
        </w:numPr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Dopłaty do różnych rodzajów i form usług i świadczeń socjalnych oblicza się biorąc pod uwagę wskaźnik procentowy określony w tabelach dopłat (odpowiednio załącznik nr 4, 5 lub 6 do Regulaminu), cenę usługi lub świadczenia oraz maksymalną kwotę pomocy.</w:t>
      </w:r>
    </w:p>
    <w:p>
      <w:pPr>
        <w:pStyle w:val="Standard"/>
        <w:spacing w:lineRule="auto" w:line="360" w:before="227" w:after="0"/>
        <w:jc w:val="center"/>
        <w:rPr>
          <w:rFonts w:ascii="Arial" w:hAnsi="Arial"/>
          <w:b/>
          <w:b/>
          <w:color w:val="000000"/>
        </w:rPr>
      </w:pPr>
      <w:r>
        <w:rPr>
          <w:rFonts w:ascii="Tahoma" w:hAnsi="Tahoma"/>
          <w:b/>
          <w:color w:val="000000"/>
        </w:rPr>
        <w:t>Rozdział V</w:t>
      </w:r>
    </w:p>
    <w:p>
      <w:pPr>
        <w:pStyle w:val="Standard"/>
        <w:shd w:val="clear" w:color="auto" w:fill="DBE5F1" w:themeFill="accent1" w:themeFillTint="33"/>
        <w:spacing w:lineRule="auto" w:line="360"/>
        <w:jc w:val="center"/>
        <w:rPr>
          <w:rFonts w:ascii="Arial" w:hAnsi="Arial"/>
          <w:b/>
          <w:b/>
          <w:color w:val="000000"/>
        </w:rPr>
      </w:pPr>
      <w:r>
        <w:rPr>
          <w:rFonts w:ascii="Tahoma" w:hAnsi="Tahoma"/>
          <w:b/>
          <w:color w:val="000000"/>
        </w:rPr>
        <w:t>Szczegółowe zasady przyznawania świadczeń socjalnych w zakresie</w:t>
      </w:r>
    </w:p>
    <w:p>
      <w:pPr>
        <w:pStyle w:val="Standard"/>
        <w:shd w:val="clear" w:color="auto" w:fill="DBE5F1" w:themeFill="accent1" w:themeFillTint="33"/>
        <w:spacing w:lineRule="auto" w:line="360"/>
        <w:jc w:val="center"/>
        <w:rPr>
          <w:rFonts w:ascii="Arial" w:hAnsi="Arial"/>
          <w:b/>
          <w:b/>
          <w:color w:val="000000"/>
        </w:rPr>
      </w:pPr>
      <w:r>
        <w:rPr>
          <w:rFonts w:ascii="Tahoma" w:hAnsi="Tahoma"/>
          <w:b/>
          <w:color w:val="000000"/>
        </w:rPr>
        <w:t>wypoczynku dla osób uprawnionych</w:t>
      </w:r>
    </w:p>
    <w:p>
      <w:pPr>
        <w:pStyle w:val="Standard"/>
        <w:spacing w:before="170" w:after="113"/>
        <w:jc w:val="center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§ 15</w:t>
      </w:r>
    </w:p>
    <w:p>
      <w:pPr>
        <w:pStyle w:val="Standard"/>
        <w:numPr>
          <w:ilvl w:val="0"/>
          <w:numId w:val="19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Dofinansowanie świadczenia socjalnego w zakresie wypoczynku osób uprawnionych obejmuje formę ekwiwalentu za wypoczynek organizowany we własnym zakresie</w:t>
      </w:r>
      <w:r>
        <w:rPr>
          <w:rFonts w:ascii="Tahoma" w:hAnsi="Tahoma"/>
          <w:b/>
          <w:color w:val="000000"/>
        </w:rPr>
        <w:t xml:space="preserve">, </w:t>
      </w:r>
      <w:r>
        <w:rPr>
          <w:rFonts w:ascii="Tahoma" w:hAnsi="Tahoma"/>
          <w:color w:val="000000"/>
        </w:rPr>
        <w:t>który przyznawany jest na poniższych warunkach:</w:t>
      </w:r>
    </w:p>
    <w:p>
      <w:pPr>
        <w:pStyle w:val="Standard"/>
        <w:numPr>
          <w:ilvl w:val="0"/>
          <w:numId w:val="20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podstawą przyznanego ekwiwalentu za wypoczynek organizowany we własnym zakresie lub zakupiony indywidualnie przez osobę uprawnioną </w:t>
        <w:br/>
        <w:t xml:space="preserve">u podmiotu prowadzącego działalność w tym zakresie jest </w:t>
      </w:r>
      <w:r>
        <w:rPr>
          <w:rFonts w:ascii="Tahoma" w:hAnsi="Tahoma"/>
          <w:b/>
          <w:color w:val="000000"/>
        </w:rPr>
        <w:t xml:space="preserve">wniosek </w:t>
      </w:r>
      <w:r>
        <w:rPr>
          <w:rFonts w:ascii="Tahoma" w:hAnsi="Tahoma"/>
          <w:color w:val="000000"/>
        </w:rPr>
        <w:br/>
        <w:t>o przyznanie świadczenia z Funduszu uzupełniony kopią wniosku urlopowego lub stosownym oświadczeniem dotyczącym wypoczynku obejmującego co najmniej 14 kolejnych dni kalendarzowych lub rozliczenie godzinowe (wniosek urlopowy oraz oświadczenie nie dotyczą emerytów  i rencistów objętych opieką socjalną, uprawnionych członków rodziny pracownika, emeryta, rencisty oraz osób przebywających na urlopach macierzyńskich, ojcowskich, wychowawczych, rodzicielskich oraz na świadczeniu rehabilitacyjnym);</w:t>
      </w:r>
    </w:p>
    <w:p>
      <w:pPr>
        <w:pStyle w:val="Standard"/>
        <w:numPr>
          <w:ilvl w:val="0"/>
          <w:numId w:val="20"/>
        </w:numPr>
        <w:spacing w:lineRule="auto" w:line="240"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wniosek o przyznanie świadczenia wraz z wnioskiem urlopowym lub stosowanym oświadczeniem składa się najpóźniej w terminie </w:t>
      </w:r>
      <w:r>
        <w:rPr>
          <w:rFonts w:ascii="Tahoma" w:hAnsi="Tahoma"/>
          <w:b/>
          <w:color w:val="000000"/>
        </w:rPr>
        <w:t>30 dni</w:t>
      </w:r>
      <w:r>
        <w:rPr>
          <w:rFonts w:ascii="Tahoma" w:hAnsi="Tahoma"/>
          <w:color w:val="000000"/>
        </w:rPr>
        <w:t xml:space="preserve"> od dnia zakończenia urlopu;</w:t>
      </w:r>
    </w:p>
    <w:p>
      <w:pPr>
        <w:pStyle w:val="Standard"/>
        <w:numPr>
          <w:ilvl w:val="0"/>
          <w:numId w:val="20"/>
        </w:numPr>
        <w:spacing w:lineRule="auto" w:line="240" w:before="12" w:after="12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złożenie wniosku wraz z wnioskiem urlopowym lub stosownym oświadczeniem w terminie nie później </w:t>
      </w:r>
      <w:r>
        <w:rPr>
          <w:rFonts w:ascii="Tahoma" w:hAnsi="Tahoma"/>
          <w:b/>
          <w:color w:val="000000"/>
        </w:rPr>
        <w:t>niż 14 dni</w:t>
      </w:r>
      <w:r>
        <w:rPr>
          <w:rFonts w:ascii="Tahoma" w:hAnsi="Tahoma"/>
          <w:color w:val="000000"/>
        </w:rPr>
        <w:t xml:space="preserve"> przed rozpoczęciem urlopu skutkuje wypłatą świadczenia przed rozpoczęciem planowanego urlopu;</w:t>
      </w:r>
    </w:p>
    <w:p>
      <w:pPr>
        <w:pStyle w:val="Standard"/>
        <w:numPr>
          <w:ilvl w:val="0"/>
          <w:numId w:val="20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 przypadku niewykorzystania urlopu pracownik ma obowiązek zwrotu całego otrzymanego świadczenia na konto Funduszu w terminie 14 dni od daty zakończenia planowanego urlopu podanego we wniosku urlopowym;</w:t>
      </w:r>
    </w:p>
    <w:p>
      <w:pPr>
        <w:pStyle w:val="Standard"/>
        <w:numPr>
          <w:ilvl w:val="0"/>
          <w:numId w:val="20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ekwiwalent za wypoczynek organizowany we własnym zakresie oblicza się według wynikającej z </w:t>
      </w:r>
      <w:r>
        <w:rPr>
          <w:rFonts w:ascii="Tahoma" w:hAnsi="Tahoma"/>
          <w:b/>
          <w:color w:val="000000"/>
        </w:rPr>
        <w:t>Tabeli nr 1</w:t>
      </w:r>
      <w:r>
        <w:rPr>
          <w:rFonts w:ascii="Tahoma" w:hAnsi="Tahoma"/>
          <w:color w:val="000000"/>
        </w:rPr>
        <w:t xml:space="preserve"> wysokości dopłat do wypoczynku osób uprawnionych stanowiącej </w:t>
      </w:r>
      <w:r>
        <w:rPr>
          <w:rFonts w:ascii="Tahoma" w:hAnsi="Tahoma"/>
          <w:b/>
          <w:color w:val="000000"/>
        </w:rPr>
        <w:t xml:space="preserve">załącznik nr 2 Regulaminu </w:t>
      </w:r>
      <w:r>
        <w:rPr>
          <w:rFonts w:ascii="Tahoma" w:hAnsi="Tahoma"/>
          <w:color w:val="000000"/>
        </w:rPr>
        <w:t>stawki wyrażonej                       w złotych, przemnożonej przez liczbę osób uprawnionych, dla których wypłaca się ekwiwalent.</w:t>
      </w:r>
    </w:p>
    <w:p>
      <w:pPr>
        <w:pStyle w:val="Standard"/>
        <w:ind w:start="1080" w:hang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numPr>
          <w:ilvl w:val="0"/>
          <w:numId w:val="19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Dofinansowanie do wypoczynku organizowanego we własnym zakresie może być </w:t>
      </w:r>
    </w:p>
    <w:p>
      <w:pPr>
        <w:pStyle w:val="Standard"/>
        <w:ind w:start="360" w:hanging="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</w:t>
      </w:r>
      <w:r>
        <w:rPr>
          <w:rFonts w:ascii="Tahoma" w:hAnsi="Tahoma"/>
          <w:color w:val="000000"/>
        </w:rPr>
        <w:t xml:space="preserve">przyznane osobie uprawnionej </w:t>
      </w:r>
      <w:r>
        <w:rPr>
          <w:rFonts w:ascii="Tahoma" w:hAnsi="Tahoma"/>
          <w:b/>
          <w:color w:val="000000"/>
        </w:rPr>
        <w:t>nie częściej niż co dwa lata</w:t>
      </w:r>
      <w:r>
        <w:rPr>
          <w:rFonts w:ascii="Tahoma" w:hAnsi="Tahoma"/>
          <w:color w:val="000000"/>
        </w:rPr>
        <w:t>.</w:t>
      </w:r>
    </w:p>
    <w:p>
      <w:pPr>
        <w:pStyle w:val="Standard"/>
        <w:ind w:start="360" w:hang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numPr>
          <w:ilvl w:val="0"/>
          <w:numId w:val="19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Częstotliwość korzystania ze środków przeznaczonych na ten cel może być zmieniona  w zależności od posiadanych środków Funduszu.</w:t>
      </w:r>
    </w:p>
    <w:p>
      <w:pPr>
        <w:pStyle w:val="Standard"/>
        <w:ind w:start="720" w:hang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spacing w:before="170" w:after="113"/>
        <w:jc w:val="center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§ 16</w:t>
      </w:r>
    </w:p>
    <w:p>
      <w:pPr>
        <w:pStyle w:val="Standard"/>
        <w:numPr>
          <w:ilvl w:val="0"/>
          <w:numId w:val="21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Dofinansowanie świadczenia socjalnego dla uprawnionych dzieci może obejmować dwie formy wypoczynku:</w:t>
      </w:r>
    </w:p>
    <w:p>
      <w:pPr>
        <w:pStyle w:val="Standard"/>
        <w:numPr>
          <w:ilvl w:val="0"/>
          <w:numId w:val="22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wypoczynek zorganizowany dla dzieci zakupiony indywidualnie przez osobę uprawnioną u podmiotu prowadzącego działalność w tym zakresie, np. wczasy, obozy, kolonie, pobyt w placówkach rehabilitacyjno-szkoleniowych, leczenie sanatoryjne, turnusy rehabilitacyjne, zielone szkoły, półkolonie, wycieczki szkolne, przy czym dzieci mogą korzystać z tej formy pomocy </w:t>
        <w:br/>
        <w:t>po ukończeniu 3 r.ż.;</w:t>
      </w:r>
    </w:p>
    <w:p>
      <w:pPr>
        <w:pStyle w:val="Standard"/>
        <w:numPr>
          <w:ilvl w:val="0"/>
          <w:numId w:val="22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wypoczynek organizowany we własnym zakresie przez m.in. rodziców, np. wczasy lub pobyt w gospodarstwach agroturystycznych, pensjonatach, hotelach, przy czym dzieci mogą korzystać z tej formy pomocy po ukończeniu 3 r.ż.,</w:t>
      </w:r>
    </w:p>
    <w:p>
      <w:pPr>
        <w:pStyle w:val="Standard"/>
        <w:numPr>
          <w:ilvl w:val="0"/>
          <w:numId w:val="23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</w:rPr>
        <w:t>dzieci w wieku od 3 do 18 lat z tej formy dopłaty mogą korzystać wyłącznie wspólnie z rodzicami</w:t>
      </w:r>
    </w:p>
    <w:p>
      <w:pPr>
        <w:pStyle w:val="Standard"/>
        <w:numPr>
          <w:ilvl w:val="0"/>
          <w:numId w:val="23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przepis litery </w:t>
      </w:r>
      <w:r>
        <w:rPr>
          <w:rFonts w:ascii="Tahoma" w:hAnsi="Tahoma"/>
          <w:bCs/>
          <w:color w:val="000000"/>
        </w:rPr>
        <w:t>a)</w:t>
      </w:r>
      <w:r>
        <w:rPr>
          <w:rFonts w:ascii="Tahoma" w:hAnsi="Tahoma"/>
          <w:color w:val="000000"/>
        </w:rPr>
        <w:t xml:space="preserve"> nie dotyczy dzieci nauczycieli, którzy pobierają świadczenie urlopowe.</w:t>
      </w:r>
    </w:p>
    <w:p>
      <w:pPr>
        <w:pStyle w:val="Standard"/>
        <w:ind w:start="1845" w:hang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numPr>
          <w:ilvl w:val="0"/>
          <w:numId w:val="21"/>
        </w:numPr>
        <w:spacing w:lineRule="auto" w:line="276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Dofinansowanie wypoczynku przyznawane jest na poniższych warunkach:</w:t>
      </w:r>
    </w:p>
    <w:p>
      <w:pPr>
        <w:pStyle w:val="Standard"/>
        <w:numPr>
          <w:ilvl w:val="0"/>
          <w:numId w:val="24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wypoczynek uprawnionych dzieci nie może być krótszy niż 5 dni kalendarzowych;</w:t>
      </w:r>
    </w:p>
    <w:p>
      <w:pPr>
        <w:pStyle w:val="Standard"/>
        <w:numPr>
          <w:ilvl w:val="0"/>
          <w:numId w:val="24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dofinansowanie do wypoczynku dla dzieci oblicza się biorąc pod uwagę wskaźnik procentowy określony w </w:t>
      </w:r>
      <w:r>
        <w:rPr>
          <w:rFonts w:ascii="Tahoma" w:hAnsi="Tahoma"/>
          <w:b/>
          <w:color w:val="000000"/>
        </w:rPr>
        <w:t>tabeli nr 1</w:t>
      </w:r>
      <w:r>
        <w:rPr>
          <w:rFonts w:ascii="Tahoma" w:hAnsi="Tahoma"/>
          <w:color w:val="000000"/>
        </w:rPr>
        <w:t xml:space="preserve"> wysokości dopłat do wypoczynku osób uprawnionych, stanowiącej </w:t>
      </w:r>
      <w:r>
        <w:rPr>
          <w:rFonts w:ascii="Tahoma" w:hAnsi="Tahoma"/>
          <w:b/>
          <w:color w:val="000000"/>
        </w:rPr>
        <w:t>załącznik nr 2</w:t>
      </w:r>
      <w:r>
        <w:rPr>
          <w:rFonts w:ascii="Tahoma" w:hAnsi="Tahoma"/>
          <w:color w:val="000000"/>
        </w:rPr>
        <w:t xml:space="preserve"> Regulaminu.</w:t>
      </w:r>
    </w:p>
    <w:p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numPr>
          <w:ilvl w:val="0"/>
          <w:numId w:val="21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Warunkiem otrzymania dofinansowania do wypoczynku dla dzieci określonym w § 16   </w:t>
      </w:r>
    </w:p>
    <w:p>
      <w:pPr>
        <w:pStyle w:val="Standard"/>
        <w:ind w:start="540" w:hanging="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ust 1 pkt 1) jest złożenie:</w:t>
      </w:r>
    </w:p>
    <w:p>
      <w:pPr>
        <w:pStyle w:val="Standard"/>
        <w:numPr>
          <w:ilvl w:val="0"/>
          <w:numId w:val="25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wniosku o przyznanie świadczenia;</w:t>
      </w:r>
    </w:p>
    <w:p>
      <w:pPr>
        <w:pStyle w:val="Standard"/>
        <w:numPr>
          <w:ilvl w:val="0"/>
          <w:numId w:val="25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dokumentu zawierającego następujące dane:</w:t>
      </w:r>
    </w:p>
    <w:p>
      <w:pPr>
        <w:pStyle w:val="Standard"/>
        <w:numPr>
          <w:ilvl w:val="0"/>
          <w:numId w:val="26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nazwę i adres podmiotu prowadzącego,</w:t>
      </w:r>
    </w:p>
    <w:p>
      <w:pPr>
        <w:pStyle w:val="Standard"/>
        <w:numPr>
          <w:ilvl w:val="0"/>
          <w:numId w:val="26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tytuł zapłaty (np. opłata za wczasy, kolonie, obóz, itp.),</w:t>
      </w:r>
    </w:p>
    <w:p>
      <w:pPr>
        <w:pStyle w:val="Standard"/>
        <w:numPr>
          <w:ilvl w:val="0"/>
          <w:numId w:val="26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imię i nazwisko dziecka korzystającego z wypoczynku,</w:t>
      </w:r>
    </w:p>
    <w:p>
      <w:pPr>
        <w:pStyle w:val="Standard"/>
        <w:numPr>
          <w:ilvl w:val="0"/>
          <w:numId w:val="26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miejsce i termin wypoczynku,</w:t>
      </w:r>
    </w:p>
    <w:p>
      <w:pPr>
        <w:pStyle w:val="Standard"/>
        <w:numPr>
          <w:ilvl w:val="0"/>
          <w:numId w:val="26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kwotę do zapłaty.</w:t>
      </w:r>
    </w:p>
    <w:p>
      <w:pPr>
        <w:pStyle w:val="Standard"/>
        <w:ind w:start="1815" w:hang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spacing w:lineRule="auto" w:line="360" w:before="170" w:after="0"/>
        <w:jc w:val="center"/>
        <w:rPr>
          <w:rFonts w:ascii="Arial" w:hAnsi="Arial"/>
          <w:b/>
          <w:b/>
          <w:color w:val="000000"/>
        </w:rPr>
      </w:pPr>
      <w:r>
        <w:rPr>
          <w:rFonts w:ascii="Tahoma" w:hAnsi="Tahoma"/>
          <w:b/>
          <w:color w:val="000000"/>
        </w:rPr>
        <w:t>Rozdział VI</w:t>
      </w:r>
    </w:p>
    <w:p>
      <w:pPr>
        <w:pStyle w:val="Standard"/>
        <w:shd w:val="clear" w:color="auto" w:fill="DBE5F1" w:themeFill="accent1" w:themeFillTint="33"/>
        <w:spacing w:lineRule="auto" w:line="360"/>
        <w:jc w:val="center"/>
        <w:rPr>
          <w:rFonts w:ascii="Arial" w:hAnsi="Arial"/>
          <w:b/>
          <w:b/>
          <w:color w:val="000000"/>
        </w:rPr>
      </w:pPr>
      <w:r>
        <w:rPr>
          <w:rFonts w:ascii="Tahoma" w:hAnsi="Tahoma"/>
          <w:b/>
          <w:color w:val="000000"/>
        </w:rPr>
        <w:t>Szczegółowe zasady przyznawania świadczeń socjalnych w zakresie</w:t>
      </w:r>
    </w:p>
    <w:p>
      <w:pPr>
        <w:pStyle w:val="Standard"/>
        <w:shd w:val="clear" w:color="auto" w:fill="DBE5F1" w:themeFill="accent1" w:themeFillTint="33"/>
        <w:spacing w:lineRule="auto" w:line="360"/>
        <w:jc w:val="center"/>
        <w:rPr>
          <w:rFonts w:ascii="Arial" w:hAnsi="Arial"/>
          <w:b/>
          <w:b/>
          <w:color w:val="000000"/>
        </w:rPr>
      </w:pPr>
      <w:r>
        <w:rPr>
          <w:rFonts w:ascii="Tahoma" w:hAnsi="Tahoma"/>
          <w:b/>
          <w:color w:val="000000"/>
        </w:rPr>
        <w:t>działalności kulturalno-oświatowej i sportowo-rekreacyjnej</w:t>
      </w:r>
    </w:p>
    <w:p>
      <w:pPr>
        <w:pStyle w:val="Standard"/>
        <w:spacing w:before="170" w:after="113"/>
        <w:jc w:val="center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§ 17</w:t>
      </w:r>
    </w:p>
    <w:p>
      <w:pPr>
        <w:pStyle w:val="Standard"/>
        <w:numPr>
          <w:ilvl w:val="0"/>
          <w:numId w:val="27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Dopłaty do indywidualnej działalności kulturalno-oświatowej i sportowo- -rekreacyjnej przyznawane są na poniższych warunkach:</w:t>
      </w:r>
    </w:p>
    <w:p>
      <w:pPr>
        <w:pStyle w:val="Standard"/>
        <w:numPr>
          <w:ilvl w:val="0"/>
          <w:numId w:val="28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roczna kwota, od której naliczana jest dopłata do zajęć sportowych oraz biletów wstępu na imprezy kulturalno-oświatowe i sportowe, nie może przekroczyć w danym roku kalendarzowym kwoty 1000,00 zł dla osoby uprawnionej – nadwyżkę pokrywa osoba uprawniona z własnych środków finansowych;</w:t>
      </w:r>
    </w:p>
    <w:p>
      <w:pPr>
        <w:pStyle w:val="Standard"/>
        <w:numPr>
          <w:ilvl w:val="0"/>
          <w:numId w:val="28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warunkiem uzyskania dopłaty jest dołączenie do wniosku o przyznanie świadczenia z Funduszu:</w:t>
      </w:r>
    </w:p>
    <w:p>
      <w:pPr>
        <w:pStyle w:val="Standard"/>
        <w:numPr>
          <w:ilvl w:val="0"/>
          <w:numId w:val="29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 przypadku zajęć sportowych – dokumentu wystawionego na osobę uprawnioną, potwierdzającego wysokość poniesionego wydatku, a                w przypadku wykupienia zajęć na okres dłuższy niż miesiąc – okres uczęszczania oraz pisemne oświadczenie wskazujące okres uczęszczania na zajęcia sportowe,</w:t>
      </w:r>
    </w:p>
    <w:p>
      <w:pPr>
        <w:pStyle w:val="Standard"/>
        <w:numPr>
          <w:ilvl w:val="0"/>
          <w:numId w:val="29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w przypadku biletów wstępu na imprezy kulturalno-oświatowe i sportowe – dokumentu wystawionego na osobę uprawnioną, określającego wysokość poniesionego wydatku, ilość zakupionych biletów (dotyczy tylko osób uprawnionych) oraz pisemnego oświadczenia wskazującego datę wydarzenia kulturalnego lub sportowego;</w:t>
      </w:r>
    </w:p>
    <w:p>
      <w:pPr>
        <w:pStyle w:val="Standard"/>
        <w:numPr>
          <w:ilvl w:val="0"/>
          <w:numId w:val="28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dokumenty, o których mowa w pkt 2 lit. a i b niezawierające wymaganych informacji nie zostaną rozpatrzone;</w:t>
      </w:r>
    </w:p>
    <w:p>
      <w:pPr>
        <w:pStyle w:val="Standard"/>
        <w:numPr>
          <w:ilvl w:val="0"/>
          <w:numId w:val="28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dopłaty do działalności sportowo-rekreacyjnej oblicza się biorąc pod uwagę wskaźnik procentowy określony w </w:t>
      </w:r>
      <w:r>
        <w:rPr>
          <w:rFonts w:ascii="Tahoma" w:hAnsi="Tahoma"/>
          <w:b/>
          <w:color w:val="000000"/>
        </w:rPr>
        <w:t>tabeli nr 4</w:t>
      </w:r>
      <w:r>
        <w:rPr>
          <w:rFonts w:ascii="Tahoma" w:hAnsi="Tahoma"/>
          <w:color w:val="000000"/>
        </w:rPr>
        <w:t xml:space="preserve"> dopłat  z zakładowego funduszu świadczeń socjalnych Przedszkola nr 47 w Lublinie do działalności sportowo-rekreacyjnej stanowiącej </w:t>
      </w:r>
      <w:r>
        <w:rPr>
          <w:rFonts w:ascii="Tahoma" w:hAnsi="Tahoma"/>
          <w:b/>
          <w:color w:val="000000"/>
        </w:rPr>
        <w:t>załącznik nr 2</w:t>
      </w:r>
      <w:r>
        <w:rPr>
          <w:rFonts w:ascii="Tahoma" w:hAnsi="Tahoma"/>
          <w:color w:val="000000"/>
        </w:rPr>
        <w:t xml:space="preserve"> do Regulaminu.</w:t>
      </w:r>
    </w:p>
    <w:p>
      <w:pPr>
        <w:pStyle w:val="Standard"/>
        <w:spacing w:before="170" w:after="113"/>
        <w:jc w:val="center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§ 18</w:t>
      </w:r>
    </w:p>
    <w:p>
      <w:pPr>
        <w:pStyle w:val="Standard"/>
        <w:numPr>
          <w:ilvl w:val="0"/>
          <w:numId w:val="30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Warunkiem wpisania na listę uczestników dotyczącą udziału w imprezach sportowo-rekreacyjnych i kulturalno-oświatowych organizowanych przez pracodawcę jest:</w:t>
      </w:r>
    </w:p>
    <w:p>
      <w:pPr>
        <w:pStyle w:val="Standard"/>
        <w:numPr>
          <w:ilvl w:val="0"/>
          <w:numId w:val="31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wpłata na konto Funduszu części kwoty należnej od osoby uprawnionej, której wysokość każdorazowo zostanie określona w ogłoszeniu o terminie imprezy;</w:t>
      </w:r>
    </w:p>
    <w:p>
      <w:pPr>
        <w:pStyle w:val="Standard"/>
        <w:numPr>
          <w:ilvl w:val="0"/>
          <w:numId w:val="31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dołączenie dwóch oświadczeń, tj. zobowiązania do uczestnictwa </w:t>
        <w:br/>
        <w:t xml:space="preserve">w imprezie oraz zgodę na potrącenie z wynagrodzenia, zasiłku, innej wypłaty należności, z tytułu uczestnictwa w imprezie stanowiących odpowiednio </w:t>
      </w:r>
      <w:r>
        <w:rPr>
          <w:rFonts w:ascii="Tahoma" w:hAnsi="Tahoma"/>
          <w:b/>
          <w:color w:val="000000"/>
        </w:rPr>
        <w:t>załącznik nr 3 i 4</w:t>
      </w:r>
      <w:r>
        <w:rPr>
          <w:rFonts w:ascii="Tahoma" w:hAnsi="Tahoma"/>
          <w:color w:val="000000"/>
        </w:rPr>
        <w:t xml:space="preserve"> do Regulaminu.</w:t>
      </w:r>
    </w:p>
    <w:p>
      <w:pPr>
        <w:pStyle w:val="Standard"/>
        <w:ind w:start="975" w:hang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numPr>
          <w:ilvl w:val="0"/>
          <w:numId w:val="30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Dofinansowanie do imprez, o których mowa w ust. 1, oblicza się biorąc pod uwagę wskaźnik procentowy określony w tabeli dopłat z zakładowego funduszu świadczeń socjalnych Przedszkola nr 47 w Lublinie do działalności sportowo-rekreacyjnej             i kulturalno-oświatowej stanowiącej </w:t>
      </w:r>
      <w:r>
        <w:rPr>
          <w:rFonts w:ascii="Tahoma" w:hAnsi="Tahoma"/>
          <w:b/>
          <w:bCs/>
          <w:color w:val="000000"/>
        </w:rPr>
        <w:t>załącznik nr 2 tabela nr 4</w:t>
      </w:r>
      <w:r>
        <w:rPr>
          <w:rFonts w:ascii="Tahoma" w:hAnsi="Tahoma"/>
          <w:color w:val="000000"/>
        </w:rPr>
        <w:t xml:space="preserve"> do Regulaminu.</w:t>
      </w:r>
    </w:p>
    <w:p>
      <w:pPr>
        <w:pStyle w:val="Standard"/>
        <w:numPr>
          <w:ilvl w:val="0"/>
          <w:numId w:val="30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Warunkiem uczestnictwa w imprezach, o których mowa w ust. 1, jest uregulowanie przez osobę uprawnioną pozostałej należnej kwoty (przy uwzględnieniu kwoty dofinansowania) w terminie wskazanym w informacji dotyczącej imprezy.</w:t>
      </w:r>
    </w:p>
    <w:p>
      <w:pPr>
        <w:pStyle w:val="Standard"/>
        <w:numPr>
          <w:ilvl w:val="0"/>
          <w:numId w:val="30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Osoba uprawniona, która zadeklarowała chęć udziału w imprezie oraz została wpisana na listę uczestników, w przypadku rezygnacji z udziału, zobowiązana jest do pokrycia przypadających na nią kosztów w pełnej wysokości, o ile konieczność jej poniesienia wynikać będzie z umowy zawartej z organizatorem, poza wyjątkami:</w:t>
      </w:r>
    </w:p>
    <w:p>
      <w:pPr>
        <w:pStyle w:val="Standard"/>
        <w:numPr>
          <w:ilvl w:val="0"/>
          <w:numId w:val="32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gdy z przeznaczonego dla niej miejsca, skorzysta inna osoba uprawniona i pokryje wyliczone koszty;</w:t>
      </w:r>
    </w:p>
    <w:p>
      <w:pPr>
        <w:pStyle w:val="Standard"/>
        <w:numPr>
          <w:ilvl w:val="0"/>
          <w:numId w:val="32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rezygnacja jest wynikiem udokumentowanego, nagłego zdarzenia losowego, którego nie można było przewidzieć w chwili wpisania się na listę.</w:t>
      </w:r>
    </w:p>
    <w:p>
      <w:pPr>
        <w:pStyle w:val="Standard"/>
        <w:ind w:start="975" w:hang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numPr>
          <w:ilvl w:val="0"/>
          <w:numId w:val="30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Rezygnacja z imprezy może nastąpić najpóźniej 3 dni przed rozpoczęciem imprezy w drodze pisemnego oświadczenia osoby uprawnionej ( także w formie e-mail). Zdarzenie losowe będące powodem rezygnacji musi być należycie udokumentowane.</w:t>
      </w:r>
    </w:p>
    <w:p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shd w:val="clear" w:color="auto" w:fill="DBE5F1" w:themeFill="accent1" w:themeFillTint="33"/>
        <w:spacing w:lineRule="auto" w:line="360" w:before="227" w:after="0"/>
        <w:jc w:val="center"/>
        <w:rPr>
          <w:rFonts w:ascii="Arial" w:hAnsi="Arial"/>
          <w:b/>
          <w:b/>
          <w:color w:val="000000"/>
        </w:rPr>
      </w:pPr>
      <w:r>
        <w:rPr>
          <w:rFonts w:ascii="Tahoma" w:hAnsi="Tahoma"/>
          <w:b/>
          <w:color w:val="000000"/>
        </w:rPr>
        <w:t>Rozdział VII</w:t>
      </w:r>
    </w:p>
    <w:p>
      <w:pPr>
        <w:pStyle w:val="Standard"/>
        <w:shd w:val="clear" w:color="auto" w:fill="DBE5F1" w:themeFill="accent1" w:themeFillTint="33"/>
        <w:spacing w:lineRule="auto" w:line="360"/>
        <w:jc w:val="center"/>
        <w:rPr>
          <w:rFonts w:ascii="Arial" w:hAnsi="Arial"/>
          <w:b/>
          <w:b/>
          <w:color w:val="000000"/>
        </w:rPr>
      </w:pPr>
      <w:r>
        <w:rPr>
          <w:rFonts w:ascii="Tahoma" w:hAnsi="Tahoma"/>
          <w:b/>
          <w:color w:val="000000"/>
        </w:rPr>
        <w:t>Szczegółowe zasady przyznawania świadczeń socjalnych w zakresie</w:t>
      </w:r>
    </w:p>
    <w:p>
      <w:pPr>
        <w:pStyle w:val="Standard"/>
        <w:shd w:val="clear" w:color="auto" w:fill="DBE5F1" w:themeFill="accent1" w:themeFillTint="33"/>
        <w:spacing w:lineRule="auto" w:line="360"/>
        <w:jc w:val="center"/>
        <w:rPr>
          <w:rFonts w:ascii="Arial" w:hAnsi="Arial"/>
          <w:b/>
          <w:b/>
          <w:color w:val="000000"/>
        </w:rPr>
      </w:pPr>
      <w:r>
        <w:rPr>
          <w:rFonts w:ascii="Tahoma" w:hAnsi="Tahoma"/>
          <w:b/>
          <w:color w:val="000000"/>
        </w:rPr>
        <w:t>bezzwrotnej pomocy finansowej</w:t>
      </w:r>
    </w:p>
    <w:p>
      <w:pPr>
        <w:pStyle w:val="Standard"/>
        <w:spacing w:before="170" w:after="113"/>
        <w:jc w:val="center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§ 19</w:t>
      </w:r>
    </w:p>
    <w:p>
      <w:pPr>
        <w:pStyle w:val="Standard"/>
        <w:numPr>
          <w:ilvl w:val="0"/>
          <w:numId w:val="33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Ze świadczeń w ramach bezzwrotnej pomocy finansowej mogą korzystać osoby uprawnione, które znajdują się w trudnej sytuacji życiowej, rodzinnej i materialnej, potrzebujące doraźnej pomocy finansowej.</w:t>
      </w:r>
    </w:p>
    <w:p>
      <w:pPr>
        <w:pStyle w:val="Standard"/>
        <w:numPr>
          <w:ilvl w:val="0"/>
          <w:numId w:val="33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Świadczenia w ramach pomocy bezzwrotnej przyznawane są w następujących formach:</w:t>
      </w:r>
    </w:p>
    <w:p>
      <w:pPr>
        <w:pStyle w:val="Standard"/>
        <w:numPr>
          <w:ilvl w:val="0"/>
          <w:numId w:val="34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pomoc finansowa realizowana w postaci zapomóg losowych oraz zapomóg socjalnych tj. przyznawanych ze względu na szczególnie trudną sytuację życiową, rodzinną i materialną;</w:t>
      </w:r>
    </w:p>
    <w:p>
      <w:pPr>
        <w:pStyle w:val="Standard"/>
        <w:numPr>
          <w:ilvl w:val="0"/>
          <w:numId w:val="34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dofinansowanie opieki nad dziećmi w żłobkach, przedszkolach, klubach dziecięcych i innych formach wychowania przedszkolnego.</w:t>
      </w:r>
    </w:p>
    <w:p>
      <w:pPr>
        <w:pStyle w:val="Standard"/>
        <w:spacing w:before="170" w:after="113"/>
        <w:jc w:val="center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§ 20</w:t>
      </w:r>
    </w:p>
    <w:p>
      <w:pPr>
        <w:pStyle w:val="Standard"/>
        <w:numPr>
          <w:ilvl w:val="0"/>
          <w:numId w:val="35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Ubiegając się o przyznanie zapomogi należy przedłożyć wniosek o przyznanie świadczenia z Funduszu uzupełniony o pisemne uzasadnienie wystąpienia,                  a w przypadkach losowych uzupełniony także o odpowiednią dokumentację szczegółowo opisaną w § 21 ust. 1.</w:t>
      </w:r>
    </w:p>
    <w:p>
      <w:pPr>
        <w:pStyle w:val="Standard"/>
        <w:spacing w:before="170" w:after="113"/>
        <w:jc w:val="center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§ 21</w:t>
      </w:r>
    </w:p>
    <w:p>
      <w:pPr>
        <w:pStyle w:val="Standard"/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</w:t>
      </w:r>
      <w:r>
        <w:rPr>
          <w:rFonts w:ascii="Tahoma" w:hAnsi="Tahoma"/>
          <w:color w:val="000000"/>
        </w:rPr>
        <w:t>1. Zapomoga losowa może zostać przyznana osobie uprawnionej w przypadku:</w:t>
      </w:r>
    </w:p>
    <w:p>
      <w:pPr>
        <w:pStyle w:val="Standard"/>
        <w:numPr>
          <w:ilvl w:val="0"/>
          <w:numId w:val="36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indywidualnych zdarzeń losowych, przez które należy rozumieć wszelkie </w:t>
      </w:r>
    </w:p>
    <w:p>
      <w:pPr>
        <w:pStyle w:val="Standard"/>
        <w:ind w:start="1070" w:hanging="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zdarzenia, które są nieprzewidziane, niemożliwe do uniknięcia nawet przy</w:t>
      </w:r>
    </w:p>
    <w:p>
      <w:pPr>
        <w:pStyle w:val="Standard"/>
        <w:ind w:start="1070" w:hanging="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zachowaniu należytej staranności, takie jak w szczególności: nieszczęśliwe </w:t>
      </w:r>
    </w:p>
    <w:p>
      <w:pPr>
        <w:pStyle w:val="Standard"/>
        <w:ind w:start="1070" w:hanging="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wypadki powodujące uszczerbek na zdrowiu, kradzieże, włamania – wówczas </w:t>
      </w:r>
    </w:p>
    <w:p>
      <w:pPr>
        <w:pStyle w:val="Standard"/>
        <w:spacing w:before="0" w:after="240"/>
        <w:ind w:start="1070" w:hanging="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należy przedłożyć dokumentację potwierdzającą dane zdarzenie;</w:t>
      </w:r>
    </w:p>
    <w:p>
      <w:pPr>
        <w:pStyle w:val="Standard"/>
        <w:numPr>
          <w:ilvl w:val="0"/>
          <w:numId w:val="36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klęski żywiołowej, czyli zdarzenia spowodowanego niszczycielskim działaniem </w:t>
      </w:r>
    </w:p>
    <w:p>
      <w:pPr>
        <w:pStyle w:val="Standard"/>
        <w:spacing w:before="0" w:after="240"/>
        <w:ind w:start="1080" w:hanging="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sił przyrody, a w szczególności: powodzie, huragany, ulewne deszcze, uderzenie piorunów, gradobicia – wówczas należy przedłożyć dokumentację potwierdzającą straty powstałe wskutek danego zdarzenia;</w:t>
      </w:r>
    </w:p>
    <w:p>
      <w:pPr>
        <w:pStyle w:val="Standard"/>
        <w:numPr>
          <w:ilvl w:val="0"/>
          <w:numId w:val="36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długotrwałej choroby czyli choroby, która z medycznego punktu widzenia określana jest jako choroba przewlekła – wówczas należy przedłożyć aktualne zaświadczenie lekarskie potwierdzające przewlekły charakter choroby oraz dokumentację potwierdzającą wydatki związane z chorobą;</w:t>
      </w:r>
    </w:p>
    <w:p>
      <w:pPr>
        <w:pStyle w:val="Standard"/>
        <w:numPr>
          <w:ilvl w:val="0"/>
          <w:numId w:val="36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śmierci osoby uprawnionej – wówczas należy przedłożyć kopię aktu zgonu osoby uprawnionej. Zapomoga ta może być przyznana tylko jednej z osób uprawnionych, o których mowa w § 8.</w:t>
      </w:r>
    </w:p>
    <w:p>
      <w:pPr>
        <w:pStyle w:val="Standard"/>
        <w:ind w:start="1070" w:hang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numPr>
          <w:ilvl w:val="0"/>
          <w:numId w:val="35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Wysokość pomocy uzależnia się od indywidualnej oceny przypadków, o których mowa w ust. 1.</w:t>
      </w:r>
    </w:p>
    <w:p>
      <w:pPr>
        <w:pStyle w:val="Standard"/>
        <w:numPr>
          <w:ilvl w:val="0"/>
          <w:numId w:val="35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Zapomoga losowa może zostać przyznana tej samej osobie uprawnionej </w:t>
      </w:r>
      <w:r>
        <w:rPr>
          <w:rFonts w:ascii="Tahoma" w:hAnsi="Tahoma"/>
          <w:b/>
          <w:color w:val="000000"/>
        </w:rPr>
        <w:t>jeden raz</w:t>
      </w:r>
      <w:r>
        <w:rPr>
          <w:rFonts w:ascii="Tahoma" w:hAnsi="Tahoma"/>
          <w:color w:val="000000"/>
        </w:rPr>
        <w:t xml:space="preserve"> w roku kalendarzowym z danego tytułu.</w:t>
      </w:r>
    </w:p>
    <w:p>
      <w:pPr>
        <w:pStyle w:val="Standard"/>
        <w:numPr>
          <w:ilvl w:val="0"/>
          <w:numId w:val="35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Minimalną i maksymalną wysokość zapomogi losowej, udzielonej w danym roku kalendarzowym, określa </w:t>
      </w:r>
      <w:r>
        <w:rPr>
          <w:rFonts w:ascii="Tahoma" w:hAnsi="Tahoma"/>
          <w:b/>
          <w:color w:val="000000"/>
        </w:rPr>
        <w:t>Tabela nr 2 załącznika nr 2</w:t>
      </w:r>
      <w:r>
        <w:rPr>
          <w:rFonts w:ascii="Tahoma" w:hAnsi="Tahoma"/>
          <w:color w:val="000000"/>
        </w:rPr>
        <w:t xml:space="preserve"> do Regulaminu. </w:t>
      </w:r>
    </w:p>
    <w:p>
      <w:pPr>
        <w:pStyle w:val="Standard"/>
        <w:spacing w:before="170" w:after="113"/>
        <w:jc w:val="center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§ 22</w:t>
      </w:r>
    </w:p>
    <w:p>
      <w:pPr>
        <w:pStyle w:val="Standard"/>
        <w:numPr>
          <w:ilvl w:val="0"/>
          <w:numId w:val="37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Zapomoga socjalna może zostać przyznana osobie uprawnionej znajdującej się           w trudnej sytuacji życiowej, rodzinnej i materialnej.</w:t>
      </w:r>
    </w:p>
    <w:p>
      <w:pPr>
        <w:pStyle w:val="Standard"/>
        <w:numPr>
          <w:ilvl w:val="0"/>
          <w:numId w:val="37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Zapomoga socjalna może być przyznana  jeden raz w danym roku. Ubiegając się o przyznanie zapomogi socjalnej należy przedłożyć wniosek o przyznanie świadczenia z Funduszu, uzupełniony o pisemne uzasadnienie wystąpienia oraz dokumenty potwierdzające dochód wszystkich osób tworzących gospodarstwo domowe z miesiąca poprzedzającego datę złożenia wniosku.</w:t>
      </w:r>
    </w:p>
    <w:p>
      <w:pPr>
        <w:pStyle w:val="Standard"/>
        <w:numPr>
          <w:ilvl w:val="0"/>
          <w:numId w:val="37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Częstotliwość korzystania ze środków przeznaczonych na ten cel może być zmieniona  w zależności od posiadanych środków Funduszu.</w:t>
      </w:r>
    </w:p>
    <w:p>
      <w:pPr>
        <w:pStyle w:val="Standard"/>
        <w:numPr>
          <w:ilvl w:val="0"/>
          <w:numId w:val="37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Wysokość pomocy uzależnia się od indywidualnej oceny sytuacji.</w:t>
      </w:r>
    </w:p>
    <w:p>
      <w:pPr>
        <w:pStyle w:val="Standard"/>
        <w:numPr>
          <w:ilvl w:val="0"/>
          <w:numId w:val="37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Minimalną i maksymalną wysokość zapomogi socjalnej, udzielonej </w:t>
        <w:br/>
        <w:t>w danym roku kalendarzowym, określa załącznik nr 5 do Regulaminu.</w:t>
      </w:r>
    </w:p>
    <w:p>
      <w:pPr>
        <w:pStyle w:val="Standard"/>
        <w:spacing w:before="170" w:after="113"/>
        <w:jc w:val="center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§ 23</w:t>
      </w:r>
    </w:p>
    <w:p>
      <w:pPr>
        <w:pStyle w:val="Standard"/>
        <w:numPr>
          <w:ilvl w:val="0"/>
          <w:numId w:val="38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Dofinansowanie do opieki nad dziećmi w żłobkach, przedszkolach, klubach dziecięcych, innych formach wychowania przedszkolnego, opieki sprawowanej przez opiekuna dziennego lub nianię przyznawane jest na poniższych warunkach:</w:t>
      </w:r>
    </w:p>
    <w:p>
      <w:pPr>
        <w:pStyle w:val="Standard"/>
        <w:numPr>
          <w:ilvl w:val="0"/>
          <w:numId w:val="39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miesięczna kwota, od której naliczana jest dopłata do kosztów związanych z opieką nad dziećmi w żłobkach, przedszkolach, klubach dziecięcych i innych formach wychowania przedszkolnego oraz opieki sprawowanej przez opiekuna dziennego lub nianię nie może przekroczyć:</w:t>
      </w:r>
    </w:p>
    <w:p>
      <w:pPr>
        <w:pStyle w:val="Standard"/>
        <w:numPr>
          <w:ilvl w:val="0"/>
          <w:numId w:val="40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 przypadku żłobków, przedszkoli, klubów dziecięcych innych form wychowania przedszkolnego – kwoty 200,00 zł na każde uprawnione dziecko – nadwyżkę pokrywa osoba uprawniona z własnych środków finansowych,</w:t>
      </w:r>
    </w:p>
    <w:p>
      <w:pPr>
        <w:pStyle w:val="Standard"/>
        <w:numPr>
          <w:ilvl w:val="0"/>
          <w:numId w:val="40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 przypadku opieki sprawowanej przez opiekuna dziennego lub nianię –kwoty 300,00 zł na każde uprawnione dziecko – nadwyżkę pokrywa osoba uprawniona z własnych środków finansowych;</w:t>
      </w:r>
    </w:p>
    <w:p>
      <w:pPr>
        <w:pStyle w:val="Standard"/>
        <w:numPr>
          <w:ilvl w:val="0"/>
          <w:numId w:val="39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dopłaty do opieki nad dziećmi w żłobkach, przedszkolach, klubach dziecięcych              i innych formach wychowania przedszkolnego oraz opieki sprawowanej przez opiekuna dziennego lub nianię oblicza się biorąc pod uwagę wskaźnik procentowy określony w załączniku nr 5 do Regulaminu;</w:t>
      </w:r>
    </w:p>
    <w:p>
      <w:pPr>
        <w:pStyle w:val="Standard"/>
        <w:numPr>
          <w:ilvl w:val="0"/>
          <w:numId w:val="39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 celu uzyskania dofinansowania do opieki nad dziećmi w przedszkolach, żłobkach, klubach dziecięcych i innych formach wychowania przedszkolnego osoba uprawniona zobowiązana jest do złożenia  wniosku o przyznanie świadczenia z Funduszu oraz wypełnionego przez placówkę sprawującą opiekę nad dzieckiem zaświadczenia, którego wzór stanowi załącznik nr 9 do Regulaminu lub dokumentu księgowego zawierającego następujące dane:</w:t>
      </w:r>
    </w:p>
    <w:p>
      <w:pPr>
        <w:pStyle w:val="Standard"/>
        <w:numPr>
          <w:ilvl w:val="0"/>
          <w:numId w:val="41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imię i nazwisko dziecka,</w:t>
      </w:r>
    </w:p>
    <w:p>
      <w:pPr>
        <w:pStyle w:val="Standard"/>
        <w:numPr>
          <w:ilvl w:val="0"/>
          <w:numId w:val="41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nazwę placówki opiekuńczo-wychowawczej, do której uczęszcza dziecko,</w:t>
      </w:r>
    </w:p>
    <w:p>
      <w:pPr>
        <w:pStyle w:val="Standard"/>
        <w:numPr>
          <w:ilvl w:val="0"/>
          <w:numId w:val="41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kwotę do zapłaty,</w:t>
      </w:r>
    </w:p>
    <w:p>
      <w:pPr>
        <w:pStyle w:val="Standard"/>
        <w:numPr>
          <w:ilvl w:val="0"/>
          <w:numId w:val="41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miesiąc, którego opłata dotyczy;</w:t>
      </w:r>
    </w:p>
    <w:p>
      <w:pPr>
        <w:pStyle w:val="Standard"/>
        <w:ind w:start="1740" w:hang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numPr>
          <w:ilvl w:val="0"/>
          <w:numId w:val="39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 celu uzyskania dofinansowania do opieki nad dziećmi sprawowanej przez dziennego opiekuna i nianię, osoba uprawniona zobowiązana jest do złożenia  wniosku o przyznanie świadczenia z Funduszu oraz umowy zatrudnienia dziennego opiekuna z daną gminą (do wglądu), a w przypadku niani – „umowy uaktywniającej” zawartej z rodzicem (do wglądu) oraz dokumentu potwierdzającego wysokość faktycznie poniesionych kosztów związanych z opieką nad dzieckiem w miesiącu, za który ubiega się  o dofinansowanie zawierającego następujące dane:</w:t>
      </w:r>
    </w:p>
    <w:p>
      <w:pPr>
        <w:pStyle w:val="Standard"/>
        <w:numPr>
          <w:ilvl w:val="0"/>
          <w:numId w:val="42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imię i nazwisko dziecka,</w:t>
      </w:r>
    </w:p>
    <w:p>
      <w:pPr>
        <w:pStyle w:val="Standard"/>
        <w:numPr>
          <w:ilvl w:val="0"/>
          <w:numId w:val="42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imię i nazwisko osoby sprawującej opiekę nad dzieckiem,</w:t>
      </w:r>
    </w:p>
    <w:p>
      <w:pPr>
        <w:pStyle w:val="Standard"/>
        <w:numPr>
          <w:ilvl w:val="0"/>
          <w:numId w:val="42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kwotę do zapłaty,</w:t>
      </w:r>
    </w:p>
    <w:p>
      <w:pPr>
        <w:pStyle w:val="Standard"/>
        <w:numPr>
          <w:ilvl w:val="0"/>
          <w:numId w:val="42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miesiąc, którego opłata dotyczy.</w:t>
      </w:r>
    </w:p>
    <w:p>
      <w:pPr>
        <w:pStyle w:val="Standard"/>
        <w:ind w:hang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spacing w:lineRule="auto" w:line="360" w:before="227" w:after="0"/>
        <w:jc w:val="center"/>
        <w:rPr>
          <w:rFonts w:ascii="Arial" w:hAnsi="Arial"/>
          <w:b/>
          <w:b/>
          <w:color w:val="000000"/>
        </w:rPr>
      </w:pPr>
      <w:r>
        <w:rPr>
          <w:rFonts w:ascii="Tahoma" w:hAnsi="Tahoma"/>
          <w:b/>
          <w:color w:val="000000"/>
        </w:rPr>
        <w:t>Rozdział VIII</w:t>
      </w:r>
    </w:p>
    <w:p>
      <w:pPr>
        <w:pStyle w:val="Standard"/>
        <w:shd w:val="clear" w:color="auto" w:fill="DBE5F1" w:themeFill="accent1" w:themeFillTint="33"/>
        <w:spacing w:lineRule="auto" w:line="360"/>
        <w:jc w:val="center"/>
        <w:rPr>
          <w:rFonts w:ascii="Arial" w:hAnsi="Arial"/>
          <w:b/>
          <w:b/>
          <w:color w:val="000000"/>
        </w:rPr>
      </w:pPr>
      <w:r>
        <w:rPr>
          <w:rFonts w:ascii="Tahoma" w:hAnsi="Tahoma"/>
          <w:b/>
          <w:color w:val="000000"/>
        </w:rPr>
        <w:t>Szczegółowe zasady przyznawania zwrotnej pomocy na cele mieszkaniowe</w:t>
      </w:r>
    </w:p>
    <w:p>
      <w:pPr>
        <w:pStyle w:val="Standard"/>
        <w:spacing w:before="170" w:after="113"/>
        <w:jc w:val="center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§ 24</w:t>
      </w:r>
    </w:p>
    <w:p>
      <w:pPr>
        <w:pStyle w:val="Standard"/>
        <w:numPr>
          <w:ilvl w:val="0"/>
          <w:numId w:val="43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Pomoc zwrotną na cele mieszkaniowe udziela się osobom uprawnionym w formie pożyczek na:</w:t>
      </w:r>
    </w:p>
    <w:p>
      <w:pPr>
        <w:pStyle w:val="Standard"/>
        <w:numPr>
          <w:ilvl w:val="0"/>
          <w:numId w:val="44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budowę domu jednorodzinnego – należy przedłożyć do wglądu decyzję pozwoleniu na budowę oraz pisemne oświadczenie o planowanym terminie rozpoczęcia budowy domu;</w:t>
      </w:r>
    </w:p>
    <w:p>
      <w:pPr>
        <w:pStyle w:val="Standard"/>
        <w:numPr>
          <w:ilvl w:val="0"/>
          <w:numId w:val="44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zakup domu, lokalu mieszkalnego – należy przedłożyć do wglądu umowę przedwstępną, umowę deweloperską lub inne dokumenty potwierdzające zamiar dokonania zakupu domu, lokalu mieszkalnego;</w:t>
      </w:r>
    </w:p>
    <w:p>
      <w:pPr>
        <w:pStyle w:val="Standard"/>
        <w:numPr>
          <w:ilvl w:val="0"/>
          <w:numId w:val="44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kaucję w sytuacji najmu lokalu z towarzystwa budownictwa społecznego – należy przedłożyć dokumenty stwierdzające rodzaj tytułu prawnego do lokalu (do wglądu);</w:t>
      </w:r>
    </w:p>
    <w:p>
      <w:pPr>
        <w:pStyle w:val="Standard"/>
        <w:numPr>
          <w:ilvl w:val="0"/>
          <w:numId w:val="44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remont domu lub mieszkania – należy przedłożyć pisemne oświadczenie                    o zakresie i przewidywanym koszcie planowanych prac oraz dokument potwierdzający tytuł prawny do lokalu (do wglądu).</w:t>
      </w:r>
    </w:p>
    <w:p>
      <w:pPr>
        <w:pStyle w:val="Standard"/>
        <w:ind w:start="1080" w:hang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numPr>
          <w:ilvl w:val="0"/>
          <w:numId w:val="43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Pożyczkobiorca może uzyskać pomoc na cele mieszkaniowe, o których mowa                 </w:t>
      </w:r>
    </w:p>
    <w:p>
      <w:pPr>
        <w:pStyle w:val="Standard"/>
        <w:ind w:start="720" w:hanging="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 ust. 1 pkt 1-3:</w:t>
      </w:r>
    </w:p>
    <w:p>
      <w:pPr>
        <w:pStyle w:val="Standard"/>
        <w:numPr>
          <w:ilvl w:val="0"/>
          <w:numId w:val="45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tylko jeden raz na budowę lub zakup tego samego domu jednorodzinnego;</w:t>
      </w:r>
    </w:p>
    <w:p>
      <w:pPr>
        <w:pStyle w:val="Standard"/>
        <w:numPr>
          <w:ilvl w:val="0"/>
          <w:numId w:val="45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tylko jeden raz na zakup tego samego mieszkania w domu wielorodzinnym (zakup udziału w tym samym lokalu mieszkalnym).</w:t>
      </w:r>
    </w:p>
    <w:p>
      <w:pPr>
        <w:pStyle w:val="Standard"/>
        <w:spacing w:before="170" w:after="113"/>
        <w:jc w:val="center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§ 25</w:t>
      </w:r>
    </w:p>
    <w:p>
      <w:pPr>
        <w:pStyle w:val="Standard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</w:t>
      </w:r>
      <w:r>
        <w:rPr>
          <w:rFonts w:ascii="Tahoma" w:hAnsi="Tahoma"/>
          <w:color w:val="000000"/>
        </w:rPr>
        <w:t xml:space="preserve">O kolejności przyznania pożyczki decyduje data wpływu wniosku o przyznanie pożyczki na cele mieszkaniowe, którego wzór stanowi </w:t>
      </w:r>
      <w:r>
        <w:rPr>
          <w:rFonts w:ascii="Tahoma" w:hAnsi="Tahoma"/>
          <w:b/>
          <w:color w:val="000000"/>
        </w:rPr>
        <w:t>załącznik nr 5</w:t>
      </w:r>
      <w:r>
        <w:rPr>
          <w:rFonts w:ascii="Tahoma" w:hAnsi="Tahoma"/>
          <w:color w:val="000000"/>
        </w:rPr>
        <w:t xml:space="preserve"> do Regulaminu.</w:t>
      </w:r>
    </w:p>
    <w:p>
      <w:pPr>
        <w:pStyle w:val="Standard"/>
        <w:spacing w:before="170" w:after="113"/>
        <w:jc w:val="center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§ 26</w:t>
      </w:r>
    </w:p>
    <w:p>
      <w:pPr>
        <w:pStyle w:val="Standard"/>
        <w:numPr>
          <w:ilvl w:val="0"/>
          <w:numId w:val="46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Podstawę przyznania zwrotnej pomocy na cele mieszkaniowe stanowi umowa zawarta z pożyczkobiorcą, której wzór stanowi odpowiednio </w:t>
      </w:r>
      <w:r>
        <w:rPr>
          <w:rFonts w:ascii="Tahoma" w:hAnsi="Tahoma"/>
          <w:b/>
          <w:color w:val="000000"/>
        </w:rPr>
        <w:t>załącznik nr 6</w:t>
      </w:r>
      <w:r>
        <w:rPr>
          <w:rFonts w:ascii="Tahoma" w:hAnsi="Tahoma"/>
          <w:color w:val="000000"/>
        </w:rPr>
        <w:t xml:space="preserve"> do Regulaminu.</w:t>
      </w:r>
    </w:p>
    <w:p>
      <w:pPr>
        <w:pStyle w:val="Standard"/>
        <w:numPr>
          <w:ilvl w:val="0"/>
          <w:numId w:val="46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Warunkiem udzielenia pożyczki jest poręczenie przez trzech poręczycieli.</w:t>
      </w:r>
    </w:p>
    <w:p>
      <w:pPr>
        <w:pStyle w:val="Standard"/>
        <w:numPr>
          <w:ilvl w:val="0"/>
          <w:numId w:val="46"/>
        </w:numPr>
        <w:spacing w:before="240" w:after="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Poręczycielem może być pracownik:</w:t>
      </w:r>
    </w:p>
    <w:p>
      <w:pPr>
        <w:pStyle w:val="Standard"/>
        <w:numPr>
          <w:ilvl w:val="0"/>
          <w:numId w:val="47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zatrudniony na czas nieokreślony;</w:t>
      </w:r>
    </w:p>
    <w:p>
      <w:pPr>
        <w:pStyle w:val="Standard"/>
        <w:numPr>
          <w:ilvl w:val="0"/>
          <w:numId w:val="47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którego wynagrodzenie brutto wynosi co najmniej 100% minimalnego wynagrodzenia za pracę, obowiązującego w dniu sporządzenia umowy.</w:t>
      </w:r>
    </w:p>
    <w:p>
      <w:pPr>
        <w:pStyle w:val="Standard"/>
        <w:ind w:start="1080" w:hang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numPr>
          <w:ilvl w:val="0"/>
          <w:numId w:val="46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Pracownik może być jednocześnie poręczycielem nie więcej niż 3 pożyczkobiorców.</w:t>
      </w:r>
    </w:p>
    <w:p>
      <w:pPr>
        <w:pStyle w:val="Standard"/>
        <w:numPr>
          <w:ilvl w:val="0"/>
          <w:numId w:val="46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Poręczycielem nie może być pracownik, który, znajduje się w okresie wypowiedzenia stosunku pracy lub złożył podanie o jego rozwiązanie.</w:t>
      </w:r>
    </w:p>
    <w:p>
      <w:pPr>
        <w:pStyle w:val="Standard"/>
        <w:numPr>
          <w:ilvl w:val="0"/>
          <w:numId w:val="46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Własnoręczność podpisów, widniejących na umowie pożyczki, potwierdza dyrektor Przedszkola nr 47 w Lublinie.</w:t>
      </w:r>
    </w:p>
    <w:p>
      <w:pPr>
        <w:pStyle w:val="Standard"/>
        <w:numPr>
          <w:ilvl w:val="0"/>
          <w:numId w:val="46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Wysokość pożyczki wynosi </w:t>
      </w:r>
      <w:r>
        <w:rPr>
          <w:rFonts w:ascii="Tahoma" w:hAnsi="Tahoma"/>
          <w:b/>
          <w:color w:val="000000"/>
        </w:rPr>
        <w:t>5000</w:t>
      </w:r>
      <w:r>
        <w:rPr>
          <w:rFonts w:ascii="Tahoma" w:hAnsi="Tahoma"/>
          <w:color w:val="000000"/>
        </w:rPr>
        <w:t xml:space="preserve"> złotych. </w:t>
      </w:r>
    </w:p>
    <w:p>
      <w:pPr>
        <w:pStyle w:val="Standard"/>
        <w:numPr>
          <w:ilvl w:val="0"/>
          <w:numId w:val="46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Pożyczka podlega oprocentowaniu w wysokości </w:t>
      </w:r>
      <w:r>
        <w:rPr>
          <w:rFonts w:ascii="Tahoma" w:hAnsi="Tahoma"/>
          <w:b/>
          <w:color w:val="000000"/>
        </w:rPr>
        <w:t>3%</w:t>
      </w:r>
      <w:r>
        <w:rPr>
          <w:rFonts w:ascii="Tahoma" w:hAnsi="Tahoma"/>
          <w:color w:val="000000"/>
        </w:rPr>
        <w:t xml:space="preserve"> w stosunku rocznym.</w:t>
      </w:r>
    </w:p>
    <w:p>
      <w:pPr>
        <w:pStyle w:val="Standard"/>
        <w:numPr>
          <w:ilvl w:val="0"/>
          <w:numId w:val="46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Wniosku o przyznanie kolejnej pożyczki na cele mieszkaniowe nie można złożyć wcześniej niż po całkowitym spłaceniu pożyczki uprzednio przyznanej ze środków Funduszu.</w:t>
      </w:r>
    </w:p>
    <w:p>
      <w:pPr>
        <w:pStyle w:val="Standard"/>
        <w:spacing w:before="0" w:after="0"/>
        <w:jc w:val="center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§ 27</w:t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</w:t>
      </w:r>
      <w:r>
        <w:rPr>
          <w:rFonts w:ascii="Tahoma" w:hAnsi="Tahoma"/>
          <w:color w:val="000000"/>
        </w:rPr>
        <w:t>Spłata przyznanej pożyczki powinna rozpocząć się w następnym miesiącu od dnia jej udzielenia.</w:t>
      </w:r>
    </w:p>
    <w:p>
      <w:pPr>
        <w:pStyle w:val="Standard"/>
        <w:spacing w:before="170" w:after="113"/>
        <w:jc w:val="center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§ 28</w:t>
      </w:r>
    </w:p>
    <w:p>
      <w:pPr>
        <w:pStyle w:val="Standard"/>
        <w:numPr>
          <w:ilvl w:val="0"/>
          <w:numId w:val="48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Niespłacona kwota pożyczki podlega natychmiastowej spłacie  w przypadku:</w:t>
      </w:r>
    </w:p>
    <w:p>
      <w:pPr>
        <w:pStyle w:val="Standard"/>
        <w:ind w:start="644" w:hanging="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1) stwierdzenia, że pożyczka została udzielona na podstawie nieprawdziwych  </w:t>
      </w:r>
    </w:p>
    <w:p>
      <w:pPr>
        <w:pStyle w:val="Standard"/>
        <w:ind w:start="644" w:hanging="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</w:t>
      </w:r>
      <w:r>
        <w:rPr>
          <w:rFonts w:ascii="Tahoma" w:hAnsi="Tahoma"/>
          <w:color w:val="000000"/>
        </w:rPr>
        <w:t>danych;</w:t>
      </w:r>
    </w:p>
    <w:p>
      <w:pPr>
        <w:pStyle w:val="Standard"/>
        <w:ind w:start="644" w:hanging="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2) stwierdzenia, że pożyczka została wykorzystana na inny cel niż określony                </w:t>
      </w:r>
    </w:p>
    <w:p>
      <w:pPr>
        <w:pStyle w:val="Standard"/>
        <w:ind w:start="644" w:hanging="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 umowie pożyczki zawartej z Przedszkolem nr 47 w Lublinie.</w:t>
      </w:r>
    </w:p>
    <w:p>
      <w:pPr>
        <w:pStyle w:val="Standard"/>
        <w:ind w:start="644" w:hang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numPr>
          <w:ilvl w:val="0"/>
          <w:numId w:val="48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W przypadku ustania stosunku pracy, pracodawca na wniosek pożyczkobiorcy, po zaopiniowaniu przez Komisję socjalną, ustala aneksem do umowy inną formę zabezpieczenia lub sposób spłaty pożyczki.</w:t>
      </w:r>
    </w:p>
    <w:p>
      <w:pPr>
        <w:pStyle w:val="Standard"/>
        <w:numPr>
          <w:ilvl w:val="0"/>
          <w:numId w:val="48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 przypadku śmierci pożyczkobiorcy kwota pozostałej do spłaty pożyczki podlega umorzeniu.</w:t>
      </w:r>
    </w:p>
    <w:p>
      <w:pPr>
        <w:pStyle w:val="Standard"/>
        <w:numPr>
          <w:ilvl w:val="0"/>
          <w:numId w:val="48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 przypadku niespłacania pożyczki wzywa się pożyczkobiorcę na piśmie do uregulowania należności w wyznaczonym terminie, o czym zawiadamia się także poręczycieli. W przypadku niespłacania pożyczki w wyznaczonym terminie, poręczyciele, jako solidarnie odpowiedzialni, pokrywają należną kwotę pożyczki po uprzednim wezwaniu.</w:t>
      </w:r>
    </w:p>
    <w:p>
      <w:pPr>
        <w:pStyle w:val="Standard"/>
        <w:numPr>
          <w:ilvl w:val="0"/>
          <w:numId w:val="48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 przypadku rozwiązania stosunku pracy z poręczycielem, śmierci poręczyciela, pożyczkobiorca zobowiązany jest do wskazania nowego poręczyciela celem zawarcia aneksu do umowy.</w:t>
      </w:r>
    </w:p>
    <w:p>
      <w:pPr>
        <w:pStyle w:val="Standard"/>
        <w:numPr>
          <w:ilvl w:val="0"/>
          <w:numId w:val="48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 przypadku niewskazania poręczyciela, umowa pożyczki ulega rozwiązaniu ze skutkiem natychmiastowym, a kwota pożyczki podlega natychmiastowej spłacie.</w:t>
      </w:r>
    </w:p>
    <w:p>
      <w:pPr>
        <w:pStyle w:val="Standard"/>
        <w:numPr>
          <w:ilvl w:val="0"/>
          <w:numId w:val="48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 szczególnie uzasadnionych przypadkach pracodawca w uzgodnieniu                            z przedstawicielami pracowników, na pisemny, umotywowany wniosek osoby zobowiązanej do spłaty pożyczki, może wyrazić zgodę na udzielenie pożyczki poza kolejnością.</w:t>
      </w:r>
    </w:p>
    <w:p>
      <w:pPr>
        <w:pStyle w:val="Standard"/>
        <w:numPr>
          <w:ilvl w:val="0"/>
          <w:numId w:val="48"/>
        </w:numPr>
        <w:spacing w:before="0" w:after="240"/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 przypadku braku możliwości dokonania potrąceń pełnych rat pożyczki                         z przysługującego wynagrodzenia wzywa się pożyczkobiorcę na piśmie do uregulowania należności w wyznaczonym terminie, o czym zawiadamia się także poręczycieli. W przypadku nieuregulowania ww. należności, poręczyciele, jako solidarnie odpowiedzialni, pokrywają należną kwotę zaległych rat pożyczki po uprzednim wezwaniu.</w:t>
      </w:r>
    </w:p>
    <w:p>
      <w:pPr>
        <w:pStyle w:val="Standard"/>
        <w:numPr>
          <w:ilvl w:val="0"/>
          <w:numId w:val="48"/>
        </w:numPr>
        <w:jc w:val="both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W szczególnie uzasadnionych przypadkach (tj. w przypadku klęski żywiołowej, długotrwałej choroby przewlekłej, nieprzewidzianych zdarzeń, które są niemożliwe do uniknięcia a powodują np. uszczerbek na zdrowiu czy pogorszenie sytuacji materialnej, rodzinnej i życiowej) pracodawca, po zaopiniowaniu przez Komisję socjalną, na pisemny, umotywowany wniosek osób zobowiązanych do spłaty pożyczki, może rozłożyć spłatę pożyczki na większą liczbę rat lub zamienić na formę bezzwrotnej zapomogi losowej.</w:t>
      </w:r>
    </w:p>
    <w:p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spacing w:lineRule="auto" w:line="360"/>
        <w:jc w:val="center"/>
        <w:rPr>
          <w:rFonts w:ascii="Arial" w:hAnsi="Arial"/>
          <w:b/>
          <w:b/>
          <w:color w:val="000000"/>
        </w:rPr>
      </w:pPr>
      <w:r>
        <w:rPr>
          <w:rFonts w:ascii="Tahoma" w:hAnsi="Tahoma"/>
          <w:b/>
          <w:color w:val="000000"/>
        </w:rPr>
        <w:t>Rozdział IX</w:t>
      </w:r>
    </w:p>
    <w:p>
      <w:pPr>
        <w:pStyle w:val="Standard"/>
        <w:shd w:val="clear" w:color="auto" w:fill="DBE5F1" w:themeFill="accent1" w:themeFillTint="33"/>
        <w:spacing w:lineRule="auto" w:line="360"/>
        <w:jc w:val="center"/>
        <w:rPr>
          <w:rFonts w:ascii="Arial" w:hAnsi="Arial"/>
          <w:b/>
          <w:b/>
          <w:color w:val="000000"/>
        </w:rPr>
      </w:pPr>
      <w:r>
        <w:rPr>
          <w:rFonts w:ascii="Tahoma" w:hAnsi="Tahoma"/>
          <w:b/>
          <w:color w:val="000000"/>
        </w:rPr>
        <w:t>Postanowienia końcowe</w:t>
      </w:r>
    </w:p>
    <w:p>
      <w:pPr>
        <w:pStyle w:val="Standard"/>
        <w:jc w:val="center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§ 28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Tahoma" w:hAnsi="Tahoma"/>
        </w:rPr>
        <w:t xml:space="preserve">     </w:t>
      </w:r>
      <w:r>
        <w:rPr>
          <w:rFonts w:ascii="Tahoma" w:hAnsi="Tahoma"/>
        </w:rPr>
        <w:t>Przyznawanie świadczeń z Funduszu jest protokołowane i ewidencjonowane, pod protokołem z posiedzeń w sprawach Funduszu podpisy składają  dyrektor i Komisja socjalna.</w:t>
      </w:r>
    </w:p>
    <w:p>
      <w:pPr>
        <w:pStyle w:val="Standard"/>
        <w:spacing w:before="170" w:after="113"/>
        <w:jc w:val="center"/>
        <w:rPr>
          <w:rFonts w:ascii="Arial" w:hAnsi="Arial"/>
        </w:rPr>
      </w:pPr>
      <w:r>
        <w:rPr>
          <w:rFonts w:ascii="Tahoma" w:hAnsi="Tahoma"/>
        </w:rPr>
        <w:t>§ 29</w:t>
      </w:r>
    </w:p>
    <w:p>
      <w:pPr>
        <w:pStyle w:val="Standard"/>
        <w:rPr>
          <w:rFonts w:ascii="Arial" w:hAnsi="Arial"/>
        </w:rPr>
      </w:pPr>
      <w:r>
        <w:rPr>
          <w:rFonts w:ascii="Tahoma" w:hAnsi="Tahoma"/>
        </w:rPr>
        <w:t xml:space="preserve">       </w:t>
      </w:r>
      <w:r>
        <w:rPr>
          <w:rFonts w:ascii="Tahoma" w:hAnsi="Tahoma"/>
        </w:rPr>
        <w:t>Wszelkie zmiany w Regulaminie wymagają formy pisemnej.</w:t>
      </w:r>
    </w:p>
    <w:p>
      <w:pPr>
        <w:pStyle w:val="Standard"/>
        <w:spacing w:before="170" w:after="113"/>
        <w:jc w:val="center"/>
        <w:rPr>
          <w:rFonts w:ascii="Arial" w:hAnsi="Arial"/>
        </w:rPr>
      </w:pPr>
      <w:r>
        <w:rPr>
          <w:rFonts w:ascii="Tahoma" w:hAnsi="Tahoma"/>
        </w:rPr>
        <w:t>§ 30</w:t>
      </w:r>
    </w:p>
    <w:p>
      <w:pPr>
        <w:pStyle w:val="Standard"/>
        <w:rPr>
          <w:rFonts w:ascii="Arial" w:hAnsi="Arial"/>
        </w:rPr>
      </w:pPr>
      <w:r>
        <w:rPr>
          <w:rFonts w:ascii="Tahoma" w:hAnsi="Tahoma"/>
        </w:rPr>
        <w:t xml:space="preserve">       </w:t>
      </w:r>
      <w:r>
        <w:rPr>
          <w:rFonts w:ascii="Tahoma" w:hAnsi="Tahoma"/>
        </w:rPr>
        <w:t>Niniejszy Regulamin wchodzi w życie z dniem  1 stycznia 2022 r.</w:t>
      </w:r>
    </w:p>
    <w:p>
      <w:pPr>
        <w:pStyle w:val="Standard"/>
        <w:ind w:start="36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ind w:start="360" w:hanging="0"/>
        <w:rPr>
          <w:rFonts w:ascii="Arial" w:hAnsi="Arial"/>
        </w:rPr>
      </w:pPr>
      <w:r>
        <w:rPr>
          <w:rFonts w:ascii="Tahoma" w:hAnsi="Tahoma"/>
        </w:rPr>
        <w:t xml:space="preserve">Uzgodniono z Reprezentantem Załogi:                            </w:t>
      </w:r>
    </w:p>
    <w:p>
      <w:pPr>
        <w:pStyle w:val="Standard"/>
        <w:ind w:start="36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numPr>
          <w:ilvl w:val="0"/>
          <w:numId w:val="52"/>
        </w:numPr>
        <w:rPr>
          <w:rFonts w:ascii="Arial" w:hAnsi="Arial"/>
        </w:rPr>
      </w:pPr>
      <w:r>
        <w:rPr>
          <w:rFonts w:ascii="Tahoma" w:hAnsi="Tahoma"/>
        </w:rPr>
        <w:t>Renata Wróblewska</w:t>
      </w:r>
      <w:r>
        <w:rPr>
          <w:rFonts w:ascii="Tahoma" w:hAnsi="Tahoma"/>
        </w:rPr>
        <w:t xml:space="preserve">                                                                        </w:t>
      </w:r>
      <w:r>
        <w:rPr>
          <w:rFonts w:ascii="Tahoma" w:hAnsi="Tahoma"/>
        </w:rPr>
        <w:t>Edyta Działa</w:t>
      </w:r>
    </w:p>
    <w:p>
      <w:pPr>
        <w:pStyle w:val="Standard"/>
        <w:ind w:start="36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numPr>
          <w:ilvl w:val="0"/>
          <w:numId w:val="53"/>
        </w:numPr>
        <w:rPr>
          <w:rFonts w:ascii="Arial" w:hAnsi="Arial"/>
          <w:sz w:val="18"/>
          <w:szCs w:val="18"/>
        </w:rPr>
      </w:pPr>
      <w:r>
        <w:rPr>
          <w:rFonts w:ascii="Tahoma" w:hAnsi="Tahoma"/>
        </w:rPr>
        <w:t>Anita Domańska -</w:t>
      </w:r>
      <w:r>
        <w:rPr>
          <w:rFonts w:ascii="Tahoma" w:hAnsi="Tahoma"/>
        </w:rPr>
        <w:t>Prezes Ogniska ZNP</w:t>
      </w:r>
      <w:r>
        <w:rPr>
          <w:rFonts w:ascii="Tahoma" w:hAnsi="Tahoma"/>
        </w:rPr>
        <w:t xml:space="preserve">                                               </w:t>
      </w:r>
    </w:p>
    <w:p>
      <w:pPr>
        <w:pStyle w:val="Standard"/>
        <w:ind w:start="4956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ind w:start="4956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  <w:i/>
          <w:i/>
          <w:iCs/>
          <w:color w:val="000000"/>
          <w:sz w:val="20"/>
          <w:szCs w:val="20"/>
        </w:rPr>
      </w:pPr>
      <w:r>
        <w:rPr>
          <w:rFonts w:ascii="Tahoma" w:hAnsi="Tahoma"/>
          <w:i/>
          <w:iCs/>
          <w:color w:val="000000"/>
          <w:sz w:val="20"/>
          <w:szCs w:val="20"/>
        </w:rPr>
        <w:t xml:space="preserve">                                                                        </w:t>
      </w:r>
    </w:p>
    <w:p>
      <w:pPr>
        <w:pStyle w:val="Standard"/>
        <w:rPr>
          <w:rFonts w:ascii="Arial" w:hAnsi="Arial"/>
          <w:i/>
          <w:i/>
          <w:iCs/>
          <w:color w:val="000000"/>
        </w:rPr>
      </w:pPr>
      <w:r>
        <w:rPr>
          <w:rFonts w:ascii="Tahoma" w:hAnsi="Tahoma"/>
          <w:i/>
          <w:iCs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ahoma" w:hAnsi="Tahoma"/>
          <w:i/>
          <w:iCs/>
          <w:color w:val="000000"/>
        </w:rPr>
        <w:t xml:space="preserve">Załącznik nr 1 </w:t>
      </w:r>
    </w:p>
    <w:p>
      <w:pPr>
        <w:pStyle w:val="Standard"/>
        <w:rPr>
          <w:rFonts w:ascii="Arial" w:hAnsi="Arial"/>
          <w:i/>
          <w:i/>
          <w:iCs/>
          <w:color w:val="000000"/>
        </w:rPr>
      </w:pPr>
      <w:r>
        <w:rPr>
          <w:rFonts w:ascii="Tahoma" w:hAnsi="Tahoma"/>
          <w:i/>
          <w:iCs/>
          <w:color w:val="000000"/>
        </w:rPr>
        <w:t xml:space="preserve">                                                                                        </w:t>
      </w:r>
      <w:r>
        <w:rPr>
          <w:rFonts w:ascii="Tahoma" w:hAnsi="Tahoma"/>
          <w:i/>
          <w:iCs/>
          <w:color w:val="000000"/>
        </w:rPr>
        <w:t xml:space="preserve">do Regulaminu ZFŚS            </w:t>
      </w:r>
    </w:p>
    <w:p>
      <w:pPr>
        <w:pStyle w:val="Standard"/>
        <w:rPr>
          <w:rFonts w:ascii="Arial" w:hAnsi="Arial"/>
          <w:i/>
          <w:i/>
          <w:iCs/>
          <w:color w:val="000000"/>
          <w:sz w:val="28"/>
          <w:szCs w:val="28"/>
        </w:rPr>
      </w:pPr>
      <w:r>
        <w:rPr>
          <w:rFonts w:ascii="Tahoma" w:hAnsi="Tahoma"/>
          <w:i/>
          <w:iCs/>
          <w:color w:val="000000"/>
        </w:rPr>
        <w:t xml:space="preserve">                                                                                        </w:t>
      </w:r>
      <w:r>
        <w:rPr>
          <w:rFonts w:ascii="Tahoma" w:hAnsi="Tahoma"/>
          <w:i/>
          <w:iCs/>
          <w:color w:val="000000"/>
        </w:rPr>
        <w:t>Przedszkola nr 47 w Lublinie</w:t>
      </w:r>
      <w:r>
        <w:rPr>
          <w:rFonts w:ascii="Tahoma" w:hAnsi="Tahoma"/>
          <w:i/>
          <w:iCs/>
          <w:color w:val="000000"/>
          <w:sz w:val="28"/>
          <w:szCs w:val="28"/>
        </w:rPr>
        <w:t xml:space="preserve">                        </w:t>
      </w:r>
    </w:p>
    <w:p>
      <w:pPr>
        <w:pStyle w:val="Normal"/>
        <w:bidi w:val="0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Tahoma" w:hAnsi="Tahoma"/>
          <w:i/>
          <w:iCs/>
          <w:color w:val="000000"/>
          <w:sz w:val="28"/>
          <w:szCs w:val="28"/>
        </w:rPr>
        <w:t xml:space="preserve">         </w:t>
      </w:r>
    </w:p>
    <w:p>
      <w:pPr>
        <w:pStyle w:val="Normal"/>
        <w:bidi w:val="0"/>
        <w:jc w:val="star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jc w:val="center"/>
        <w:rPr>
          <w:rFonts w:ascii="Arial" w:hAnsi="Arial"/>
          <w:u w:val="single"/>
        </w:rPr>
      </w:pP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b/>
          <w:u w:val="single"/>
          <w:shd w:fill="DBE5F1" w:val="clear"/>
        </w:rPr>
        <w:t>Plan Rzeczowo- Finansowy ZFŚS Przedszkola nr 47 w Lublinie na 2022 rok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tbl>
      <w:tblPr>
        <w:tblStyle w:val="Tabela-Siatka"/>
        <w:tblW w:w="9747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4a0"/>
      </w:tblPr>
      <w:tblGrid>
        <w:gridCol w:w="667"/>
        <w:gridCol w:w="4115"/>
        <w:gridCol w:w="1701"/>
        <w:gridCol w:w="1563"/>
        <w:gridCol w:w="1701"/>
      </w:tblGrid>
      <w:tr>
        <w:trPr>
          <w:trHeight w:val="879" w:hRule="atLeast"/>
        </w:trPr>
        <w:tc>
          <w:tcPr>
            <w:tcW w:w="667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" w:cs="Arial" w:ascii="Tahoma" w:hAnsi="Tahoma"/>
                <w:b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411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" w:cs="Arial" w:ascii="Tahoma" w:hAnsi="Tahoma"/>
                <w:b/>
                <w:kern w:val="0"/>
                <w:sz w:val="24"/>
                <w:szCs w:val="24"/>
                <w:lang w:val="pl-PL" w:eastAsia="en-US" w:bidi="ar-SA"/>
              </w:rPr>
              <w:t>Przeznaczenie wydatków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" w:cs="Arial" w:ascii="Tahoma" w:hAnsi="Tahoma"/>
                <w:b/>
                <w:kern w:val="0"/>
                <w:sz w:val="24"/>
                <w:szCs w:val="24"/>
                <w:lang w:val="pl-PL" w:eastAsia="en-US" w:bidi="ar-SA"/>
              </w:rPr>
              <w:t>Procentowy udział ZFŚS</w:t>
            </w:r>
          </w:p>
        </w:tc>
        <w:tc>
          <w:tcPr>
            <w:tcW w:w="156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" w:cs="Arial" w:ascii="Tahoma" w:hAnsi="Tahoma"/>
                <w:b/>
                <w:kern w:val="0"/>
                <w:sz w:val="24"/>
                <w:szCs w:val="24"/>
                <w:lang w:val="pl-PL" w:eastAsia="en-US" w:bidi="ar-SA"/>
              </w:rPr>
              <w:t>Kwota w zł.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" w:cs="Arial" w:ascii="Tahoma" w:hAnsi="Tahoma"/>
                <w:b/>
                <w:kern w:val="0"/>
                <w:sz w:val="24"/>
                <w:szCs w:val="24"/>
                <w:lang w:val="pl-PL" w:eastAsia="en-US" w:bidi="ar-SA"/>
              </w:rPr>
              <w:t>(od 100000)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" w:cs="Arial" w:ascii="Tahoma" w:hAnsi="Tahoma"/>
                <w:b/>
                <w:i/>
                <w:kern w:val="0"/>
                <w:sz w:val="24"/>
                <w:szCs w:val="24"/>
                <w:lang w:val="pl-PL" w:eastAsia="en-US" w:bidi="ar-SA"/>
              </w:rPr>
              <w:t>Uwagi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/>
                <w:i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color w:val="365F91" w:themeColor="accent1" w:themeShade="bf"/>
                <w:sz w:val="24"/>
                <w:szCs w:val="24"/>
              </w:rPr>
            </w:r>
          </w:p>
        </w:tc>
      </w:tr>
      <w:tr>
        <w:trPr>
          <w:trHeight w:val="589" w:hRule="atLeast"/>
        </w:trPr>
        <w:tc>
          <w:tcPr>
            <w:tcW w:w="667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411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Pożyczki  na cele mieszkaniowe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20%</w:t>
            </w:r>
          </w:p>
        </w:tc>
        <w:tc>
          <w:tcPr>
            <w:tcW w:w="156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end"/>
              <w:textAlignment w:val="auto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" w:cs="Arial" w:ascii="Tahoma" w:hAnsi="Tahoma"/>
                <w:b/>
                <w:kern w:val="0"/>
                <w:sz w:val="24"/>
                <w:szCs w:val="24"/>
                <w:lang w:val="pl-PL" w:eastAsia="en-US" w:bidi="ar-SA"/>
              </w:rPr>
              <w:t>20000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b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76923C" w:themeColor="accent3" w:themeShade="bf"/>
                <w:sz w:val="24"/>
                <w:szCs w:val="24"/>
              </w:rPr>
            </w:r>
          </w:p>
        </w:tc>
      </w:tr>
      <w:tr>
        <w:trPr>
          <w:trHeight w:val="392" w:hRule="atLeast"/>
        </w:trPr>
        <w:tc>
          <w:tcPr>
            <w:tcW w:w="667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411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Zapomogi losowe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4%</w:t>
            </w:r>
          </w:p>
        </w:tc>
        <w:tc>
          <w:tcPr>
            <w:tcW w:w="156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end"/>
              <w:textAlignment w:val="auto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" w:cs="Arial" w:ascii="Tahoma" w:hAnsi="Tahoma"/>
                <w:b/>
                <w:kern w:val="0"/>
                <w:sz w:val="24"/>
                <w:szCs w:val="24"/>
                <w:lang w:val="pl-PL" w:eastAsia="en-US" w:bidi="ar-SA"/>
              </w:rPr>
              <w:t>4000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504" w:hRule="atLeast"/>
        </w:trPr>
        <w:tc>
          <w:tcPr>
            <w:tcW w:w="667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411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Zapomogi socjalne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14%</w:t>
            </w:r>
          </w:p>
        </w:tc>
        <w:tc>
          <w:tcPr>
            <w:tcW w:w="156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end"/>
              <w:textAlignment w:val="auto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" w:cs="Arial" w:ascii="Tahoma" w:hAnsi="Tahoma"/>
                <w:b/>
                <w:kern w:val="0"/>
                <w:sz w:val="24"/>
                <w:szCs w:val="24"/>
                <w:lang w:val="pl-PL" w:eastAsia="en-US" w:bidi="ar-SA"/>
              </w:rPr>
              <w:t>14000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B0F0"/>
                <w:sz w:val="24"/>
                <w:szCs w:val="24"/>
              </w:rPr>
            </w:r>
          </w:p>
        </w:tc>
      </w:tr>
      <w:tr>
        <w:trPr>
          <w:trHeight w:val="624" w:hRule="atLeast"/>
        </w:trPr>
        <w:tc>
          <w:tcPr>
            <w:tcW w:w="667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411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Świadczenia urlopowe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Nauczycieli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15%</w:t>
            </w:r>
          </w:p>
        </w:tc>
        <w:tc>
          <w:tcPr>
            <w:tcW w:w="156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end"/>
              <w:textAlignment w:val="auto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" w:cs="Arial" w:ascii="Tahoma" w:hAnsi="Tahoma"/>
                <w:b/>
                <w:kern w:val="0"/>
                <w:sz w:val="24"/>
                <w:szCs w:val="24"/>
                <w:lang w:val="pl-PL" w:eastAsia="en-US" w:bidi="ar-SA"/>
              </w:rPr>
              <w:t>15000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b/>
                <w:b/>
                <w:color w:val="00B050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B050"/>
                <w:sz w:val="24"/>
                <w:szCs w:val="24"/>
              </w:rPr>
            </w:r>
          </w:p>
        </w:tc>
      </w:tr>
      <w:tr>
        <w:trPr>
          <w:trHeight w:val="879" w:hRule="atLeast"/>
        </w:trPr>
        <w:tc>
          <w:tcPr>
            <w:tcW w:w="667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5.</w:t>
            </w:r>
          </w:p>
        </w:tc>
        <w:tc>
          <w:tcPr>
            <w:tcW w:w="411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eastAsia="" w:cs="Arial" w:ascii="Tahoma" w:hAnsi="Tahoma"/>
                <w:kern w:val="0"/>
                <w:sz w:val="22"/>
                <w:szCs w:val="22"/>
                <w:lang w:val="pl-PL" w:eastAsia="en-US" w:bidi="ar-SA"/>
              </w:rPr>
              <w:t xml:space="preserve">Wypoczynek letni pracowników (wczasy turystyczne i stacjonarne dla </w:t>
            </w:r>
            <w:r>
              <w:rPr>
                <w:rFonts w:eastAsia="" w:cs="Arial" w:ascii="Tahoma" w:hAnsi="Tahoma"/>
                <w:kern w:val="0"/>
                <w:sz w:val="22"/>
                <w:szCs w:val="22"/>
                <w:u w:val="single"/>
                <w:lang w:val="pl-PL" w:eastAsia="en-US" w:bidi="ar-SA"/>
              </w:rPr>
              <w:t>emerytów, prac.adm., nauczycieli)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23%</w:t>
            </w:r>
          </w:p>
        </w:tc>
        <w:tc>
          <w:tcPr>
            <w:tcW w:w="156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end"/>
              <w:textAlignment w:val="auto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" w:cs="Arial" w:ascii="Tahoma" w:hAnsi="Tahoma"/>
                <w:b/>
                <w:kern w:val="0"/>
                <w:sz w:val="24"/>
                <w:szCs w:val="24"/>
                <w:lang w:val="pl-PL" w:eastAsia="en-US" w:bidi="ar-SA"/>
              </w:rPr>
              <w:t>23000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" w:cs="Arial" w:ascii="Tahoma" w:hAnsi="Tahoma"/>
                <w:b/>
                <w:color w:val="00B050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" w:cs="Arial" w:ascii="Tahoma" w:hAnsi="Tahoma"/>
                <w:b/>
                <w:color w:val="00B050"/>
                <w:kern w:val="0"/>
                <w:sz w:val="24"/>
                <w:szCs w:val="24"/>
                <w:lang w:val="pl-PL" w:eastAsia="en-US" w:bidi="ar-SA"/>
              </w:rPr>
              <w:t>.</w:t>
            </w:r>
          </w:p>
        </w:tc>
      </w:tr>
      <w:tr>
        <w:trPr>
          <w:trHeight w:val="567" w:hRule="atLeast"/>
        </w:trPr>
        <w:tc>
          <w:tcPr>
            <w:tcW w:w="667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6.</w:t>
            </w:r>
          </w:p>
        </w:tc>
        <w:tc>
          <w:tcPr>
            <w:tcW w:w="411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Dopłata do wypoczynku dla dzieci i młodzieży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3%</w:t>
            </w:r>
          </w:p>
        </w:tc>
        <w:tc>
          <w:tcPr>
            <w:tcW w:w="156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end"/>
              <w:textAlignment w:val="auto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" w:cs="Arial" w:ascii="Tahoma" w:hAnsi="Tahoma"/>
                <w:b/>
                <w:kern w:val="0"/>
                <w:sz w:val="24"/>
                <w:szCs w:val="24"/>
                <w:lang w:val="pl-PL" w:eastAsia="en-US" w:bidi="ar-SA"/>
              </w:rPr>
              <w:t>3000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b/>
                <w:b/>
                <w:color w:val="00B050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B050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451" w:hRule="atLeast"/>
        </w:trPr>
        <w:tc>
          <w:tcPr>
            <w:tcW w:w="667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7.</w:t>
            </w:r>
          </w:p>
        </w:tc>
        <w:tc>
          <w:tcPr>
            <w:tcW w:w="411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Działalność kulturalno -oświatowa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9%</w:t>
            </w:r>
          </w:p>
        </w:tc>
        <w:tc>
          <w:tcPr>
            <w:tcW w:w="156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end"/>
              <w:textAlignment w:val="auto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" w:cs="Arial" w:ascii="Tahoma" w:hAnsi="Tahoma"/>
                <w:b/>
                <w:kern w:val="0"/>
                <w:sz w:val="24"/>
                <w:szCs w:val="24"/>
                <w:lang w:val="pl-PL" w:eastAsia="en-US" w:bidi="ar-SA"/>
              </w:rPr>
              <w:t>9000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b/>
                <w:b/>
                <w:color w:val="00B050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B050"/>
                <w:sz w:val="24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667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Tahoma" w:hAnsi="Tahoma"/>
                <w:sz w:val="24"/>
                <w:szCs w:val="24"/>
              </w:rPr>
              <w:t>8.</w:t>
            </w:r>
          </w:p>
        </w:tc>
        <w:tc>
          <w:tcPr>
            <w:tcW w:w="411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Tahoma" w:hAnsi="Tahoma"/>
                <w:sz w:val="24"/>
                <w:szCs w:val="24"/>
              </w:rPr>
              <w:t>Działalność rekreacyjno-sportowa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Tahoma" w:hAnsi="Tahoma"/>
                <w:sz w:val="24"/>
                <w:szCs w:val="24"/>
              </w:rPr>
              <w:t>10%</w:t>
            </w:r>
          </w:p>
        </w:tc>
        <w:tc>
          <w:tcPr>
            <w:tcW w:w="156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end"/>
              <w:textAlignment w:val="auto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Tahoma" w:hAnsi="Tahoma"/>
                <w:b/>
                <w:sz w:val="24"/>
                <w:szCs w:val="24"/>
              </w:rPr>
              <w:t>10000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b/>
                <w:b/>
                <w:color w:val="00B050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B050"/>
                <w:sz w:val="24"/>
                <w:szCs w:val="24"/>
              </w:rPr>
            </w:r>
          </w:p>
        </w:tc>
      </w:tr>
      <w:tr>
        <w:trPr>
          <w:trHeight w:val="879" w:hRule="atLeast"/>
        </w:trPr>
        <w:tc>
          <w:tcPr>
            <w:tcW w:w="667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9.</w:t>
            </w:r>
          </w:p>
        </w:tc>
        <w:tc>
          <w:tcPr>
            <w:tcW w:w="411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dopłaty do opłat za żłobki i przedszkola dla dzieci pracowników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0%</w:t>
            </w:r>
          </w:p>
        </w:tc>
        <w:tc>
          <w:tcPr>
            <w:tcW w:w="156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end"/>
              <w:textAlignment w:val="auto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" w:cs="Arial" w:ascii="Tahoma" w:hAnsi="Tahoma"/>
                <w:b/>
                <w:kern w:val="0"/>
                <w:sz w:val="24"/>
                <w:szCs w:val="24"/>
                <w:lang w:val="pl-PL" w:eastAsia="en-US" w:bidi="ar-SA"/>
              </w:rPr>
              <w:t>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b/>
                <w:b/>
                <w:color w:val="00B050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B050"/>
                <w:sz w:val="24"/>
                <w:szCs w:val="24"/>
              </w:rPr>
            </w:r>
          </w:p>
        </w:tc>
      </w:tr>
      <w:tr>
        <w:trPr>
          <w:trHeight w:val="665" w:hRule="atLeast"/>
        </w:trPr>
        <w:tc>
          <w:tcPr>
            <w:tcW w:w="667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10.</w:t>
            </w:r>
          </w:p>
        </w:tc>
        <w:tc>
          <w:tcPr>
            <w:tcW w:w="411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Rezerwa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2%</w:t>
            </w:r>
          </w:p>
        </w:tc>
        <w:tc>
          <w:tcPr>
            <w:tcW w:w="156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end"/>
              <w:textAlignment w:val="auto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" w:cs="Arial" w:ascii="Tahoma" w:hAnsi="Tahoma"/>
                <w:b/>
                <w:kern w:val="0"/>
                <w:sz w:val="24"/>
                <w:szCs w:val="24"/>
                <w:lang w:val="pl-PL" w:eastAsia="en-US" w:bidi="ar-SA"/>
              </w:rPr>
              <w:t>2000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79" w:hRule="atLeast"/>
        </w:trPr>
        <w:tc>
          <w:tcPr>
            <w:tcW w:w="667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11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end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Tahoma" w:hAnsi="Tahoma"/>
                <w:kern w:val="0"/>
                <w:sz w:val="24"/>
                <w:szCs w:val="24"/>
                <w:lang w:val="pl-PL" w:eastAsia="en-US" w:bidi="ar-SA"/>
              </w:rPr>
              <w:t>RAZEM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" w:cs="Arial" w:ascii="Tahoma" w:hAnsi="Tahoma"/>
                <w:b/>
                <w:kern w:val="0"/>
                <w:sz w:val="24"/>
                <w:szCs w:val="24"/>
                <w:lang w:val="pl-PL" w:eastAsia="en-US" w:bidi="ar-SA"/>
              </w:rPr>
              <w:t>100%</w:t>
            </w:r>
          </w:p>
        </w:tc>
        <w:tc>
          <w:tcPr>
            <w:tcW w:w="156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end"/>
              <w:textAlignment w:val="auto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" w:cs="Arial" w:ascii="Tahoma" w:hAnsi="Tahoma"/>
                <w:b/>
                <w:kern w:val="0"/>
                <w:sz w:val="24"/>
                <w:szCs w:val="24"/>
                <w:lang w:val="pl-PL" w:eastAsia="en-US" w:bidi="ar-SA"/>
              </w:rPr>
              <w:t>100000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B0F0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  <w:i/>
          <w:i/>
          <w:iCs/>
          <w:color w:val="000000"/>
        </w:rPr>
      </w:pPr>
      <w:r>
        <w:rPr>
          <w:rFonts w:ascii="Tahoma" w:hAnsi="Tahoma"/>
          <w:color w:val="000000"/>
        </w:rPr>
        <w:t xml:space="preserve">                                                                                            </w:t>
      </w:r>
    </w:p>
    <w:p>
      <w:pPr>
        <w:pStyle w:val="Standard"/>
        <w:jc w:val="end"/>
        <w:rPr>
          <w:rFonts w:ascii="Arial" w:hAnsi="Arial"/>
          <w:i/>
          <w:i/>
          <w:iCs/>
          <w:color w:val="000000"/>
        </w:rPr>
      </w:pPr>
      <w:r>
        <w:rPr/>
      </w:r>
    </w:p>
    <w:p>
      <w:pPr>
        <w:pStyle w:val="Standard"/>
        <w:jc w:val="end"/>
        <w:rPr>
          <w:rFonts w:ascii="Arial" w:hAnsi="Arial"/>
          <w:i/>
          <w:i/>
          <w:iCs/>
          <w:color w:val="000000"/>
        </w:rPr>
      </w:pPr>
      <w:r>
        <w:rPr/>
      </w:r>
    </w:p>
    <w:p>
      <w:pPr>
        <w:pStyle w:val="Standard"/>
        <w:jc w:val="end"/>
        <w:rPr>
          <w:rFonts w:ascii="Arial" w:hAnsi="Arial"/>
          <w:i/>
          <w:i/>
          <w:iCs/>
          <w:color w:val="000000"/>
        </w:rPr>
      </w:pPr>
      <w:r>
        <w:rPr/>
      </w:r>
    </w:p>
    <w:p>
      <w:pPr>
        <w:pStyle w:val="Standard"/>
        <w:jc w:val="end"/>
        <w:rPr>
          <w:rFonts w:ascii="Arial" w:hAnsi="Arial"/>
          <w:i/>
          <w:i/>
          <w:iCs/>
          <w:color w:val="000000"/>
        </w:rPr>
      </w:pPr>
      <w:r>
        <w:rPr>
          <w:rFonts w:ascii="Tahoma" w:hAnsi="Tahoma"/>
          <w:color w:val="000000"/>
        </w:rPr>
        <w:t xml:space="preserve">  </w:t>
      </w:r>
      <w:r>
        <w:rPr>
          <w:rFonts w:ascii="Tahoma" w:hAnsi="Tahoma"/>
          <w:i/>
          <w:iCs/>
          <w:color w:val="000000"/>
        </w:rPr>
        <w:t xml:space="preserve">Załącznik nr 2 </w:t>
      </w:r>
    </w:p>
    <w:p>
      <w:pPr>
        <w:pStyle w:val="Standard"/>
        <w:rPr>
          <w:rFonts w:ascii="Arial" w:hAnsi="Arial"/>
          <w:i/>
          <w:i/>
          <w:iCs/>
          <w:color w:val="000000"/>
        </w:rPr>
      </w:pPr>
      <w:r>
        <w:rPr>
          <w:rFonts w:ascii="Tahoma" w:hAnsi="Tahoma"/>
          <w:i/>
          <w:iCs/>
          <w:color w:val="000000"/>
        </w:rPr>
        <w:t xml:space="preserve">                                                                                             </w:t>
      </w:r>
      <w:r>
        <w:rPr>
          <w:rFonts w:ascii="Tahoma" w:hAnsi="Tahoma"/>
          <w:i/>
          <w:iCs/>
          <w:color w:val="000000"/>
        </w:rPr>
        <w:t xml:space="preserve">do Regulaminu ZFŚS            </w:t>
      </w:r>
    </w:p>
    <w:p>
      <w:pPr>
        <w:pStyle w:val="Standard"/>
        <w:tabs>
          <w:tab w:val="clear" w:pos="709"/>
          <w:tab w:val="left" w:pos="7364" w:leader="none"/>
        </w:tabs>
        <w:jc w:val="end"/>
        <w:rPr>
          <w:rFonts w:ascii="Arial" w:hAnsi="Arial"/>
          <w:i/>
          <w:i/>
          <w:iCs/>
          <w:color w:val="000000"/>
        </w:rPr>
      </w:pPr>
      <w:r>
        <w:rPr>
          <w:rFonts w:ascii="Tahoma" w:hAnsi="Tahoma"/>
          <w:i/>
          <w:iCs/>
          <w:color w:val="000000"/>
        </w:rPr>
        <w:t xml:space="preserve">                                                                                       </w:t>
      </w:r>
      <w:r>
        <w:rPr>
          <w:rFonts w:ascii="Tahoma" w:hAnsi="Tahoma"/>
          <w:i/>
          <w:iCs/>
          <w:color w:val="000000"/>
        </w:rPr>
        <w:t xml:space="preserve">Przedszkola nr 47 w Lublinie                        </w:t>
      </w:r>
    </w:p>
    <w:p>
      <w:pPr>
        <w:pStyle w:val="Normal"/>
        <w:bidi w:val="0"/>
        <w:ind w:firstLine="708"/>
        <w:jc w:val="start"/>
        <w:rPr>
          <w:b/>
          <w:b/>
        </w:rPr>
      </w:pPr>
      <w:r>
        <w:rPr>
          <w:b/>
        </w:rPr>
      </w:r>
    </w:p>
    <w:p>
      <w:pPr>
        <w:pStyle w:val="Normal"/>
        <w:bidi w:val="0"/>
        <w:ind w:firstLine="708"/>
        <w:jc w:val="start"/>
        <w:rPr>
          <w:rFonts w:ascii="Arial" w:hAnsi="Arial"/>
          <w:b/>
          <w:b/>
        </w:rPr>
      </w:pPr>
      <w:r>
        <w:rPr>
          <w:rFonts w:ascii="Tahoma" w:hAnsi="Tahoma"/>
          <w:b/>
        </w:rPr>
        <w:t xml:space="preserve">                                  </w:t>
      </w:r>
    </w:p>
    <w:p>
      <w:pPr>
        <w:pStyle w:val="Normal"/>
        <w:bidi w:val="0"/>
        <w:ind w:firstLine="708"/>
        <w:jc w:val="start"/>
        <w:rPr>
          <w:rFonts w:ascii="Arial" w:hAnsi="Arial"/>
          <w:b/>
          <w:b/>
        </w:rPr>
      </w:pPr>
      <w:r>
        <w:rPr>
          <w:rFonts w:ascii="Tahoma" w:hAnsi="Tahoma"/>
          <w:b/>
        </w:rPr>
        <w:t xml:space="preserve">                                   </w:t>
      </w:r>
      <w:r>
        <w:rPr>
          <w:rFonts w:ascii="Tahoma" w:hAnsi="Tahoma"/>
          <w:b/>
        </w:rPr>
        <w:t>TABELE DOPŁAT NA 2022 r. :</w:t>
      </w:r>
    </w:p>
    <w:p>
      <w:pPr>
        <w:pStyle w:val="Normal"/>
        <w:bidi w:val="0"/>
        <w:ind w:firstLine="708"/>
        <w:jc w:val="start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bidi w:val="0"/>
        <w:spacing w:before="0" w:after="120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  <w:u w:val="single"/>
        </w:rPr>
        <w:t>TABELA  NR 1</w:t>
      </w:r>
    </w:p>
    <w:p>
      <w:pPr>
        <w:pStyle w:val="Normal"/>
        <w:shd w:val="clear" w:color="auto" w:fill="DBE5F1" w:themeFill="accent1" w:themeFillTint="33"/>
        <w:bidi w:val="0"/>
        <w:spacing w:before="0" w:after="12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Dopłaty do wczasów stacjonarnych i turystycznych oraz kolonii, obozów i zimowisk dla dzieci i młodzieży  pracowników Przedszkola nr 47 w Lublinie.</w:t>
      </w:r>
    </w:p>
    <w:p>
      <w:pPr>
        <w:pStyle w:val="Normal"/>
        <w:bidi w:val="0"/>
        <w:spacing w:before="0" w:after="120"/>
        <w:jc w:val="start"/>
        <w:rPr>
          <w:b/>
          <w:b/>
        </w:rPr>
      </w:pPr>
      <w:r>
        <w:rPr>
          <w:b/>
        </w:rPr>
      </w:r>
    </w:p>
    <w:tbl>
      <w:tblPr>
        <w:tblStyle w:val="Tabela-Siatka"/>
        <w:tblW w:w="9212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4a0"/>
      </w:tblPr>
      <w:tblGrid>
        <w:gridCol w:w="3366"/>
        <w:gridCol w:w="3121"/>
        <w:gridCol w:w="2725"/>
      </w:tblGrid>
      <w:tr>
        <w:trPr/>
        <w:tc>
          <w:tcPr>
            <w:tcW w:w="3366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/>
              </w:rPr>
            </w:pPr>
            <w:r>
              <w:rPr>
                <w:rFonts w:eastAsia="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Dochód na członka rodziny obliczony wg wzoru podanego na wniosku o dofinansowanie.</w:t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/>
              </w:rPr>
            </w:pPr>
            <w:r>
              <w:rPr>
                <w:rFonts w:eastAsia="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Procentowo dofinansowanie do wczasów stacjonarnych, kolonii i obozów</w:t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/>
              </w:rPr>
            </w:pPr>
            <w:r>
              <w:rPr>
                <w:rFonts w:eastAsia="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Procentowo dofinansowanie do wczasów turystycznych 14-dniowych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/>
              </w:rPr>
            </w:pPr>
            <w:r>
              <w:rPr>
                <w:rFonts w:eastAsia="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(120 zł osobodzień = 1680 zł całość kosztów</w:t>
            </w:r>
          </w:p>
        </w:tc>
      </w:tr>
      <w:tr>
        <w:trPr>
          <w:trHeight w:val="438" w:hRule="atLeast"/>
        </w:trPr>
        <w:tc>
          <w:tcPr>
            <w:tcW w:w="3366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pl-PL" w:eastAsia="en-US" w:bidi="ar-SA"/>
              </w:rPr>
              <w:t>Do 1505 zł</w:t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end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pl-PL" w:eastAsia="en-US" w:bidi="ar-SA"/>
              </w:rPr>
              <w:t>65,00%</w:t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end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pl-PL" w:eastAsia="en-US" w:bidi="ar-SA"/>
              </w:rPr>
              <w:t>60,00%</w:t>
            </w:r>
          </w:p>
        </w:tc>
      </w:tr>
      <w:tr>
        <w:trPr>
          <w:trHeight w:val="402" w:hRule="atLeast"/>
        </w:trPr>
        <w:tc>
          <w:tcPr>
            <w:tcW w:w="3366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pl-PL" w:eastAsia="en-US" w:bidi="ar-SA"/>
              </w:rPr>
              <w:t>Od 1505 zł – do 3010 zł</w:t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end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pl-PL" w:eastAsia="en-US" w:bidi="ar-SA"/>
              </w:rPr>
              <w:t>55,00%</w:t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end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pl-PL" w:eastAsia="en-US" w:bidi="ar-SA"/>
              </w:rPr>
              <w:t>50,00%</w:t>
            </w:r>
          </w:p>
        </w:tc>
      </w:tr>
      <w:tr>
        <w:trPr>
          <w:trHeight w:val="357" w:hRule="atLeast"/>
        </w:trPr>
        <w:tc>
          <w:tcPr>
            <w:tcW w:w="3366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pl-PL" w:eastAsia="en-US" w:bidi="ar-SA"/>
              </w:rPr>
              <w:t>Powyżej  3010 zł</w:t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end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pl-PL" w:eastAsia="en-US" w:bidi="ar-SA"/>
              </w:rPr>
              <w:t>45,00%</w:t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end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pl-PL" w:eastAsia="en-US" w:bidi="ar-SA"/>
              </w:rPr>
              <w:t>40,00%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spacing w:before="0" w:after="120"/>
        <w:jc w:val="star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bidi w:val="0"/>
        <w:spacing w:before="0" w:after="120"/>
        <w:jc w:val="start"/>
        <w:rPr>
          <w:rFonts w:ascii="Arial" w:hAnsi="Arial"/>
          <w:b/>
          <w:b/>
          <w:u w:val="single"/>
        </w:rPr>
      </w:pPr>
      <w:r>
        <w:rPr>
          <w:rFonts w:ascii="Arial" w:hAnsi="Arial"/>
          <w:b/>
        </w:rPr>
        <w:t xml:space="preserve">                                                      </w:t>
      </w:r>
      <w:r>
        <w:rPr>
          <w:rFonts w:ascii="Arial" w:hAnsi="Arial"/>
          <w:b/>
          <w:u w:val="single"/>
        </w:rPr>
        <w:t>TABELA  NR 2</w:t>
      </w:r>
    </w:p>
    <w:p>
      <w:pPr>
        <w:pStyle w:val="Normal"/>
        <w:bidi w:val="0"/>
        <w:jc w:val="start"/>
        <w:rPr>
          <w:b/>
          <w:b/>
        </w:rPr>
      </w:pPr>
      <w:r>
        <w:rPr>
          <w:rFonts w:ascii="Arial" w:hAnsi="Arial"/>
          <w:b/>
          <w:shd w:fill="DBE5F1" w:val="clear"/>
        </w:rPr>
        <w:t>Dopłaty do zapomóg socjalnych dla pracowników Przedszkola nr 47 w Lublinie</w:t>
      </w:r>
      <w:r>
        <w:rPr>
          <w:b/>
        </w:rPr>
        <w:t>.</w:t>
      </w:r>
    </w:p>
    <w:p>
      <w:pPr>
        <w:pStyle w:val="Normal"/>
        <w:bidi w:val="0"/>
        <w:spacing w:before="0" w:after="120"/>
        <w:jc w:val="start"/>
        <w:rPr/>
      </w:pPr>
      <w:r>
        <w:rPr/>
      </w:r>
    </w:p>
    <w:tbl>
      <w:tblPr>
        <w:tblStyle w:val="Tabela-Siatka"/>
        <w:tblW w:w="6945" w:type="dxa"/>
        <w:jc w:val="start"/>
        <w:tblInd w:w="988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4a0"/>
      </w:tblPr>
      <w:tblGrid>
        <w:gridCol w:w="3685"/>
        <w:gridCol w:w="3259"/>
      </w:tblGrid>
      <w:tr>
        <w:trPr/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b/>
                <w:b/>
              </w:rPr>
            </w:pPr>
            <w:r>
              <w:rPr>
                <w:rFonts w:eastAsia="" w:cs="" w:ascii="Calibri" w:hAnsi="Calibri"/>
                <w:b/>
                <w:kern w:val="0"/>
                <w:sz w:val="22"/>
                <w:szCs w:val="22"/>
                <w:lang w:val="pl-PL" w:eastAsia="en-US" w:bidi="ar-SA"/>
              </w:rPr>
              <w:t>Dochód na członka rodziny obliczony wg wzoru podanego na wniosku                                   o dofinansowanie.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b/>
                <w:b/>
              </w:rPr>
            </w:pPr>
            <w:r>
              <w:rPr>
                <w:rFonts w:eastAsia="" w:cs="" w:ascii="Calibri" w:hAnsi="Calibri"/>
                <w:b/>
                <w:kern w:val="0"/>
                <w:sz w:val="22"/>
                <w:szCs w:val="22"/>
                <w:lang w:val="pl-PL" w:eastAsia="en-US" w:bidi="ar-SA"/>
              </w:rPr>
              <w:t>Procentowe udzielenie zapomogi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b/>
                <w:b/>
              </w:rPr>
            </w:pPr>
            <w:r>
              <w:rPr>
                <w:rFonts w:eastAsia="" w:cs="" w:ascii="Calibri" w:hAnsi="Calibri"/>
                <w:b/>
                <w:kern w:val="0"/>
                <w:sz w:val="22"/>
                <w:szCs w:val="22"/>
                <w:lang w:val="pl-PL" w:eastAsia="en-US" w:bidi="ar-SA"/>
              </w:rPr>
              <w:t>(od kwoty 3010 zł)</w:t>
            </w:r>
          </w:p>
        </w:tc>
      </w:tr>
      <w:tr>
        <w:trPr>
          <w:trHeight w:val="438" w:hRule="atLeast"/>
        </w:trPr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pl-PL" w:eastAsia="en-US" w:bidi="ar-SA"/>
              </w:rPr>
              <w:t>Do 1505 zł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pl-PL" w:eastAsia="en-US" w:bidi="ar-SA"/>
              </w:rPr>
              <w:t>60,00%</w:t>
            </w:r>
          </w:p>
        </w:tc>
      </w:tr>
      <w:tr>
        <w:trPr>
          <w:trHeight w:val="402" w:hRule="atLeast"/>
        </w:trPr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pl-PL" w:eastAsia="en-US" w:bidi="ar-SA"/>
              </w:rPr>
              <w:t>Od 1505 zł – do 3010 zł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pl-PL" w:eastAsia="en-US" w:bidi="ar-SA"/>
              </w:rPr>
              <w:t>50,00%</w:t>
            </w:r>
          </w:p>
        </w:tc>
      </w:tr>
      <w:tr>
        <w:trPr>
          <w:trHeight w:val="421" w:hRule="atLeast"/>
        </w:trPr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kern w:val="0"/>
                <w:sz w:val="24"/>
                <w:szCs w:val="24"/>
                <w:lang w:val="pl-PL" w:eastAsia="en-US" w:bidi="ar-SA"/>
              </w:rPr>
              <w:t>Powyżej  3010 zł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pl-PL" w:eastAsia="en-US" w:bidi="ar-SA"/>
              </w:rPr>
              <w:t>40,00%</w:t>
            </w:r>
          </w:p>
        </w:tc>
      </w:tr>
    </w:tbl>
    <w:p>
      <w:pPr>
        <w:pStyle w:val="Normal"/>
        <w:bidi w:val="0"/>
        <w:jc w:val="star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bidi w:val="0"/>
        <w:jc w:val="start"/>
        <w:rPr>
          <w:rFonts w:ascii="Arial" w:hAnsi="Arial"/>
          <w:b/>
          <w:b/>
          <w:u w:val="single"/>
        </w:rPr>
      </w:pPr>
      <w:r>
        <w:rPr>
          <w:rFonts w:ascii="Arial" w:hAnsi="Arial"/>
          <w:b/>
        </w:rPr>
        <w:t xml:space="preserve">                                                   </w:t>
      </w:r>
      <w:r>
        <w:rPr>
          <w:rFonts w:ascii="Arial" w:hAnsi="Arial"/>
          <w:b/>
          <w:u w:val="single"/>
        </w:rPr>
        <w:t>TABELA NR 3</w:t>
      </w:r>
    </w:p>
    <w:p>
      <w:pPr>
        <w:pStyle w:val="Normal"/>
        <w:bidi w:val="0"/>
        <w:jc w:val="start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DBE5F1" w:themeFill="accent1" w:themeFillTint="33"/>
        <w:bidi w:val="0"/>
        <w:jc w:val="start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        </w:t>
      </w:r>
      <w:r>
        <w:rPr>
          <w:rFonts w:ascii="Arial" w:hAnsi="Arial"/>
          <w:b/>
        </w:rPr>
        <w:t>Dopłat do uczestnictwa w imprezach kulturalno – oświatowych</w:t>
      </w:r>
    </w:p>
    <w:p>
      <w:pPr>
        <w:pStyle w:val="Normal"/>
        <w:bidi w:val="0"/>
        <w:jc w:val="start"/>
        <w:rPr/>
      </w:pPr>
      <w:r>
        <w:rPr/>
      </w:r>
    </w:p>
    <w:tbl>
      <w:tblPr>
        <w:tblStyle w:val="Tabela-Siatka"/>
        <w:tblW w:w="6945" w:type="dxa"/>
        <w:jc w:val="start"/>
        <w:tblInd w:w="988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4a0"/>
      </w:tblPr>
      <w:tblGrid>
        <w:gridCol w:w="3685"/>
        <w:gridCol w:w="3259"/>
      </w:tblGrid>
      <w:tr>
        <w:trPr>
          <w:trHeight w:val="551" w:hRule="atLeast"/>
        </w:trPr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b/>
                <w:b/>
              </w:rPr>
            </w:pPr>
            <w:r>
              <w:rPr>
                <w:rFonts w:eastAsia="" w:cs="" w:ascii="Calibri" w:hAnsi="Calibri"/>
                <w:b/>
                <w:kern w:val="0"/>
                <w:sz w:val="22"/>
                <w:szCs w:val="22"/>
                <w:lang w:val="pl-PL" w:eastAsia="en-US" w:bidi="ar-SA"/>
              </w:rPr>
              <w:t>Dochód na osobę w rodzinie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b/>
                <w:b/>
                <w:sz w:val="24"/>
                <w:szCs w:val="24"/>
              </w:rPr>
            </w:pPr>
            <w:r>
              <w:rPr>
                <w:rFonts w:eastAsia="" w:cs="" w:ascii="Calibri" w:hAnsi="Calibri"/>
                <w:b/>
                <w:kern w:val="0"/>
                <w:sz w:val="22"/>
                <w:szCs w:val="22"/>
                <w:lang w:val="pl-PL" w:eastAsia="en-US" w:bidi="ar-SA"/>
              </w:rPr>
              <w:t>obliczony wg wzoru podanego na wniosku o dofinansowanie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b/>
                <w:b/>
              </w:rPr>
            </w:pPr>
            <w:r>
              <w:rPr>
                <w:rFonts w:eastAsia="" w:cs="" w:ascii="Calibri" w:hAnsi="Calibri"/>
                <w:b/>
                <w:kern w:val="0"/>
                <w:sz w:val="22"/>
                <w:szCs w:val="22"/>
                <w:lang w:val="pl-PL" w:eastAsia="en-US" w:bidi="ar-SA"/>
              </w:rPr>
              <w:t>Dopłata do skierowania</w:t>
            </w:r>
          </w:p>
        </w:tc>
      </w:tr>
      <w:tr>
        <w:trPr/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eastAsia="" w:cs="Arial" w:ascii="Calibri" w:hAnsi="Calibri"/>
                <w:kern w:val="0"/>
                <w:sz w:val="24"/>
                <w:szCs w:val="24"/>
                <w:lang w:val="pl-PL" w:eastAsia="en-US" w:bidi="ar-SA"/>
              </w:rPr>
              <w:t>Do 1500 zł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eastAsia="" w:cs="Arial" w:ascii="Calibri" w:hAnsi="Calibri"/>
                <w:kern w:val="0"/>
                <w:sz w:val="24"/>
                <w:szCs w:val="24"/>
                <w:lang w:val="pl-PL" w:eastAsia="en-US" w:bidi="ar-SA"/>
              </w:rPr>
              <w:t>1501- 3010 zł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="" w:cs="Arial" w:ascii="Calibri" w:hAnsi="Calibri"/>
                <w:kern w:val="0"/>
                <w:sz w:val="24"/>
                <w:szCs w:val="24"/>
                <w:lang w:val="pl-PL" w:eastAsia="en-US" w:bidi="ar-SA"/>
              </w:rPr>
              <w:t>Powyżej 3010 zł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pl-PL" w:eastAsia="en-US" w:bidi="ar-SA"/>
              </w:rPr>
              <w:t>95 %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pl-PL" w:eastAsia="en-US" w:bidi="ar-SA"/>
              </w:rPr>
              <w:t>90%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pl-PL" w:eastAsia="en-US" w:bidi="ar-SA"/>
              </w:rPr>
              <w:t>85%</w:t>
            </w:r>
          </w:p>
        </w:tc>
      </w:tr>
    </w:tbl>
    <w:p>
      <w:pPr>
        <w:pStyle w:val="Standard"/>
        <w:ind w:firstLine="708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ind w:firstLine="708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bidi w:val="0"/>
        <w:ind w:firstLine="708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bidi w:val="0"/>
        <w:ind w:firstLine="708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bidi w:val="0"/>
        <w:ind w:firstLine="708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i/>
          <w:iCs/>
          <w:color w:val="000000"/>
        </w:rPr>
      </w:r>
    </w:p>
    <w:p>
      <w:pPr>
        <w:pStyle w:val="Normal"/>
        <w:bidi w:val="0"/>
        <w:jc w:val="end"/>
        <w:rPr>
          <w:rFonts w:ascii="Arial" w:hAnsi="Arial"/>
          <w:i/>
          <w:i/>
          <w:iCs/>
          <w:color w:val="000000"/>
        </w:rPr>
      </w:pPr>
      <w:r>
        <w:rPr>
          <w:rFonts w:ascii="Tahoma" w:hAnsi="Tahoma"/>
          <w:b w:val="false"/>
          <w:bCs w:val="false"/>
          <w:i/>
          <w:iCs/>
          <w:color w:val="000000"/>
          <w:sz w:val="22"/>
          <w:szCs w:val="22"/>
        </w:rPr>
        <w:t xml:space="preserve">Załącznik nr 2 </w:t>
      </w:r>
    </w:p>
    <w:p>
      <w:pPr>
        <w:pStyle w:val="Standard"/>
        <w:jc w:val="end"/>
        <w:rPr>
          <w:rFonts w:ascii="Arial" w:hAnsi="Arial"/>
          <w:i/>
          <w:i/>
          <w:iCs/>
          <w:color w:val="000000"/>
        </w:rPr>
      </w:pPr>
      <w:r>
        <w:rPr>
          <w:rFonts w:ascii="Tahoma" w:hAnsi="Tahoma"/>
          <w:b w:val="false"/>
          <w:bCs w:val="false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ahoma" w:hAnsi="Tahoma"/>
          <w:b w:val="false"/>
          <w:bCs w:val="false"/>
          <w:i/>
          <w:iCs/>
          <w:color w:val="000000"/>
          <w:sz w:val="22"/>
          <w:szCs w:val="22"/>
        </w:rPr>
        <w:t xml:space="preserve">do Regulaminu ZFŚS            </w:t>
      </w:r>
    </w:p>
    <w:p>
      <w:pPr>
        <w:pStyle w:val="Standard"/>
        <w:ind w:firstLine="708"/>
        <w:jc w:val="end"/>
        <w:rPr>
          <w:rFonts w:ascii="Arial" w:hAnsi="Arial"/>
          <w:i/>
          <w:i/>
          <w:iCs/>
          <w:color w:val="000000"/>
        </w:rPr>
      </w:pPr>
      <w:r>
        <w:rPr>
          <w:rFonts w:ascii="Arial" w:hAnsi="Arial"/>
          <w:b w:val="false"/>
          <w:bCs w:val="false"/>
          <w:i/>
          <w:iCs/>
          <w:color w:val="000000"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/>
          <w:b w:val="false"/>
          <w:bCs w:val="false"/>
          <w:i/>
          <w:iCs/>
          <w:color w:val="000000"/>
          <w:sz w:val="22"/>
          <w:szCs w:val="22"/>
        </w:rPr>
        <w:t>Przedszkola nr 47 w Lublinie</w:t>
      </w:r>
    </w:p>
    <w:p>
      <w:pPr>
        <w:pStyle w:val="Normal"/>
        <w:bidi w:val="0"/>
        <w:ind w:firstLine="708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bidi w:val="0"/>
        <w:ind w:firstLine="708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u w:val="single"/>
        </w:rPr>
        <w:t>TABELA NR 4</w:t>
      </w:r>
    </w:p>
    <w:p>
      <w:pPr>
        <w:pStyle w:val="Normal"/>
        <w:bidi w:val="0"/>
        <w:ind w:firstLine="708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hd w:val="clear" w:color="auto" w:fill="DBE5F1" w:themeFill="accent1" w:themeFillTint="33"/>
        <w:bidi w:val="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Dopłat do uczestnictwa w imprezach rekreacyjno-sportowych</w:t>
      </w:r>
    </w:p>
    <w:p>
      <w:pPr>
        <w:pStyle w:val="Normal"/>
        <w:bidi w:val="0"/>
        <w:spacing w:before="0" w:after="120"/>
        <w:jc w:val="center"/>
        <w:rPr/>
      </w:pPr>
      <w:r>
        <w:rPr/>
      </w:r>
    </w:p>
    <w:tbl>
      <w:tblPr>
        <w:tblStyle w:val="Tabela-Siatka"/>
        <w:tblW w:w="6945" w:type="dxa"/>
        <w:jc w:val="start"/>
        <w:tblInd w:w="988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4a0"/>
      </w:tblPr>
      <w:tblGrid>
        <w:gridCol w:w="3685"/>
        <w:gridCol w:w="3259"/>
      </w:tblGrid>
      <w:tr>
        <w:trPr/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b/>
                <w:b/>
              </w:rPr>
            </w:pPr>
            <w:r>
              <w:rPr>
                <w:rFonts w:eastAsia="" w:cs="" w:ascii="Calibri" w:hAnsi="Calibri"/>
                <w:b/>
                <w:kern w:val="0"/>
                <w:sz w:val="22"/>
                <w:szCs w:val="22"/>
                <w:lang w:val="pl-PL" w:eastAsia="en-US" w:bidi="ar-SA"/>
              </w:rPr>
              <w:t>Dochód na członka rodziny obliczony wg wzoru podanego na wniosku                                   o dofinansowanie.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b/>
                <w:b/>
              </w:rPr>
            </w:pPr>
            <w:r>
              <w:rPr>
                <w:rFonts w:eastAsia="" w:cs="" w:ascii="Calibri" w:hAnsi="Calibri"/>
                <w:b/>
                <w:kern w:val="0"/>
                <w:sz w:val="22"/>
                <w:szCs w:val="22"/>
                <w:lang w:val="pl-PL" w:eastAsia="en-US" w:bidi="ar-SA"/>
              </w:rPr>
              <w:t>Procentowe udzielenie  dofinansowania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b/>
                <w:b/>
              </w:rPr>
            </w:pPr>
            <w:r>
              <w:rPr>
                <w:rFonts w:eastAsia="" w:cs="" w:ascii="Calibri" w:hAnsi="Calibri"/>
                <w:b/>
                <w:kern w:val="0"/>
                <w:sz w:val="22"/>
                <w:szCs w:val="22"/>
                <w:lang w:val="pl-PL" w:eastAsia="en-US" w:bidi="ar-SA"/>
              </w:rPr>
              <w:t>(od kwoty 3010 zł)</w:t>
            </w:r>
          </w:p>
        </w:tc>
      </w:tr>
      <w:tr>
        <w:trPr>
          <w:trHeight w:val="438" w:hRule="atLeast"/>
        </w:trPr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pl-PL" w:eastAsia="en-US" w:bidi="ar-SA"/>
              </w:rPr>
              <w:t>Do 1505 zł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pl-PL" w:eastAsia="en-US" w:bidi="ar-SA"/>
              </w:rPr>
              <w:t>65,00%</w:t>
            </w:r>
          </w:p>
        </w:tc>
      </w:tr>
      <w:tr>
        <w:trPr>
          <w:trHeight w:val="402" w:hRule="atLeast"/>
        </w:trPr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pl-PL" w:eastAsia="en-US" w:bidi="ar-SA"/>
              </w:rPr>
              <w:t>Od 1505 zł – do 3010zł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pl-PL" w:eastAsia="en-US" w:bidi="ar-SA"/>
              </w:rPr>
              <w:t>55,00%</w:t>
            </w:r>
          </w:p>
        </w:tc>
      </w:tr>
      <w:tr>
        <w:trPr>
          <w:trHeight w:val="421" w:hRule="atLeast"/>
        </w:trPr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start"/>
              <w:textAlignment w:val="auto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pl-PL" w:eastAsia="en-US" w:bidi="ar-SA"/>
              </w:rPr>
              <w:t>Powyżej  3010 zł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="" w:cs="" w:ascii="Calibri" w:hAnsi="Calibri"/>
                <w:kern w:val="0"/>
                <w:sz w:val="24"/>
                <w:szCs w:val="24"/>
                <w:lang w:val="pl-PL" w:eastAsia="en-US" w:bidi="ar-SA"/>
              </w:rPr>
              <w:t>45,00%</w:t>
            </w:r>
          </w:p>
        </w:tc>
      </w:tr>
    </w:tbl>
    <w:p>
      <w:pPr>
        <w:pStyle w:val="Normal"/>
        <w:bidi w:val="0"/>
        <w:ind w:firstLine="708"/>
        <w:jc w:val="start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bidi w:val="0"/>
        <w:ind w:firstLine="708"/>
        <w:jc w:val="start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bidi w:val="0"/>
        <w:ind w:firstLine="708"/>
        <w:jc w:val="start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bidi w:val="0"/>
        <w:ind w:firstLine="708"/>
        <w:jc w:val="start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bidi w:val="0"/>
        <w:ind w:firstLine="708"/>
        <w:jc w:val="start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bidi w:val="0"/>
        <w:ind w:firstLine="708"/>
        <w:jc w:val="start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bidi w:val="0"/>
        <w:ind w:firstLine="708"/>
        <w:jc w:val="start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Standard"/>
        <w:rPr>
          <w:rFonts w:ascii="Arial" w:hAnsi="Arial"/>
          <w:i/>
          <w:i/>
          <w:iCs/>
          <w:color w:val="000000"/>
        </w:rPr>
      </w:pPr>
      <w:r>
        <w:rPr>
          <w:rFonts w:ascii="Tahoma" w:hAnsi="Tahoma"/>
          <w:color w:val="000000"/>
        </w:rPr>
        <w:t xml:space="preserve">                                                                                             </w:t>
      </w:r>
      <w:r>
        <w:rPr>
          <w:rFonts w:ascii="Tahoma" w:hAnsi="Tahoma"/>
          <w:i/>
          <w:iCs/>
          <w:color w:val="000000"/>
        </w:rPr>
        <w:t xml:space="preserve">Załącznik nr 3 </w:t>
      </w:r>
    </w:p>
    <w:p>
      <w:pPr>
        <w:pStyle w:val="Standard"/>
        <w:rPr>
          <w:rFonts w:ascii="Arial" w:hAnsi="Arial"/>
          <w:i/>
          <w:i/>
          <w:iCs/>
          <w:color w:val="000000"/>
        </w:rPr>
      </w:pPr>
      <w:r>
        <w:rPr>
          <w:rFonts w:ascii="Tahoma" w:hAnsi="Tahoma"/>
          <w:i/>
          <w:iCs/>
          <w:color w:val="000000"/>
        </w:rPr>
        <w:t xml:space="preserve">                                                                                             </w:t>
      </w:r>
      <w:r>
        <w:rPr>
          <w:rFonts w:ascii="Tahoma" w:hAnsi="Tahoma"/>
          <w:i/>
          <w:iCs/>
          <w:color w:val="000000"/>
        </w:rPr>
        <w:t xml:space="preserve">do Regulaminu ZFŚS            </w:t>
      </w:r>
    </w:p>
    <w:p>
      <w:pPr>
        <w:pStyle w:val="Standard"/>
        <w:rPr>
          <w:rFonts w:ascii="Arial" w:hAnsi="Arial"/>
          <w:i/>
          <w:i/>
          <w:iCs/>
          <w:color w:val="000000"/>
        </w:rPr>
      </w:pPr>
      <w:r>
        <w:rPr>
          <w:rFonts w:ascii="Tahoma" w:hAnsi="Tahoma"/>
          <w:i/>
          <w:iCs/>
          <w:color w:val="000000"/>
        </w:rPr>
        <w:t xml:space="preserve">                                                                                        </w:t>
      </w:r>
      <w:r>
        <w:rPr>
          <w:rFonts w:ascii="Tahoma" w:hAnsi="Tahoma"/>
          <w:i/>
          <w:iCs/>
          <w:color w:val="000000"/>
        </w:rPr>
        <w:t xml:space="preserve">Przedszkola nr 47 w Lublinie                        </w:t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                        </w:t>
      </w:r>
    </w:p>
    <w:p>
      <w:pPr>
        <w:pStyle w:val="Standard"/>
        <w:rPr>
          <w:rFonts w:ascii="Arial" w:hAnsi="Arial"/>
          <w:b/>
          <w:b/>
          <w:color w:val="000000"/>
          <w:u w:val="single"/>
        </w:rPr>
      </w:pPr>
      <w:r>
        <w:rPr>
          <w:rFonts w:ascii="Tahoma" w:hAnsi="Tahoma"/>
          <w:color w:val="000000"/>
        </w:rPr>
        <w:t xml:space="preserve">                                             </w:t>
      </w:r>
      <w:r>
        <w:rPr>
          <w:rFonts w:ascii="Tahoma" w:hAnsi="Tahoma"/>
          <w:b/>
          <w:color w:val="000000"/>
          <w:u w:val="single"/>
        </w:rPr>
        <w:t>O Ś W I A D C Z E N I E  NR 1</w:t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spacing w:lineRule="auto" w:line="360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</w:t>
      </w:r>
      <w:r>
        <w:rPr>
          <w:rFonts w:ascii="Tahoma" w:hAnsi="Tahoma"/>
          <w:color w:val="000000"/>
        </w:rPr>
        <w:t xml:space="preserve">Ja niżej podpisana/y  zobowiązuje się do uczestnictwa w niżej wymienionej imprezie organizowanej  z ZFŚS Przedszkola nr 47 w Lublinie w wyznaczonym terminie:  </w:t>
      </w:r>
    </w:p>
    <w:p>
      <w:pPr>
        <w:pStyle w:val="Standard"/>
        <w:spacing w:lineRule="auto" w:line="276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……………………………………………………………………………………………………</w:t>
      </w:r>
      <w:r>
        <w:rPr>
          <w:rFonts w:ascii="Tahoma" w:hAnsi="Tahoma"/>
          <w:color w:val="000000"/>
        </w:rPr>
        <w:t>.</w:t>
      </w:r>
    </w:p>
    <w:p>
      <w:pPr>
        <w:pStyle w:val="Standard"/>
        <w:spacing w:lineRule="auto" w:line="276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……………………………………………………………………………………………………</w:t>
      </w:r>
      <w:r>
        <w:rPr>
          <w:rFonts w:ascii="Tahoma" w:hAnsi="Tahoma"/>
          <w:color w:val="000000"/>
        </w:rPr>
        <w:t>..</w:t>
      </w:r>
    </w:p>
    <w:p>
      <w:pPr>
        <w:pStyle w:val="Standard"/>
        <w:spacing w:lineRule="auto" w:line="276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276"/>
        <w:rPr>
          <w:rFonts w:ascii="Arial" w:hAnsi="Arial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                   </w:t>
      </w:r>
      <w:r>
        <w:rPr>
          <w:rFonts w:ascii="Tahoma" w:hAnsi="Tahoma"/>
          <w:color w:val="000000"/>
          <w:sz w:val="20"/>
          <w:szCs w:val="20"/>
        </w:rPr>
        <w:t>( podać rodzaj imprezy, nazwę imprezy i termin jej realizacji )</w:t>
      </w:r>
    </w:p>
    <w:p>
      <w:pPr>
        <w:pStyle w:val="Standard"/>
        <w:spacing w:lineRule="auto" w:line="276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Standard"/>
        <w:spacing w:lineRule="auto" w:line="276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Standard"/>
        <w:spacing w:lineRule="auto" w:line="276"/>
        <w:ind w:start="6150" w:hanging="0"/>
        <w:rPr>
          <w:rFonts w:ascii="Arial" w:hAnsi="Arial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……………………………………</w:t>
      </w:r>
      <w:r>
        <w:rPr>
          <w:rFonts w:ascii="Tahoma" w:hAnsi="Tahoma"/>
          <w:color w:val="000000"/>
          <w:sz w:val="20"/>
          <w:szCs w:val="20"/>
        </w:rPr>
        <w:t xml:space="preserve">.. </w:t>
      </w:r>
    </w:p>
    <w:p>
      <w:pPr>
        <w:pStyle w:val="Standard"/>
        <w:spacing w:lineRule="auto" w:line="276"/>
        <w:ind w:start="6150" w:hanging="0"/>
        <w:rPr>
          <w:rFonts w:ascii="Arial" w:hAnsi="Arial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( czytelny podpis osoby uprawnionej</w:t>
      </w:r>
    </w:p>
    <w:p>
      <w:pPr>
        <w:pStyle w:val="Standard"/>
        <w:spacing w:lineRule="auto" w:line="276"/>
        <w:ind w:start="6150" w:hanging="0"/>
        <w:rPr>
          <w:rFonts w:ascii="Arial" w:hAnsi="Arial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do korzystania z ZFŚS                    Przedszkola nr 47 w Lublinie )</w:t>
      </w:r>
    </w:p>
    <w:p>
      <w:pPr>
        <w:pStyle w:val="Standard"/>
        <w:spacing w:lineRule="auto" w:line="360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</w:t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rPr>
          <w:rFonts w:ascii="Arial" w:hAnsi="Arial"/>
          <w:i/>
          <w:i/>
          <w:iCs/>
          <w:color w:val="000000"/>
        </w:rPr>
      </w:pPr>
      <w:r>
        <w:rPr>
          <w:rFonts w:ascii="Tahoma" w:hAnsi="Tahoma"/>
          <w:color w:val="000000"/>
        </w:rPr>
        <w:t xml:space="preserve">                                                                                           </w:t>
      </w:r>
      <w:r>
        <w:rPr>
          <w:rFonts w:ascii="Tahoma" w:hAnsi="Tahoma"/>
          <w:i/>
          <w:iCs/>
          <w:color w:val="000000"/>
        </w:rPr>
        <w:t>Załącznik nr 4</w:t>
      </w:r>
    </w:p>
    <w:p>
      <w:pPr>
        <w:pStyle w:val="Standard"/>
        <w:rPr>
          <w:rFonts w:ascii="Arial" w:hAnsi="Arial"/>
          <w:i/>
          <w:i/>
          <w:iCs/>
          <w:color w:val="000000"/>
        </w:rPr>
      </w:pPr>
      <w:r>
        <w:rPr>
          <w:rFonts w:ascii="Tahoma" w:hAnsi="Tahoma"/>
          <w:i/>
          <w:iCs/>
          <w:color w:val="000000"/>
        </w:rPr>
        <w:t xml:space="preserve">                                                                                           </w:t>
      </w:r>
      <w:r>
        <w:rPr>
          <w:rFonts w:ascii="Tahoma" w:hAnsi="Tahoma"/>
          <w:i/>
          <w:iCs/>
          <w:color w:val="000000"/>
        </w:rPr>
        <w:t xml:space="preserve">do Regulaminu ZFŚS            </w:t>
      </w:r>
    </w:p>
    <w:p>
      <w:pPr>
        <w:pStyle w:val="Standard"/>
        <w:rPr>
          <w:rFonts w:ascii="Arial" w:hAnsi="Arial"/>
          <w:i/>
          <w:i/>
          <w:iCs/>
          <w:color w:val="000000"/>
        </w:rPr>
      </w:pPr>
      <w:r>
        <w:rPr>
          <w:rFonts w:ascii="Tahoma" w:hAnsi="Tahoma"/>
          <w:i/>
          <w:iCs/>
          <w:color w:val="000000"/>
        </w:rPr>
        <w:t xml:space="preserve">                                                                                        </w:t>
      </w:r>
      <w:r>
        <w:rPr>
          <w:rFonts w:ascii="Tahoma" w:hAnsi="Tahoma"/>
          <w:i/>
          <w:iCs/>
          <w:color w:val="000000"/>
        </w:rPr>
        <w:t xml:space="preserve">Przedszkola nr 47 w Lublinie                        </w:t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rPr>
          <w:rFonts w:ascii="Arial" w:hAnsi="Arial"/>
          <w:b/>
          <w:b/>
          <w:color w:val="000000"/>
          <w:u w:val="single"/>
        </w:rPr>
      </w:pPr>
      <w:r>
        <w:rPr>
          <w:rFonts w:ascii="Tahoma" w:hAnsi="Tahoma"/>
          <w:color w:val="000000"/>
        </w:rPr>
        <w:t xml:space="preserve">                                             </w:t>
      </w:r>
      <w:r>
        <w:rPr>
          <w:rFonts w:ascii="Tahoma" w:hAnsi="Tahoma"/>
          <w:b/>
          <w:color w:val="000000"/>
          <w:u w:val="single"/>
        </w:rPr>
        <w:t>O Ś W I A D C Z E N I E  NR 2</w:t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spacing w:lineRule="auto" w:line="360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</w:t>
      </w:r>
      <w:r>
        <w:rPr>
          <w:rFonts w:ascii="Tahoma" w:hAnsi="Tahoma"/>
          <w:color w:val="000000"/>
        </w:rPr>
        <w:t xml:space="preserve">Ja niżej podpisana/y  wyrażam zgodę na potrącenie mi z wynagrodzenia, zasiłku, innej wypłaty należności, z tytułu uczestnictwa w imprezie organizowanej  z ZFŚS Przedszkola nr 47 w Lublinie w wyznaczonym terminie:  </w:t>
      </w:r>
    </w:p>
    <w:p>
      <w:pPr>
        <w:pStyle w:val="Standard"/>
        <w:spacing w:lineRule="auto" w:line="276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……………………………………………………………………………………………………</w:t>
      </w:r>
      <w:r>
        <w:rPr>
          <w:rFonts w:ascii="Tahoma" w:hAnsi="Tahoma"/>
          <w:color w:val="000000"/>
        </w:rPr>
        <w:t>.</w:t>
      </w:r>
    </w:p>
    <w:p>
      <w:pPr>
        <w:pStyle w:val="Standard"/>
        <w:spacing w:lineRule="auto" w:line="276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……………………………………………………………………………………………………</w:t>
      </w:r>
      <w:r>
        <w:rPr>
          <w:rFonts w:ascii="Tahoma" w:hAnsi="Tahoma"/>
          <w:color w:val="000000"/>
        </w:rPr>
        <w:t>..</w:t>
      </w:r>
    </w:p>
    <w:p>
      <w:pPr>
        <w:pStyle w:val="Standard"/>
        <w:spacing w:lineRule="auto" w:line="276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276"/>
        <w:rPr>
          <w:rFonts w:ascii="Arial" w:hAnsi="Arial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                   </w:t>
      </w:r>
      <w:r>
        <w:rPr>
          <w:rFonts w:ascii="Tahoma" w:hAnsi="Tahoma"/>
          <w:color w:val="000000"/>
          <w:sz w:val="20"/>
          <w:szCs w:val="20"/>
        </w:rPr>
        <w:t>( podać rodzaj imprezy, nazwę imprezy i termin jej realizacji )</w:t>
      </w:r>
    </w:p>
    <w:p>
      <w:pPr>
        <w:pStyle w:val="Standard"/>
        <w:spacing w:lineRule="auto" w:line="360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</w:t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spacing w:lineRule="auto" w:line="276"/>
        <w:ind w:start="6150" w:hanging="0"/>
        <w:rPr>
          <w:rFonts w:ascii="Arial" w:hAnsi="Arial"/>
          <w:color w:val="000000"/>
          <w:sz w:val="20"/>
          <w:szCs w:val="20"/>
        </w:rPr>
      </w:pPr>
      <w:r>
        <w:rPr>
          <w:rFonts w:ascii="Tahoma" w:hAnsi="Tahoma"/>
          <w:color w:val="000000"/>
        </w:rPr>
        <w:t xml:space="preserve">                                                     </w:t>
      </w:r>
      <w:r>
        <w:rPr>
          <w:rFonts w:ascii="Tahoma" w:hAnsi="Tahoma"/>
          <w:color w:val="000000"/>
          <w:sz w:val="20"/>
          <w:szCs w:val="20"/>
        </w:rPr>
        <w:t xml:space="preserve">………………………………………… </w:t>
      </w:r>
      <w:r>
        <w:rPr>
          <w:rFonts w:ascii="Tahoma" w:hAnsi="Tahoma"/>
          <w:color w:val="000000"/>
          <w:sz w:val="20"/>
          <w:szCs w:val="20"/>
        </w:rPr>
        <w:t>( czytelny podpis osoby uprawnionej do korzystania z ZFŚS                      Przedszkola nr 47 w Lublinie )</w:t>
      </w:r>
    </w:p>
    <w:p>
      <w:pPr>
        <w:pStyle w:val="Standard"/>
        <w:spacing w:lineRule="auto" w:line="360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</w:t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</w:t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rPr>
          <w:rFonts w:ascii="Arial" w:hAnsi="Arial"/>
          <w:i/>
          <w:i/>
          <w:iCs/>
          <w:color w:val="000000"/>
        </w:rPr>
      </w:pPr>
      <w:r>
        <w:rPr>
          <w:rFonts w:ascii="Tahoma" w:hAnsi="Tahoma"/>
          <w:color w:val="000000"/>
        </w:rPr>
        <w:t xml:space="preserve">                                                                                        </w:t>
      </w:r>
      <w:r>
        <w:rPr>
          <w:rFonts w:ascii="Tahoma" w:hAnsi="Tahoma"/>
          <w:i/>
          <w:iCs/>
          <w:color w:val="000000"/>
        </w:rPr>
        <w:t xml:space="preserve">Załącznik nr 5 </w:t>
      </w:r>
    </w:p>
    <w:p>
      <w:pPr>
        <w:pStyle w:val="Standard"/>
        <w:rPr>
          <w:rFonts w:ascii="Arial" w:hAnsi="Arial"/>
          <w:i/>
          <w:i/>
          <w:iCs/>
          <w:color w:val="000000"/>
        </w:rPr>
      </w:pPr>
      <w:r>
        <w:rPr>
          <w:rFonts w:ascii="Tahoma" w:hAnsi="Tahoma"/>
          <w:i/>
          <w:iCs/>
          <w:color w:val="000000"/>
        </w:rPr>
        <w:t xml:space="preserve">                                                                                        </w:t>
      </w:r>
      <w:r>
        <w:rPr>
          <w:rFonts w:ascii="Tahoma" w:hAnsi="Tahoma"/>
          <w:i/>
          <w:iCs/>
          <w:color w:val="000000"/>
        </w:rPr>
        <w:t xml:space="preserve">do Regulaminu ZFŚS            </w:t>
      </w:r>
    </w:p>
    <w:p>
      <w:pPr>
        <w:pStyle w:val="Standard"/>
        <w:rPr>
          <w:rFonts w:ascii="Arial" w:hAnsi="Arial"/>
          <w:i/>
          <w:i/>
          <w:iCs/>
          <w:color w:val="000000"/>
        </w:rPr>
      </w:pPr>
      <w:r>
        <w:rPr>
          <w:rFonts w:ascii="Tahoma" w:hAnsi="Tahoma"/>
          <w:i/>
          <w:iCs/>
          <w:color w:val="000000"/>
        </w:rPr>
        <w:t xml:space="preserve">                                                                                        </w:t>
      </w:r>
      <w:r>
        <w:rPr>
          <w:rFonts w:ascii="Tahoma" w:hAnsi="Tahoma"/>
          <w:i/>
          <w:iCs/>
          <w:color w:val="000000"/>
        </w:rPr>
        <w:t xml:space="preserve">Przedszkola nr 47 w Lublinie                        </w:t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        </w:t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    </w:t>
      </w:r>
      <w:r>
        <w:rPr>
          <w:rFonts w:ascii="Tahoma" w:hAnsi="Tahoma"/>
          <w:b/>
          <w:color w:val="000000"/>
        </w:rPr>
        <w:t xml:space="preserve">WNIOSEK </w:t>
      </w:r>
      <w:r>
        <w:rPr>
          <w:rFonts w:ascii="Tahoma" w:hAnsi="Tahoma"/>
          <w:color w:val="000000"/>
        </w:rPr>
        <w:t>-  O PRZYZNANIE POŻYCZKI NA CELE MIESZKANIOWE</w:t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                                            </w:t>
      </w:r>
      <w:r>
        <w:rPr>
          <w:rFonts w:ascii="Tahoma" w:hAnsi="Tahoma"/>
          <w:color w:val="000000"/>
        </w:rPr>
        <w:t>( W Z Ó R )</w:t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   </w:t>
      </w:r>
    </w:p>
    <w:p>
      <w:pPr>
        <w:pStyle w:val="Standard"/>
        <w:rPr>
          <w:rFonts w:ascii="Arial" w:hAnsi="Arial"/>
          <w:i/>
          <w:i/>
          <w:iCs/>
          <w:color w:val="000000"/>
        </w:rPr>
      </w:pPr>
      <w:r>
        <w:rPr>
          <w:rFonts w:ascii="Tahoma" w:hAnsi="Tahoma"/>
          <w:color w:val="000000"/>
        </w:rPr>
        <w:t xml:space="preserve">                                                                                        </w:t>
      </w:r>
      <w:r>
        <w:rPr>
          <w:rFonts w:ascii="Tahoma" w:hAnsi="Tahoma"/>
          <w:i/>
          <w:iCs/>
          <w:color w:val="000000"/>
        </w:rPr>
        <w:t xml:space="preserve">Załącznik nr 6 </w:t>
      </w:r>
    </w:p>
    <w:p>
      <w:pPr>
        <w:pStyle w:val="Standard"/>
        <w:rPr>
          <w:rFonts w:ascii="Arial" w:hAnsi="Arial"/>
          <w:i/>
          <w:i/>
          <w:iCs/>
          <w:color w:val="000000"/>
        </w:rPr>
      </w:pPr>
      <w:r>
        <w:rPr>
          <w:rFonts w:ascii="Tahoma" w:hAnsi="Tahoma"/>
          <w:i/>
          <w:iCs/>
          <w:color w:val="000000"/>
        </w:rPr>
        <w:t xml:space="preserve">                                                                                        </w:t>
      </w:r>
      <w:r>
        <w:rPr>
          <w:rFonts w:ascii="Tahoma" w:hAnsi="Tahoma"/>
          <w:i/>
          <w:iCs/>
          <w:color w:val="000000"/>
        </w:rPr>
        <w:t xml:space="preserve">do Regulaminu ZFŚS            </w:t>
      </w:r>
    </w:p>
    <w:p>
      <w:pPr>
        <w:pStyle w:val="Standard"/>
        <w:rPr>
          <w:rFonts w:ascii="Arial" w:hAnsi="Arial"/>
          <w:i/>
          <w:i/>
          <w:iCs/>
          <w:color w:val="000000"/>
        </w:rPr>
      </w:pPr>
      <w:r>
        <w:rPr>
          <w:rFonts w:ascii="Tahoma" w:hAnsi="Tahoma"/>
          <w:i/>
          <w:iCs/>
          <w:color w:val="000000"/>
        </w:rPr>
        <w:t xml:space="preserve">                                                                                       </w:t>
      </w:r>
      <w:r>
        <w:rPr>
          <w:rFonts w:ascii="Tahoma" w:hAnsi="Tahoma"/>
          <w:i/>
          <w:iCs/>
          <w:color w:val="000000"/>
        </w:rPr>
        <w:t xml:space="preserve">Przedszkola nr 47 w Lublinie                        </w:t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    </w:t>
      </w:r>
      <w:r>
        <w:rPr>
          <w:rFonts w:ascii="Tahoma" w:hAnsi="Tahoma"/>
          <w:b/>
          <w:color w:val="000000"/>
        </w:rPr>
        <w:t>U M O W A</w:t>
      </w:r>
      <w:r>
        <w:rPr>
          <w:rFonts w:ascii="Tahoma" w:hAnsi="Tahoma"/>
          <w:color w:val="000000"/>
        </w:rPr>
        <w:t xml:space="preserve"> -  O PRZYZNANIE POŻYCZKI NA CELE MIESZKANIOWE</w:t>
      </w:r>
    </w:p>
    <w:p>
      <w:pPr>
        <w:pStyle w:val="Standard"/>
        <w:rPr>
          <w:rFonts w:ascii="Arial" w:hAnsi="Arial"/>
          <w:color w:val="000000"/>
        </w:rPr>
      </w:pPr>
      <w:r>
        <w:rPr>
          <w:rFonts w:ascii="Tahoma" w:hAnsi="Tahoma"/>
          <w:color w:val="000000"/>
        </w:rPr>
        <w:t xml:space="preserve">                                                       </w:t>
      </w:r>
      <w:r>
        <w:rPr>
          <w:rFonts w:ascii="Tahoma" w:hAnsi="Tahoma"/>
          <w:color w:val="000000"/>
        </w:rPr>
        <w:t>( W Z Ó R )</w:t>
      </w:r>
    </w:p>
    <w:p>
      <w:pPr>
        <w:pStyle w:val="Standard"/>
        <w:rPr>
          <w:rFonts w:ascii="Arial" w:hAnsi="Arial"/>
          <w:color w:val="00000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Tahoma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b w:val="false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75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7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9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91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3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5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7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9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510" w:hanging="180"/>
      </w:p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4">
    <w:lvl w:ilvl="0">
      <w:start w:val="1"/>
      <w:numFmt w:val="decimal"/>
      <w:lvlText w:val="%1)"/>
      <w:lvlJc w:val="start"/>
      <w:pPr>
        <w:tabs>
          <w:tab w:val="num" w:pos="0"/>
        </w:tabs>
        <w:ind w:start="108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80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2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4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6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8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40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2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40" w:hanging="180"/>
      </w:pPr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0"/>
        </w:tabs>
        <w:ind w:start="0" w:hanging="0"/>
      </w:pPr>
    </w:lvl>
    <w:lvl w:ilvl="1">
      <w:start w:val="1"/>
      <w:numFmt w:val="decimal"/>
      <w:lvlText w:val="%2)"/>
      <w:lvlJc w:val="start"/>
      <w:pPr>
        <w:tabs>
          <w:tab w:val="num" w:pos="0"/>
        </w:tabs>
        <w:ind w:start="0" w:hanging="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0" w:hanging="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0" w:hanging="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0" w:hanging="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0" w:hanging="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0" w:hanging="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0" w:hanging="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0" w:hanging="0"/>
      </w:pPr>
    </w:lvl>
  </w:abstractNum>
  <w:abstractNum w:abstractNumId="6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7">
    <w:lvl w:ilvl="0">
      <w:start w:val="1"/>
      <w:numFmt w:val="decimal"/>
      <w:lvlText w:val="%1)"/>
      <w:lvlJc w:val="start"/>
      <w:pPr>
        <w:tabs>
          <w:tab w:val="num" w:pos="0"/>
        </w:tabs>
        <w:ind w:start="107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9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1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3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5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7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9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1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30" w:hanging="180"/>
      </w:pPr>
    </w:lvl>
  </w:abstractNum>
  <w:abstractNum w:abstractNumId="8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color w:val="000000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9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10">
    <w:lvl w:ilvl="0">
      <w:start w:val="1"/>
      <w:numFmt w:val="decimal"/>
      <w:lvlText w:val="%1)"/>
      <w:lvlJc w:val="start"/>
      <w:pPr>
        <w:tabs>
          <w:tab w:val="num" w:pos="0"/>
        </w:tabs>
        <w:ind w:start="108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80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2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4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6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8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40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2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40" w:hanging="180"/>
      </w:pPr>
    </w:lvl>
  </w:abstractNum>
  <w:abstractNum w:abstractNumId="11">
    <w:lvl w:ilvl="0">
      <w:start w:val="1"/>
      <w:numFmt w:val="decimal"/>
      <w:lvlText w:val="%1)"/>
      <w:lvlJc w:val="start"/>
      <w:pPr>
        <w:tabs>
          <w:tab w:val="num" w:pos="0"/>
        </w:tabs>
        <w:ind w:start="108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80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2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4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6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8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40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2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40" w:hanging="180"/>
      </w:pPr>
    </w:lvl>
  </w:abstractNum>
  <w:abstractNum w:abstractNumId="12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13">
    <w:lvl w:ilvl="0">
      <w:start w:val="1"/>
      <w:numFmt w:val="decimal"/>
      <w:lvlText w:val="%1."/>
      <w:lvlJc w:val="start"/>
      <w:pPr>
        <w:tabs>
          <w:tab w:val="num" w:pos="0"/>
        </w:tabs>
        <w:ind w:start="675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395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15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35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555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275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4995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15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35" w:hanging="180"/>
      </w:pPr>
    </w:lvl>
  </w:abstractNum>
  <w:abstractNum w:abstractNumId="14">
    <w:lvl w:ilvl="0">
      <w:start w:val="1"/>
      <w:numFmt w:val="decimal"/>
      <w:lvlText w:val="%1)"/>
      <w:lvlJc w:val="start"/>
      <w:pPr>
        <w:tabs>
          <w:tab w:val="num" w:pos="0"/>
        </w:tabs>
        <w:ind w:start="1035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55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475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195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15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35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55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075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795" w:hanging="180"/>
      </w:pPr>
    </w:lvl>
  </w:abstractNum>
  <w:abstractNum w:abstractNumId="15">
    <w:lvl w:ilvl="0">
      <w:start w:val="1"/>
      <w:numFmt w:val="decimal"/>
      <w:lvlText w:val="%1)"/>
      <w:lvlJc w:val="start"/>
      <w:pPr>
        <w:tabs>
          <w:tab w:val="num" w:pos="0"/>
        </w:tabs>
        <w:ind w:start="1035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55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475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195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15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35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55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075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795" w:hanging="180"/>
      </w:pPr>
    </w:lvl>
  </w:abstractNum>
  <w:abstractNum w:abstractNumId="16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17">
    <w:lvl w:ilvl="0">
      <w:start w:val="1"/>
      <w:numFmt w:val="decimal"/>
      <w:lvlText w:val="%1."/>
      <w:lvlJc w:val="start"/>
      <w:pPr>
        <w:tabs>
          <w:tab w:val="num" w:pos="0"/>
        </w:tabs>
        <w:ind w:start="75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7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9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91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3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5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7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9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510" w:hanging="180"/>
      </w:pPr>
    </w:lvl>
  </w:abstractNum>
  <w:abstractNum w:abstractNumId="18">
    <w:lvl w:ilvl="0">
      <w:start w:val="1"/>
      <w:numFmt w:val="decimal"/>
      <w:lvlText w:val="%1."/>
      <w:lvlJc w:val="start"/>
      <w:pPr>
        <w:tabs>
          <w:tab w:val="num" w:pos="0"/>
        </w:tabs>
        <w:ind w:start="81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53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25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97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9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41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13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85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570" w:hanging="180"/>
      </w:pPr>
    </w:lvl>
  </w:abstractNum>
  <w:abstractNum w:abstractNumId="19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20">
    <w:lvl w:ilvl="0">
      <w:start w:val="1"/>
      <w:numFmt w:val="decimal"/>
      <w:lvlText w:val="%1)"/>
      <w:lvlJc w:val="start"/>
      <w:pPr>
        <w:tabs>
          <w:tab w:val="num" w:pos="0"/>
        </w:tabs>
        <w:ind w:start="108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80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2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4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6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8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40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2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40" w:hanging="180"/>
      </w:pPr>
    </w:lvl>
  </w:abstractNum>
  <w:abstractNum w:abstractNumId="21">
    <w:lvl w:ilvl="0">
      <w:start w:val="1"/>
      <w:numFmt w:val="decimal"/>
      <w:lvlText w:val="%1."/>
      <w:lvlJc w:val="start"/>
      <w:pPr>
        <w:tabs>
          <w:tab w:val="num" w:pos="0"/>
        </w:tabs>
        <w:ind w:start="54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26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198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70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42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14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486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58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300" w:hanging="180"/>
      </w:pPr>
    </w:lvl>
  </w:abstractNum>
  <w:abstractNum w:abstractNumId="22">
    <w:lvl w:ilvl="0">
      <w:start w:val="1"/>
      <w:numFmt w:val="decimal"/>
      <w:lvlText w:val="%1)"/>
      <w:lvlJc w:val="start"/>
      <w:pPr>
        <w:tabs>
          <w:tab w:val="num" w:pos="0"/>
        </w:tabs>
        <w:ind w:start="90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62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34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06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78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50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22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94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660" w:hanging="180"/>
      </w:pPr>
    </w:lvl>
  </w:abstractNum>
  <w:abstractNum w:abstractNumId="23">
    <w:lvl w:ilvl="0">
      <w:start w:val="1"/>
      <w:numFmt w:val="lowerLetter"/>
      <w:lvlText w:val="%1)"/>
      <w:lvlJc w:val="start"/>
      <w:pPr>
        <w:tabs>
          <w:tab w:val="num" w:pos="0"/>
        </w:tabs>
        <w:ind w:start="1845" w:hanging="360"/>
      </w:pPr>
      <w:rPr>
        <w:color w:val="auto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2565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3285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4005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4725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5445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6165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885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7605" w:hanging="180"/>
      </w:pPr>
    </w:lvl>
  </w:abstractNum>
  <w:abstractNum w:abstractNumId="24">
    <w:lvl w:ilvl="0">
      <w:start w:val="1"/>
      <w:numFmt w:val="decimal"/>
      <w:lvlText w:val="%1)"/>
      <w:lvlJc w:val="start"/>
      <w:pPr>
        <w:tabs>
          <w:tab w:val="num" w:pos="0"/>
        </w:tabs>
        <w:ind w:start="90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62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34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06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78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50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22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94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660" w:hanging="180"/>
      </w:pPr>
    </w:lvl>
  </w:abstractNum>
  <w:abstractNum w:abstractNumId="25">
    <w:lvl w:ilvl="0">
      <w:start w:val="1"/>
      <w:numFmt w:val="decimal"/>
      <w:lvlText w:val="%1)"/>
      <w:lvlJc w:val="start"/>
      <w:pPr>
        <w:tabs>
          <w:tab w:val="num" w:pos="0"/>
        </w:tabs>
        <w:ind w:start="81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53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25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97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9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41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13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85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570" w:hanging="180"/>
      </w:pPr>
    </w:lvl>
  </w:abstractNum>
  <w:abstractNum w:abstractNumId="26">
    <w:lvl w:ilvl="0">
      <w:start w:val="1"/>
      <w:numFmt w:val="lowerLetter"/>
      <w:lvlText w:val="%1)"/>
      <w:lvlJc w:val="start"/>
      <w:pPr>
        <w:tabs>
          <w:tab w:val="num" w:pos="0"/>
        </w:tabs>
        <w:ind w:start="1815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2535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3255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975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4695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5415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6135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855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7575" w:hanging="180"/>
      </w:pPr>
    </w:lvl>
  </w:abstractNum>
  <w:abstractNum w:abstractNumId="27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28">
    <w:lvl w:ilvl="0">
      <w:start w:val="1"/>
      <w:numFmt w:val="decimal"/>
      <w:lvlText w:val="%1)"/>
      <w:lvlJc w:val="start"/>
      <w:pPr>
        <w:tabs>
          <w:tab w:val="num" w:pos="0"/>
        </w:tabs>
        <w:ind w:start="126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98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70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42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414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86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58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30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7020" w:hanging="180"/>
      </w:pPr>
    </w:lvl>
  </w:abstractNum>
  <w:abstractNum w:abstractNumId="29">
    <w:lvl w:ilvl="0">
      <w:start w:val="1"/>
      <w:numFmt w:val="lowerLetter"/>
      <w:lvlText w:val="%1)"/>
      <w:lvlJc w:val="start"/>
      <w:pPr>
        <w:tabs>
          <w:tab w:val="num" w:pos="0"/>
        </w:tabs>
        <w:ind w:start="1875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2595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3315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4035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4755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5475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6195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915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7635" w:hanging="180"/>
      </w:pPr>
    </w:lvl>
  </w:abstractNum>
  <w:abstractNum w:abstractNumId="30">
    <w:lvl w:ilvl="0">
      <w:start w:val="1"/>
      <w:numFmt w:val="decimal"/>
      <w:lvlText w:val="%1."/>
      <w:lvlJc w:val="start"/>
      <w:pPr>
        <w:tabs>
          <w:tab w:val="num" w:pos="0"/>
        </w:tabs>
        <w:ind w:start="615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335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055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775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495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215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4935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655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375" w:hanging="180"/>
      </w:pPr>
    </w:lvl>
  </w:abstractNum>
  <w:abstractNum w:abstractNumId="31">
    <w:lvl w:ilvl="0">
      <w:start w:val="1"/>
      <w:numFmt w:val="decimal"/>
      <w:lvlText w:val="%1)"/>
      <w:lvlJc w:val="start"/>
      <w:pPr>
        <w:tabs>
          <w:tab w:val="num" w:pos="0"/>
        </w:tabs>
        <w:ind w:start="975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695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415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135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855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575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295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015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735" w:hanging="180"/>
      </w:pPr>
    </w:lvl>
  </w:abstractNum>
  <w:abstractNum w:abstractNumId="32">
    <w:lvl w:ilvl="0">
      <w:start w:val="1"/>
      <w:numFmt w:val="decimal"/>
      <w:lvlText w:val="%1)"/>
      <w:lvlJc w:val="start"/>
      <w:pPr>
        <w:tabs>
          <w:tab w:val="num" w:pos="0"/>
        </w:tabs>
        <w:ind w:start="975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695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415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135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855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575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295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015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735" w:hanging="180"/>
      </w:pPr>
    </w:lvl>
  </w:abstractNum>
  <w:abstractNum w:abstractNumId="33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34">
    <w:lvl w:ilvl="0">
      <w:start w:val="1"/>
      <w:numFmt w:val="decimal"/>
      <w:lvlText w:val="%1)"/>
      <w:lvlJc w:val="start"/>
      <w:pPr>
        <w:tabs>
          <w:tab w:val="num" w:pos="0"/>
        </w:tabs>
        <w:ind w:start="108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80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2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4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6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8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40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2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40" w:hanging="180"/>
      </w:pPr>
    </w:lvl>
  </w:abstractNum>
  <w:abstractNum w:abstractNumId="35">
    <w:lvl w:ilvl="0">
      <w:start w:val="1"/>
      <w:numFmt w:val="decimal"/>
      <w:lvlText w:val="%1."/>
      <w:lvlJc w:val="start"/>
      <w:pPr>
        <w:tabs>
          <w:tab w:val="num" w:pos="0"/>
        </w:tabs>
        <w:ind w:start="81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53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25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97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9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41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13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85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570" w:hanging="180"/>
      </w:pPr>
    </w:lvl>
  </w:abstractNum>
  <w:abstractNum w:abstractNumId="36">
    <w:lvl w:ilvl="0">
      <w:start w:val="1"/>
      <w:numFmt w:val="decimal"/>
      <w:lvlText w:val="%1)"/>
      <w:lvlJc w:val="start"/>
      <w:pPr>
        <w:tabs>
          <w:tab w:val="num" w:pos="0"/>
        </w:tabs>
        <w:ind w:start="107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9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1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3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5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7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39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1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30" w:hanging="180"/>
      </w:pPr>
    </w:lvl>
  </w:abstractNum>
  <w:abstractNum w:abstractNumId="37">
    <w:lvl w:ilvl="0">
      <w:start w:val="1"/>
      <w:numFmt w:val="decimal"/>
      <w:lvlText w:val="%1."/>
      <w:lvlJc w:val="start"/>
      <w:pPr>
        <w:tabs>
          <w:tab w:val="num" w:pos="0"/>
        </w:tabs>
        <w:ind w:start="75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7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9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91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3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5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7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9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510" w:hanging="180"/>
      </w:pPr>
    </w:lvl>
  </w:abstractNum>
  <w:abstractNum w:abstractNumId="38">
    <w:lvl w:ilvl="0">
      <w:start w:val="1"/>
      <w:numFmt w:val="decimal"/>
      <w:lvlText w:val="%1."/>
      <w:lvlJc w:val="start"/>
      <w:pPr>
        <w:tabs>
          <w:tab w:val="num" w:pos="0"/>
        </w:tabs>
        <w:ind w:start="48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20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192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64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36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08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480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52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240" w:hanging="180"/>
      </w:pPr>
    </w:lvl>
  </w:abstractNum>
  <w:abstractNum w:abstractNumId="39">
    <w:lvl w:ilvl="0">
      <w:start w:val="1"/>
      <w:numFmt w:val="decimal"/>
      <w:lvlText w:val="%1)"/>
      <w:lvlJc w:val="start"/>
      <w:pPr>
        <w:tabs>
          <w:tab w:val="num" w:pos="0"/>
        </w:tabs>
        <w:ind w:start="84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56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28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00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72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44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16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88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600" w:hanging="180"/>
      </w:pPr>
    </w:lvl>
  </w:abstractNum>
  <w:abstractNum w:abstractNumId="40">
    <w:lvl w:ilvl="0">
      <w:start w:val="1"/>
      <w:numFmt w:val="lowerLetter"/>
      <w:lvlText w:val="%1)"/>
      <w:lvlJc w:val="start"/>
      <w:pPr>
        <w:tabs>
          <w:tab w:val="num" w:pos="0"/>
        </w:tabs>
        <w:ind w:start="1485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2205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925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645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4365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5085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805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525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7245" w:hanging="180"/>
      </w:pPr>
    </w:lvl>
  </w:abstractNum>
  <w:abstractNum w:abstractNumId="41">
    <w:lvl w:ilvl="0">
      <w:start w:val="1"/>
      <w:numFmt w:val="lowerLetter"/>
      <w:lvlText w:val="%1)"/>
      <w:lvlJc w:val="start"/>
      <w:pPr>
        <w:tabs>
          <w:tab w:val="num" w:pos="0"/>
        </w:tabs>
        <w:ind w:start="174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246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318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90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462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534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606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78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7500" w:hanging="180"/>
      </w:pPr>
    </w:lvl>
  </w:abstractNum>
  <w:abstractNum w:abstractNumId="42">
    <w:lvl w:ilvl="0">
      <w:start w:val="1"/>
      <w:numFmt w:val="lowerLetter"/>
      <w:lvlText w:val="%1)"/>
      <w:lvlJc w:val="start"/>
      <w:pPr>
        <w:tabs>
          <w:tab w:val="num" w:pos="0"/>
        </w:tabs>
        <w:ind w:start="168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240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312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84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456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528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600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72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7440" w:hanging="180"/>
      </w:pPr>
    </w:lvl>
  </w:abstractNum>
  <w:abstractNum w:abstractNumId="43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44">
    <w:lvl w:ilvl="0">
      <w:start w:val="1"/>
      <w:numFmt w:val="decimal"/>
      <w:lvlText w:val="%1)"/>
      <w:lvlJc w:val="start"/>
      <w:pPr>
        <w:tabs>
          <w:tab w:val="num" w:pos="0"/>
        </w:tabs>
        <w:ind w:start="108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80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2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4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6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8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40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2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40" w:hanging="180"/>
      </w:pPr>
    </w:lvl>
  </w:abstractNum>
  <w:abstractNum w:abstractNumId="45">
    <w:lvl w:ilvl="0">
      <w:start w:val="1"/>
      <w:numFmt w:val="decimal"/>
      <w:lvlText w:val="%1)"/>
      <w:lvlJc w:val="start"/>
      <w:pPr>
        <w:tabs>
          <w:tab w:val="num" w:pos="0"/>
        </w:tabs>
        <w:ind w:start="114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86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8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30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402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74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46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8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900" w:hanging="180"/>
      </w:pPr>
    </w:lvl>
  </w:abstractNum>
  <w:abstractNum w:abstractNumId="46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47">
    <w:lvl w:ilvl="0">
      <w:start w:val="1"/>
      <w:numFmt w:val="decimal"/>
      <w:lvlText w:val="%1)"/>
      <w:lvlJc w:val="start"/>
      <w:pPr>
        <w:tabs>
          <w:tab w:val="num" w:pos="0"/>
        </w:tabs>
        <w:ind w:start="108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80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2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324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6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8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40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2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40" w:hanging="180"/>
      </w:pPr>
    </w:lvl>
  </w:abstractNum>
  <w:abstractNum w:abstractNumId="48">
    <w:lvl w:ilvl="0">
      <w:start w:val="1"/>
      <w:numFmt w:val="decimal"/>
      <w:lvlText w:val="%1."/>
      <w:lvlJc w:val="start"/>
      <w:pPr>
        <w:tabs>
          <w:tab w:val="num" w:pos="0"/>
        </w:tabs>
        <w:ind w:start="644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364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084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04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524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244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4964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684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04" w:hanging="180"/>
      </w:pPr>
    </w:lvl>
  </w:abstractNum>
  <w:abstractNum w:abstractNumId="49">
    <w:lvl w:ilvl="0">
      <w:start w:val="1"/>
      <w:numFmt w:val="decimal"/>
      <w:lvlText w:val="%1."/>
      <w:lvlJc w:val="start"/>
      <w:pPr>
        <w:tabs>
          <w:tab w:val="num" w:pos="0"/>
        </w:tabs>
        <w:ind w:start="0" w:hanging="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0" w:hanging="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0" w:hanging="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0" w:hanging="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0" w:hanging="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0" w:hanging="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0" w:hanging="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0" w:hanging="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0" w:hanging="0"/>
      </w:pPr>
    </w:lvl>
  </w:abstractNum>
  <w:abstractNum w:abstractNumId="50">
    <w:lvl w:ilvl="0">
      <w:start w:val="1"/>
      <w:numFmt w:val="decimal"/>
      <w:lvlText w:val="%1."/>
      <w:lvlJc w:val="start"/>
      <w:pPr>
        <w:tabs>
          <w:tab w:val="num" w:pos="0"/>
        </w:tabs>
        <w:ind w:start="0" w:hanging="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0" w:hanging="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0" w:hanging="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0" w:hanging="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0" w:hanging="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0" w:hanging="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0" w:hanging="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0" w:hanging="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0" w:hanging="0"/>
      </w:pPr>
    </w:lvl>
  </w:abstractNum>
  <w:abstractNum w:abstractNumId="5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49"/>
    <w:lvlOverride w:ilvl="0">
      <w:startOverride w:val="1"/>
    </w:lvlOverride>
  </w:num>
  <w:num w:numId="53">
    <w:abstractNumId w:val="49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LibreOffice/7.2.2.1$Windows_X86_64 LibreOffice_project/0e408af0b27894d652a87aa5f21fe17bf058124c</Application>
  <AppVersion>15.0000</AppVersion>
  <Pages>18</Pages>
  <Words>4847</Words>
  <Characters>30761</Characters>
  <CharactersWithSpaces>38949</CharactersWithSpaces>
  <Paragraphs>426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2021-12-03T11:17:38Z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