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8B4EEBE" w:rsidR="00560BC2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INTERWENCYJNA PLACÓWKA OPIEKI NAD DZIECKIEM </w:t>
            </w:r>
          </w:p>
          <w:p w14:paraId="5037E20A" w14:textId="686385CD" w:rsidR="00753429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KOSMOANUTÓW 51</w:t>
            </w:r>
          </w:p>
          <w:p w14:paraId="4D10FF7C" w14:textId="235E25EA" w:rsidR="00753429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20-358 LUBLIN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6EE3C751" w:rsidR="004F73D5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6260FE" w14:textId="6DE8E18F" w:rsidR="00753429" w:rsidRPr="00847E8E" w:rsidRDefault="00753429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000196026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419"/>
        <w:gridCol w:w="339"/>
        <w:gridCol w:w="375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5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61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670D2B93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60660FBD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73F5554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1B13426A" w14:textId="49B792F4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CE7A543" w14:textId="6E0B07AD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DBBE37D" w14:textId="2F04F382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C131EAE" w14:textId="1E68B95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48CE52E" w14:textId="19BD3970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0C410C1A" w14:textId="69252068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3679F49F" w14:textId="3A2446F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FAA53EC" w14:textId="4202B21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4626E9C" w14:textId="3A651047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0F3A237A" w14:textId="0895B6F3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FB9C4" w14:textId="6555F1DB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0D3661C2" w14:textId="4E42EC1E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F9EC72A" w:rsidR="00B71689" w:rsidRPr="00847E8E" w:rsidRDefault="00753429" w:rsidP="007534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C5FF7C8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</w:t>
            </w:r>
            <w:r w:rsidR="00753429">
              <w:rPr>
                <w:rFonts w:ascii="Times New Roman" w:hAnsi="Times New Roman"/>
                <w:sz w:val="21"/>
                <w:szCs w:val="21"/>
              </w:rPr>
              <w:t>owiat  LUBLIN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FA5E3F1" w:rsidR="00B71689" w:rsidRPr="00847E8E" w:rsidRDefault="00753429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5E269FF9" w:rsidR="00175C03" w:rsidRPr="00A667B0" w:rsidRDefault="00753429" w:rsidP="00A667B0">
            <w:pPr>
              <w:spacing w:before="20" w:after="20" w:line="216" w:lineRule="auto"/>
              <w:jc w:val="both"/>
              <w:rPr>
                <w:rFonts w:ascii="MS Gothic" w:eastAsia="MS Gothic" w:hAnsi="MS Gothic"/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r w:rsidR="00A667B0"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0BD07C30" w14:textId="4428CAD5" w:rsidR="0019672A" w:rsidRPr="00F34B52" w:rsidRDefault="0019672A" w:rsidP="0075342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483"/>
        <w:gridCol w:w="2839"/>
        <w:gridCol w:w="484"/>
        <w:gridCol w:w="2667"/>
        <w:gridCol w:w="6"/>
        <w:gridCol w:w="45"/>
        <w:gridCol w:w="30"/>
        <w:gridCol w:w="737"/>
        <w:gridCol w:w="495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AB46A42" w:rsidR="002B0C8B" w:rsidRPr="00847E8E" w:rsidRDefault="00A667B0" w:rsidP="00A667B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A667B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9D9E1CD" w:rsidR="003B4E3E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4E37727" w:rsidR="003B4E3E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F8F78E1" w:rsidR="00160AF4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753429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14C5D05" w:rsidR="00E1782F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753429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25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79"/>
        <w:gridCol w:w="2387"/>
        <w:gridCol w:w="825"/>
        <w:gridCol w:w="2620"/>
        <w:gridCol w:w="791"/>
        <w:gridCol w:w="803"/>
      </w:tblGrid>
      <w:tr w:rsidR="00753429" w:rsidRPr="00847E8E" w14:paraId="1516C4A4" w14:textId="77777777" w:rsidTr="00753429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774C1" w14:textId="77777777" w:rsidR="00753429" w:rsidRPr="00847E8E" w:rsidRDefault="00753429" w:rsidP="00753429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753429" w:rsidRPr="00847E8E" w14:paraId="6A0607A8" w14:textId="77777777" w:rsidTr="00753429">
        <w:tc>
          <w:tcPr>
            <w:tcW w:w="115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287B8" w14:textId="77777777" w:rsidR="00753429" w:rsidRPr="00847E8E" w:rsidRDefault="00753429" w:rsidP="00753429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D63E7" w14:textId="77777777" w:rsidR="00753429" w:rsidRPr="00847E8E" w:rsidRDefault="00753429" w:rsidP="0075342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E6864" w14:textId="77777777" w:rsidR="00753429" w:rsidRPr="00847E8E" w:rsidRDefault="00753429" w:rsidP="00753429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78524" w14:textId="5A39802B" w:rsidR="00753429" w:rsidRPr="00A667B0" w:rsidRDefault="00A667B0" w:rsidP="00A667B0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B947D" w14:textId="77777777" w:rsidR="00753429" w:rsidRPr="00847E8E" w:rsidRDefault="00753429" w:rsidP="00753429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68C61CA" w14:textId="77777777" w:rsidR="00753429" w:rsidRPr="00847E8E" w:rsidRDefault="00753429" w:rsidP="0075342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06F2E" w14:textId="77777777" w:rsidR="00753429" w:rsidRPr="00847E8E" w:rsidRDefault="00753429" w:rsidP="0075342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53429" w:rsidRPr="00847E8E" w14:paraId="05DF6098" w14:textId="77777777" w:rsidTr="00753429">
        <w:tc>
          <w:tcPr>
            <w:tcW w:w="428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60B0F8" w14:textId="77777777" w:rsidR="00753429" w:rsidRPr="00847E8E" w:rsidRDefault="00753429" w:rsidP="0075342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C71D404" w14:textId="77777777" w:rsidR="00753429" w:rsidRPr="00847E8E" w:rsidRDefault="00753429" w:rsidP="0075342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53429" w:rsidRPr="00847E8E" w14:paraId="15621840" w14:textId="77777777" w:rsidTr="00753429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9511A" w14:textId="77777777" w:rsidR="00753429" w:rsidRPr="00847E8E" w:rsidRDefault="00753429" w:rsidP="00753429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5FF940E3" w14:textId="77777777" w:rsidR="00753429" w:rsidRPr="00847E8E" w:rsidRDefault="00753429" w:rsidP="00753429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783B3AA0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344F720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7C948C9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5FFA2FC5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1C076FDC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5B15D9" w14:textId="77777777" w:rsidR="00753429" w:rsidRPr="00847E8E" w:rsidRDefault="00753429" w:rsidP="0075342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27AD943E" w14:textId="77777777" w:rsidR="00753429" w:rsidRDefault="00753429" w:rsidP="00753429">
      <w:pPr>
        <w:spacing w:after="0" w:line="120" w:lineRule="auto"/>
      </w:pPr>
    </w:p>
    <w:p w14:paraId="32512932" w14:textId="77777777" w:rsidR="00753429" w:rsidRDefault="00753429" w:rsidP="00753429">
      <w:pPr>
        <w:spacing w:after="0" w:line="120" w:lineRule="auto"/>
      </w:pPr>
    </w:p>
    <w:p w14:paraId="01988F9B" w14:textId="77777777" w:rsidR="00753429" w:rsidRDefault="00753429" w:rsidP="00753429">
      <w:pPr>
        <w:spacing w:after="0" w:line="120" w:lineRule="auto"/>
      </w:pPr>
    </w:p>
    <w:p w14:paraId="558D66F5" w14:textId="3FDFA3B8" w:rsidR="00FC5C0E" w:rsidRPr="00753429" w:rsidRDefault="00AC4313" w:rsidP="00753429">
      <w:pPr>
        <w:spacing w:after="0" w:line="120" w:lineRule="auto"/>
        <w:rPr>
          <w:sz w:val="10"/>
          <w:szCs w:val="10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47" w:type="pct"/>
        <w:tblInd w:w="-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493"/>
        <w:gridCol w:w="412"/>
        <w:gridCol w:w="692"/>
        <w:gridCol w:w="937"/>
        <w:gridCol w:w="630"/>
        <w:gridCol w:w="420"/>
        <w:gridCol w:w="836"/>
        <w:gridCol w:w="868"/>
        <w:gridCol w:w="384"/>
      </w:tblGrid>
      <w:tr w:rsidR="00096325" w:rsidRPr="00847E8E" w14:paraId="00B218F6" w14:textId="77777777" w:rsidTr="00753429">
        <w:tc>
          <w:tcPr>
            <w:tcW w:w="3099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1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5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E8CD15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……</w:t>
            </w:r>
            <w:r w:rsidR="00DB2A57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753429">
        <w:tc>
          <w:tcPr>
            <w:tcW w:w="3099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47909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…</w:t>
            </w:r>
            <w:r w:rsidR="00A667B0"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753429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753429">
        <w:tc>
          <w:tcPr>
            <w:tcW w:w="1421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753429">
        <w:tc>
          <w:tcPr>
            <w:tcW w:w="3099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1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5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F24733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B44CC3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753429">
        <w:tc>
          <w:tcPr>
            <w:tcW w:w="3099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5E0F31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…</w:t>
            </w:r>
            <w:r w:rsidR="00A667B0"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753429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79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3C191CBD" w:rsidR="00460B99" w:rsidRPr="00847E8E" w:rsidRDefault="0012110A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10A">
              <w:rPr>
                <w:rFonts w:ascii="Times New Roman" w:hAnsi="Times New Roman"/>
                <w:sz w:val="20"/>
                <w:szCs w:val="20"/>
              </w:rPr>
              <w:t>https://biuletyn.lublin.eu/po/pogotowie-opiekuncze,1,4565,1.html</w:t>
            </w: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5726EB3A" w:rsidR="00460B99" w:rsidRPr="0012110A" w:rsidRDefault="0012110A" w:rsidP="0012110A">
            <w:pPr>
              <w:spacing w:after="0" w:line="211" w:lineRule="auto"/>
              <w:jc w:val="center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2110A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</w:tr>
      <w:tr w:rsidR="00994A53" w:rsidRPr="00847E8E" w14:paraId="3CBB6633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753429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753429">
        <w:tc>
          <w:tcPr>
            <w:tcW w:w="1421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79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753429">
        <w:tc>
          <w:tcPr>
            <w:tcW w:w="1421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753429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59530949" w:rsidR="00B5169E" w:rsidRPr="00847E8E" w:rsidRDefault="0012110A" w:rsidP="0012110A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DEKLARACJA DOSTĘPNOŚCI POWSTAŁA W DNIU 22.02.2021 R. I ZOSTAŁA UMIESZCZONA NA STRONIE </w:t>
            </w:r>
            <w:r w:rsidRPr="0012110A">
              <w:rPr>
                <w:rFonts w:ascii="Times New Roman" w:hAnsi="Times New Roman"/>
                <w:sz w:val="18"/>
                <w:szCs w:val="18"/>
              </w:rPr>
              <w:t>https://biuletyn.lublin.eu/po/deklaracja-dostepnosci/ogolna-deklaracja-dostepnosci,1,16690,1.html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0BDF862" w:rsidR="00DE4A0F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78F2C2C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3FBDE18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5BC0041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36A10CE0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E170F8B" w:rsidR="009A09A3" w:rsidRPr="00847E8E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2DD386A6" w:rsidR="009A09A3" w:rsidRPr="00F30DD2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30DD2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47139014" w:rsidR="009A09A3" w:rsidRPr="000C2E18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05C0059D" w:rsidR="009A09A3" w:rsidRPr="00F30DD2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30DD2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17C25355" w:rsidR="009A09A3" w:rsidRPr="000C2E18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5D1062A3" w:rsidR="001B137E" w:rsidRPr="00847E8E" w:rsidRDefault="001B137E" w:rsidP="00F30DD2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F30DD2" w:rsidRPr="00F30DD2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0B92AAB6" w:rsidR="006F6156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3C6429A" w:rsidR="0097326B" w:rsidRPr="000C2E18" w:rsidRDefault="000C2E18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4BD3EC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0C2E18">
              <w:rPr>
                <w:rFonts w:ascii="Times New Roman" w:hAnsi="Times New Roman"/>
                <w:b/>
                <w:i/>
                <w:sz w:val="18"/>
                <w:szCs w:val="18"/>
              </w:rPr>
              <w:t>……</w:t>
            </w:r>
            <w:r w:rsidR="00DB2A5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461E0D27" w:rsidR="003B20D3" w:rsidRPr="000C2E18" w:rsidRDefault="000C2E1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C5C7C6A" w:rsidR="00E856AA" w:rsidRPr="000C2E18" w:rsidRDefault="000C2E1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33E5A26" w:rsidR="00E856AA" w:rsidRPr="000C2E18" w:rsidRDefault="000C2E1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A201EDA" w:rsidR="001B6639" w:rsidRPr="000C2E18" w:rsidRDefault="000C2E18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68AC8D7F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C2E18" w:rsidRPr="000C2E18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0C2E18">
              <w:rPr>
                <w:rFonts w:ascii="Times New Roman" w:hAnsi="Times New Roman"/>
                <w:b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20EF51E" w:rsidR="00695809" w:rsidRPr="000C2E18" w:rsidRDefault="000C2E18" w:rsidP="00383EC1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94F54AC" w:rsidR="00F814A2" w:rsidRPr="000C2E18" w:rsidRDefault="000C2E18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0C91A85" w:rsidR="007661D4" w:rsidRPr="000C2E18" w:rsidRDefault="000C2E18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5E31137" w:rsidR="007661D4" w:rsidRPr="000C2E18" w:rsidRDefault="000C2E18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510B15F" w:rsidR="00FF3ED3" w:rsidRPr="00847E8E" w:rsidRDefault="000C2E1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81 466 59 85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8F5F135" w:rsidR="00FF3ED3" w:rsidRPr="00847E8E" w:rsidRDefault="00426D2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LUBLIN, 08.03</w:t>
            </w:r>
            <w:r w:rsidR="000C2E18">
              <w:rPr>
                <w:rFonts w:ascii="Times New Roman" w:hAnsi="Times New Roman"/>
                <w:sz w:val="20"/>
                <w:szCs w:val="20"/>
                <w:highlight w:val="yellow"/>
              </w:rPr>
              <w:t>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3500" w14:textId="77777777" w:rsidR="00097F16" w:rsidRDefault="00097F16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97F16" w:rsidRDefault="00097F1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2019" w14:textId="77777777" w:rsidR="00097F16" w:rsidRDefault="00097F16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97F16" w:rsidRDefault="00097F1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5F0FE50B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F214CA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2E18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10A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26D28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429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7CA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667B0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4CC3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2A57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4CA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0DD2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DDAEE5"/>
  <w15:docId w15:val="{BB7D8DA0-706A-4B2A-9BA3-67ABF00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6596adb-932d-450b-876c-103cb9fecb59"/>
    <ds:schemaRef ds:uri="http://www.w3.org/XML/1998/namespace"/>
    <ds:schemaRef ds:uri="http://purl.org/dc/dcmitype/"/>
    <ds:schemaRef ds:uri="http://purl.org/dc/terms/"/>
    <ds:schemaRef ds:uri="9ced1fe6-cc11-44ef-9f40-df0f1bb06e74"/>
    <ds:schemaRef ds:uri="aa3b9eec-9892-4114-bd24-9112496d2e98"/>
    <ds:schemaRef ds:uri="http://purl.org/dc/elements/1.1/"/>
    <ds:schemaRef ds:uri="http://schemas.microsoft.com/office/infopath/2007/PartnerControls"/>
    <ds:schemaRef ds:uri="a443418c-052c-4496-b432-261009a7c242"/>
    <ds:schemaRef ds:uri="e36808fd-3d93-4e66-bf9b-f5c9f29d0c43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AF910DEA-A545-4203-B08F-54EA1D62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4111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Wioletta Kosik</cp:lastModifiedBy>
  <cp:revision>2</cp:revision>
  <cp:lastPrinted>2021-02-26T11:16:00Z</cp:lastPrinted>
  <dcterms:created xsi:type="dcterms:W3CDTF">2021-11-26T08:37:00Z</dcterms:created>
  <dcterms:modified xsi:type="dcterms:W3CDTF">2021-11-26T08:37:00Z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