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6F" w:rsidRPr="00DD516F" w:rsidRDefault="00DD516F" w:rsidP="00DD516F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pict>
          <v:rect id="_x0000_i1025" style="width:0;height:1.65pt" o:hralign="center" o:hrstd="t" o:hrnoshade="t" o:hr="t" fillcolor="black" stroked="f"/>
        </w:pict>
      </w:r>
    </w:p>
    <w:p w:rsidR="00DD516F" w:rsidRPr="00DD516F" w:rsidRDefault="00DD516F" w:rsidP="00DD516F">
      <w:pPr>
        <w:spacing w:after="280" w:line="420" w:lineRule="atLeast"/>
        <w:ind w:left="251"/>
        <w:jc w:val="center"/>
        <w:rPr>
          <w:rFonts w:ascii="Arial CE" w:eastAsia="Times New Roman" w:hAnsi="Arial CE" w:cs="Arial CE"/>
          <w:sz w:val="28"/>
          <w:szCs w:val="28"/>
        </w:rPr>
      </w:pPr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 xml:space="preserve">Lublin: Zamówienie publiczne w trybie przetargu nieograniczonego na dostawę przez Aptekę preparatów </w:t>
      </w:r>
      <w:proofErr w:type="spellStart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>Methadone</w:t>
      </w:r>
      <w:proofErr w:type="spellEnd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>hydrochloride</w:t>
      </w:r>
      <w:proofErr w:type="spellEnd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 xml:space="preserve"> syrop 0,5 %, </w:t>
      </w:r>
      <w:proofErr w:type="spellStart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>Suboxone</w:t>
      </w:r>
      <w:proofErr w:type="spellEnd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 xml:space="preserve"> 8mg/2mg,suboxone 2mg/0,5 mg - tabletki dla Ośrodka Leczenia Uzależnień Samodzielnego Publicznego Zakładu Opieki Zdrowotnej przy </w:t>
      </w:r>
      <w:proofErr w:type="spellStart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>ul.Karłowicza</w:t>
      </w:r>
      <w:proofErr w:type="spellEnd"/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 xml:space="preserve"> 1 w Lublinie do Programu Leczenia Substytucyjnego przy Al. Tysiąclecia 5 w Lublinie w 2015r.</w:t>
      </w:r>
      <w:r w:rsidRPr="00DD516F">
        <w:rPr>
          <w:rFonts w:ascii="Arial CE" w:eastAsia="Times New Roman" w:hAnsi="Arial CE" w:cs="Arial CE"/>
          <w:sz w:val="28"/>
          <w:szCs w:val="28"/>
        </w:rPr>
        <w:br/>
      </w:r>
      <w:r w:rsidRPr="00DD516F">
        <w:rPr>
          <w:rFonts w:ascii="Arial CE" w:eastAsia="Times New Roman" w:hAnsi="Arial CE" w:cs="Arial CE"/>
          <w:b/>
          <w:bCs/>
          <w:sz w:val="28"/>
          <w:szCs w:val="28"/>
        </w:rPr>
        <w:t>Numer ogłoszenia: 238469 - 2014; data zamieszczenia: 17.11.2014</w:t>
      </w:r>
      <w:r w:rsidRPr="00DD516F">
        <w:rPr>
          <w:rFonts w:ascii="Arial CE" w:eastAsia="Times New Roman" w:hAnsi="Arial CE" w:cs="Arial CE"/>
          <w:sz w:val="28"/>
          <w:szCs w:val="28"/>
        </w:rPr>
        <w:br/>
        <w:t>OGŁOSZENIE O ZAMÓWIENIU - dostawy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DD516F" w:rsidRPr="00DD516F" w:rsidRDefault="00DD516F" w:rsidP="00DD516F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D516F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Ośrodek Leczenia Uzależnień SP ZOZ , ul. Karłowicza 1, 20-027 Lublin, woj. lubelskie, tel. 081 5347219, faks 081 5347219.</w:t>
      </w:r>
    </w:p>
    <w:p w:rsidR="00DD516F" w:rsidRPr="00DD516F" w:rsidRDefault="00DD516F" w:rsidP="00DD516F">
      <w:pPr>
        <w:numPr>
          <w:ilvl w:val="0"/>
          <w:numId w:val="1"/>
        </w:numPr>
        <w:spacing w:before="100" w:beforeAutospacing="1" w:after="100" w:afterAutospacing="1" w:line="400" w:lineRule="atLeast"/>
        <w:ind w:left="502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www.olu.bip.lublin.eu</w:t>
      </w:r>
      <w:proofErr w:type="spellEnd"/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Samodzielny publiczny zakład opieki zdrowotnej.</w:t>
      </w:r>
    </w:p>
    <w:p w:rsidR="00DD516F" w:rsidRPr="00DD516F" w:rsidRDefault="00DD516F" w:rsidP="00DD516F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D516F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Zamówienie publiczne w trybie przetargu nieograniczonego na dostawę przez Aptekę preparatów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Methadone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hydrochloride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syrop 0,5 %,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Suboxone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8mg/2mg,suboxone 2mg/0,5 mg - tabletki dla Ośrodka Leczenia Uzależnień Samodzielnego Publicznego Zakładu Opieki Zdrowotnej przy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ul.Karłowicza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1 w Lublinie do Programu Leczenia Substytucyjnego przy Al. Tysiąclecia 5 w Lublinie w 2015r..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dostawy.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II.1.4) Określenie przedmiotu oraz wielkości lub zakresu zamówienia: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Przedmiotem zamówienia jest sukcesywna dostawa przez aptekę w 2015 r. preparatów: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I.oferta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częściowa Nr 1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Methadone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hydrochloride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syrop 0,5 % po 1000 ml w ilości łącznej 580 litrów w ciągu roku (słownie: pięćset osiemdziesiąt litrów), tzn. 580 opakowań po 1000 ml.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II.oferta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częściowa Nr 2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Suboxone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8mg/2mg tabletki - 355 opakowań po 7 szt. tabletek i 2mg/0,5mg tabletki- 150 opakowań po 7 szt. tabletek Klasyfikacja według Wspólnego Słownika Zamówień (CPV) 33.66.00.00-4 - Produkty </w:t>
      </w:r>
      <w:r w:rsidRPr="00DD516F">
        <w:rPr>
          <w:rFonts w:ascii="Arial CE" w:eastAsia="Times New Roman" w:hAnsi="Arial CE" w:cs="Arial CE"/>
          <w:sz w:val="20"/>
          <w:szCs w:val="20"/>
        </w:rPr>
        <w:lastRenderedPageBreak/>
        <w:t xml:space="preserve">lecznicze dla układu nerwowego i organów zmysłów. Dostawa preparatów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Methadone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hydrochloride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syrop 0,5 % po 1000 ml,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Suboxone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8mg/2mg,suboxone 2mg/0,5 mg będzie realizowana transportem na koszt i ryzyko Dostawcy do Programu Leczenia Substytucyjnego Ośrodka Leczenia Uzależnień Samodzielnego Publicznego Zakładu Opieki Zdrowotnej przy Al. Tysiąclecia 5 w Lublinie..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II.1.6) Wspólny Słownik Zamówień (CPV):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33.66.00.00-4.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częściowej: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tak, liczba części: 2.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II.1.8) Czy dopuszcza się złożenie oferty wariantowej: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DD516F" w:rsidRPr="00DD516F" w:rsidRDefault="00DD516F" w:rsidP="00DD516F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Zakończenie: 31.12.2015.</w:t>
      </w:r>
    </w:p>
    <w:p w:rsidR="00DD516F" w:rsidRPr="00DD516F" w:rsidRDefault="00DD516F" w:rsidP="00DD516F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D516F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Nie ma wymogu wpłacenia wadium przez wykonawcę: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DD516F" w:rsidRPr="00DD516F" w:rsidRDefault="00DD516F" w:rsidP="00DD516F">
      <w:pPr>
        <w:numPr>
          <w:ilvl w:val="0"/>
          <w:numId w:val="2"/>
        </w:num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DD516F" w:rsidRPr="00DD516F" w:rsidRDefault="00DD516F" w:rsidP="00DD516F">
      <w:pPr>
        <w:spacing w:after="0" w:line="400" w:lineRule="atLeast"/>
        <w:ind w:left="753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DD516F" w:rsidRPr="00DD516F" w:rsidRDefault="00DD516F" w:rsidP="00DD516F">
      <w:pPr>
        <w:numPr>
          <w:ilvl w:val="1"/>
          <w:numId w:val="2"/>
        </w:numPr>
        <w:spacing w:after="0" w:line="400" w:lineRule="atLeast"/>
        <w:ind w:left="1255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Jako spełniający warunki udziału w postępowaniu zostaną ocenieni wykonawcy, którzy w zakresie warunku określonego w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V.1.a) posiadają zezwolenie na prowadzenie apteki wydane przez właściwego Wojewódzkiego Inspektora Farmaceutycznego.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D516F" w:rsidRPr="00DD516F" w:rsidRDefault="00DD516F" w:rsidP="00DD516F">
      <w:pPr>
        <w:numPr>
          <w:ilvl w:val="0"/>
          <w:numId w:val="3"/>
        </w:numPr>
        <w:spacing w:before="100" w:beforeAutospacing="1" w:after="201" w:line="400" w:lineRule="atLeast"/>
        <w:ind w:right="335"/>
        <w:jc w:val="both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DD516F" w:rsidRPr="00DD516F" w:rsidRDefault="00DD516F" w:rsidP="00DD516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oświadczenie o braku podstaw do wykluczenia; </w:t>
      </w:r>
    </w:p>
    <w:p w:rsidR="00DD516F" w:rsidRPr="00DD516F" w:rsidRDefault="00DD516F" w:rsidP="00DD516F">
      <w:pPr>
        <w:numPr>
          <w:ilvl w:val="0"/>
          <w:numId w:val="4"/>
        </w:numPr>
        <w:spacing w:before="100" w:beforeAutospacing="1" w:after="201" w:line="400" w:lineRule="atLeast"/>
        <w:ind w:right="335"/>
        <w:jc w:val="both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DD516F" w:rsidRPr="00DD516F" w:rsidRDefault="00DD516F" w:rsidP="00DD516F">
      <w:pPr>
        <w:numPr>
          <w:ilvl w:val="0"/>
          <w:numId w:val="5"/>
        </w:numPr>
        <w:spacing w:before="100" w:beforeAutospacing="1" w:after="201" w:line="400" w:lineRule="atLeast"/>
        <w:ind w:right="335"/>
        <w:jc w:val="both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III.4.4) Dokumenty dotyczące przynależności do tej samej grupy kapitałowej</w:t>
      </w:r>
    </w:p>
    <w:p w:rsidR="00DD516F" w:rsidRPr="00DD516F" w:rsidRDefault="00DD516F" w:rsidP="00DD516F">
      <w:pPr>
        <w:numPr>
          <w:ilvl w:val="0"/>
          <w:numId w:val="6"/>
        </w:numPr>
        <w:spacing w:before="100" w:beforeAutospacing="1" w:after="201" w:line="400" w:lineRule="atLeast"/>
        <w:ind w:right="335"/>
        <w:jc w:val="both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b/>
          <w:bCs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 III.4) albo w </w:t>
      </w:r>
      <w:proofErr w:type="spellStart"/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 III.5)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 xml:space="preserve">1.2. Formularz ofertowy - załącznik nr 1a; 1.3. Formularz ofertowy - załącznik nr 1b; 1.3. Podpisany wzór umowy - załącznik nr 2; 1.4. Oświadczenie o spełnieniu warunków udziału w postępowaniu - załącznik nr 3; 1.5. Pełnomocnictwo do reprezentowania w postępowaniu albo do reprezentowania w postępowaniu i zawarcia umowy, w przypadku wykonawców wspólnie ubiegających się o udzielenie zamówienia. 1.6. Pełnomocnictwo do występowania w imieniu wykonawcy, w przypadku gdy dokumenty składające się na ofertę podpisuje osoba nie uprawniona do reprezentowania wykonawcy (zgodnie z odpisem z Krajowego Rejestru Sądowego lub Centralną Ewidencją i Informacją o Działalności Gospodarczej). 1.7. Pełnomocnictwo, o którym mowa w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t xml:space="preserve"> 1.5 i 1.6. powinno być przedstawione w formie oryginału lub poświadczonej za zgodność z oryginałem kopii przez osoby wystawiające pełnomocnictwo, notariusza lub osoby, których uprawnienie do reprezentacji wynika z dokumentu rejestracyjnego wykonawcy, zgodnie ze sposobem reprezentacji </w:t>
      </w:r>
      <w:r w:rsidRPr="00DD516F">
        <w:rPr>
          <w:rFonts w:ascii="Arial CE" w:eastAsia="Times New Roman" w:hAnsi="Arial CE" w:cs="Arial CE"/>
          <w:sz w:val="20"/>
          <w:szCs w:val="20"/>
        </w:rPr>
        <w:lastRenderedPageBreak/>
        <w:t>określonym w tych dokumentach. 2. Ofertę należy napisać pismem czytelnym w języku polskim. Dokumenty składające się na ofertę sporządzone w języku obcym winny być składane wraz z tłumaczeniem na język polski, poświadczonym przez wykonawcę. 3. Ofertę należy sporządzić zgodnie z wymaganiami umieszczonymi w specyfikacji oraz dołączyć wszystkie wymagane dokumenty. 4. Dokumenty składające się na ofertę powinny być podpisane przez osobę upoważnioną do występowania w imieniu wykonawcy (uprawnioną zgodnie z odpisem z Krajowego Rejestru Sądowego lub Centralną Ewidencją i Informacją o Działalności Gospodarczej, albo przez osobę umocowaną przez osobę uprawnioną), a w przypadku składania oferty wspólnej - przez pełnomocnika wykonawców składających ofertę wspólną. 5. Poprawki powinny być naniesione czytelnie oraz opatrzone podpisem osoby upoważnionej.</w:t>
      </w:r>
    </w:p>
    <w:p w:rsidR="00DD516F" w:rsidRPr="00DD516F" w:rsidRDefault="00DD516F" w:rsidP="00DD516F">
      <w:pPr>
        <w:spacing w:before="419" w:after="25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D516F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DD516F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sz w:val="20"/>
          <w:szCs w:val="20"/>
        </w:rPr>
        <w:t>Umowa może ulec zmianie poprzez dostosowanie zamówionej ilości preparatów do wymaganej ilości w nowej dawce lub stężeniu i zmiany ceny jednostkowej w przypadku: 1) wprowadzenia na rynek przez producenta preparatów będących przedmiotem umowy w innych dawkach lub stężeniu, 2) w przypadku celowości dokonania zmiany stężenia lub dawki. 3) w razie celowości zakupu zamówionych preparatów pod inną nazwą handlową produktu leczniczego. Strony ustalają, iż cena ta może ulec zmianie ze względu na zmianę ceny dokonaną przez producenta o co najmniej 3 %. lub zmianę stawki podatku VAT.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DD516F">
        <w:rPr>
          <w:rFonts w:ascii="Arial CE" w:eastAsia="Times New Roman" w:hAnsi="Arial CE" w:cs="Arial CE"/>
          <w:sz w:val="20"/>
          <w:szCs w:val="20"/>
        </w:rPr>
        <w:t> </w:t>
      </w: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DD516F">
        <w:rPr>
          <w:rFonts w:ascii="Arial CE" w:eastAsia="Times New Roman" w:hAnsi="Arial CE" w:cs="Arial CE"/>
          <w:sz w:val="20"/>
          <w:szCs w:val="20"/>
        </w:rPr>
        <w:t>www.olu.bip.lublin.eu</w:t>
      </w:r>
      <w:proofErr w:type="spellEnd"/>
      <w:r w:rsidRPr="00DD516F">
        <w:rPr>
          <w:rFonts w:ascii="Arial CE" w:eastAsia="Times New Roman" w:hAnsi="Arial CE" w:cs="Arial CE"/>
          <w:sz w:val="20"/>
          <w:szCs w:val="20"/>
        </w:rPr>
        <w:br/>
      </w: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Ośrodek Leczenia Uzależnień Samodzielny Publiczny Zakład Opieki Zdrowotnej, ul. Karłowicza 1, 20-027 Lublin pok. nr 107.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03.12.2014 godzina 08:15, miejsce: Ośrodek Leczenia Uzależnień Samodzielny Publiczny Zakład Opieki Zdrowotnej, ul. Karłowicza 1, 20-027 Lublin pok. nr 107.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IV.4.5) Termin związania ofertą:</w:t>
      </w:r>
      <w:r w:rsidRPr="00DD516F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DD516F" w:rsidRPr="00DD516F" w:rsidRDefault="00DD516F" w:rsidP="00DD516F">
      <w:pPr>
        <w:spacing w:after="0" w:line="400" w:lineRule="atLeast"/>
        <w:ind w:left="251"/>
        <w:rPr>
          <w:rFonts w:ascii="Arial CE" w:eastAsia="Times New Roman" w:hAnsi="Arial CE" w:cs="Arial CE"/>
          <w:sz w:val="20"/>
          <w:szCs w:val="20"/>
        </w:rPr>
      </w:pPr>
      <w:r w:rsidRPr="00DD516F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D516F">
        <w:rPr>
          <w:rFonts w:ascii="Arial CE" w:eastAsia="Times New Roman" w:hAnsi="Arial CE" w:cs="Arial CE"/>
          <w:sz w:val="20"/>
          <w:szCs w:val="20"/>
        </w:rPr>
        <w:t>nie</w:t>
      </w:r>
    </w:p>
    <w:p w:rsidR="00637755" w:rsidRDefault="00637755"/>
    <w:sectPr w:rsidR="00637755" w:rsidSect="00DD51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D14"/>
    <w:multiLevelType w:val="multilevel"/>
    <w:tmpl w:val="B1F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D5032"/>
    <w:multiLevelType w:val="multilevel"/>
    <w:tmpl w:val="A6A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55DB"/>
    <w:multiLevelType w:val="multilevel"/>
    <w:tmpl w:val="EA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9331F"/>
    <w:multiLevelType w:val="multilevel"/>
    <w:tmpl w:val="C4A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D0244"/>
    <w:multiLevelType w:val="multilevel"/>
    <w:tmpl w:val="0C3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65C2A"/>
    <w:multiLevelType w:val="multilevel"/>
    <w:tmpl w:val="F4C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D516F"/>
    <w:rsid w:val="00637755"/>
    <w:rsid w:val="00D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1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16F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DD516F"/>
    <w:pPr>
      <w:spacing w:after="0" w:line="420" w:lineRule="atLeast"/>
      <w:ind w:left="25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DD516F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DD516F"/>
    <w:pPr>
      <w:spacing w:after="0" w:line="240" w:lineRule="auto"/>
      <w:ind w:left="2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DD516F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85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2014-11-17T11:02:00Z</dcterms:created>
  <dcterms:modified xsi:type="dcterms:W3CDTF">2014-11-17T11:07:00Z</dcterms:modified>
</cp:coreProperties>
</file>