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CC" w:rsidRPr="005328AE" w:rsidRDefault="005A40CC" w:rsidP="007E7199">
      <w:pPr>
        <w:tabs>
          <w:tab w:val="left" w:pos="1020"/>
        </w:tabs>
        <w:jc w:val="both"/>
        <w:rPr>
          <w:sz w:val="24"/>
          <w:szCs w:val="24"/>
        </w:rPr>
      </w:pPr>
      <w:r w:rsidRPr="005328AE">
        <w:rPr>
          <w:sz w:val="24"/>
          <w:szCs w:val="24"/>
        </w:rPr>
        <w:tab/>
      </w:r>
      <w:r w:rsidRPr="005328AE">
        <w:rPr>
          <w:sz w:val="24"/>
          <w:szCs w:val="24"/>
        </w:rPr>
        <w:tab/>
      </w:r>
    </w:p>
    <w:p w:rsidR="005A40CC" w:rsidRPr="005328AE" w:rsidRDefault="005A40CC" w:rsidP="005D564D">
      <w:pPr>
        <w:pStyle w:val="Title"/>
        <w:tabs>
          <w:tab w:val="left" w:pos="2154"/>
          <w:tab w:val="left" w:pos="2254"/>
          <w:tab w:val="center" w:pos="4819"/>
        </w:tabs>
        <w:rPr>
          <w:rFonts w:ascii="Times New Roman" w:hAnsi="Times New Roman"/>
          <w:sz w:val="24"/>
          <w:szCs w:val="24"/>
        </w:rPr>
      </w:pPr>
      <w:r w:rsidRPr="005328AE">
        <w:rPr>
          <w:rFonts w:ascii="Times New Roman" w:hAnsi="Times New Roman"/>
          <w:sz w:val="24"/>
          <w:szCs w:val="24"/>
        </w:rPr>
        <w:tab/>
        <w:t>Specyfikacja istotnych warunków zamówienia</w:t>
      </w:r>
    </w:p>
    <w:p w:rsidR="005A40CC" w:rsidRPr="005328AE" w:rsidRDefault="005A40CC" w:rsidP="005D564D">
      <w:pPr>
        <w:jc w:val="both"/>
        <w:rPr>
          <w:sz w:val="24"/>
          <w:szCs w:val="24"/>
        </w:rPr>
      </w:pPr>
    </w:p>
    <w:p w:rsidR="005A40CC" w:rsidRPr="005328AE" w:rsidRDefault="005A40CC" w:rsidP="005D564D">
      <w:pPr>
        <w:jc w:val="both"/>
        <w:rPr>
          <w:sz w:val="24"/>
          <w:szCs w:val="24"/>
        </w:rPr>
      </w:pPr>
    </w:p>
    <w:p w:rsidR="005A40CC" w:rsidRPr="005328AE" w:rsidRDefault="005A40CC" w:rsidP="005D564D">
      <w:pPr>
        <w:tabs>
          <w:tab w:val="left" w:pos="1020"/>
        </w:tabs>
        <w:jc w:val="both"/>
        <w:rPr>
          <w:sz w:val="24"/>
          <w:szCs w:val="24"/>
        </w:rPr>
      </w:pPr>
      <w:r w:rsidRPr="005328AE">
        <w:rPr>
          <w:sz w:val="24"/>
          <w:szCs w:val="24"/>
        </w:rPr>
        <w:tab/>
      </w:r>
    </w:p>
    <w:p w:rsidR="005A40CC" w:rsidRPr="005328AE" w:rsidRDefault="005A40CC" w:rsidP="005D564D">
      <w:pPr>
        <w:jc w:val="center"/>
        <w:rPr>
          <w:b/>
          <w:sz w:val="24"/>
          <w:szCs w:val="24"/>
        </w:rPr>
      </w:pPr>
      <w:r w:rsidRPr="005328AE">
        <w:rPr>
          <w:b/>
          <w:sz w:val="24"/>
          <w:szCs w:val="24"/>
        </w:rPr>
        <w:t>ZAMAWIAJĄCY:</w:t>
      </w:r>
    </w:p>
    <w:p w:rsidR="005A40CC" w:rsidRPr="005328AE" w:rsidRDefault="005A40CC" w:rsidP="005D564D">
      <w:pPr>
        <w:jc w:val="center"/>
        <w:rPr>
          <w:b/>
          <w:sz w:val="24"/>
          <w:szCs w:val="24"/>
        </w:rPr>
      </w:pPr>
    </w:p>
    <w:p w:rsidR="005A40CC" w:rsidRPr="005328AE" w:rsidRDefault="005A40CC" w:rsidP="005D564D">
      <w:pPr>
        <w:jc w:val="center"/>
        <w:rPr>
          <w:b/>
          <w:sz w:val="24"/>
          <w:szCs w:val="24"/>
        </w:rPr>
      </w:pPr>
      <w:r w:rsidRPr="005328AE">
        <w:rPr>
          <w:b/>
          <w:sz w:val="24"/>
          <w:szCs w:val="24"/>
        </w:rPr>
        <w:t>Gmina Lublin</w:t>
      </w:r>
    </w:p>
    <w:p w:rsidR="005A40CC" w:rsidRPr="005328AE" w:rsidRDefault="005A40CC" w:rsidP="005D564D">
      <w:pPr>
        <w:jc w:val="center"/>
        <w:rPr>
          <w:b/>
          <w:sz w:val="24"/>
          <w:szCs w:val="24"/>
        </w:rPr>
      </w:pPr>
      <w:r w:rsidRPr="005328AE">
        <w:rPr>
          <w:b/>
          <w:sz w:val="24"/>
          <w:szCs w:val="24"/>
        </w:rPr>
        <w:t>Miejski Zespół Żłobków w Lublinie</w:t>
      </w:r>
    </w:p>
    <w:p w:rsidR="005A40CC" w:rsidRPr="005328AE" w:rsidRDefault="005A40CC" w:rsidP="005D564D">
      <w:pPr>
        <w:jc w:val="center"/>
        <w:rPr>
          <w:b/>
          <w:sz w:val="24"/>
          <w:szCs w:val="24"/>
        </w:rPr>
      </w:pPr>
      <w:r w:rsidRPr="005328AE">
        <w:rPr>
          <w:b/>
          <w:sz w:val="24"/>
          <w:szCs w:val="24"/>
        </w:rPr>
        <w:t>ul. Wolska 5</w:t>
      </w:r>
    </w:p>
    <w:p w:rsidR="005A40CC" w:rsidRPr="005328AE" w:rsidRDefault="005A40CC" w:rsidP="005D564D">
      <w:pPr>
        <w:jc w:val="center"/>
        <w:rPr>
          <w:b/>
          <w:sz w:val="24"/>
          <w:szCs w:val="24"/>
        </w:rPr>
      </w:pPr>
      <w:r w:rsidRPr="005328AE">
        <w:rPr>
          <w:b/>
          <w:sz w:val="24"/>
          <w:szCs w:val="24"/>
        </w:rPr>
        <w:t>20-411 Lublin</w:t>
      </w:r>
    </w:p>
    <w:p w:rsidR="005A40CC" w:rsidRPr="005328AE" w:rsidRDefault="005A40CC" w:rsidP="005D564D">
      <w:pPr>
        <w:jc w:val="both"/>
        <w:rPr>
          <w:b/>
          <w:sz w:val="24"/>
          <w:szCs w:val="24"/>
        </w:rPr>
      </w:pPr>
    </w:p>
    <w:p w:rsidR="005A40CC" w:rsidRPr="005328AE" w:rsidRDefault="005A40CC" w:rsidP="005D564D">
      <w:pPr>
        <w:jc w:val="both"/>
        <w:rPr>
          <w:b/>
          <w:sz w:val="24"/>
          <w:szCs w:val="24"/>
        </w:rPr>
      </w:pPr>
    </w:p>
    <w:p w:rsidR="005A40CC" w:rsidRPr="005328AE" w:rsidRDefault="005A40CC" w:rsidP="005D564D">
      <w:pPr>
        <w:jc w:val="both"/>
        <w:rPr>
          <w:b/>
          <w:sz w:val="24"/>
          <w:szCs w:val="24"/>
        </w:rPr>
      </w:pPr>
    </w:p>
    <w:p w:rsidR="005A40CC" w:rsidRPr="005328AE" w:rsidRDefault="005A40CC" w:rsidP="005D564D">
      <w:pPr>
        <w:pStyle w:val="Tekstpodstawowy31"/>
        <w:rPr>
          <w:i/>
          <w:sz w:val="24"/>
          <w:szCs w:val="24"/>
        </w:rPr>
      </w:pPr>
    </w:p>
    <w:p w:rsidR="005A40CC" w:rsidRPr="005328AE" w:rsidRDefault="005A40CC" w:rsidP="005D564D">
      <w:pPr>
        <w:pStyle w:val="Tekstpodstawowy31"/>
        <w:rPr>
          <w:i/>
          <w:sz w:val="24"/>
          <w:szCs w:val="24"/>
        </w:rPr>
      </w:pPr>
      <w:r w:rsidRPr="005328AE">
        <w:rPr>
          <w:i/>
          <w:sz w:val="24"/>
          <w:szCs w:val="24"/>
        </w:rPr>
        <w:t xml:space="preserve">zaprasza do złożenia oferty w postępowaniu prowadzonym w trybie przetargu nieograniczonego, o wartości szacunkowej </w:t>
      </w:r>
      <w:r w:rsidRPr="008A7240">
        <w:rPr>
          <w:i/>
          <w:sz w:val="24"/>
          <w:szCs w:val="24"/>
        </w:rPr>
        <w:t>jest równa lub przekracza kwot</w:t>
      </w:r>
      <w:r>
        <w:rPr>
          <w:i/>
          <w:sz w:val="24"/>
          <w:szCs w:val="24"/>
        </w:rPr>
        <w:t>ę</w:t>
      </w:r>
      <w:r w:rsidRPr="005328AE">
        <w:rPr>
          <w:i/>
          <w:sz w:val="24"/>
          <w:szCs w:val="24"/>
        </w:rPr>
        <w:t>214</w:t>
      </w:r>
      <w:r>
        <w:rPr>
          <w:i/>
          <w:sz w:val="24"/>
          <w:szCs w:val="24"/>
        </w:rPr>
        <w:t> </w:t>
      </w:r>
      <w:r w:rsidRPr="005328AE">
        <w:rPr>
          <w:i/>
          <w:sz w:val="24"/>
          <w:szCs w:val="24"/>
        </w:rPr>
        <w:t>000euro, na zasadach określonych w ustawie z dnia 29 stycznia 2004 roku Prawo zamówień publicznych ( t.j. Dz.U. z 2019 r. poz. 1843 ze zm.), gdzie przedmiotem zamówienia jest:</w:t>
      </w: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5D564D">
      <w:pPr>
        <w:pStyle w:val="Tekstpodstawowy31"/>
        <w:rPr>
          <w:sz w:val="24"/>
          <w:szCs w:val="24"/>
        </w:rPr>
      </w:pPr>
    </w:p>
    <w:p w:rsidR="005A40CC" w:rsidRPr="005328AE" w:rsidRDefault="005A40CC" w:rsidP="007E4CB6">
      <w:pPr>
        <w:pStyle w:val="Tekstpodstawowy31"/>
        <w:jc w:val="center"/>
      </w:pPr>
      <w:r w:rsidRPr="005328AE">
        <w:t>„Sukcesywna dostawa żywności z podziałem na 9 zadań (części) tj. nabiał, mięso, artykuły spożywcze, pieczywo, produkty dla niemowląt, jajka, mrożonki, ryby, świeże warzywa i owoce do dziewięciu placówek Miejskiego Zespołu Żłobków w Lublinie w okresie styczeń  – grudzień 2021r.”</w:t>
      </w: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328AE">
      <w:pPr>
        <w:ind w:right="-288"/>
        <w:jc w:val="both"/>
        <w:rPr>
          <w:b/>
          <w:szCs w:val="24"/>
        </w:rPr>
      </w:pPr>
    </w:p>
    <w:p w:rsidR="005A40CC" w:rsidRPr="005328AE" w:rsidRDefault="005A40CC" w:rsidP="005328AE">
      <w:pPr>
        <w:ind w:right="-288"/>
        <w:jc w:val="both"/>
        <w:rPr>
          <w:b/>
          <w:szCs w:val="24"/>
        </w:rPr>
      </w:pPr>
      <w:r w:rsidRPr="005328AE">
        <w:rPr>
          <w:b/>
          <w:szCs w:val="24"/>
        </w:rPr>
        <w:tab/>
      </w:r>
      <w:r w:rsidRPr="005328AE">
        <w:rPr>
          <w:b/>
          <w:szCs w:val="24"/>
        </w:rPr>
        <w:tab/>
      </w:r>
      <w:r w:rsidRPr="005328AE">
        <w:rPr>
          <w:b/>
          <w:szCs w:val="24"/>
        </w:rPr>
        <w:tab/>
      </w:r>
      <w:r w:rsidRPr="005328AE">
        <w:rPr>
          <w:b/>
          <w:szCs w:val="24"/>
        </w:rPr>
        <w:tab/>
      </w:r>
      <w:r w:rsidRPr="005328AE">
        <w:rPr>
          <w:b/>
          <w:szCs w:val="24"/>
        </w:rPr>
        <w:tab/>
      </w:r>
    </w:p>
    <w:p w:rsidR="005A40CC" w:rsidRPr="005328AE" w:rsidRDefault="005A40CC" w:rsidP="005328AE">
      <w:pPr>
        <w:ind w:left="4350" w:right="-18"/>
        <w:rPr>
          <w:szCs w:val="24"/>
        </w:rPr>
      </w:pPr>
    </w:p>
    <w:p w:rsidR="005A40CC" w:rsidRPr="005328AE" w:rsidRDefault="005A40CC" w:rsidP="005328AE">
      <w:pPr>
        <w:ind w:right="-18"/>
        <w:rPr>
          <w:szCs w:val="24"/>
        </w:rPr>
      </w:pPr>
    </w:p>
    <w:p w:rsidR="005A40CC" w:rsidRPr="005328AE" w:rsidRDefault="005A40CC" w:rsidP="005328AE">
      <w:pPr>
        <w:ind w:right="-18"/>
        <w:rPr>
          <w:szCs w:val="24"/>
        </w:rPr>
      </w:pPr>
    </w:p>
    <w:p w:rsidR="005A40CC" w:rsidRPr="005328AE" w:rsidRDefault="005A40CC" w:rsidP="005328AE">
      <w:pPr>
        <w:ind w:right="-18"/>
        <w:jc w:val="right"/>
        <w:rPr>
          <w:szCs w:val="24"/>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t>…………………………...</w:t>
      </w:r>
    </w:p>
    <w:p w:rsidR="005A40CC" w:rsidRPr="005328AE" w:rsidRDefault="005A40CC" w:rsidP="005328AE">
      <w:pPr>
        <w:ind w:right="-18"/>
        <w:jc w:val="right"/>
        <w:rPr>
          <w:szCs w:val="24"/>
          <w:vertAlign w:val="superscript"/>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vertAlign w:val="superscript"/>
        </w:rPr>
        <w:t>podpis i pieczątka kierownika Zamawiającego</w:t>
      </w: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5D564D">
      <w:pPr>
        <w:jc w:val="both"/>
        <w:rPr>
          <w:sz w:val="28"/>
          <w:szCs w:val="28"/>
        </w:rPr>
      </w:pPr>
    </w:p>
    <w:p w:rsidR="005A40CC" w:rsidRPr="005328AE" w:rsidRDefault="005A40CC" w:rsidP="00FB1411">
      <w:pPr>
        <w:jc w:val="center"/>
        <w:rPr>
          <w:sz w:val="28"/>
          <w:szCs w:val="28"/>
        </w:rPr>
      </w:pPr>
      <w:r>
        <w:rPr>
          <w:sz w:val="28"/>
          <w:szCs w:val="28"/>
        </w:rPr>
        <w:t>Lublin, dn. 11-11</w:t>
      </w:r>
      <w:r w:rsidRPr="005328AE">
        <w:rPr>
          <w:sz w:val="28"/>
          <w:szCs w:val="28"/>
        </w:rPr>
        <w:t>-2020r.</w:t>
      </w:r>
    </w:p>
    <w:p w:rsidR="005A40CC" w:rsidRPr="005328AE" w:rsidRDefault="005A40CC" w:rsidP="005D564D">
      <w:pPr>
        <w:jc w:val="both"/>
        <w:rPr>
          <w:sz w:val="28"/>
          <w:szCs w:val="28"/>
        </w:rPr>
      </w:pPr>
    </w:p>
    <w:p w:rsidR="005A40CC" w:rsidRPr="005328AE" w:rsidRDefault="005A40CC" w:rsidP="004326D1">
      <w:pPr>
        <w:jc w:val="both"/>
        <w:rPr>
          <w:sz w:val="28"/>
          <w:szCs w:val="28"/>
        </w:rPr>
      </w:pPr>
    </w:p>
    <w:p w:rsidR="005A40CC" w:rsidRPr="005328AE" w:rsidRDefault="005A40CC" w:rsidP="007E4CB6">
      <w:pPr>
        <w:pStyle w:val="ListParagraph"/>
        <w:numPr>
          <w:ilvl w:val="0"/>
          <w:numId w:val="1"/>
        </w:numPr>
        <w:tabs>
          <w:tab w:val="left" w:pos="142"/>
          <w:tab w:val="left" w:pos="284"/>
        </w:tabs>
        <w:spacing w:after="100" w:afterAutospacing="1"/>
        <w:ind w:left="0" w:firstLine="0"/>
        <w:jc w:val="both"/>
        <w:rPr>
          <w:b/>
          <w:sz w:val="24"/>
          <w:szCs w:val="24"/>
        </w:rPr>
      </w:pPr>
      <w:r w:rsidRPr="005328AE">
        <w:rPr>
          <w:b/>
          <w:sz w:val="24"/>
          <w:szCs w:val="24"/>
        </w:rPr>
        <w:t>NAZWA I ADRES ZAMAWIAJĄCEGO</w:t>
      </w:r>
    </w:p>
    <w:p w:rsidR="005A40CC" w:rsidRPr="005328AE" w:rsidRDefault="005A40CC" w:rsidP="007E4CB6">
      <w:pPr>
        <w:pStyle w:val="ListParagraph"/>
        <w:tabs>
          <w:tab w:val="left" w:pos="142"/>
          <w:tab w:val="left" w:pos="284"/>
        </w:tabs>
        <w:spacing w:after="100" w:afterAutospacing="1"/>
        <w:ind w:left="0"/>
        <w:jc w:val="both"/>
        <w:rPr>
          <w:b/>
          <w:sz w:val="24"/>
          <w:szCs w:val="24"/>
        </w:rPr>
      </w:pPr>
    </w:p>
    <w:p w:rsidR="005A40CC" w:rsidRPr="005328AE" w:rsidRDefault="005A40CC" w:rsidP="005D564D">
      <w:pPr>
        <w:pStyle w:val="ListParagraph"/>
        <w:spacing w:after="100" w:afterAutospacing="1"/>
        <w:ind w:left="2694" w:hanging="1985"/>
        <w:jc w:val="both"/>
        <w:rPr>
          <w:sz w:val="24"/>
          <w:szCs w:val="24"/>
        </w:rPr>
      </w:pPr>
      <w:r w:rsidRPr="005328AE">
        <w:rPr>
          <w:sz w:val="24"/>
          <w:szCs w:val="24"/>
        </w:rPr>
        <w:t xml:space="preserve">Zamawiający: </w:t>
      </w:r>
      <w:r w:rsidRPr="005328AE">
        <w:rPr>
          <w:sz w:val="24"/>
          <w:szCs w:val="24"/>
        </w:rPr>
        <w:tab/>
        <w:t>Gmina Lublin,</w:t>
      </w:r>
      <w:r>
        <w:rPr>
          <w:sz w:val="24"/>
          <w:szCs w:val="24"/>
        </w:rPr>
        <w:t xml:space="preserve"> </w:t>
      </w:r>
      <w:r w:rsidRPr="005328AE">
        <w:rPr>
          <w:sz w:val="24"/>
          <w:szCs w:val="24"/>
        </w:rPr>
        <w:t>Plac Króla Władysława Łokietka 1, 20-109 Lublin, Miejski Zespół Żłobków w Lublinie</w:t>
      </w:r>
    </w:p>
    <w:p w:rsidR="005A40CC" w:rsidRPr="005328AE" w:rsidRDefault="005A40CC" w:rsidP="005D564D">
      <w:pPr>
        <w:pStyle w:val="ListParagraph"/>
        <w:tabs>
          <w:tab w:val="left" w:pos="709"/>
          <w:tab w:val="left" w:pos="2694"/>
        </w:tabs>
        <w:ind w:left="0"/>
        <w:jc w:val="both"/>
        <w:rPr>
          <w:sz w:val="24"/>
          <w:szCs w:val="24"/>
        </w:rPr>
      </w:pPr>
      <w:r w:rsidRPr="005328AE">
        <w:rPr>
          <w:sz w:val="24"/>
          <w:szCs w:val="24"/>
        </w:rPr>
        <w:tab/>
        <w:t xml:space="preserve">Adres:          </w:t>
      </w:r>
      <w:r w:rsidRPr="005328AE">
        <w:rPr>
          <w:sz w:val="24"/>
          <w:szCs w:val="24"/>
        </w:rPr>
        <w:tab/>
        <w:t xml:space="preserve"> ul. Wolska 5, 20-411 Lublin</w:t>
      </w:r>
    </w:p>
    <w:p w:rsidR="005A40CC" w:rsidRPr="005328AE" w:rsidRDefault="005A40CC" w:rsidP="005D564D">
      <w:pPr>
        <w:pStyle w:val="ListParagraph"/>
        <w:tabs>
          <w:tab w:val="left" w:pos="709"/>
          <w:tab w:val="left" w:pos="2694"/>
        </w:tabs>
        <w:ind w:left="0"/>
        <w:jc w:val="both"/>
        <w:rPr>
          <w:sz w:val="24"/>
          <w:szCs w:val="24"/>
        </w:rPr>
      </w:pPr>
      <w:r w:rsidRPr="005328AE">
        <w:rPr>
          <w:sz w:val="24"/>
          <w:szCs w:val="24"/>
        </w:rPr>
        <w:tab/>
        <w:t xml:space="preserve">Tel./ fax. :       </w:t>
      </w:r>
      <w:r w:rsidRPr="005328AE">
        <w:rPr>
          <w:sz w:val="24"/>
          <w:szCs w:val="24"/>
        </w:rPr>
        <w:tab/>
        <w:t>81 466 49 91</w:t>
      </w:r>
    </w:p>
    <w:p w:rsidR="005A40CC" w:rsidRPr="005328AE" w:rsidRDefault="005A40CC" w:rsidP="005D564D">
      <w:pPr>
        <w:pStyle w:val="ListParagraph"/>
        <w:tabs>
          <w:tab w:val="left" w:pos="709"/>
          <w:tab w:val="left" w:pos="2694"/>
        </w:tabs>
        <w:ind w:left="0"/>
        <w:jc w:val="both"/>
        <w:rPr>
          <w:sz w:val="24"/>
          <w:szCs w:val="24"/>
        </w:rPr>
      </w:pPr>
      <w:r w:rsidRPr="005328AE">
        <w:rPr>
          <w:sz w:val="24"/>
          <w:szCs w:val="24"/>
        </w:rPr>
        <w:tab/>
        <w:t>http:</w:t>
      </w:r>
      <w:r w:rsidRPr="005328AE">
        <w:rPr>
          <w:sz w:val="24"/>
          <w:szCs w:val="24"/>
        </w:rPr>
        <w:tab/>
        <w:t>www.zlobki.lublin.eu</w:t>
      </w:r>
    </w:p>
    <w:p w:rsidR="005A40CC" w:rsidRPr="005328AE" w:rsidRDefault="005A40CC" w:rsidP="005D564D">
      <w:pPr>
        <w:pStyle w:val="ListParagraph"/>
        <w:tabs>
          <w:tab w:val="left" w:pos="709"/>
          <w:tab w:val="left" w:pos="2694"/>
        </w:tabs>
        <w:ind w:left="0"/>
        <w:jc w:val="both"/>
        <w:rPr>
          <w:sz w:val="24"/>
          <w:szCs w:val="24"/>
        </w:rPr>
      </w:pPr>
      <w:r w:rsidRPr="005328AE">
        <w:rPr>
          <w:sz w:val="24"/>
          <w:szCs w:val="24"/>
        </w:rPr>
        <w:tab/>
        <w:t xml:space="preserve">e-mail:           </w:t>
      </w:r>
      <w:r w:rsidRPr="005328AE">
        <w:rPr>
          <w:sz w:val="24"/>
          <w:szCs w:val="24"/>
        </w:rPr>
        <w:tab/>
        <w:t>zamowienia@zlobki.lublin.eu</w:t>
      </w:r>
    </w:p>
    <w:p w:rsidR="005A40CC" w:rsidRPr="005328AE" w:rsidRDefault="005A40CC" w:rsidP="005D564D">
      <w:pPr>
        <w:pStyle w:val="ListParagraph"/>
        <w:tabs>
          <w:tab w:val="left" w:pos="709"/>
        </w:tabs>
        <w:ind w:left="0"/>
        <w:jc w:val="both"/>
        <w:rPr>
          <w:sz w:val="24"/>
          <w:szCs w:val="24"/>
        </w:rPr>
      </w:pPr>
      <w:r w:rsidRPr="005328AE">
        <w:rPr>
          <w:sz w:val="24"/>
          <w:szCs w:val="24"/>
        </w:rPr>
        <w:tab/>
        <w:t>NIP:                        946-25-75-811</w:t>
      </w:r>
    </w:p>
    <w:p w:rsidR="005A40CC" w:rsidRPr="005328AE" w:rsidRDefault="005A40CC" w:rsidP="005D564D">
      <w:pPr>
        <w:pStyle w:val="ListParagraph"/>
        <w:tabs>
          <w:tab w:val="left" w:pos="709"/>
          <w:tab w:val="left" w:pos="2694"/>
        </w:tabs>
        <w:ind w:left="0"/>
        <w:jc w:val="both"/>
        <w:rPr>
          <w:sz w:val="24"/>
          <w:szCs w:val="24"/>
        </w:rPr>
      </w:pPr>
      <w:r w:rsidRPr="005328AE">
        <w:rPr>
          <w:sz w:val="24"/>
          <w:szCs w:val="24"/>
        </w:rPr>
        <w:tab/>
        <w:t>REGON:                 430910203</w:t>
      </w:r>
    </w:p>
    <w:p w:rsidR="005A40CC" w:rsidRPr="005328AE" w:rsidRDefault="005A40CC" w:rsidP="005D564D">
      <w:pPr>
        <w:pStyle w:val="ListParagraph"/>
        <w:tabs>
          <w:tab w:val="left" w:pos="709"/>
          <w:tab w:val="left" w:pos="2694"/>
        </w:tabs>
        <w:ind w:left="0"/>
        <w:jc w:val="both"/>
        <w:rPr>
          <w:i/>
          <w:sz w:val="24"/>
          <w:szCs w:val="24"/>
        </w:rPr>
      </w:pPr>
      <w:r w:rsidRPr="005328AE">
        <w:rPr>
          <w:sz w:val="24"/>
          <w:szCs w:val="24"/>
        </w:rPr>
        <w:tab/>
      </w:r>
      <w:r w:rsidRPr="005328AE">
        <w:rPr>
          <w:i/>
          <w:sz w:val="24"/>
          <w:szCs w:val="24"/>
        </w:rPr>
        <w:t>Godziny pracy Zamawiającego 7:30- 15:30.</w:t>
      </w:r>
    </w:p>
    <w:p w:rsidR="005A40CC" w:rsidRPr="005328AE" w:rsidRDefault="005A40CC" w:rsidP="005D564D">
      <w:pPr>
        <w:pStyle w:val="ListParagraph"/>
        <w:tabs>
          <w:tab w:val="left" w:pos="709"/>
          <w:tab w:val="left" w:pos="2694"/>
        </w:tabs>
        <w:ind w:left="0"/>
        <w:jc w:val="both"/>
        <w:rPr>
          <w:sz w:val="24"/>
          <w:szCs w:val="24"/>
        </w:rPr>
      </w:pPr>
    </w:p>
    <w:p w:rsidR="005A40CC" w:rsidRPr="005328AE" w:rsidRDefault="005A40CC" w:rsidP="005D564D">
      <w:pPr>
        <w:pStyle w:val="ListParagraph"/>
        <w:numPr>
          <w:ilvl w:val="0"/>
          <w:numId w:val="1"/>
        </w:numPr>
        <w:tabs>
          <w:tab w:val="left" w:pos="142"/>
          <w:tab w:val="left" w:pos="284"/>
        </w:tabs>
        <w:spacing w:after="100" w:afterAutospacing="1"/>
        <w:ind w:left="0" w:firstLine="0"/>
        <w:jc w:val="both"/>
        <w:rPr>
          <w:b/>
          <w:sz w:val="24"/>
          <w:szCs w:val="24"/>
        </w:rPr>
      </w:pPr>
      <w:r w:rsidRPr="005328AE">
        <w:rPr>
          <w:b/>
          <w:sz w:val="24"/>
          <w:szCs w:val="24"/>
        </w:rPr>
        <w:t xml:space="preserve">TRYB UDZIELENIA ZAMÓWIENIA </w:t>
      </w:r>
    </w:p>
    <w:p w:rsidR="005A40CC" w:rsidRPr="005328AE" w:rsidRDefault="005A40CC" w:rsidP="005D564D">
      <w:pPr>
        <w:pStyle w:val="ListParagraph"/>
        <w:tabs>
          <w:tab w:val="left" w:pos="0"/>
          <w:tab w:val="left" w:pos="709"/>
        </w:tabs>
        <w:ind w:left="0"/>
        <w:jc w:val="both"/>
        <w:rPr>
          <w:b/>
          <w:sz w:val="24"/>
          <w:szCs w:val="24"/>
        </w:rPr>
      </w:pPr>
    </w:p>
    <w:p w:rsidR="005A40CC" w:rsidRPr="005328AE" w:rsidRDefault="005A40CC" w:rsidP="005D564D">
      <w:pPr>
        <w:pStyle w:val="ListParagraph"/>
        <w:numPr>
          <w:ilvl w:val="1"/>
          <w:numId w:val="1"/>
        </w:numPr>
        <w:tabs>
          <w:tab w:val="left" w:pos="0"/>
          <w:tab w:val="left" w:pos="426"/>
        </w:tabs>
        <w:ind w:left="426" w:hanging="426"/>
        <w:jc w:val="both"/>
        <w:rPr>
          <w:sz w:val="24"/>
          <w:szCs w:val="24"/>
        </w:rPr>
      </w:pPr>
      <w:r w:rsidRPr="005328AE">
        <w:rPr>
          <w:sz w:val="24"/>
          <w:szCs w:val="24"/>
        </w:rPr>
        <w:t xml:space="preserve">Postępowanie jest prowadzone w trybie przetargu nieograniczonego, o szacunkowej wartości </w:t>
      </w:r>
      <w:r>
        <w:rPr>
          <w:sz w:val="24"/>
          <w:szCs w:val="24"/>
        </w:rPr>
        <w:t>równej lub przekraczającej kwotę</w:t>
      </w:r>
      <w:r w:rsidRPr="005328AE">
        <w:rPr>
          <w:sz w:val="24"/>
          <w:szCs w:val="24"/>
        </w:rPr>
        <w:t xml:space="preserve"> 214</w:t>
      </w:r>
      <w:r>
        <w:rPr>
          <w:sz w:val="24"/>
          <w:szCs w:val="24"/>
        </w:rPr>
        <w:t> </w:t>
      </w:r>
      <w:r w:rsidRPr="005328AE">
        <w:rPr>
          <w:sz w:val="24"/>
          <w:szCs w:val="24"/>
        </w:rPr>
        <w:t>000</w:t>
      </w:r>
      <w:r>
        <w:rPr>
          <w:sz w:val="24"/>
          <w:szCs w:val="24"/>
        </w:rPr>
        <w:t xml:space="preserve"> </w:t>
      </w:r>
      <w:r w:rsidRPr="005328AE">
        <w:rPr>
          <w:sz w:val="24"/>
          <w:szCs w:val="24"/>
        </w:rPr>
        <w:t>euro, na podstawie ustawy z dnia 29 stycznia 2004 roku Prawo Zamówień Publicznych (t.j. Dz.</w:t>
      </w:r>
      <w:r>
        <w:rPr>
          <w:sz w:val="24"/>
          <w:szCs w:val="24"/>
        </w:rPr>
        <w:t xml:space="preserve"> </w:t>
      </w:r>
      <w:r w:rsidRPr="005328AE">
        <w:rPr>
          <w:sz w:val="24"/>
          <w:szCs w:val="24"/>
        </w:rPr>
        <w:t>U. z 2019r. poz. 1843 ze zm.) zwaną w dalszej części ustawą Pzp. Postępowanie oznaczone jest jako: MZŻ.253-16/20. Wszelka korespondencja w tej sprawie będzie powoływać się na powyższe oznaczenie.</w:t>
      </w:r>
    </w:p>
    <w:p w:rsidR="005A40CC" w:rsidRPr="005328AE" w:rsidRDefault="005A40CC" w:rsidP="005D564D">
      <w:pPr>
        <w:pStyle w:val="ListParagraph"/>
        <w:numPr>
          <w:ilvl w:val="1"/>
          <w:numId w:val="1"/>
        </w:numPr>
        <w:tabs>
          <w:tab w:val="left" w:pos="0"/>
          <w:tab w:val="left" w:pos="426"/>
        </w:tabs>
        <w:ind w:left="426" w:hanging="426"/>
        <w:jc w:val="both"/>
        <w:rPr>
          <w:sz w:val="24"/>
          <w:szCs w:val="24"/>
        </w:rPr>
      </w:pPr>
      <w:r w:rsidRPr="005328AE">
        <w:rPr>
          <w:sz w:val="24"/>
          <w:szCs w:val="24"/>
        </w:rPr>
        <w:t>Zamawiający informuje, że w niniejszym postępowaniu nie będzie korzystał z procedury określonej w art. 24 aa ustawy Pzp.</w:t>
      </w:r>
    </w:p>
    <w:p w:rsidR="005A40CC" w:rsidRPr="005328AE" w:rsidRDefault="005A40CC" w:rsidP="005D564D">
      <w:pPr>
        <w:pStyle w:val="ListParagraph"/>
        <w:numPr>
          <w:ilvl w:val="1"/>
          <w:numId w:val="1"/>
        </w:numPr>
        <w:tabs>
          <w:tab w:val="left" w:pos="0"/>
          <w:tab w:val="left" w:pos="426"/>
        </w:tabs>
        <w:ind w:left="426" w:hanging="426"/>
        <w:jc w:val="both"/>
        <w:rPr>
          <w:sz w:val="24"/>
          <w:szCs w:val="24"/>
        </w:rPr>
      </w:pPr>
      <w:r w:rsidRPr="005328AE">
        <w:rPr>
          <w:sz w:val="24"/>
          <w:szCs w:val="24"/>
        </w:rPr>
        <w:t>W zakresie nieuregulowanym niniejszą Specyfikacją Istotnych Warunków Zamówienia, zwaną dalej „SIWZ”, zastosowanie mają przepisy ustawy Pzp.</w:t>
      </w:r>
    </w:p>
    <w:p w:rsidR="005A40CC" w:rsidRPr="005328AE" w:rsidRDefault="005A40CC" w:rsidP="005D564D">
      <w:pPr>
        <w:pStyle w:val="ListParagraph"/>
        <w:numPr>
          <w:ilvl w:val="1"/>
          <w:numId w:val="1"/>
        </w:numPr>
        <w:tabs>
          <w:tab w:val="left" w:pos="0"/>
          <w:tab w:val="left" w:pos="426"/>
        </w:tabs>
        <w:ind w:left="426" w:hanging="426"/>
        <w:jc w:val="both"/>
        <w:rPr>
          <w:sz w:val="24"/>
          <w:szCs w:val="24"/>
        </w:rPr>
      </w:pPr>
      <w:r w:rsidRPr="005328AE">
        <w:rPr>
          <w:sz w:val="24"/>
          <w:szCs w:val="24"/>
        </w:rPr>
        <w:t xml:space="preserve"> Załączniki do SIWZ stanowią jej integralną część.</w:t>
      </w:r>
    </w:p>
    <w:p w:rsidR="005A40CC" w:rsidRPr="005328AE" w:rsidRDefault="005A40CC" w:rsidP="005D564D">
      <w:pPr>
        <w:pStyle w:val="ListParagraph"/>
        <w:numPr>
          <w:ilvl w:val="1"/>
          <w:numId w:val="1"/>
        </w:numPr>
        <w:tabs>
          <w:tab w:val="left" w:pos="0"/>
          <w:tab w:val="left" w:pos="426"/>
        </w:tabs>
        <w:ind w:left="426" w:hanging="426"/>
        <w:jc w:val="both"/>
        <w:rPr>
          <w:sz w:val="24"/>
          <w:szCs w:val="24"/>
        </w:rPr>
      </w:pPr>
      <w:r w:rsidRPr="005328AE">
        <w:rPr>
          <w:sz w:val="24"/>
          <w:szCs w:val="24"/>
        </w:rPr>
        <w:t>Ilekroć w SIWZ mowa o rozporządzeniu 2016/679, to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p>
    <w:p w:rsidR="005A40CC" w:rsidRPr="005328AE" w:rsidRDefault="005A40CC" w:rsidP="005D564D">
      <w:pPr>
        <w:pStyle w:val="ListParagraph"/>
        <w:tabs>
          <w:tab w:val="left" w:pos="0"/>
          <w:tab w:val="left" w:pos="426"/>
        </w:tabs>
        <w:ind w:left="426"/>
        <w:jc w:val="both"/>
        <w:rPr>
          <w:sz w:val="24"/>
          <w:szCs w:val="24"/>
        </w:rPr>
      </w:pPr>
    </w:p>
    <w:p w:rsidR="005A40CC" w:rsidRPr="005328AE" w:rsidRDefault="005A40CC" w:rsidP="007E4CB6">
      <w:pPr>
        <w:pStyle w:val="ListParagraph"/>
        <w:numPr>
          <w:ilvl w:val="0"/>
          <w:numId w:val="1"/>
        </w:numPr>
        <w:tabs>
          <w:tab w:val="left" w:pos="142"/>
          <w:tab w:val="left" w:pos="284"/>
        </w:tabs>
        <w:spacing w:after="100" w:afterAutospacing="1"/>
        <w:ind w:left="0" w:firstLine="0"/>
        <w:jc w:val="both"/>
        <w:rPr>
          <w:b/>
          <w:sz w:val="24"/>
          <w:szCs w:val="24"/>
        </w:rPr>
      </w:pPr>
      <w:r w:rsidRPr="005328AE">
        <w:rPr>
          <w:b/>
          <w:sz w:val="24"/>
          <w:szCs w:val="24"/>
        </w:rPr>
        <w:t>OPIS PRZEDMIOTU ZAMÓWIENIA</w:t>
      </w:r>
    </w:p>
    <w:p w:rsidR="005A40CC" w:rsidRPr="005328AE" w:rsidRDefault="005A40CC" w:rsidP="007E4CB6">
      <w:pPr>
        <w:pStyle w:val="ListParagraph"/>
        <w:ind w:left="400" w:hanging="400"/>
        <w:jc w:val="both"/>
        <w:rPr>
          <w:sz w:val="24"/>
          <w:szCs w:val="24"/>
        </w:rPr>
      </w:pPr>
      <w:r w:rsidRPr="005328AE">
        <w:rPr>
          <w:sz w:val="24"/>
          <w:szCs w:val="24"/>
        </w:rPr>
        <w:t>3.1. Przedmiotem zamówienia jest sukcesywna dostawa żywności z podziałem na 9 zadań (części) tj. nabiału, mięsa, artykułów spożywczych, pieczywa, produktów dla niemowląt</w:t>
      </w:r>
      <w:r>
        <w:rPr>
          <w:sz w:val="24"/>
          <w:szCs w:val="24"/>
        </w:rPr>
        <w:t>, jaj kurzych, mrożonek, ryb,</w:t>
      </w:r>
      <w:r w:rsidRPr="005328AE">
        <w:rPr>
          <w:sz w:val="24"/>
          <w:szCs w:val="24"/>
        </w:rPr>
        <w:t xml:space="preserve"> świeżych warzyw i owoców do dziewięciu placówek Miejskiego Zespołu Żłobków w Lublinie, odpowiadającym szczegółowo normom branżowym i ogólnej normie handlowej określonej w obowiązujących przepisach prawa. Szczegółowy opis przedmiotu zamówienia zawarty jest w kosztorysie cenowym stanowiącym załącznik nr 2 do SIWZ. </w:t>
      </w:r>
    </w:p>
    <w:p w:rsidR="005A40CC" w:rsidRPr="005328AE" w:rsidRDefault="005A40CC" w:rsidP="005D564D">
      <w:pPr>
        <w:pStyle w:val="ListParagraph"/>
        <w:ind w:left="426" w:hanging="426"/>
        <w:jc w:val="both"/>
        <w:rPr>
          <w:sz w:val="24"/>
          <w:szCs w:val="24"/>
        </w:rPr>
      </w:pPr>
      <w:r w:rsidRPr="005328AE">
        <w:rPr>
          <w:sz w:val="24"/>
          <w:szCs w:val="24"/>
        </w:rPr>
        <w:t xml:space="preserve">3.2.1. Zamawiający dopuszcza składanie ofert częściowych (na każde zadanie/części tj. na 9 zadania/części). Za ofertę częściową uważa się ofertę złożoną na pełny asortyment dla danego zadania (części). Na każde zadanie (część) zostanie podpisana odrębna umowa z Wykonawcą którego oferta uzyskała najwyższą liczbę punktów. </w:t>
      </w:r>
    </w:p>
    <w:p w:rsidR="005A40CC" w:rsidRPr="005328AE" w:rsidRDefault="005A40CC" w:rsidP="005D564D">
      <w:pPr>
        <w:pStyle w:val="ListParagraph"/>
        <w:tabs>
          <w:tab w:val="left" w:pos="567"/>
        </w:tabs>
        <w:ind w:left="567" w:hanging="567"/>
        <w:jc w:val="both"/>
        <w:rPr>
          <w:sz w:val="24"/>
          <w:szCs w:val="24"/>
        </w:rPr>
      </w:pPr>
      <w:r w:rsidRPr="005328AE">
        <w:rPr>
          <w:sz w:val="24"/>
          <w:szCs w:val="24"/>
        </w:rPr>
        <w:t>3.2.2. Szczegółowy opis przedmiotu zamówienia:</w:t>
      </w:r>
    </w:p>
    <w:p w:rsidR="005A40CC" w:rsidRPr="005328AE" w:rsidRDefault="005A40CC" w:rsidP="005D564D">
      <w:pPr>
        <w:pStyle w:val="ListParagraph"/>
        <w:tabs>
          <w:tab w:val="left" w:pos="567"/>
        </w:tabs>
        <w:ind w:left="567" w:hanging="567"/>
        <w:jc w:val="both"/>
        <w:rPr>
          <w:sz w:val="24"/>
          <w:szCs w:val="24"/>
        </w:rPr>
      </w:pPr>
    </w:p>
    <w:p w:rsidR="005A40CC" w:rsidRPr="005328AE" w:rsidRDefault="005A40CC" w:rsidP="005D564D">
      <w:pPr>
        <w:pStyle w:val="ListParagraph"/>
        <w:tabs>
          <w:tab w:val="left" w:pos="567"/>
        </w:tabs>
        <w:ind w:left="567" w:hanging="567"/>
        <w:jc w:val="both"/>
        <w:rPr>
          <w:sz w:val="24"/>
          <w:szCs w:val="24"/>
        </w:rPr>
      </w:pPr>
    </w:p>
    <w:p w:rsidR="005A40CC" w:rsidRPr="005328AE" w:rsidRDefault="005A40CC" w:rsidP="005D564D">
      <w:pPr>
        <w:pStyle w:val="ListParagraph"/>
        <w:tabs>
          <w:tab w:val="left" w:pos="567"/>
        </w:tabs>
        <w:ind w:left="567" w:hanging="567"/>
        <w:jc w:val="both"/>
        <w:rPr>
          <w:sz w:val="24"/>
          <w:szCs w:val="24"/>
        </w:rPr>
      </w:pPr>
    </w:p>
    <w:p w:rsidR="005A40CC" w:rsidRPr="005328AE" w:rsidRDefault="005A40CC" w:rsidP="005D564D">
      <w:pPr>
        <w:pStyle w:val="ListParagraph"/>
        <w:tabs>
          <w:tab w:val="left" w:pos="567"/>
        </w:tabs>
        <w:ind w:left="567" w:hanging="567"/>
        <w:jc w:val="both"/>
        <w:rPr>
          <w:sz w:val="24"/>
          <w:szCs w:val="24"/>
        </w:rPr>
      </w:pPr>
    </w:p>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91"/>
        <w:gridCol w:w="800"/>
        <w:gridCol w:w="900"/>
      </w:tblGrid>
      <w:tr w:rsidR="005A40CC" w:rsidRPr="005328AE">
        <w:tc>
          <w:tcPr>
            <w:tcW w:w="817" w:type="dxa"/>
            <w:vAlign w:val="center"/>
          </w:tcPr>
          <w:p w:rsidR="005A40CC" w:rsidRPr="005328AE" w:rsidRDefault="005A40CC" w:rsidP="00D56B62">
            <w:pPr>
              <w:jc w:val="both"/>
              <w:rPr>
                <w:color w:val="000000"/>
                <w:sz w:val="24"/>
                <w:szCs w:val="24"/>
                <w:lang w:eastAsia="pl-PL"/>
              </w:rPr>
            </w:pPr>
            <w:r w:rsidRPr="005328AE">
              <w:rPr>
                <w:color w:val="000000"/>
                <w:sz w:val="24"/>
                <w:szCs w:val="24"/>
                <w:lang w:eastAsia="pl-PL"/>
              </w:rPr>
              <w:t>L.P.</w:t>
            </w:r>
          </w:p>
        </w:tc>
        <w:tc>
          <w:tcPr>
            <w:tcW w:w="7291" w:type="dxa"/>
          </w:tcPr>
          <w:p w:rsidR="005A40CC" w:rsidRPr="005328AE" w:rsidRDefault="005A40CC" w:rsidP="00D56B62">
            <w:pPr>
              <w:pStyle w:val="ListParagraph"/>
              <w:tabs>
                <w:tab w:val="left" w:pos="567"/>
              </w:tabs>
              <w:ind w:left="0"/>
              <w:jc w:val="both"/>
              <w:rPr>
                <w:b/>
                <w:sz w:val="24"/>
                <w:szCs w:val="24"/>
              </w:rPr>
            </w:pPr>
            <w:r w:rsidRPr="005328AE">
              <w:rPr>
                <w:b/>
                <w:sz w:val="24"/>
                <w:szCs w:val="24"/>
              </w:rPr>
              <w:t>Przedmiot zamówienia – Zadanie 1 Nabiał</w:t>
            </w:r>
          </w:p>
        </w:tc>
        <w:tc>
          <w:tcPr>
            <w:tcW w:w="800" w:type="dxa"/>
          </w:tcPr>
          <w:p w:rsidR="005A40CC" w:rsidRPr="005328AE" w:rsidRDefault="005A40CC" w:rsidP="00D56B62">
            <w:pPr>
              <w:pStyle w:val="ListParagraph"/>
              <w:tabs>
                <w:tab w:val="left" w:pos="567"/>
              </w:tabs>
              <w:ind w:left="0"/>
              <w:jc w:val="both"/>
              <w:rPr>
                <w:sz w:val="24"/>
                <w:szCs w:val="24"/>
              </w:rPr>
            </w:pPr>
            <w:r w:rsidRPr="005328AE">
              <w:rPr>
                <w:sz w:val="24"/>
                <w:szCs w:val="24"/>
              </w:rPr>
              <w:t>JM</w:t>
            </w:r>
          </w:p>
        </w:tc>
        <w:tc>
          <w:tcPr>
            <w:tcW w:w="900" w:type="dxa"/>
          </w:tcPr>
          <w:p w:rsidR="005A40CC" w:rsidRPr="005328AE" w:rsidRDefault="005A40CC" w:rsidP="007E4CB6">
            <w:pPr>
              <w:pStyle w:val="ListParagraph"/>
              <w:tabs>
                <w:tab w:val="left" w:pos="567"/>
              </w:tabs>
              <w:ind w:left="0"/>
              <w:jc w:val="both"/>
              <w:rPr>
                <w:sz w:val="24"/>
                <w:szCs w:val="24"/>
              </w:rPr>
            </w:pPr>
            <w:r w:rsidRPr="005328AE">
              <w:rPr>
                <w:sz w:val="24"/>
                <w:szCs w:val="24"/>
              </w:rPr>
              <w:t>Ilość</w:t>
            </w:r>
          </w:p>
        </w:tc>
      </w:tr>
      <w:tr w:rsidR="005A40CC" w:rsidRPr="005328AE">
        <w:tc>
          <w:tcPr>
            <w:tcW w:w="817" w:type="dxa"/>
            <w:vAlign w:val="center"/>
          </w:tcPr>
          <w:p w:rsidR="005A40CC" w:rsidRPr="005328AE" w:rsidRDefault="005A40CC" w:rsidP="00D56B62">
            <w:pPr>
              <w:jc w:val="both"/>
              <w:rPr>
                <w:color w:val="000000"/>
                <w:sz w:val="24"/>
                <w:szCs w:val="24"/>
                <w:lang w:eastAsia="pl-PL"/>
              </w:rPr>
            </w:pPr>
            <w:r w:rsidRPr="005328AE">
              <w:rPr>
                <w:color w:val="000000"/>
                <w:sz w:val="24"/>
                <w:szCs w:val="24"/>
                <w:lang w:eastAsia="pl-PL"/>
              </w:rPr>
              <w:t>Kol. 1</w:t>
            </w:r>
          </w:p>
        </w:tc>
        <w:tc>
          <w:tcPr>
            <w:tcW w:w="7291" w:type="dxa"/>
            <w:vAlign w:val="center"/>
          </w:tcPr>
          <w:p w:rsidR="005A40CC" w:rsidRPr="005328AE" w:rsidRDefault="005A40CC" w:rsidP="00D56B62">
            <w:pPr>
              <w:jc w:val="both"/>
              <w:rPr>
                <w:color w:val="000000"/>
                <w:sz w:val="24"/>
                <w:szCs w:val="24"/>
                <w:lang w:eastAsia="pl-PL"/>
              </w:rPr>
            </w:pPr>
            <w:r w:rsidRPr="005328AE">
              <w:rPr>
                <w:color w:val="000000"/>
                <w:sz w:val="24"/>
                <w:szCs w:val="24"/>
                <w:lang w:eastAsia="pl-PL"/>
              </w:rPr>
              <w:t>Kol. 2</w:t>
            </w:r>
          </w:p>
        </w:tc>
        <w:tc>
          <w:tcPr>
            <w:tcW w:w="800" w:type="dxa"/>
            <w:vAlign w:val="center"/>
          </w:tcPr>
          <w:p w:rsidR="005A40CC" w:rsidRPr="005328AE" w:rsidRDefault="005A40CC" w:rsidP="00D56B62">
            <w:pPr>
              <w:jc w:val="both"/>
              <w:rPr>
                <w:color w:val="000000"/>
                <w:sz w:val="24"/>
                <w:szCs w:val="24"/>
                <w:lang w:eastAsia="pl-PL"/>
              </w:rPr>
            </w:pPr>
            <w:r w:rsidRPr="005328AE">
              <w:rPr>
                <w:color w:val="000000"/>
                <w:sz w:val="24"/>
                <w:szCs w:val="24"/>
                <w:lang w:eastAsia="pl-PL"/>
              </w:rPr>
              <w:t>Kol. 3</w:t>
            </w:r>
          </w:p>
        </w:tc>
        <w:tc>
          <w:tcPr>
            <w:tcW w:w="900" w:type="dxa"/>
            <w:vAlign w:val="center"/>
          </w:tcPr>
          <w:p w:rsidR="005A40CC" w:rsidRPr="005328AE" w:rsidRDefault="005A40CC" w:rsidP="007E4CB6">
            <w:pPr>
              <w:jc w:val="both"/>
              <w:rPr>
                <w:color w:val="000000"/>
                <w:sz w:val="24"/>
                <w:szCs w:val="24"/>
                <w:lang w:eastAsia="pl-PL"/>
              </w:rPr>
            </w:pPr>
            <w:r w:rsidRPr="005328AE">
              <w:rPr>
                <w:color w:val="000000"/>
                <w:sz w:val="24"/>
                <w:szCs w:val="24"/>
                <w:lang w:eastAsia="pl-PL"/>
              </w:rPr>
              <w:t>Kol. 4</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1.</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Mleko 3,2%</w:t>
            </w:r>
            <w:r w:rsidRPr="005328AE">
              <w:rPr>
                <w:rFonts w:cs="Times New Roman"/>
              </w:rPr>
              <w:t xml:space="preserve"> tłuszczu, butelka 1l.</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L</w:t>
            </w:r>
          </w:p>
        </w:tc>
        <w:tc>
          <w:tcPr>
            <w:tcW w:w="900" w:type="dxa"/>
          </w:tcPr>
          <w:p w:rsidR="005A40CC" w:rsidRPr="005328AE" w:rsidRDefault="005A40CC" w:rsidP="007E4CB6">
            <w:pPr>
              <w:pStyle w:val="Zawartotabeli"/>
              <w:snapToGrid w:val="0"/>
              <w:jc w:val="both"/>
              <w:rPr>
                <w:rFonts w:cs="Times New Roman"/>
              </w:rPr>
            </w:pPr>
            <w:r>
              <w:rPr>
                <w:rFonts w:cs="Times New Roman"/>
              </w:rPr>
              <w:t>45000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2.</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Masło Ekstra,</w:t>
            </w:r>
            <w:r>
              <w:rPr>
                <w:rFonts w:cs="Times New Roman"/>
              </w:rPr>
              <w:t xml:space="preserve"> zaw. t</w:t>
            </w:r>
            <w:r w:rsidRPr="005328AE">
              <w:rPr>
                <w:rFonts w:cs="Times New Roman"/>
              </w:rPr>
              <w:t>łuszczu zwierzęcego nie mniej niż  82%, produkt pochodzenia</w:t>
            </w:r>
            <w:r>
              <w:rPr>
                <w:rFonts w:cs="Times New Roman"/>
              </w:rPr>
              <w:t xml:space="preserve"> </w:t>
            </w:r>
            <w:r w:rsidRPr="005328AE">
              <w:rPr>
                <w:rFonts w:cs="Times New Roman"/>
              </w:rPr>
              <w:t>zwierzęcego, nieutwardzany, bez dodatku tłuszczów roślinnych, może zaw. barwnik naturalny-karoten</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ind w:left="-208" w:firstLine="208"/>
              <w:jc w:val="both"/>
              <w:rPr>
                <w:rFonts w:cs="Times New Roman"/>
              </w:rPr>
            </w:pPr>
            <w:r>
              <w:rPr>
                <w:rFonts w:cs="Times New Roman"/>
              </w:rPr>
              <w:t>695</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3.</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rPr>
              <w:t>Śmietana zawartość tłuszczu 18%,</w:t>
            </w:r>
            <w:r w:rsidRPr="005328AE">
              <w:rPr>
                <w:rFonts w:cs="Times New Roman"/>
              </w:rPr>
              <w:t xml:space="preserve"> bez zagęstników i konserwantów, kubek opak. masa netto max 500 g</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800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4.</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Jogurt naturalny,</w:t>
            </w:r>
            <w:r w:rsidRPr="005328AE">
              <w:rPr>
                <w:rFonts w:cs="Times New Roman"/>
              </w:rPr>
              <w:t xml:space="preserve"> kubek, masa netto max 500 g, w składzie wyłącznie mleko (może być pasteryzowane) i żywe kultury bakterii</w:t>
            </w:r>
          </w:p>
        </w:tc>
        <w:tc>
          <w:tcPr>
            <w:tcW w:w="800" w:type="dxa"/>
          </w:tcPr>
          <w:p w:rsidR="005A40CC" w:rsidRPr="005328AE" w:rsidRDefault="005A40CC" w:rsidP="00C326A4">
            <w:pPr>
              <w:pStyle w:val="Zawartotabeli"/>
              <w:snapToGrid w:val="0"/>
              <w:jc w:val="both"/>
              <w:rPr>
                <w:rFonts w:cs="Times New Roman"/>
              </w:rPr>
            </w:pPr>
            <w:r>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5000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5.</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 xml:space="preserve">Jogurt naturalny </w:t>
            </w:r>
            <w:r w:rsidRPr="005328AE">
              <w:rPr>
                <w:rFonts w:cs="Times New Roman"/>
                <w:b/>
              </w:rPr>
              <w:t>typu greckiego</w:t>
            </w:r>
            <w:r w:rsidRPr="005328AE">
              <w:rPr>
                <w:rFonts w:cs="Times New Roman"/>
              </w:rPr>
              <w:t xml:space="preserve"> w składzie wyłącznie mleko (może być pasteryzowane) i żywe kultury bakterii, opakowanie – kubek, masa netto max 400g</w:t>
            </w:r>
          </w:p>
        </w:tc>
        <w:tc>
          <w:tcPr>
            <w:tcW w:w="800" w:type="dxa"/>
          </w:tcPr>
          <w:p w:rsidR="005A40CC" w:rsidRPr="005328AE" w:rsidRDefault="005A40CC" w:rsidP="00C326A4">
            <w:pPr>
              <w:pStyle w:val="Zawartotabeli"/>
              <w:snapToGrid w:val="0"/>
              <w:jc w:val="both"/>
              <w:rPr>
                <w:rFonts w:cs="Times New Roman"/>
              </w:rPr>
            </w:pPr>
            <w:r>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3630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6.</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Twaróg półtłusty</w:t>
            </w:r>
            <w:r w:rsidRPr="005328AE">
              <w:rPr>
                <w:rFonts w:cs="Times New Roman"/>
              </w:rPr>
              <w:t xml:space="preserve"> o zaw. białka nie mniej niż 16 g/ 100g produktu, maksymalne opakowanie jednostkowe 1kg</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2070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7.</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Ser żółty,</w:t>
            </w:r>
            <w:r w:rsidRPr="005328AE">
              <w:rPr>
                <w:rFonts w:cs="Times New Roman"/>
              </w:rPr>
              <w:t xml:space="preserve"> typu edamski, gouda, podlaski, salami (w kawałku)</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200</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8.</w:t>
            </w:r>
          </w:p>
        </w:tc>
        <w:tc>
          <w:tcPr>
            <w:tcW w:w="7291" w:type="dxa"/>
          </w:tcPr>
          <w:p w:rsidR="005A40CC" w:rsidRPr="005328AE" w:rsidRDefault="005A40CC" w:rsidP="00C326A4">
            <w:pPr>
              <w:pStyle w:val="Zawartotabeli"/>
              <w:snapToGrid w:val="0"/>
              <w:jc w:val="both"/>
              <w:rPr>
                <w:rFonts w:cs="Times New Roman"/>
                <w:b/>
                <w:bCs/>
              </w:rPr>
            </w:pPr>
            <w:r w:rsidRPr="005328AE">
              <w:rPr>
                <w:rFonts w:cs="Times New Roman"/>
                <w:b/>
                <w:bCs/>
              </w:rPr>
              <w:t>Ser żółty,</w:t>
            </w:r>
            <w:r w:rsidRPr="005328AE">
              <w:rPr>
                <w:rFonts w:cs="Times New Roman"/>
              </w:rPr>
              <w:t xml:space="preserve"> typu edamski, gouda, podlaski, salami (w plastrach)</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145</w:t>
            </w:r>
          </w:p>
        </w:tc>
      </w:tr>
      <w:tr w:rsidR="005A40CC" w:rsidRPr="005328AE">
        <w:tc>
          <w:tcPr>
            <w:tcW w:w="817" w:type="dxa"/>
          </w:tcPr>
          <w:p w:rsidR="005A40CC" w:rsidRPr="005328AE" w:rsidRDefault="005A40CC" w:rsidP="00C326A4">
            <w:pPr>
              <w:pStyle w:val="Zawartotabeli"/>
              <w:snapToGrid w:val="0"/>
              <w:jc w:val="both"/>
              <w:rPr>
                <w:rFonts w:cs="Times New Roman"/>
              </w:rPr>
            </w:pPr>
            <w:r w:rsidRPr="005328AE">
              <w:rPr>
                <w:rFonts w:cs="Times New Roman"/>
              </w:rPr>
              <w:t>9.</w:t>
            </w:r>
          </w:p>
        </w:tc>
        <w:tc>
          <w:tcPr>
            <w:tcW w:w="7291" w:type="dxa"/>
          </w:tcPr>
          <w:p w:rsidR="005A40CC" w:rsidRPr="005328AE" w:rsidRDefault="005A40CC" w:rsidP="00C326A4">
            <w:pPr>
              <w:pStyle w:val="Zawartotabeli"/>
              <w:snapToGrid w:val="0"/>
              <w:jc w:val="both"/>
              <w:rPr>
                <w:rFonts w:cs="Times New Roman"/>
              </w:rPr>
            </w:pPr>
            <w:r w:rsidRPr="005328AE">
              <w:rPr>
                <w:rFonts w:cs="Times New Roman"/>
                <w:b/>
                <w:bCs/>
              </w:rPr>
              <w:t xml:space="preserve">Margaryna </w:t>
            </w:r>
            <w:r w:rsidRPr="005328AE">
              <w:rPr>
                <w:rFonts w:cs="Times New Roman"/>
              </w:rPr>
              <w:t xml:space="preserve">o zaw. tłuszczu 60%, </w:t>
            </w:r>
            <w:r w:rsidRPr="005328AE">
              <w:rPr>
                <w:rFonts w:cs="Times New Roman"/>
                <w:u w:val="single"/>
              </w:rPr>
              <w:t>bez pochodnych mleka krowiego</w:t>
            </w:r>
            <w:r w:rsidRPr="005328AE">
              <w:rPr>
                <w:rFonts w:cs="Times New Roman"/>
              </w:rPr>
              <w:t>, wyprodukowana z naturalnych olejów roślinnych , opak max. 450 g.</w:t>
            </w:r>
          </w:p>
        </w:tc>
        <w:tc>
          <w:tcPr>
            <w:tcW w:w="800" w:type="dxa"/>
          </w:tcPr>
          <w:p w:rsidR="005A40CC" w:rsidRPr="005328AE" w:rsidRDefault="005A40CC" w:rsidP="00C326A4">
            <w:pPr>
              <w:pStyle w:val="Zawartotabeli"/>
              <w:snapToGrid w:val="0"/>
              <w:jc w:val="both"/>
              <w:rPr>
                <w:rFonts w:cs="Times New Roman"/>
              </w:rPr>
            </w:pPr>
            <w:r w:rsidRPr="005328AE">
              <w:rPr>
                <w:rFonts w:cs="Times New Roman"/>
              </w:rPr>
              <w:t>kg</w:t>
            </w:r>
          </w:p>
        </w:tc>
        <w:tc>
          <w:tcPr>
            <w:tcW w:w="900" w:type="dxa"/>
          </w:tcPr>
          <w:p w:rsidR="005A40CC" w:rsidRPr="005328AE" w:rsidRDefault="005A40CC" w:rsidP="007E4CB6">
            <w:pPr>
              <w:pStyle w:val="Zawartotabeli"/>
              <w:snapToGrid w:val="0"/>
              <w:jc w:val="both"/>
              <w:rPr>
                <w:rFonts w:cs="Times New Roman"/>
              </w:rPr>
            </w:pPr>
            <w:r>
              <w:rPr>
                <w:rFonts w:cs="Times New Roman"/>
              </w:rPr>
              <w:t>90</w:t>
            </w:r>
          </w:p>
        </w:tc>
      </w:tr>
    </w:tbl>
    <w:p w:rsidR="005A40CC" w:rsidRPr="005328AE" w:rsidRDefault="005A40CC" w:rsidP="008A1E94">
      <w:pPr>
        <w:tabs>
          <w:tab w:val="left" w:pos="567"/>
        </w:tabs>
        <w:jc w:val="both"/>
        <w:rPr>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7226"/>
        <w:gridCol w:w="797"/>
        <w:gridCol w:w="904"/>
      </w:tblGrid>
      <w:tr w:rsidR="005A40CC" w:rsidRPr="005328AE">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Lp.</w:t>
            </w:r>
          </w:p>
        </w:tc>
        <w:tc>
          <w:tcPr>
            <w:tcW w:w="7226" w:type="dxa"/>
          </w:tcPr>
          <w:p w:rsidR="005A40CC" w:rsidRPr="005328AE" w:rsidRDefault="005A40CC" w:rsidP="00D56B62">
            <w:pPr>
              <w:pStyle w:val="ListParagraph"/>
              <w:tabs>
                <w:tab w:val="left" w:pos="567"/>
              </w:tabs>
              <w:ind w:left="0"/>
              <w:jc w:val="both"/>
              <w:rPr>
                <w:b/>
                <w:sz w:val="24"/>
                <w:szCs w:val="24"/>
              </w:rPr>
            </w:pPr>
            <w:r w:rsidRPr="005328AE">
              <w:rPr>
                <w:b/>
                <w:sz w:val="24"/>
                <w:szCs w:val="24"/>
              </w:rPr>
              <w:t>Przedmiot zamówienia – Zadanie 2 Mięso</w:t>
            </w:r>
          </w:p>
        </w:tc>
        <w:tc>
          <w:tcPr>
            <w:tcW w:w="797" w:type="dxa"/>
          </w:tcPr>
          <w:p w:rsidR="005A40CC" w:rsidRPr="005328AE" w:rsidRDefault="005A40CC" w:rsidP="00D56B62">
            <w:pPr>
              <w:pStyle w:val="ListParagraph"/>
              <w:tabs>
                <w:tab w:val="left" w:pos="567"/>
              </w:tabs>
              <w:ind w:left="0"/>
              <w:jc w:val="center"/>
              <w:rPr>
                <w:sz w:val="24"/>
                <w:szCs w:val="24"/>
              </w:rPr>
            </w:pPr>
            <w:r w:rsidRPr="005328AE">
              <w:rPr>
                <w:sz w:val="24"/>
                <w:szCs w:val="24"/>
              </w:rPr>
              <w:t>JM</w:t>
            </w:r>
          </w:p>
        </w:tc>
        <w:tc>
          <w:tcPr>
            <w:tcW w:w="904" w:type="dxa"/>
          </w:tcPr>
          <w:p w:rsidR="005A40CC" w:rsidRPr="005328AE" w:rsidRDefault="005A40CC" w:rsidP="00D56B62">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1.</w:t>
            </w:r>
          </w:p>
        </w:tc>
        <w:tc>
          <w:tcPr>
            <w:tcW w:w="7226" w:type="dxa"/>
          </w:tcPr>
          <w:p w:rsidR="005A40CC" w:rsidRPr="005328AE" w:rsidRDefault="005A40CC" w:rsidP="00C326A4">
            <w:pPr>
              <w:spacing w:line="360" w:lineRule="auto"/>
              <w:rPr>
                <w:sz w:val="24"/>
                <w:szCs w:val="24"/>
              </w:rPr>
            </w:pPr>
            <w:r w:rsidRPr="005328AE">
              <w:rPr>
                <w:sz w:val="24"/>
                <w:szCs w:val="24"/>
              </w:rPr>
              <w:t xml:space="preserve">Szynka wp. górna zrazowa, b/k, b/tłuszczu, kl. extra </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500</w:t>
            </w:r>
          </w:p>
        </w:tc>
      </w:tr>
      <w:tr w:rsidR="005A40CC" w:rsidRPr="005328AE">
        <w:trPr>
          <w:trHeight w:val="262"/>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2.</w:t>
            </w:r>
          </w:p>
        </w:tc>
        <w:tc>
          <w:tcPr>
            <w:tcW w:w="7226" w:type="dxa"/>
          </w:tcPr>
          <w:p w:rsidR="005A40CC" w:rsidRPr="005328AE" w:rsidRDefault="005A40CC" w:rsidP="00C326A4">
            <w:pPr>
              <w:spacing w:line="360" w:lineRule="auto"/>
              <w:rPr>
                <w:sz w:val="24"/>
                <w:szCs w:val="24"/>
              </w:rPr>
            </w:pPr>
            <w:r w:rsidRPr="005328AE">
              <w:rPr>
                <w:sz w:val="24"/>
                <w:szCs w:val="24"/>
              </w:rPr>
              <w:t>Schab wp. b/k, b/warkocza, środkowy, kl. Extra</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500</w:t>
            </w:r>
          </w:p>
        </w:tc>
      </w:tr>
      <w:tr w:rsidR="005A40CC" w:rsidRPr="005328AE">
        <w:trPr>
          <w:trHeight w:val="200"/>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3.</w:t>
            </w:r>
          </w:p>
        </w:tc>
        <w:tc>
          <w:tcPr>
            <w:tcW w:w="7226" w:type="dxa"/>
          </w:tcPr>
          <w:p w:rsidR="005A40CC" w:rsidRPr="005328AE" w:rsidRDefault="005A40CC" w:rsidP="00C326A4">
            <w:pPr>
              <w:spacing w:line="360" w:lineRule="auto"/>
              <w:rPr>
                <w:sz w:val="24"/>
                <w:szCs w:val="24"/>
              </w:rPr>
            </w:pPr>
            <w:r w:rsidRPr="005328AE">
              <w:rPr>
                <w:sz w:val="24"/>
                <w:szCs w:val="24"/>
              </w:rPr>
              <w:t xml:space="preserve">Polędwiczki wp., kl. Extra </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400</w:t>
            </w:r>
          </w:p>
        </w:tc>
      </w:tr>
      <w:tr w:rsidR="005A40CC" w:rsidRPr="005328AE">
        <w:trPr>
          <w:trHeight w:val="200"/>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4.</w:t>
            </w:r>
          </w:p>
        </w:tc>
        <w:tc>
          <w:tcPr>
            <w:tcW w:w="7226" w:type="dxa"/>
          </w:tcPr>
          <w:p w:rsidR="005A40CC" w:rsidRPr="005328AE" w:rsidRDefault="005A40CC" w:rsidP="00C326A4">
            <w:pPr>
              <w:spacing w:line="360" w:lineRule="auto"/>
              <w:rPr>
                <w:sz w:val="24"/>
                <w:szCs w:val="24"/>
              </w:rPr>
            </w:pPr>
            <w:r w:rsidRPr="005328AE">
              <w:rPr>
                <w:sz w:val="24"/>
                <w:szCs w:val="24"/>
              </w:rPr>
              <w:t xml:space="preserve">Udziec cielęcy b/k, kl. I </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350</w:t>
            </w:r>
          </w:p>
        </w:tc>
      </w:tr>
      <w:tr w:rsidR="005A40CC" w:rsidRPr="005328AE">
        <w:trPr>
          <w:trHeight w:val="200"/>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5.</w:t>
            </w:r>
          </w:p>
        </w:tc>
        <w:tc>
          <w:tcPr>
            <w:tcW w:w="7226" w:type="dxa"/>
          </w:tcPr>
          <w:p w:rsidR="005A40CC" w:rsidRPr="005328AE" w:rsidRDefault="005A40CC" w:rsidP="00C326A4">
            <w:pPr>
              <w:spacing w:line="360" w:lineRule="auto"/>
              <w:rPr>
                <w:sz w:val="24"/>
                <w:szCs w:val="24"/>
              </w:rPr>
            </w:pPr>
            <w:r w:rsidRPr="005328AE">
              <w:rPr>
                <w:sz w:val="24"/>
                <w:szCs w:val="24"/>
              </w:rPr>
              <w:t>Mięso  królika – comber</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300</w:t>
            </w:r>
          </w:p>
        </w:tc>
      </w:tr>
      <w:tr w:rsidR="005A40CC" w:rsidRPr="005328AE">
        <w:trPr>
          <w:trHeight w:val="187"/>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6.</w:t>
            </w:r>
          </w:p>
        </w:tc>
        <w:tc>
          <w:tcPr>
            <w:tcW w:w="7226" w:type="dxa"/>
          </w:tcPr>
          <w:p w:rsidR="005A40CC" w:rsidRPr="005328AE" w:rsidRDefault="005A40CC" w:rsidP="00C326A4">
            <w:pPr>
              <w:spacing w:line="360" w:lineRule="auto"/>
              <w:rPr>
                <w:sz w:val="24"/>
                <w:szCs w:val="24"/>
              </w:rPr>
            </w:pPr>
            <w:r w:rsidRPr="005328AE">
              <w:rPr>
                <w:sz w:val="24"/>
                <w:szCs w:val="24"/>
              </w:rPr>
              <w:t>Ligawa, kl. I</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500</w:t>
            </w:r>
          </w:p>
        </w:tc>
      </w:tr>
      <w:tr w:rsidR="005A40CC" w:rsidRPr="005328AE">
        <w:trPr>
          <w:trHeight w:val="213"/>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7.</w:t>
            </w:r>
          </w:p>
        </w:tc>
        <w:tc>
          <w:tcPr>
            <w:tcW w:w="7226" w:type="dxa"/>
          </w:tcPr>
          <w:p w:rsidR="005A40CC" w:rsidRPr="005328AE" w:rsidRDefault="005A40CC" w:rsidP="00C326A4">
            <w:pPr>
              <w:spacing w:line="360" w:lineRule="auto"/>
              <w:rPr>
                <w:sz w:val="24"/>
                <w:szCs w:val="24"/>
              </w:rPr>
            </w:pPr>
            <w:r w:rsidRPr="005328AE">
              <w:rPr>
                <w:sz w:val="24"/>
                <w:szCs w:val="24"/>
              </w:rPr>
              <w:t>Filet z kurczaka świeży pojedynczy, b/s, klasa A</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800</w:t>
            </w:r>
          </w:p>
        </w:tc>
      </w:tr>
      <w:tr w:rsidR="005A40CC" w:rsidRPr="005328AE">
        <w:trPr>
          <w:trHeight w:val="213"/>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8.</w:t>
            </w:r>
          </w:p>
        </w:tc>
        <w:tc>
          <w:tcPr>
            <w:tcW w:w="7226" w:type="dxa"/>
          </w:tcPr>
          <w:p w:rsidR="005A40CC" w:rsidRPr="005328AE" w:rsidRDefault="005A40CC" w:rsidP="00C326A4">
            <w:pPr>
              <w:spacing w:line="360" w:lineRule="auto"/>
              <w:rPr>
                <w:sz w:val="24"/>
                <w:szCs w:val="24"/>
              </w:rPr>
            </w:pPr>
            <w:r w:rsidRPr="005328AE">
              <w:rPr>
                <w:sz w:val="24"/>
                <w:szCs w:val="24"/>
              </w:rPr>
              <w:t>Filet  indyka świeży, b/chrząstek, b/s, klasa A</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800</w:t>
            </w:r>
          </w:p>
        </w:tc>
      </w:tr>
      <w:tr w:rsidR="005A40CC" w:rsidRPr="005328AE">
        <w:trPr>
          <w:trHeight w:val="200"/>
        </w:trPr>
        <w:tc>
          <w:tcPr>
            <w:tcW w:w="813" w:type="dxa"/>
          </w:tcPr>
          <w:p w:rsidR="005A40CC" w:rsidRPr="005328AE" w:rsidRDefault="005A40CC" w:rsidP="00D56B62">
            <w:pPr>
              <w:pStyle w:val="ListParagraph"/>
              <w:tabs>
                <w:tab w:val="left" w:pos="567"/>
              </w:tabs>
              <w:ind w:left="0"/>
              <w:jc w:val="both"/>
              <w:rPr>
                <w:sz w:val="24"/>
                <w:szCs w:val="24"/>
              </w:rPr>
            </w:pPr>
            <w:r w:rsidRPr="005328AE">
              <w:rPr>
                <w:sz w:val="24"/>
                <w:szCs w:val="24"/>
              </w:rPr>
              <w:t>9.</w:t>
            </w:r>
          </w:p>
        </w:tc>
        <w:tc>
          <w:tcPr>
            <w:tcW w:w="7226" w:type="dxa"/>
          </w:tcPr>
          <w:p w:rsidR="005A40CC" w:rsidRPr="005328AE" w:rsidRDefault="005A40CC" w:rsidP="00C326A4">
            <w:pPr>
              <w:spacing w:line="360" w:lineRule="auto"/>
              <w:rPr>
                <w:sz w:val="24"/>
                <w:szCs w:val="24"/>
              </w:rPr>
            </w:pPr>
            <w:r w:rsidRPr="005328AE">
              <w:rPr>
                <w:sz w:val="24"/>
                <w:szCs w:val="24"/>
              </w:rPr>
              <w:t>Udziec z kurczaka b/k, b/s kl. I</w:t>
            </w:r>
          </w:p>
        </w:tc>
        <w:tc>
          <w:tcPr>
            <w:tcW w:w="797" w:type="dxa"/>
          </w:tcPr>
          <w:p w:rsidR="005A40CC" w:rsidRPr="005328AE" w:rsidRDefault="005A40CC" w:rsidP="00C326A4">
            <w:pPr>
              <w:spacing w:line="360" w:lineRule="auto"/>
              <w:rPr>
                <w:sz w:val="24"/>
                <w:szCs w:val="24"/>
              </w:rPr>
            </w:pPr>
            <w:r w:rsidRPr="005328AE">
              <w:rPr>
                <w:sz w:val="24"/>
                <w:szCs w:val="24"/>
              </w:rPr>
              <w:t>kg</w:t>
            </w:r>
          </w:p>
        </w:tc>
        <w:tc>
          <w:tcPr>
            <w:tcW w:w="904" w:type="dxa"/>
          </w:tcPr>
          <w:p w:rsidR="005A40CC" w:rsidRPr="005328AE" w:rsidRDefault="005A40CC" w:rsidP="00D56B62">
            <w:pPr>
              <w:spacing w:line="360" w:lineRule="auto"/>
              <w:jc w:val="center"/>
              <w:rPr>
                <w:sz w:val="24"/>
                <w:szCs w:val="24"/>
              </w:rPr>
            </w:pPr>
            <w:r>
              <w:rPr>
                <w:sz w:val="24"/>
                <w:szCs w:val="24"/>
              </w:rPr>
              <w:t>550</w:t>
            </w:r>
          </w:p>
        </w:tc>
      </w:tr>
    </w:tbl>
    <w:p w:rsidR="005A40CC" w:rsidRPr="005328AE" w:rsidRDefault="005A40CC" w:rsidP="005D564D">
      <w:pPr>
        <w:pStyle w:val="ListParagraph"/>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7300"/>
        <w:gridCol w:w="800"/>
        <w:gridCol w:w="900"/>
      </w:tblGrid>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Lp.</w:t>
            </w:r>
          </w:p>
        </w:tc>
        <w:tc>
          <w:tcPr>
            <w:tcW w:w="7300" w:type="dxa"/>
          </w:tcPr>
          <w:p w:rsidR="005A40CC" w:rsidRPr="005328AE" w:rsidRDefault="005A40CC">
            <w:pPr>
              <w:pStyle w:val="ListParagraph"/>
              <w:tabs>
                <w:tab w:val="left" w:pos="567"/>
              </w:tabs>
              <w:ind w:left="0"/>
              <w:jc w:val="both"/>
              <w:rPr>
                <w:b/>
                <w:sz w:val="24"/>
                <w:szCs w:val="24"/>
              </w:rPr>
            </w:pPr>
            <w:r w:rsidRPr="005328AE">
              <w:rPr>
                <w:b/>
                <w:sz w:val="24"/>
                <w:szCs w:val="24"/>
              </w:rPr>
              <w:t xml:space="preserve">Przedmiot zamówienia – Zadanie 3 Artykuły spożywcze </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JM</w:t>
            </w:r>
          </w:p>
        </w:tc>
        <w:tc>
          <w:tcPr>
            <w:tcW w:w="900" w:type="dxa"/>
          </w:tcPr>
          <w:p w:rsidR="005A40CC" w:rsidRPr="005328AE" w:rsidRDefault="005A40CC">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w:t>
            </w:r>
          </w:p>
        </w:tc>
        <w:tc>
          <w:tcPr>
            <w:tcW w:w="7300" w:type="dxa"/>
          </w:tcPr>
          <w:p w:rsidR="005A40CC" w:rsidRPr="005328AE" w:rsidRDefault="005A40CC" w:rsidP="00C326A4">
            <w:pPr>
              <w:rPr>
                <w:sz w:val="24"/>
                <w:szCs w:val="24"/>
              </w:rPr>
            </w:pPr>
            <w:r w:rsidRPr="005328AE">
              <w:rPr>
                <w:color w:val="000000"/>
                <w:sz w:val="24"/>
                <w:szCs w:val="24"/>
              </w:rPr>
              <w:t>Cukier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1300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w:t>
            </w:r>
          </w:p>
        </w:tc>
        <w:tc>
          <w:tcPr>
            <w:tcW w:w="7300" w:type="dxa"/>
          </w:tcPr>
          <w:p w:rsidR="005A40CC" w:rsidRPr="005328AE" w:rsidRDefault="005A40CC" w:rsidP="00C326A4">
            <w:pPr>
              <w:rPr>
                <w:sz w:val="24"/>
                <w:szCs w:val="24"/>
              </w:rPr>
            </w:pPr>
            <w:r w:rsidRPr="005328AE">
              <w:rPr>
                <w:color w:val="000000"/>
                <w:sz w:val="24"/>
                <w:szCs w:val="24"/>
              </w:rPr>
              <w:t>Cukier puder,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w:t>
            </w:r>
          </w:p>
        </w:tc>
        <w:tc>
          <w:tcPr>
            <w:tcW w:w="7300" w:type="dxa"/>
          </w:tcPr>
          <w:p w:rsidR="005A40CC" w:rsidRPr="005328AE" w:rsidRDefault="005A40CC" w:rsidP="00C326A4">
            <w:pPr>
              <w:rPr>
                <w:sz w:val="24"/>
                <w:szCs w:val="24"/>
              </w:rPr>
            </w:pPr>
            <w:r w:rsidRPr="005328AE">
              <w:rPr>
                <w:color w:val="000000"/>
                <w:sz w:val="24"/>
                <w:szCs w:val="24"/>
              </w:rPr>
              <w:t>Cukier wanilinowy, opak min. 20 g</w:t>
            </w:r>
            <w:r>
              <w:rPr>
                <w:color w:val="000000"/>
                <w:sz w:val="24"/>
                <w:szCs w:val="24"/>
              </w:rPr>
              <w:t xml:space="preserve">,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w:t>
            </w:r>
          </w:p>
        </w:tc>
        <w:tc>
          <w:tcPr>
            <w:tcW w:w="7300" w:type="dxa"/>
          </w:tcPr>
          <w:p w:rsidR="005A40CC" w:rsidRPr="005328AE" w:rsidRDefault="005A40CC" w:rsidP="00C326A4">
            <w:pPr>
              <w:rPr>
                <w:sz w:val="24"/>
                <w:szCs w:val="24"/>
              </w:rPr>
            </w:pPr>
            <w:r w:rsidRPr="005328AE">
              <w:rPr>
                <w:color w:val="000000"/>
                <w:sz w:val="24"/>
                <w:szCs w:val="24"/>
              </w:rPr>
              <w:t xml:space="preserve">Proszek do pieczenia op. max 30g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16</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w:t>
            </w:r>
          </w:p>
        </w:tc>
        <w:tc>
          <w:tcPr>
            <w:tcW w:w="7300" w:type="dxa"/>
          </w:tcPr>
          <w:p w:rsidR="005A40CC" w:rsidRPr="005328AE" w:rsidRDefault="005A40CC" w:rsidP="00C326A4">
            <w:pPr>
              <w:rPr>
                <w:sz w:val="24"/>
                <w:szCs w:val="24"/>
              </w:rPr>
            </w:pPr>
            <w:r w:rsidRPr="005328AE">
              <w:rPr>
                <w:color w:val="000000"/>
                <w:sz w:val="24"/>
                <w:szCs w:val="24"/>
              </w:rPr>
              <w:t>Drożdże piekarnicze, opak max 150g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w:t>
            </w:r>
          </w:p>
        </w:tc>
        <w:tc>
          <w:tcPr>
            <w:tcW w:w="7300" w:type="dxa"/>
          </w:tcPr>
          <w:p w:rsidR="005A40CC" w:rsidRPr="005328AE" w:rsidRDefault="005A40CC" w:rsidP="00C326A4">
            <w:pPr>
              <w:rPr>
                <w:sz w:val="24"/>
                <w:szCs w:val="24"/>
              </w:rPr>
            </w:pPr>
            <w:r w:rsidRPr="005328AE">
              <w:rPr>
                <w:color w:val="000000"/>
                <w:sz w:val="24"/>
                <w:szCs w:val="24"/>
              </w:rPr>
              <w:t xml:space="preserve">Kakao naturalne niskotłuszczowe o zaw. tłuszczu kakaowego do 10% op. max 100g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w:t>
            </w:r>
          </w:p>
        </w:tc>
        <w:tc>
          <w:tcPr>
            <w:tcW w:w="7300" w:type="dxa"/>
          </w:tcPr>
          <w:p w:rsidR="005A40CC" w:rsidRPr="005328AE" w:rsidRDefault="005A40CC" w:rsidP="00C326A4">
            <w:pPr>
              <w:rPr>
                <w:sz w:val="24"/>
                <w:szCs w:val="24"/>
              </w:rPr>
            </w:pPr>
            <w:r w:rsidRPr="005328AE">
              <w:rPr>
                <w:color w:val="000000"/>
                <w:sz w:val="24"/>
                <w:szCs w:val="24"/>
              </w:rPr>
              <w:t>Kawa zbożowa 100% z natura</w:t>
            </w:r>
            <w:r>
              <w:rPr>
                <w:color w:val="000000"/>
                <w:sz w:val="24"/>
                <w:szCs w:val="24"/>
              </w:rPr>
              <w:t>lnych składników op. max 150 g, w toreb</w:t>
            </w:r>
            <w:r w:rsidRPr="005328AE">
              <w:rPr>
                <w:color w:val="000000"/>
                <w:sz w:val="24"/>
                <w:szCs w:val="24"/>
              </w:rPr>
              <w:t>k</w:t>
            </w:r>
            <w:r>
              <w:rPr>
                <w:color w:val="000000"/>
                <w:sz w:val="24"/>
                <w:szCs w:val="24"/>
              </w:rPr>
              <w:t>ach</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w:t>
            </w:r>
          </w:p>
        </w:tc>
        <w:tc>
          <w:tcPr>
            <w:tcW w:w="7300" w:type="dxa"/>
          </w:tcPr>
          <w:p w:rsidR="005A40CC" w:rsidRPr="005328AE" w:rsidRDefault="005A40CC" w:rsidP="00C326A4">
            <w:pPr>
              <w:rPr>
                <w:sz w:val="24"/>
                <w:szCs w:val="24"/>
              </w:rPr>
            </w:pPr>
            <w:r w:rsidRPr="005328AE">
              <w:rPr>
                <w:color w:val="000000"/>
                <w:sz w:val="24"/>
                <w:szCs w:val="24"/>
              </w:rPr>
              <w:t xml:space="preserve">Herbata czarna liściasta opak max 100 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w:t>
            </w:r>
          </w:p>
        </w:tc>
        <w:tc>
          <w:tcPr>
            <w:tcW w:w="7300" w:type="dxa"/>
          </w:tcPr>
          <w:p w:rsidR="005A40CC" w:rsidRPr="005328AE" w:rsidRDefault="005A40CC" w:rsidP="00C326A4">
            <w:pPr>
              <w:rPr>
                <w:sz w:val="24"/>
                <w:szCs w:val="24"/>
              </w:rPr>
            </w:pPr>
            <w:r>
              <w:rPr>
                <w:color w:val="000000"/>
                <w:sz w:val="24"/>
                <w:szCs w:val="24"/>
              </w:rPr>
              <w:t>Herbata owocowa w saszet</w:t>
            </w:r>
            <w:r w:rsidRPr="005328AE">
              <w:rPr>
                <w:color w:val="000000"/>
                <w:sz w:val="24"/>
                <w:szCs w:val="24"/>
              </w:rPr>
              <w:t>k</w:t>
            </w:r>
            <w:r>
              <w:rPr>
                <w:color w:val="000000"/>
                <w:sz w:val="24"/>
                <w:szCs w:val="24"/>
              </w:rPr>
              <w:t>ach</w:t>
            </w:r>
            <w:r w:rsidRPr="005328AE">
              <w:rPr>
                <w:color w:val="000000"/>
                <w:sz w:val="24"/>
                <w:szCs w:val="24"/>
              </w:rPr>
              <w:t>, op. max 70 g , różne smaki</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10.</w:t>
            </w:r>
          </w:p>
        </w:tc>
        <w:tc>
          <w:tcPr>
            <w:tcW w:w="7300" w:type="dxa"/>
          </w:tcPr>
          <w:p w:rsidR="005A40CC" w:rsidRPr="005328AE" w:rsidRDefault="005A40CC" w:rsidP="00C326A4">
            <w:pPr>
              <w:rPr>
                <w:sz w:val="24"/>
                <w:szCs w:val="24"/>
              </w:rPr>
            </w:pPr>
            <w:r w:rsidRPr="005328AE">
              <w:rPr>
                <w:color w:val="000000"/>
                <w:sz w:val="24"/>
                <w:szCs w:val="24"/>
              </w:rPr>
              <w:t xml:space="preserve">Budyń ( bez sztucznych barwników i konserwantów)- różne smaki, na 0,5 l mleka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280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11.</w:t>
            </w:r>
          </w:p>
        </w:tc>
        <w:tc>
          <w:tcPr>
            <w:tcW w:w="7300" w:type="dxa"/>
          </w:tcPr>
          <w:p w:rsidR="005A40CC" w:rsidRPr="005328AE" w:rsidRDefault="005A40CC" w:rsidP="00C326A4">
            <w:pPr>
              <w:rPr>
                <w:sz w:val="24"/>
                <w:szCs w:val="24"/>
              </w:rPr>
            </w:pPr>
            <w:r w:rsidRPr="005328AE">
              <w:rPr>
                <w:color w:val="000000"/>
                <w:sz w:val="24"/>
                <w:szCs w:val="24"/>
              </w:rPr>
              <w:t xml:space="preserve">Kisiel (bez sztucznych barwników i konserwantów)- różne smaki, na 0,5 l wody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65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12.</w:t>
            </w:r>
          </w:p>
        </w:tc>
        <w:tc>
          <w:tcPr>
            <w:tcW w:w="7300" w:type="dxa"/>
          </w:tcPr>
          <w:p w:rsidR="005A40CC" w:rsidRPr="005328AE" w:rsidRDefault="005A40CC" w:rsidP="00C326A4">
            <w:pPr>
              <w:rPr>
                <w:sz w:val="24"/>
                <w:szCs w:val="24"/>
              </w:rPr>
            </w:pPr>
            <w:r w:rsidRPr="005328AE">
              <w:rPr>
                <w:color w:val="000000"/>
                <w:sz w:val="24"/>
                <w:szCs w:val="24"/>
              </w:rPr>
              <w:t xml:space="preserve">Galaretka owocowa (bez sztucznych barwników i konserwantów)- różne smaki, na 0,5 l wody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13.</w:t>
            </w:r>
          </w:p>
        </w:tc>
        <w:tc>
          <w:tcPr>
            <w:tcW w:w="7300" w:type="dxa"/>
          </w:tcPr>
          <w:p w:rsidR="005A40CC" w:rsidRPr="005328AE" w:rsidRDefault="005A40CC" w:rsidP="00C326A4">
            <w:pPr>
              <w:rPr>
                <w:sz w:val="24"/>
                <w:szCs w:val="24"/>
              </w:rPr>
            </w:pPr>
            <w:r w:rsidRPr="005328AE">
              <w:rPr>
                <w:color w:val="000000"/>
                <w:sz w:val="24"/>
                <w:szCs w:val="24"/>
              </w:rPr>
              <w:t>Miód 100% naturalny z polskich pasiek (wielokwiatowy), słoik max 500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210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14.</w:t>
            </w:r>
          </w:p>
        </w:tc>
        <w:tc>
          <w:tcPr>
            <w:tcW w:w="7300" w:type="dxa"/>
          </w:tcPr>
          <w:p w:rsidR="005A40CC" w:rsidRPr="005328AE" w:rsidRDefault="005A40CC" w:rsidP="00C326A4">
            <w:pPr>
              <w:rPr>
                <w:sz w:val="24"/>
                <w:szCs w:val="24"/>
              </w:rPr>
            </w:pPr>
            <w:r w:rsidRPr="005328AE">
              <w:rPr>
                <w:color w:val="000000"/>
                <w:sz w:val="24"/>
                <w:szCs w:val="24"/>
              </w:rPr>
              <w:t xml:space="preserve">Zioła prowansalskie op. max </w:t>
            </w:r>
            <w:r>
              <w:rPr>
                <w:color w:val="000000"/>
                <w:sz w:val="24"/>
                <w:szCs w:val="24"/>
              </w:rPr>
              <w:t>5</w:t>
            </w:r>
            <w:r w:rsidRPr="005328AE">
              <w:rPr>
                <w:color w:val="000000"/>
                <w:sz w:val="24"/>
                <w:szCs w:val="24"/>
              </w:rPr>
              <w:t>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15.</w:t>
            </w:r>
          </w:p>
        </w:tc>
        <w:tc>
          <w:tcPr>
            <w:tcW w:w="7300" w:type="dxa"/>
          </w:tcPr>
          <w:p w:rsidR="005A40CC" w:rsidRPr="005328AE" w:rsidRDefault="005A40CC" w:rsidP="00C326A4">
            <w:pPr>
              <w:rPr>
                <w:sz w:val="24"/>
                <w:szCs w:val="24"/>
              </w:rPr>
            </w:pPr>
            <w:r w:rsidRPr="005328AE">
              <w:rPr>
                <w:color w:val="000000"/>
                <w:sz w:val="24"/>
                <w:szCs w:val="24"/>
              </w:rPr>
              <w:t xml:space="preserve">Cynamon mielony- opak. max. </w:t>
            </w:r>
            <w:r>
              <w:rPr>
                <w:color w:val="000000"/>
                <w:sz w:val="24"/>
                <w:szCs w:val="24"/>
              </w:rPr>
              <w:t>5</w:t>
            </w:r>
            <w:r w:rsidRPr="005328AE">
              <w:rPr>
                <w:color w:val="000000"/>
                <w:sz w:val="24"/>
                <w:szCs w:val="24"/>
              </w:rPr>
              <w:t>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16.</w:t>
            </w:r>
          </w:p>
        </w:tc>
        <w:tc>
          <w:tcPr>
            <w:tcW w:w="7300" w:type="dxa"/>
          </w:tcPr>
          <w:p w:rsidR="005A40CC" w:rsidRPr="005328AE" w:rsidRDefault="005A40CC" w:rsidP="00C326A4">
            <w:pPr>
              <w:rPr>
                <w:sz w:val="24"/>
                <w:szCs w:val="24"/>
              </w:rPr>
            </w:pPr>
            <w:r w:rsidRPr="005328AE">
              <w:rPr>
                <w:color w:val="000000"/>
                <w:sz w:val="24"/>
                <w:szCs w:val="24"/>
              </w:rPr>
              <w:t>Sól morska, op. max 1000g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125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17.</w:t>
            </w:r>
          </w:p>
        </w:tc>
        <w:tc>
          <w:tcPr>
            <w:tcW w:w="7300" w:type="dxa"/>
          </w:tcPr>
          <w:p w:rsidR="005A40CC" w:rsidRPr="005328AE" w:rsidRDefault="005A40CC" w:rsidP="00C326A4">
            <w:pPr>
              <w:rPr>
                <w:sz w:val="24"/>
                <w:szCs w:val="24"/>
              </w:rPr>
            </w:pPr>
            <w:r w:rsidRPr="005328AE">
              <w:rPr>
                <w:color w:val="000000"/>
                <w:sz w:val="24"/>
                <w:szCs w:val="24"/>
              </w:rPr>
              <w:t>Majeranek op. max 50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18.</w:t>
            </w:r>
          </w:p>
        </w:tc>
        <w:tc>
          <w:tcPr>
            <w:tcW w:w="7300" w:type="dxa"/>
          </w:tcPr>
          <w:p w:rsidR="005A40CC" w:rsidRPr="005328AE" w:rsidRDefault="005A40CC" w:rsidP="00C326A4">
            <w:pPr>
              <w:rPr>
                <w:sz w:val="24"/>
                <w:szCs w:val="24"/>
              </w:rPr>
            </w:pPr>
            <w:r w:rsidRPr="005328AE">
              <w:rPr>
                <w:color w:val="000000"/>
                <w:sz w:val="24"/>
                <w:szCs w:val="24"/>
              </w:rPr>
              <w:t>Pieprz ziołowy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19.</w:t>
            </w:r>
          </w:p>
        </w:tc>
        <w:tc>
          <w:tcPr>
            <w:tcW w:w="7300" w:type="dxa"/>
          </w:tcPr>
          <w:p w:rsidR="005A40CC" w:rsidRPr="005328AE" w:rsidRDefault="005A40CC" w:rsidP="00C326A4">
            <w:pPr>
              <w:rPr>
                <w:sz w:val="24"/>
                <w:szCs w:val="24"/>
              </w:rPr>
            </w:pPr>
            <w:r w:rsidRPr="005328AE">
              <w:rPr>
                <w:color w:val="000000"/>
                <w:sz w:val="24"/>
                <w:szCs w:val="24"/>
              </w:rPr>
              <w:t>Pieprz czarny naturalny, mielony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20.</w:t>
            </w:r>
          </w:p>
        </w:tc>
        <w:tc>
          <w:tcPr>
            <w:tcW w:w="7300" w:type="dxa"/>
          </w:tcPr>
          <w:p w:rsidR="005A40CC" w:rsidRPr="005328AE" w:rsidRDefault="005A40CC" w:rsidP="00C326A4">
            <w:pPr>
              <w:rPr>
                <w:sz w:val="24"/>
                <w:szCs w:val="24"/>
              </w:rPr>
            </w:pPr>
            <w:r w:rsidRPr="005328AE">
              <w:rPr>
                <w:color w:val="000000"/>
                <w:sz w:val="24"/>
                <w:szCs w:val="24"/>
              </w:rPr>
              <w:t>Liść laurowy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21.</w:t>
            </w:r>
          </w:p>
        </w:tc>
        <w:tc>
          <w:tcPr>
            <w:tcW w:w="7300" w:type="dxa"/>
          </w:tcPr>
          <w:p w:rsidR="005A40CC" w:rsidRPr="005328AE" w:rsidRDefault="005A40CC" w:rsidP="00C326A4">
            <w:pPr>
              <w:rPr>
                <w:sz w:val="24"/>
                <w:szCs w:val="24"/>
              </w:rPr>
            </w:pPr>
            <w:r w:rsidRPr="005328AE">
              <w:rPr>
                <w:color w:val="000000"/>
                <w:sz w:val="24"/>
                <w:szCs w:val="24"/>
              </w:rPr>
              <w:t>Ziele angielskie mielone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22.</w:t>
            </w:r>
          </w:p>
        </w:tc>
        <w:tc>
          <w:tcPr>
            <w:tcW w:w="7300" w:type="dxa"/>
          </w:tcPr>
          <w:p w:rsidR="005A40CC" w:rsidRPr="005328AE" w:rsidRDefault="005A40CC" w:rsidP="00C326A4">
            <w:pPr>
              <w:rPr>
                <w:sz w:val="24"/>
                <w:szCs w:val="24"/>
              </w:rPr>
            </w:pPr>
            <w:r w:rsidRPr="005328AE">
              <w:rPr>
                <w:color w:val="000000"/>
                <w:sz w:val="24"/>
                <w:szCs w:val="24"/>
              </w:rPr>
              <w:t>Papryka słodka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23.</w:t>
            </w:r>
          </w:p>
        </w:tc>
        <w:tc>
          <w:tcPr>
            <w:tcW w:w="7300" w:type="dxa"/>
          </w:tcPr>
          <w:p w:rsidR="005A40CC" w:rsidRPr="005328AE" w:rsidRDefault="005A40CC" w:rsidP="00C326A4">
            <w:pPr>
              <w:rPr>
                <w:sz w:val="24"/>
                <w:szCs w:val="24"/>
              </w:rPr>
            </w:pPr>
            <w:r w:rsidRPr="005328AE">
              <w:rPr>
                <w:color w:val="000000"/>
                <w:sz w:val="24"/>
                <w:szCs w:val="24"/>
              </w:rPr>
              <w:t>Bazylia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6</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24.</w:t>
            </w:r>
          </w:p>
        </w:tc>
        <w:tc>
          <w:tcPr>
            <w:tcW w:w="7300" w:type="dxa"/>
          </w:tcPr>
          <w:p w:rsidR="005A40CC" w:rsidRPr="005328AE" w:rsidRDefault="005A40CC" w:rsidP="00C326A4">
            <w:pPr>
              <w:rPr>
                <w:sz w:val="24"/>
                <w:szCs w:val="24"/>
              </w:rPr>
            </w:pPr>
            <w:r w:rsidRPr="005328AE">
              <w:rPr>
                <w:color w:val="000000"/>
                <w:sz w:val="24"/>
                <w:szCs w:val="24"/>
              </w:rPr>
              <w:t>Tymianek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25.</w:t>
            </w:r>
          </w:p>
        </w:tc>
        <w:tc>
          <w:tcPr>
            <w:tcW w:w="7300" w:type="dxa"/>
          </w:tcPr>
          <w:p w:rsidR="005A40CC" w:rsidRPr="005328AE" w:rsidRDefault="005A40CC" w:rsidP="00C326A4">
            <w:pPr>
              <w:rPr>
                <w:sz w:val="24"/>
                <w:szCs w:val="24"/>
              </w:rPr>
            </w:pPr>
            <w:r w:rsidRPr="005328AE">
              <w:rPr>
                <w:color w:val="000000"/>
                <w:sz w:val="24"/>
                <w:szCs w:val="24"/>
              </w:rPr>
              <w:t>Oregano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26.</w:t>
            </w:r>
          </w:p>
        </w:tc>
        <w:tc>
          <w:tcPr>
            <w:tcW w:w="7300" w:type="dxa"/>
          </w:tcPr>
          <w:p w:rsidR="005A40CC" w:rsidRPr="005328AE" w:rsidRDefault="005A40CC" w:rsidP="00C326A4">
            <w:pPr>
              <w:rPr>
                <w:sz w:val="24"/>
                <w:szCs w:val="24"/>
              </w:rPr>
            </w:pPr>
            <w:r w:rsidRPr="005328AE">
              <w:rPr>
                <w:color w:val="000000"/>
                <w:sz w:val="24"/>
                <w:szCs w:val="24"/>
              </w:rPr>
              <w:t>Kminek mielony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27.</w:t>
            </w:r>
          </w:p>
        </w:tc>
        <w:tc>
          <w:tcPr>
            <w:tcW w:w="7300" w:type="dxa"/>
          </w:tcPr>
          <w:p w:rsidR="005A40CC" w:rsidRPr="005328AE" w:rsidRDefault="005A40CC" w:rsidP="00C326A4">
            <w:pPr>
              <w:rPr>
                <w:sz w:val="24"/>
                <w:szCs w:val="24"/>
              </w:rPr>
            </w:pPr>
            <w:r w:rsidRPr="005328AE">
              <w:rPr>
                <w:color w:val="000000"/>
                <w:sz w:val="24"/>
                <w:szCs w:val="24"/>
              </w:rPr>
              <w:t>Gałka mielona muszkatołowa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28.</w:t>
            </w:r>
          </w:p>
        </w:tc>
        <w:tc>
          <w:tcPr>
            <w:tcW w:w="7300" w:type="dxa"/>
          </w:tcPr>
          <w:p w:rsidR="005A40CC" w:rsidRPr="005328AE" w:rsidRDefault="005A40CC" w:rsidP="00C326A4">
            <w:pPr>
              <w:rPr>
                <w:sz w:val="24"/>
                <w:szCs w:val="24"/>
              </w:rPr>
            </w:pPr>
            <w:r w:rsidRPr="005328AE">
              <w:rPr>
                <w:color w:val="000000"/>
                <w:sz w:val="24"/>
                <w:szCs w:val="24"/>
              </w:rPr>
              <w:t>Curry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29.</w:t>
            </w:r>
          </w:p>
        </w:tc>
        <w:tc>
          <w:tcPr>
            <w:tcW w:w="7300" w:type="dxa"/>
          </w:tcPr>
          <w:p w:rsidR="005A40CC" w:rsidRPr="005328AE" w:rsidRDefault="005A40CC" w:rsidP="00C326A4">
            <w:pPr>
              <w:rPr>
                <w:sz w:val="24"/>
                <w:szCs w:val="24"/>
              </w:rPr>
            </w:pPr>
            <w:r w:rsidRPr="005328AE">
              <w:rPr>
                <w:color w:val="000000"/>
                <w:sz w:val="24"/>
                <w:szCs w:val="24"/>
              </w:rPr>
              <w:t>Soda oczyszczana, opak. max. 100g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30.</w:t>
            </w:r>
          </w:p>
        </w:tc>
        <w:tc>
          <w:tcPr>
            <w:tcW w:w="7300" w:type="dxa"/>
          </w:tcPr>
          <w:p w:rsidR="005A40CC" w:rsidRPr="005328AE" w:rsidRDefault="005A40CC" w:rsidP="00C326A4">
            <w:pPr>
              <w:rPr>
                <w:sz w:val="24"/>
                <w:szCs w:val="24"/>
              </w:rPr>
            </w:pPr>
            <w:r w:rsidRPr="005328AE">
              <w:rPr>
                <w:color w:val="000000"/>
                <w:sz w:val="24"/>
                <w:szCs w:val="24"/>
              </w:rPr>
              <w:t>Mąka pszenna tortowa, typ 450, opak.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2600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31.</w:t>
            </w:r>
          </w:p>
        </w:tc>
        <w:tc>
          <w:tcPr>
            <w:tcW w:w="7300" w:type="dxa"/>
          </w:tcPr>
          <w:p w:rsidR="005A40CC" w:rsidRPr="005328AE" w:rsidRDefault="005A40CC" w:rsidP="00C326A4">
            <w:pPr>
              <w:rPr>
                <w:sz w:val="24"/>
                <w:szCs w:val="24"/>
              </w:rPr>
            </w:pPr>
            <w:r w:rsidRPr="005328AE">
              <w:rPr>
                <w:color w:val="000000"/>
                <w:sz w:val="24"/>
                <w:szCs w:val="24"/>
              </w:rPr>
              <w:t>Mąka kukurydziana bez zaw. glutenu, opak.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70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32.</w:t>
            </w:r>
          </w:p>
        </w:tc>
        <w:tc>
          <w:tcPr>
            <w:tcW w:w="7300" w:type="dxa"/>
          </w:tcPr>
          <w:p w:rsidR="005A40CC" w:rsidRPr="005328AE" w:rsidRDefault="005A40CC" w:rsidP="00C326A4">
            <w:pPr>
              <w:rPr>
                <w:sz w:val="24"/>
                <w:szCs w:val="24"/>
              </w:rPr>
            </w:pPr>
            <w:r w:rsidRPr="005328AE">
              <w:rPr>
                <w:color w:val="000000"/>
                <w:sz w:val="24"/>
                <w:szCs w:val="24"/>
              </w:rPr>
              <w:t>Mąka gryczana bez zaw. glutenu, opak.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70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33.</w:t>
            </w:r>
          </w:p>
        </w:tc>
        <w:tc>
          <w:tcPr>
            <w:tcW w:w="7300" w:type="dxa"/>
          </w:tcPr>
          <w:p w:rsidR="005A40CC" w:rsidRPr="005328AE" w:rsidRDefault="005A40CC" w:rsidP="00C326A4">
            <w:pPr>
              <w:rPr>
                <w:sz w:val="24"/>
                <w:szCs w:val="24"/>
              </w:rPr>
            </w:pPr>
            <w:r w:rsidRPr="005328AE">
              <w:rPr>
                <w:color w:val="000000"/>
                <w:sz w:val="24"/>
                <w:szCs w:val="24"/>
              </w:rPr>
              <w:t>Skrobia ziemniaczana – op. max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34.</w:t>
            </w:r>
          </w:p>
        </w:tc>
        <w:tc>
          <w:tcPr>
            <w:tcW w:w="7300" w:type="dxa"/>
          </w:tcPr>
          <w:p w:rsidR="005A40CC" w:rsidRPr="005328AE" w:rsidRDefault="005A40CC" w:rsidP="00C326A4">
            <w:pPr>
              <w:rPr>
                <w:sz w:val="24"/>
                <w:szCs w:val="24"/>
              </w:rPr>
            </w:pPr>
            <w:r w:rsidRPr="005328AE">
              <w:rPr>
                <w:color w:val="000000"/>
                <w:sz w:val="24"/>
                <w:szCs w:val="24"/>
              </w:rPr>
              <w:t>Makaron 4-jajeczny, domowy, krojony op. max 500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35.</w:t>
            </w:r>
          </w:p>
        </w:tc>
        <w:tc>
          <w:tcPr>
            <w:tcW w:w="7300" w:type="dxa"/>
          </w:tcPr>
          <w:p w:rsidR="005A40CC" w:rsidRPr="005328AE" w:rsidRDefault="005A40CC" w:rsidP="00C326A4">
            <w:pPr>
              <w:rPr>
                <w:sz w:val="24"/>
                <w:szCs w:val="24"/>
              </w:rPr>
            </w:pPr>
            <w:r w:rsidRPr="005328AE">
              <w:rPr>
                <w:sz w:val="24"/>
                <w:szCs w:val="24"/>
              </w:rPr>
              <w:t>Makaron bezjajeczny (świderki , fale, pióra)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36.</w:t>
            </w:r>
          </w:p>
        </w:tc>
        <w:tc>
          <w:tcPr>
            <w:tcW w:w="7300" w:type="dxa"/>
          </w:tcPr>
          <w:p w:rsidR="005A40CC" w:rsidRPr="005328AE" w:rsidRDefault="005A40CC" w:rsidP="00C326A4">
            <w:pPr>
              <w:rPr>
                <w:sz w:val="24"/>
                <w:szCs w:val="24"/>
              </w:rPr>
            </w:pPr>
            <w:r w:rsidRPr="005328AE">
              <w:rPr>
                <w:color w:val="000000"/>
                <w:sz w:val="24"/>
                <w:szCs w:val="24"/>
              </w:rPr>
              <w:t>Makaron pełnoziarnisty, op. max 500g (kokardki duże, kokardki małe, świdry, pióra)</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37.</w:t>
            </w:r>
          </w:p>
        </w:tc>
        <w:tc>
          <w:tcPr>
            <w:tcW w:w="7300" w:type="dxa"/>
          </w:tcPr>
          <w:p w:rsidR="005A40CC" w:rsidRPr="005328AE" w:rsidRDefault="005A40CC" w:rsidP="00C326A4">
            <w:pPr>
              <w:rPr>
                <w:sz w:val="24"/>
                <w:szCs w:val="24"/>
              </w:rPr>
            </w:pPr>
            <w:r w:rsidRPr="005328AE">
              <w:rPr>
                <w:color w:val="000000"/>
                <w:sz w:val="24"/>
                <w:szCs w:val="24"/>
              </w:rPr>
              <w:t>Makaron bezglutenowy op. max 250g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38.</w:t>
            </w:r>
          </w:p>
        </w:tc>
        <w:tc>
          <w:tcPr>
            <w:tcW w:w="7300" w:type="dxa"/>
          </w:tcPr>
          <w:p w:rsidR="005A40CC" w:rsidRPr="005328AE" w:rsidRDefault="005A40CC" w:rsidP="00C326A4">
            <w:pPr>
              <w:rPr>
                <w:sz w:val="24"/>
                <w:szCs w:val="24"/>
              </w:rPr>
            </w:pPr>
            <w:r w:rsidRPr="005328AE">
              <w:rPr>
                <w:color w:val="000000"/>
                <w:sz w:val="24"/>
                <w:szCs w:val="24"/>
              </w:rPr>
              <w:t>Ryż biały długoziarnisty op. max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39.</w:t>
            </w:r>
          </w:p>
        </w:tc>
        <w:tc>
          <w:tcPr>
            <w:tcW w:w="7300" w:type="dxa"/>
          </w:tcPr>
          <w:p w:rsidR="005A40CC" w:rsidRPr="005328AE" w:rsidRDefault="005A40CC" w:rsidP="00C326A4">
            <w:pPr>
              <w:rPr>
                <w:sz w:val="24"/>
                <w:szCs w:val="24"/>
              </w:rPr>
            </w:pPr>
            <w:r w:rsidRPr="005328AE">
              <w:rPr>
                <w:color w:val="000000"/>
                <w:sz w:val="24"/>
                <w:szCs w:val="24"/>
              </w:rPr>
              <w:t>Ryż brązowy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40.</w:t>
            </w:r>
          </w:p>
        </w:tc>
        <w:tc>
          <w:tcPr>
            <w:tcW w:w="7300" w:type="dxa"/>
          </w:tcPr>
          <w:p w:rsidR="005A40CC" w:rsidRPr="005328AE" w:rsidRDefault="005A40CC" w:rsidP="00C326A4">
            <w:pPr>
              <w:rPr>
                <w:sz w:val="24"/>
                <w:szCs w:val="24"/>
              </w:rPr>
            </w:pPr>
            <w:r w:rsidRPr="005328AE">
              <w:rPr>
                <w:color w:val="000000"/>
                <w:sz w:val="24"/>
                <w:szCs w:val="24"/>
              </w:rPr>
              <w:t>Kasza gryczana (biała lub palona) op. max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41.</w:t>
            </w:r>
          </w:p>
        </w:tc>
        <w:tc>
          <w:tcPr>
            <w:tcW w:w="7300" w:type="dxa"/>
          </w:tcPr>
          <w:p w:rsidR="005A40CC" w:rsidRPr="005328AE" w:rsidRDefault="005A40CC" w:rsidP="00C326A4">
            <w:pPr>
              <w:rPr>
                <w:sz w:val="24"/>
                <w:szCs w:val="24"/>
              </w:rPr>
            </w:pPr>
            <w:r w:rsidRPr="005328AE">
              <w:rPr>
                <w:color w:val="000000"/>
                <w:sz w:val="24"/>
                <w:szCs w:val="24"/>
              </w:rPr>
              <w:t>Kasza jęczmienna, średnia,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42.</w:t>
            </w:r>
          </w:p>
        </w:tc>
        <w:tc>
          <w:tcPr>
            <w:tcW w:w="7300" w:type="dxa"/>
          </w:tcPr>
          <w:p w:rsidR="005A40CC" w:rsidRPr="005328AE" w:rsidRDefault="005A40CC" w:rsidP="00C326A4">
            <w:pPr>
              <w:rPr>
                <w:sz w:val="24"/>
                <w:szCs w:val="24"/>
              </w:rPr>
            </w:pPr>
            <w:r w:rsidRPr="005328AE">
              <w:rPr>
                <w:color w:val="000000"/>
                <w:sz w:val="24"/>
                <w:szCs w:val="24"/>
              </w:rPr>
              <w:t>Kasza manna błyskawiczna,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43.</w:t>
            </w:r>
          </w:p>
        </w:tc>
        <w:tc>
          <w:tcPr>
            <w:tcW w:w="7300" w:type="dxa"/>
          </w:tcPr>
          <w:p w:rsidR="005A40CC" w:rsidRPr="005328AE" w:rsidRDefault="005A40CC" w:rsidP="00C326A4">
            <w:pPr>
              <w:rPr>
                <w:sz w:val="24"/>
                <w:szCs w:val="24"/>
              </w:rPr>
            </w:pPr>
            <w:r w:rsidRPr="005328AE">
              <w:rPr>
                <w:color w:val="000000"/>
                <w:sz w:val="24"/>
                <w:szCs w:val="24"/>
              </w:rPr>
              <w:t>Kasza kukurydziana błyskawiczna,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44.</w:t>
            </w:r>
          </w:p>
        </w:tc>
        <w:tc>
          <w:tcPr>
            <w:tcW w:w="7300" w:type="dxa"/>
          </w:tcPr>
          <w:p w:rsidR="005A40CC" w:rsidRPr="005328AE" w:rsidRDefault="005A40CC" w:rsidP="00C326A4">
            <w:pPr>
              <w:rPr>
                <w:sz w:val="24"/>
                <w:szCs w:val="24"/>
              </w:rPr>
            </w:pPr>
            <w:r w:rsidRPr="005328AE">
              <w:rPr>
                <w:color w:val="000000"/>
                <w:sz w:val="24"/>
                <w:szCs w:val="24"/>
              </w:rPr>
              <w:t>Kasza jaglana,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45.</w:t>
            </w:r>
          </w:p>
        </w:tc>
        <w:tc>
          <w:tcPr>
            <w:tcW w:w="7300" w:type="dxa"/>
          </w:tcPr>
          <w:p w:rsidR="005A40CC" w:rsidRPr="005328AE" w:rsidRDefault="005A40CC" w:rsidP="00C326A4">
            <w:pPr>
              <w:rPr>
                <w:sz w:val="24"/>
                <w:szCs w:val="24"/>
              </w:rPr>
            </w:pPr>
            <w:r w:rsidRPr="005328AE">
              <w:rPr>
                <w:color w:val="000000"/>
                <w:sz w:val="24"/>
                <w:szCs w:val="24"/>
              </w:rPr>
              <w:t>Płatki owsiane górskie,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46.</w:t>
            </w:r>
          </w:p>
        </w:tc>
        <w:tc>
          <w:tcPr>
            <w:tcW w:w="7300" w:type="dxa"/>
          </w:tcPr>
          <w:p w:rsidR="005A40CC" w:rsidRPr="005328AE" w:rsidRDefault="005A40CC" w:rsidP="00C326A4">
            <w:pPr>
              <w:rPr>
                <w:sz w:val="24"/>
                <w:szCs w:val="24"/>
              </w:rPr>
            </w:pPr>
            <w:r w:rsidRPr="005328AE">
              <w:rPr>
                <w:color w:val="000000"/>
                <w:sz w:val="24"/>
                <w:szCs w:val="24"/>
              </w:rPr>
              <w:t>Płatki jęczmienne błyskawiczne,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47.</w:t>
            </w:r>
          </w:p>
        </w:tc>
        <w:tc>
          <w:tcPr>
            <w:tcW w:w="7300" w:type="dxa"/>
          </w:tcPr>
          <w:p w:rsidR="005A40CC" w:rsidRPr="005328AE" w:rsidRDefault="005A40CC" w:rsidP="00C326A4">
            <w:pPr>
              <w:rPr>
                <w:sz w:val="24"/>
                <w:szCs w:val="24"/>
              </w:rPr>
            </w:pPr>
            <w:r w:rsidRPr="005328AE">
              <w:rPr>
                <w:color w:val="000000"/>
                <w:sz w:val="24"/>
                <w:szCs w:val="24"/>
              </w:rPr>
              <w:t>Płatki ryżowe błyskawiczne,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48.</w:t>
            </w:r>
          </w:p>
        </w:tc>
        <w:tc>
          <w:tcPr>
            <w:tcW w:w="7300" w:type="dxa"/>
          </w:tcPr>
          <w:p w:rsidR="005A40CC" w:rsidRPr="005328AE" w:rsidRDefault="005A40CC" w:rsidP="00C326A4">
            <w:pPr>
              <w:rPr>
                <w:sz w:val="24"/>
                <w:szCs w:val="24"/>
              </w:rPr>
            </w:pPr>
            <w:r>
              <w:rPr>
                <w:sz w:val="24"/>
                <w:szCs w:val="24"/>
              </w:rPr>
              <w:t>Płatki żytnie</w:t>
            </w:r>
            <w:r w:rsidRPr="005328AE">
              <w:rPr>
                <w:sz w:val="24"/>
                <w:szCs w:val="24"/>
              </w:rPr>
              <w:t xml:space="preserve">, pełnoziarniste opak. max 500g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49.</w:t>
            </w:r>
          </w:p>
        </w:tc>
        <w:tc>
          <w:tcPr>
            <w:tcW w:w="7300" w:type="dxa"/>
          </w:tcPr>
          <w:p w:rsidR="005A40CC" w:rsidRPr="005328AE" w:rsidRDefault="005A40CC" w:rsidP="00C326A4">
            <w:pPr>
              <w:rPr>
                <w:sz w:val="24"/>
                <w:szCs w:val="24"/>
              </w:rPr>
            </w:pPr>
            <w:r w:rsidRPr="005328AE">
              <w:rPr>
                <w:sz w:val="24"/>
                <w:szCs w:val="24"/>
              </w:rPr>
              <w:t>Płatki kukurydziane typu corn</w:t>
            </w:r>
            <w:r>
              <w:rPr>
                <w:sz w:val="24"/>
                <w:szCs w:val="24"/>
              </w:rPr>
              <w:t xml:space="preserve"> </w:t>
            </w:r>
            <w:r w:rsidRPr="005328AE">
              <w:rPr>
                <w:sz w:val="24"/>
                <w:szCs w:val="24"/>
              </w:rPr>
              <w:t>flakes pełne ziarno,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50.</w:t>
            </w:r>
          </w:p>
        </w:tc>
        <w:tc>
          <w:tcPr>
            <w:tcW w:w="7300" w:type="dxa"/>
          </w:tcPr>
          <w:p w:rsidR="005A40CC" w:rsidRPr="005328AE" w:rsidRDefault="005A40CC" w:rsidP="00C326A4">
            <w:pPr>
              <w:rPr>
                <w:sz w:val="24"/>
                <w:szCs w:val="24"/>
              </w:rPr>
            </w:pPr>
            <w:r w:rsidRPr="005328AE">
              <w:rPr>
                <w:sz w:val="24"/>
                <w:szCs w:val="24"/>
              </w:rPr>
              <w:t>Płatki kukurydziane typu corn</w:t>
            </w:r>
            <w:r>
              <w:rPr>
                <w:sz w:val="24"/>
                <w:szCs w:val="24"/>
              </w:rPr>
              <w:t xml:space="preserve"> </w:t>
            </w:r>
            <w:r w:rsidRPr="005328AE">
              <w:rPr>
                <w:sz w:val="24"/>
                <w:szCs w:val="24"/>
              </w:rPr>
              <w:t>flakes, bez glutenu,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51.</w:t>
            </w:r>
          </w:p>
        </w:tc>
        <w:tc>
          <w:tcPr>
            <w:tcW w:w="7300" w:type="dxa"/>
          </w:tcPr>
          <w:p w:rsidR="005A40CC" w:rsidRPr="005328AE" w:rsidRDefault="005A40CC" w:rsidP="00C326A4">
            <w:pPr>
              <w:rPr>
                <w:sz w:val="24"/>
                <w:szCs w:val="24"/>
              </w:rPr>
            </w:pPr>
            <w:r w:rsidRPr="005328AE">
              <w:rPr>
                <w:color w:val="000000"/>
                <w:sz w:val="24"/>
                <w:szCs w:val="24"/>
              </w:rPr>
              <w:t>Płatki gryczane błyskawiczne,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52.</w:t>
            </w:r>
          </w:p>
        </w:tc>
        <w:tc>
          <w:tcPr>
            <w:tcW w:w="7300" w:type="dxa"/>
          </w:tcPr>
          <w:p w:rsidR="005A40CC" w:rsidRPr="005328AE" w:rsidRDefault="005A40CC" w:rsidP="00C326A4">
            <w:pPr>
              <w:rPr>
                <w:sz w:val="24"/>
                <w:szCs w:val="24"/>
              </w:rPr>
            </w:pPr>
            <w:r w:rsidRPr="005328AE">
              <w:rPr>
                <w:color w:val="000000"/>
                <w:sz w:val="24"/>
                <w:szCs w:val="24"/>
              </w:rPr>
              <w:t>Płatki jaglane błyskawiczne, op. max 500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53.</w:t>
            </w:r>
          </w:p>
        </w:tc>
        <w:tc>
          <w:tcPr>
            <w:tcW w:w="7300" w:type="dxa"/>
          </w:tcPr>
          <w:p w:rsidR="005A40CC" w:rsidRPr="005328AE" w:rsidRDefault="005A40CC" w:rsidP="00C326A4">
            <w:pPr>
              <w:rPr>
                <w:sz w:val="24"/>
                <w:szCs w:val="24"/>
              </w:rPr>
            </w:pPr>
            <w:r w:rsidRPr="005328AE">
              <w:rPr>
                <w:color w:val="000000"/>
                <w:sz w:val="24"/>
                <w:szCs w:val="24"/>
              </w:rPr>
              <w:t>Płatki zbożowe, miodowe kółeczka,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54.</w:t>
            </w:r>
          </w:p>
        </w:tc>
        <w:tc>
          <w:tcPr>
            <w:tcW w:w="7300" w:type="dxa"/>
          </w:tcPr>
          <w:p w:rsidR="005A40CC" w:rsidRPr="005328AE" w:rsidRDefault="005A40CC" w:rsidP="00C326A4">
            <w:pPr>
              <w:rPr>
                <w:sz w:val="24"/>
                <w:szCs w:val="24"/>
              </w:rPr>
            </w:pPr>
            <w:r w:rsidRPr="005328AE">
              <w:rPr>
                <w:color w:val="000000"/>
                <w:sz w:val="24"/>
                <w:szCs w:val="24"/>
              </w:rPr>
              <w:t>Chrupki kukurydziane, opak.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55.</w:t>
            </w:r>
          </w:p>
        </w:tc>
        <w:tc>
          <w:tcPr>
            <w:tcW w:w="7300" w:type="dxa"/>
          </w:tcPr>
          <w:p w:rsidR="005A40CC" w:rsidRPr="005328AE" w:rsidRDefault="005A40CC" w:rsidP="00C326A4">
            <w:pPr>
              <w:rPr>
                <w:sz w:val="24"/>
                <w:szCs w:val="24"/>
              </w:rPr>
            </w:pPr>
            <w:r w:rsidRPr="005328AE">
              <w:rPr>
                <w:color w:val="000000"/>
                <w:sz w:val="24"/>
                <w:szCs w:val="24"/>
              </w:rPr>
              <w:t>Biszkopty, bez konserwantów, nie zawierające mleka</w:t>
            </w:r>
            <w:r>
              <w:rPr>
                <w:color w:val="000000"/>
                <w:sz w:val="24"/>
                <w:szCs w:val="24"/>
              </w:rPr>
              <w:t xml:space="preserve"> ani pochodnych mleka, op. max 3</w:t>
            </w:r>
            <w:r w:rsidRPr="005328AE">
              <w:rPr>
                <w:color w:val="000000"/>
                <w:sz w:val="24"/>
                <w:szCs w:val="24"/>
              </w:rPr>
              <w:t>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56.</w:t>
            </w:r>
          </w:p>
        </w:tc>
        <w:tc>
          <w:tcPr>
            <w:tcW w:w="7300" w:type="dxa"/>
          </w:tcPr>
          <w:p w:rsidR="005A40CC" w:rsidRPr="005328AE" w:rsidRDefault="005A40CC" w:rsidP="00C326A4">
            <w:pPr>
              <w:rPr>
                <w:sz w:val="24"/>
                <w:szCs w:val="24"/>
              </w:rPr>
            </w:pPr>
            <w:r>
              <w:rPr>
                <w:color w:val="000000"/>
                <w:sz w:val="24"/>
                <w:szCs w:val="24"/>
              </w:rPr>
              <w:t>Rodzynki , opak max 3</w:t>
            </w:r>
            <w:r w:rsidRPr="005328AE">
              <w:rPr>
                <w:color w:val="000000"/>
                <w:sz w:val="24"/>
                <w:szCs w:val="24"/>
              </w:rPr>
              <w:t>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57.</w:t>
            </w:r>
          </w:p>
        </w:tc>
        <w:tc>
          <w:tcPr>
            <w:tcW w:w="7300" w:type="dxa"/>
          </w:tcPr>
          <w:p w:rsidR="005A40CC" w:rsidRPr="005328AE" w:rsidRDefault="005A40CC" w:rsidP="00C326A4">
            <w:pPr>
              <w:rPr>
                <w:sz w:val="24"/>
                <w:szCs w:val="24"/>
              </w:rPr>
            </w:pPr>
            <w:r w:rsidRPr="005328AE">
              <w:rPr>
                <w:color w:val="000000"/>
                <w:sz w:val="24"/>
                <w:szCs w:val="24"/>
              </w:rPr>
              <w:t xml:space="preserve">Pestki dyni łuskanej op. max </w:t>
            </w:r>
            <w:r>
              <w:rPr>
                <w:color w:val="000000"/>
                <w:sz w:val="24"/>
                <w:szCs w:val="24"/>
              </w:rPr>
              <w:t>3</w:t>
            </w:r>
            <w:r w:rsidRPr="005328AE">
              <w:rPr>
                <w:color w:val="000000"/>
                <w:sz w:val="24"/>
                <w:szCs w:val="24"/>
              </w:rPr>
              <w:t>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58.</w:t>
            </w:r>
          </w:p>
        </w:tc>
        <w:tc>
          <w:tcPr>
            <w:tcW w:w="7300" w:type="dxa"/>
          </w:tcPr>
          <w:p w:rsidR="005A40CC" w:rsidRPr="005328AE" w:rsidRDefault="005A40CC" w:rsidP="00492322">
            <w:pPr>
              <w:rPr>
                <w:sz w:val="24"/>
                <w:szCs w:val="24"/>
              </w:rPr>
            </w:pPr>
            <w:r w:rsidRPr="005328AE">
              <w:rPr>
                <w:color w:val="000000"/>
                <w:sz w:val="24"/>
                <w:szCs w:val="24"/>
              </w:rPr>
              <w:t xml:space="preserve">Ziarna słonecznika łuskane op. max </w:t>
            </w:r>
            <w:r>
              <w:rPr>
                <w:color w:val="000000"/>
                <w:sz w:val="24"/>
                <w:szCs w:val="24"/>
              </w:rPr>
              <w:t>3</w:t>
            </w:r>
            <w:r w:rsidRPr="005328AE">
              <w:rPr>
                <w:color w:val="000000"/>
                <w:sz w:val="24"/>
                <w:szCs w:val="24"/>
              </w:rPr>
              <w:t>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59.</w:t>
            </w:r>
          </w:p>
        </w:tc>
        <w:tc>
          <w:tcPr>
            <w:tcW w:w="7300" w:type="dxa"/>
          </w:tcPr>
          <w:p w:rsidR="005A40CC" w:rsidRPr="005328AE" w:rsidRDefault="005A40CC" w:rsidP="00C326A4">
            <w:pPr>
              <w:rPr>
                <w:sz w:val="24"/>
                <w:szCs w:val="24"/>
              </w:rPr>
            </w:pPr>
            <w:r>
              <w:rPr>
                <w:color w:val="000000"/>
                <w:sz w:val="24"/>
                <w:szCs w:val="24"/>
              </w:rPr>
              <w:t>Groszek ptysiowy, op. max 3</w:t>
            </w:r>
            <w:r w:rsidRPr="005328AE">
              <w:rPr>
                <w:color w:val="000000"/>
                <w:sz w:val="24"/>
                <w:szCs w:val="24"/>
              </w:rPr>
              <w:t>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60.</w:t>
            </w:r>
          </w:p>
        </w:tc>
        <w:tc>
          <w:tcPr>
            <w:tcW w:w="7300" w:type="dxa"/>
          </w:tcPr>
          <w:p w:rsidR="005A40CC" w:rsidRPr="005328AE" w:rsidRDefault="005A40CC" w:rsidP="00C326A4">
            <w:pPr>
              <w:rPr>
                <w:sz w:val="24"/>
                <w:szCs w:val="24"/>
              </w:rPr>
            </w:pPr>
            <w:r w:rsidRPr="005328AE">
              <w:rPr>
                <w:color w:val="000000"/>
                <w:sz w:val="24"/>
                <w:szCs w:val="24"/>
              </w:rPr>
              <w:t>Czekolada gorzka, min.64% kakao, zawierająca tłuszcz kakaowy bez dodatku i</w:t>
            </w:r>
            <w:r>
              <w:rPr>
                <w:color w:val="000000"/>
                <w:sz w:val="24"/>
                <w:szCs w:val="24"/>
              </w:rPr>
              <w:t>nnych tłuszczy roślinnych, max 3</w:t>
            </w:r>
            <w:r w:rsidRPr="005328AE">
              <w:rPr>
                <w:color w:val="000000"/>
                <w:sz w:val="24"/>
                <w:szCs w:val="24"/>
              </w:rPr>
              <w:t xml:space="preserve">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61.</w:t>
            </w:r>
          </w:p>
        </w:tc>
        <w:tc>
          <w:tcPr>
            <w:tcW w:w="7300" w:type="dxa"/>
          </w:tcPr>
          <w:p w:rsidR="005A40CC" w:rsidRPr="005328AE" w:rsidRDefault="005A40CC" w:rsidP="00C326A4">
            <w:pPr>
              <w:rPr>
                <w:sz w:val="24"/>
                <w:szCs w:val="24"/>
              </w:rPr>
            </w:pPr>
            <w:r w:rsidRPr="005328AE">
              <w:rPr>
                <w:color w:val="000000"/>
                <w:sz w:val="24"/>
                <w:szCs w:val="24"/>
              </w:rPr>
              <w:t>Brzoskwinie w syropie waga netto max 1000g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1700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62.</w:t>
            </w:r>
          </w:p>
        </w:tc>
        <w:tc>
          <w:tcPr>
            <w:tcW w:w="7300" w:type="dxa"/>
          </w:tcPr>
          <w:p w:rsidR="005A40CC" w:rsidRPr="005328AE" w:rsidRDefault="005A40CC" w:rsidP="00C326A4">
            <w:pPr>
              <w:rPr>
                <w:sz w:val="24"/>
                <w:szCs w:val="24"/>
              </w:rPr>
            </w:pPr>
            <w:r w:rsidRPr="005328AE">
              <w:rPr>
                <w:color w:val="000000"/>
                <w:sz w:val="24"/>
                <w:szCs w:val="24"/>
              </w:rPr>
              <w:t>Ananas w plastrach, waga netto max 1000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63.</w:t>
            </w:r>
          </w:p>
        </w:tc>
        <w:tc>
          <w:tcPr>
            <w:tcW w:w="7300" w:type="dxa"/>
          </w:tcPr>
          <w:p w:rsidR="005A40CC" w:rsidRPr="005328AE" w:rsidRDefault="005A40CC" w:rsidP="00C326A4">
            <w:pPr>
              <w:rPr>
                <w:sz w:val="24"/>
                <w:szCs w:val="24"/>
              </w:rPr>
            </w:pPr>
            <w:r w:rsidRPr="005328AE">
              <w:rPr>
                <w:color w:val="000000"/>
                <w:sz w:val="24"/>
                <w:szCs w:val="24"/>
              </w:rPr>
              <w:t>Chrzan tarty w słoiku, opak. max 500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25</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64.</w:t>
            </w:r>
          </w:p>
        </w:tc>
        <w:tc>
          <w:tcPr>
            <w:tcW w:w="7300" w:type="dxa"/>
          </w:tcPr>
          <w:p w:rsidR="005A40CC" w:rsidRPr="005328AE" w:rsidRDefault="005A40CC" w:rsidP="00492322">
            <w:pPr>
              <w:rPr>
                <w:sz w:val="24"/>
                <w:szCs w:val="24"/>
              </w:rPr>
            </w:pPr>
            <w:r w:rsidRPr="005328AE">
              <w:rPr>
                <w:color w:val="000000"/>
                <w:sz w:val="24"/>
                <w:szCs w:val="24"/>
              </w:rPr>
              <w:t xml:space="preserve">Wyrób owocowy ze 100g owoców na 100g produktu, bez dodatku cukru, konserwantów, barwników sztucznych - różne smaki, słoik max </w:t>
            </w:r>
            <w:r>
              <w:rPr>
                <w:color w:val="000000"/>
                <w:sz w:val="24"/>
                <w:szCs w:val="24"/>
              </w:rPr>
              <w:t>4</w:t>
            </w:r>
            <w:r w:rsidRPr="005328AE">
              <w:rPr>
                <w:color w:val="000000"/>
                <w:sz w:val="24"/>
                <w:szCs w:val="24"/>
              </w:rPr>
              <w:t>00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65.</w:t>
            </w:r>
          </w:p>
        </w:tc>
        <w:tc>
          <w:tcPr>
            <w:tcW w:w="7300" w:type="dxa"/>
          </w:tcPr>
          <w:p w:rsidR="005A40CC" w:rsidRPr="005328AE" w:rsidRDefault="005A40CC" w:rsidP="00C326A4">
            <w:pPr>
              <w:rPr>
                <w:sz w:val="24"/>
                <w:szCs w:val="24"/>
              </w:rPr>
            </w:pPr>
            <w:r w:rsidRPr="005328AE">
              <w:rPr>
                <w:color w:val="000000"/>
                <w:sz w:val="24"/>
                <w:szCs w:val="24"/>
              </w:rPr>
              <w:t>Rafinowany olej rzepakowy do smażenia z i tłoczenia 100%, opak max 1l.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567"/>
              </w:tabs>
              <w:ind w:left="0"/>
              <w:jc w:val="both"/>
              <w:rPr>
                <w:sz w:val="24"/>
                <w:szCs w:val="24"/>
              </w:rPr>
            </w:pPr>
            <w:r>
              <w:rPr>
                <w:sz w:val="24"/>
                <w:szCs w:val="24"/>
              </w:rPr>
              <w:t>500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66.</w:t>
            </w:r>
          </w:p>
        </w:tc>
        <w:tc>
          <w:tcPr>
            <w:tcW w:w="7300" w:type="dxa"/>
          </w:tcPr>
          <w:p w:rsidR="005A40CC" w:rsidRPr="005328AE" w:rsidRDefault="005A40CC" w:rsidP="00C326A4">
            <w:pPr>
              <w:rPr>
                <w:sz w:val="24"/>
                <w:szCs w:val="24"/>
              </w:rPr>
            </w:pPr>
            <w:r w:rsidRPr="005328AE">
              <w:rPr>
                <w:color w:val="000000"/>
                <w:sz w:val="24"/>
                <w:szCs w:val="24"/>
              </w:rPr>
              <w:t>Oliwa z oliwek, extra virgin, opak max 500 ml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567"/>
              </w:tabs>
              <w:ind w:left="0"/>
              <w:jc w:val="both"/>
              <w:rPr>
                <w:sz w:val="24"/>
                <w:szCs w:val="24"/>
              </w:rPr>
            </w:pPr>
            <w:r>
              <w:rPr>
                <w:sz w:val="24"/>
                <w:szCs w:val="24"/>
              </w:rPr>
              <w:t>90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67.</w:t>
            </w:r>
          </w:p>
        </w:tc>
        <w:tc>
          <w:tcPr>
            <w:tcW w:w="7300" w:type="dxa"/>
          </w:tcPr>
          <w:p w:rsidR="005A40CC" w:rsidRPr="005328AE" w:rsidRDefault="005A40CC" w:rsidP="00C326A4">
            <w:pPr>
              <w:rPr>
                <w:sz w:val="24"/>
                <w:szCs w:val="24"/>
              </w:rPr>
            </w:pPr>
            <w:r w:rsidRPr="005328AE">
              <w:rPr>
                <w:color w:val="000000"/>
                <w:sz w:val="24"/>
                <w:szCs w:val="24"/>
              </w:rPr>
              <w:t>Olej winogronowy, opak max 500 ml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567"/>
              </w:tabs>
              <w:ind w:left="0"/>
              <w:jc w:val="both"/>
              <w:rPr>
                <w:sz w:val="24"/>
                <w:szCs w:val="24"/>
              </w:rPr>
            </w:pPr>
            <w:r>
              <w:rPr>
                <w:sz w:val="24"/>
                <w:szCs w:val="24"/>
              </w:rPr>
              <w:t>90</w:t>
            </w:r>
          </w:p>
        </w:tc>
      </w:tr>
      <w:tr w:rsidR="005A40CC" w:rsidRPr="005328AE">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68.</w:t>
            </w:r>
          </w:p>
        </w:tc>
        <w:tc>
          <w:tcPr>
            <w:tcW w:w="7300" w:type="dxa"/>
          </w:tcPr>
          <w:p w:rsidR="005A40CC" w:rsidRPr="005328AE" w:rsidRDefault="005A40CC" w:rsidP="00C326A4">
            <w:pPr>
              <w:rPr>
                <w:sz w:val="24"/>
                <w:szCs w:val="24"/>
              </w:rPr>
            </w:pPr>
            <w:r w:rsidRPr="005328AE">
              <w:rPr>
                <w:color w:val="000000"/>
                <w:sz w:val="24"/>
                <w:szCs w:val="24"/>
              </w:rPr>
              <w:t>Pomidory całe, bez skórki, min. 60% pomidora, waga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1400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69.</w:t>
            </w:r>
          </w:p>
        </w:tc>
        <w:tc>
          <w:tcPr>
            <w:tcW w:w="7300" w:type="dxa"/>
          </w:tcPr>
          <w:p w:rsidR="005A40CC" w:rsidRPr="005328AE" w:rsidRDefault="005A40CC" w:rsidP="00C326A4">
            <w:pPr>
              <w:rPr>
                <w:sz w:val="24"/>
                <w:szCs w:val="24"/>
              </w:rPr>
            </w:pPr>
            <w:r w:rsidRPr="005328AE">
              <w:rPr>
                <w:color w:val="000000"/>
                <w:sz w:val="24"/>
                <w:szCs w:val="24"/>
              </w:rPr>
              <w:t xml:space="preserve">Biszkopty bezglutenowe </w:t>
            </w:r>
            <w:r>
              <w:rPr>
                <w:color w:val="000000"/>
                <w:sz w:val="24"/>
                <w:szCs w:val="24"/>
              </w:rPr>
              <w:t>op. max 20</w:t>
            </w:r>
            <w:r w:rsidRPr="005328AE">
              <w:rPr>
                <w:color w:val="000000"/>
                <w:sz w:val="24"/>
                <w:szCs w:val="24"/>
              </w:rPr>
              <w:t xml:space="preserve">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rPr>
          <w:trHeight w:val="16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70.</w:t>
            </w:r>
          </w:p>
        </w:tc>
        <w:tc>
          <w:tcPr>
            <w:tcW w:w="7300" w:type="dxa"/>
          </w:tcPr>
          <w:p w:rsidR="005A40CC" w:rsidRPr="005328AE" w:rsidRDefault="005A40CC" w:rsidP="00C326A4">
            <w:pPr>
              <w:rPr>
                <w:sz w:val="24"/>
                <w:szCs w:val="24"/>
              </w:rPr>
            </w:pPr>
            <w:r w:rsidRPr="005328AE">
              <w:rPr>
                <w:color w:val="000000"/>
                <w:sz w:val="24"/>
                <w:szCs w:val="24"/>
              </w:rPr>
              <w:t xml:space="preserve">Herbatniki bezglutenowe opak. max </w:t>
            </w:r>
            <w:r>
              <w:rPr>
                <w:color w:val="000000"/>
                <w:sz w:val="24"/>
                <w:szCs w:val="24"/>
              </w:rPr>
              <w:t>20</w:t>
            </w:r>
            <w:r w:rsidRPr="005328AE">
              <w:rPr>
                <w:color w:val="000000"/>
                <w:sz w:val="24"/>
                <w:szCs w:val="24"/>
              </w:rPr>
              <w:t>0 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rPr>
          <w:trHeight w:val="111"/>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71.</w:t>
            </w:r>
          </w:p>
        </w:tc>
        <w:tc>
          <w:tcPr>
            <w:tcW w:w="7300" w:type="dxa"/>
          </w:tcPr>
          <w:p w:rsidR="005A40CC" w:rsidRPr="005328AE" w:rsidRDefault="005A40CC" w:rsidP="00C326A4">
            <w:pPr>
              <w:rPr>
                <w:sz w:val="24"/>
                <w:szCs w:val="24"/>
              </w:rPr>
            </w:pPr>
            <w:r w:rsidRPr="005328AE">
              <w:rPr>
                <w:color w:val="000000"/>
                <w:sz w:val="24"/>
                <w:szCs w:val="24"/>
              </w:rPr>
              <w:t>Pieprz cytrynowy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w:t>
            </w:r>
          </w:p>
        </w:tc>
      </w:tr>
      <w:tr w:rsidR="005A40CC" w:rsidRPr="005328AE">
        <w:trPr>
          <w:trHeight w:val="15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72.</w:t>
            </w:r>
          </w:p>
        </w:tc>
        <w:tc>
          <w:tcPr>
            <w:tcW w:w="7300" w:type="dxa"/>
          </w:tcPr>
          <w:p w:rsidR="005A40CC" w:rsidRPr="005328AE" w:rsidRDefault="005A40CC" w:rsidP="00C326A4">
            <w:pPr>
              <w:rPr>
                <w:sz w:val="24"/>
                <w:szCs w:val="24"/>
              </w:rPr>
            </w:pPr>
            <w:r w:rsidRPr="005328AE">
              <w:rPr>
                <w:color w:val="000000"/>
                <w:sz w:val="24"/>
                <w:szCs w:val="24"/>
              </w:rPr>
              <w:t>Soczewica czerwona ,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rPr>
          <w:trHeight w:val="15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73.</w:t>
            </w:r>
          </w:p>
        </w:tc>
        <w:tc>
          <w:tcPr>
            <w:tcW w:w="7300" w:type="dxa"/>
          </w:tcPr>
          <w:p w:rsidR="005A40CC" w:rsidRPr="005328AE" w:rsidRDefault="005A40CC" w:rsidP="00C326A4">
            <w:pPr>
              <w:rPr>
                <w:sz w:val="24"/>
                <w:szCs w:val="24"/>
              </w:rPr>
            </w:pPr>
            <w:r w:rsidRPr="005328AE">
              <w:rPr>
                <w:color w:val="000000"/>
                <w:sz w:val="24"/>
                <w:szCs w:val="24"/>
              </w:rPr>
              <w:t>Soczewica zielona,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74.</w:t>
            </w:r>
          </w:p>
        </w:tc>
        <w:tc>
          <w:tcPr>
            <w:tcW w:w="7300" w:type="dxa"/>
          </w:tcPr>
          <w:p w:rsidR="005A40CC" w:rsidRPr="005328AE" w:rsidRDefault="005A40CC" w:rsidP="00C326A4">
            <w:pPr>
              <w:rPr>
                <w:sz w:val="24"/>
                <w:szCs w:val="24"/>
              </w:rPr>
            </w:pPr>
            <w:r w:rsidRPr="005328AE">
              <w:rPr>
                <w:sz w:val="24"/>
                <w:szCs w:val="24"/>
              </w:rPr>
              <w:t xml:space="preserve">Ciecierzyca kremowa, op. max 500g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rPr>
          <w:trHeight w:val="81"/>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75.</w:t>
            </w:r>
          </w:p>
        </w:tc>
        <w:tc>
          <w:tcPr>
            <w:tcW w:w="7300" w:type="dxa"/>
          </w:tcPr>
          <w:p w:rsidR="005A40CC" w:rsidRPr="005328AE" w:rsidRDefault="005A40CC" w:rsidP="00C326A4">
            <w:pPr>
              <w:rPr>
                <w:sz w:val="24"/>
                <w:szCs w:val="24"/>
              </w:rPr>
            </w:pPr>
            <w:r w:rsidRPr="005328AE">
              <w:rPr>
                <w:sz w:val="24"/>
                <w:szCs w:val="24"/>
              </w:rPr>
              <w:t xml:space="preserve">Czerwona fasola w puszcze (z otwieraczem) waga max 500g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160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76.</w:t>
            </w:r>
          </w:p>
        </w:tc>
        <w:tc>
          <w:tcPr>
            <w:tcW w:w="7300" w:type="dxa"/>
          </w:tcPr>
          <w:p w:rsidR="005A40CC" w:rsidRPr="005328AE" w:rsidRDefault="005A40CC" w:rsidP="00C326A4">
            <w:pPr>
              <w:rPr>
                <w:sz w:val="24"/>
                <w:szCs w:val="24"/>
              </w:rPr>
            </w:pPr>
            <w:r w:rsidRPr="005328AE">
              <w:rPr>
                <w:sz w:val="24"/>
                <w:szCs w:val="24"/>
              </w:rPr>
              <w:t>Pieprz biały, mielony</w:t>
            </w:r>
            <w:r>
              <w:rPr>
                <w:sz w:val="24"/>
                <w:szCs w:val="24"/>
              </w:rPr>
              <w:t>, op. max 10</w:t>
            </w:r>
            <w:r w:rsidRPr="005328AE">
              <w:rPr>
                <w:sz w:val="24"/>
                <w:szCs w:val="24"/>
              </w:rPr>
              <w:t xml:space="preserve">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77.</w:t>
            </w:r>
          </w:p>
        </w:tc>
        <w:tc>
          <w:tcPr>
            <w:tcW w:w="7300" w:type="dxa"/>
          </w:tcPr>
          <w:p w:rsidR="005A40CC" w:rsidRPr="005328AE" w:rsidRDefault="005A40CC" w:rsidP="00C326A4">
            <w:pPr>
              <w:rPr>
                <w:sz w:val="24"/>
                <w:szCs w:val="24"/>
              </w:rPr>
            </w:pPr>
            <w:r w:rsidRPr="005328AE">
              <w:rPr>
                <w:sz w:val="24"/>
                <w:szCs w:val="24"/>
              </w:rPr>
              <w:t xml:space="preserve">Żurawina suszona, op. max </w:t>
            </w:r>
            <w:r>
              <w:rPr>
                <w:sz w:val="24"/>
                <w:szCs w:val="24"/>
              </w:rPr>
              <w:t>5</w:t>
            </w:r>
            <w:r w:rsidRPr="005328AE">
              <w:rPr>
                <w:sz w:val="24"/>
                <w:szCs w:val="24"/>
              </w:rPr>
              <w:t xml:space="preserve">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30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78.</w:t>
            </w:r>
          </w:p>
        </w:tc>
        <w:tc>
          <w:tcPr>
            <w:tcW w:w="7300" w:type="dxa"/>
          </w:tcPr>
          <w:p w:rsidR="005A40CC" w:rsidRPr="005328AE" w:rsidRDefault="005A40CC" w:rsidP="00C326A4">
            <w:pPr>
              <w:rPr>
                <w:sz w:val="24"/>
                <w:szCs w:val="24"/>
              </w:rPr>
            </w:pPr>
            <w:r>
              <w:rPr>
                <w:sz w:val="24"/>
                <w:szCs w:val="24"/>
              </w:rPr>
              <w:t>Sól, op.  max 1k</w:t>
            </w:r>
            <w:r w:rsidRPr="005328AE">
              <w:rPr>
                <w:sz w:val="24"/>
                <w:szCs w:val="24"/>
              </w:rPr>
              <w:t xml:space="preserve">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8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79.</w:t>
            </w:r>
          </w:p>
        </w:tc>
        <w:tc>
          <w:tcPr>
            <w:tcW w:w="7300" w:type="dxa"/>
          </w:tcPr>
          <w:p w:rsidR="005A40CC" w:rsidRPr="005328AE" w:rsidRDefault="005A40CC" w:rsidP="00C326A4">
            <w:pPr>
              <w:rPr>
                <w:sz w:val="24"/>
                <w:szCs w:val="24"/>
              </w:rPr>
            </w:pPr>
            <w:r w:rsidRPr="005328AE">
              <w:rPr>
                <w:sz w:val="24"/>
                <w:szCs w:val="24"/>
              </w:rPr>
              <w:t>Ocet spirytusowy 10% op. max 1 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80.</w:t>
            </w:r>
          </w:p>
        </w:tc>
        <w:tc>
          <w:tcPr>
            <w:tcW w:w="7300" w:type="dxa"/>
          </w:tcPr>
          <w:p w:rsidR="005A40CC" w:rsidRPr="005328AE" w:rsidRDefault="005A40CC" w:rsidP="00C326A4">
            <w:pPr>
              <w:rPr>
                <w:sz w:val="24"/>
                <w:szCs w:val="24"/>
              </w:rPr>
            </w:pPr>
            <w:r w:rsidRPr="005328AE">
              <w:rPr>
                <w:sz w:val="24"/>
                <w:szCs w:val="24"/>
              </w:rPr>
              <w:t xml:space="preserve">Kwasek cytrynowy max </w:t>
            </w:r>
            <w:r>
              <w:rPr>
                <w:sz w:val="24"/>
                <w:szCs w:val="24"/>
              </w:rPr>
              <w:t>10</w:t>
            </w:r>
            <w:r w:rsidRPr="005328AE">
              <w:rPr>
                <w:sz w:val="24"/>
                <w:szCs w:val="24"/>
              </w:rPr>
              <w:t>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w:t>
            </w:r>
          </w:p>
        </w:tc>
      </w:tr>
      <w:tr w:rsidR="005A40CC" w:rsidRPr="005328AE">
        <w:trPr>
          <w:trHeight w:val="15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81.</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Groszek konserwowy op. max 500g skład: groszek zielony, woda, sól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2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82.</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Ciecierzyca konserwowa op. max 500g skład: cieciorka, woda, sól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rPr>
          <w:trHeight w:val="16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83.</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Kukurydza konserwowa op. max 500g skład: kukurydza, woda cukier, sól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rPr>
          <w:trHeight w:val="9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84.</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Kasza bul gur op. max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85.</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 xml:space="preserve">Koncentrat pomidorowy 30% w słoiczku op. max. 300g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25</w:t>
            </w:r>
          </w:p>
        </w:tc>
      </w:tr>
      <w:tr w:rsidR="005A40CC" w:rsidRPr="005328AE">
        <w:trPr>
          <w:trHeight w:val="12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86.</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Kasza jęczmienna pęczak op. max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87.</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Płatki orkiszowe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140</w:t>
            </w:r>
          </w:p>
        </w:tc>
      </w:tr>
      <w:tr w:rsidR="005A40CC" w:rsidRPr="005328AE">
        <w:trPr>
          <w:trHeight w:val="12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88.</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Papryka op. max 50g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rPr>
          <w:trHeight w:val="12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89.</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Kasza kuskus op. max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26"/>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90.</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Fasola biała konserwowa op. max 500g skład: fasola min. 60%, woda, sól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5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91.</w:t>
            </w:r>
          </w:p>
        </w:tc>
        <w:tc>
          <w:tcPr>
            <w:tcW w:w="7300" w:type="dxa"/>
          </w:tcPr>
          <w:p w:rsidR="005A40CC" w:rsidRPr="005328AE" w:rsidRDefault="005A40CC" w:rsidP="00C326A4">
            <w:pPr>
              <w:pStyle w:val="ListParagraph"/>
              <w:tabs>
                <w:tab w:val="left" w:pos="567"/>
              </w:tabs>
              <w:ind w:left="0"/>
              <w:jc w:val="both"/>
              <w:rPr>
                <w:sz w:val="24"/>
                <w:szCs w:val="24"/>
              </w:rPr>
            </w:pPr>
            <w:r>
              <w:rPr>
                <w:sz w:val="24"/>
                <w:szCs w:val="24"/>
              </w:rPr>
              <w:t>Lubczyk op. max 10</w:t>
            </w:r>
            <w:r w:rsidRPr="005328AE">
              <w:rPr>
                <w:sz w:val="24"/>
                <w:szCs w:val="24"/>
              </w:rPr>
              <w:t>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w:t>
            </w:r>
          </w:p>
        </w:tc>
      </w:tr>
      <w:tr w:rsidR="005A40CC" w:rsidRPr="005328AE">
        <w:trPr>
          <w:trHeight w:val="15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92.</w:t>
            </w:r>
          </w:p>
        </w:tc>
        <w:tc>
          <w:tcPr>
            <w:tcW w:w="7300" w:type="dxa"/>
          </w:tcPr>
          <w:p w:rsidR="005A40CC" w:rsidRPr="005328AE" w:rsidRDefault="005A40CC" w:rsidP="00C326A4">
            <w:pPr>
              <w:pStyle w:val="ListParagraph"/>
              <w:tabs>
                <w:tab w:val="left" w:pos="567"/>
              </w:tabs>
              <w:ind w:left="0"/>
              <w:jc w:val="both"/>
              <w:rPr>
                <w:sz w:val="24"/>
                <w:szCs w:val="24"/>
              </w:rPr>
            </w:pPr>
            <w:r>
              <w:rPr>
                <w:sz w:val="24"/>
                <w:szCs w:val="24"/>
              </w:rPr>
              <w:t>Herbatka ziołowa -</w:t>
            </w:r>
            <w:r w:rsidRPr="005328AE">
              <w:rPr>
                <w:sz w:val="24"/>
                <w:szCs w:val="24"/>
              </w:rPr>
              <w:t xml:space="preserve"> mięta pakowana </w:t>
            </w:r>
            <w:r>
              <w:rPr>
                <w:sz w:val="24"/>
                <w:szCs w:val="24"/>
              </w:rPr>
              <w:t xml:space="preserve">w </w:t>
            </w:r>
            <w:r w:rsidRPr="005328AE">
              <w:rPr>
                <w:sz w:val="24"/>
                <w:szCs w:val="24"/>
              </w:rPr>
              <w:t>toreb</w:t>
            </w:r>
            <w:r>
              <w:rPr>
                <w:sz w:val="24"/>
                <w:szCs w:val="24"/>
              </w:rPr>
              <w:t>kach</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20</w:t>
            </w:r>
          </w:p>
        </w:tc>
      </w:tr>
      <w:tr w:rsidR="005A40CC" w:rsidRPr="005328AE">
        <w:trPr>
          <w:trHeight w:val="162"/>
        </w:trPr>
        <w:tc>
          <w:tcPr>
            <w:tcW w:w="808" w:type="dxa"/>
          </w:tcPr>
          <w:p w:rsidR="005A40CC" w:rsidRPr="005328AE" w:rsidRDefault="005A40CC" w:rsidP="00401E2E">
            <w:pPr>
              <w:pStyle w:val="ListParagraph"/>
              <w:tabs>
                <w:tab w:val="left" w:pos="567"/>
              </w:tabs>
              <w:ind w:left="0"/>
              <w:jc w:val="both"/>
              <w:rPr>
                <w:sz w:val="24"/>
                <w:szCs w:val="24"/>
              </w:rPr>
            </w:pPr>
            <w:r w:rsidRPr="005328AE">
              <w:rPr>
                <w:sz w:val="24"/>
                <w:szCs w:val="24"/>
              </w:rPr>
              <w:t>93.</w:t>
            </w:r>
          </w:p>
        </w:tc>
        <w:tc>
          <w:tcPr>
            <w:tcW w:w="7300" w:type="dxa"/>
          </w:tcPr>
          <w:p w:rsidR="005A40CC" w:rsidRPr="005328AE" w:rsidRDefault="005A40CC" w:rsidP="00C326A4">
            <w:pPr>
              <w:pStyle w:val="ListParagraph"/>
              <w:tabs>
                <w:tab w:val="left" w:pos="567"/>
              </w:tabs>
              <w:ind w:left="0"/>
              <w:jc w:val="both"/>
              <w:rPr>
                <w:sz w:val="24"/>
                <w:szCs w:val="24"/>
              </w:rPr>
            </w:pPr>
            <w:r>
              <w:rPr>
                <w:sz w:val="24"/>
                <w:szCs w:val="24"/>
              </w:rPr>
              <w:t xml:space="preserve">Herbatka ziołowa - </w:t>
            </w:r>
            <w:r w:rsidRPr="005328AE">
              <w:rPr>
                <w:sz w:val="24"/>
                <w:szCs w:val="24"/>
              </w:rPr>
              <w:t xml:space="preserve">koperek pakowana </w:t>
            </w:r>
            <w:r>
              <w:rPr>
                <w:sz w:val="24"/>
                <w:szCs w:val="24"/>
              </w:rPr>
              <w:t xml:space="preserve">w </w:t>
            </w:r>
            <w:r w:rsidRPr="005328AE">
              <w:rPr>
                <w:sz w:val="24"/>
                <w:szCs w:val="24"/>
              </w:rPr>
              <w:t>toreb</w:t>
            </w:r>
            <w:r>
              <w:rPr>
                <w:sz w:val="24"/>
                <w:szCs w:val="24"/>
              </w:rPr>
              <w:t>kach</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w:t>
            </w:r>
          </w:p>
        </w:tc>
      </w:tr>
      <w:tr w:rsidR="005A40CC" w:rsidRPr="005328AE">
        <w:trPr>
          <w:trHeight w:val="101"/>
        </w:trPr>
        <w:tc>
          <w:tcPr>
            <w:tcW w:w="808" w:type="dxa"/>
          </w:tcPr>
          <w:p w:rsidR="005A40CC" w:rsidRPr="005328AE" w:rsidRDefault="005A40CC" w:rsidP="00401E2E">
            <w:pPr>
              <w:pStyle w:val="ListParagraph"/>
              <w:tabs>
                <w:tab w:val="left" w:pos="567"/>
              </w:tabs>
              <w:ind w:left="0"/>
              <w:jc w:val="both"/>
              <w:rPr>
                <w:sz w:val="24"/>
                <w:szCs w:val="24"/>
              </w:rPr>
            </w:pPr>
            <w:r w:rsidRPr="005328AE">
              <w:rPr>
                <w:sz w:val="24"/>
                <w:szCs w:val="24"/>
              </w:rPr>
              <w:t>94.</w:t>
            </w:r>
          </w:p>
        </w:tc>
        <w:tc>
          <w:tcPr>
            <w:tcW w:w="7300" w:type="dxa"/>
          </w:tcPr>
          <w:p w:rsidR="005A40CC" w:rsidRPr="005328AE" w:rsidRDefault="005A40CC" w:rsidP="00C326A4">
            <w:pPr>
              <w:pStyle w:val="ListParagraph"/>
              <w:tabs>
                <w:tab w:val="left" w:pos="567"/>
              </w:tabs>
              <w:ind w:left="0"/>
              <w:jc w:val="both"/>
              <w:rPr>
                <w:sz w:val="24"/>
                <w:szCs w:val="24"/>
              </w:rPr>
            </w:pPr>
            <w:r>
              <w:rPr>
                <w:sz w:val="24"/>
                <w:szCs w:val="24"/>
              </w:rPr>
              <w:t>Herbatka ziołowa -</w:t>
            </w:r>
            <w:r w:rsidRPr="005328AE">
              <w:rPr>
                <w:sz w:val="24"/>
                <w:szCs w:val="24"/>
              </w:rPr>
              <w:t xml:space="preserve"> rumianek pakowana </w:t>
            </w:r>
            <w:r>
              <w:rPr>
                <w:sz w:val="24"/>
                <w:szCs w:val="24"/>
              </w:rPr>
              <w:t xml:space="preserve">w </w:t>
            </w:r>
            <w:r w:rsidRPr="005328AE">
              <w:rPr>
                <w:sz w:val="24"/>
                <w:szCs w:val="24"/>
              </w:rPr>
              <w:t>toreb</w:t>
            </w:r>
            <w:r>
              <w:rPr>
                <w:sz w:val="24"/>
                <w:szCs w:val="24"/>
              </w:rPr>
              <w:t>kach</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w:t>
            </w:r>
          </w:p>
        </w:tc>
      </w:tr>
      <w:tr w:rsidR="005A40CC" w:rsidRPr="005328AE">
        <w:trPr>
          <w:trHeight w:val="13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95.</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Mąka ryżowa op. max 1kg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rPr>
          <w:trHeight w:val="165"/>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96.</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Mąka jaglana op. max 1 kg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w:t>
            </w:r>
          </w:p>
        </w:tc>
      </w:tr>
      <w:tr w:rsidR="005A40CC" w:rsidRPr="005328AE">
        <w:trPr>
          <w:trHeight w:val="120"/>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97.</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Biszkopty op. max 300g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w:t>
            </w:r>
          </w:p>
        </w:tc>
      </w:tr>
      <w:tr w:rsidR="005A40CC" w:rsidRPr="005328AE">
        <w:trPr>
          <w:trHeight w:val="141"/>
        </w:trPr>
        <w:tc>
          <w:tcPr>
            <w:tcW w:w="808" w:type="dxa"/>
          </w:tcPr>
          <w:p w:rsidR="005A40CC" w:rsidRPr="005328AE" w:rsidRDefault="005A40CC">
            <w:pPr>
              <w:pStyle w:val="ListParagraph"/>
              <w:tabs>
                <w:tab w:val="left" w:pos="567"/>
              </w:tabs>
              <w:ind w:left="0"/>
              <w:jc w:val="both"/>
              <w:rPr>
                <w:sz w:val="24"/>
                <w:szCs w:val="24"/>
              </w:rPr>
            </w:pPr>
            <w:r w:rsidRPr="005328AE">
              <w:rPr>
                <w:sz w:val="24"/>
                <w:szCs w:val="24"/>
              </w:rPr>
              <w:t>98.</w:t>
            </w:r>
          </w:p>
        </w:tc>
        <w:tc>
          <w:tcPr>
            <w:tcW w:w="7300" w:type="dxa"/>
          </w:tcPr>
          <w:p w:rsidR="005A40CC" w:rsidRPr="005328AE" w:rsidRDefault="005A40CC" w:rsidP="00C326A4">
            <w:pPr>
              <w:pStyle w:val="ListParagraph"/>
              <w:tabs>
                <w:tab w:val="left" w:pos="567"/>
              </w:tabs>
              <w:ind w:left="0"/>
              <w:jc w:val="both"/>
              <w:rPr>
                <w:sz w:val="24"/>
                <w:szCs w:val="24"/>
              </w:rPr>
            </w:pPr>
            <w:r w:rsidRPr="005328AE">
              <w:rPr>
                <w:sz w:val="24"/>
                <w:szCs w:val="24"/>
              </w:rPr>
              <w:t>Wiórki kokosowe bez substancji konserwujących op. max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4</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99.</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Napój sojowy naturalny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100.</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Napój owsiany naturalny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101.</w:t>
            </w:r>
          </w:p>
        </w:tc>
        <w:tc>
          <w:tcPr>
            <w:tcW w:w="7300" w:type="dxa"/>
          </w:tcPr>
          <w:p w:rsidR="005A40CC" w:rsidRPr="005328AE" w:rsidRDefault="005A40CC" w:rsidP="00C326A4">
            <w:pPr>
              <w:pStyle w:val="ListParagraph"/>
              <w:tabs>
                <w:tab w:val="left" w:pos="426"/>
              </w:tabs>
              <w:ind w:left="0"/>
              <w:jc w:val="both"/>
              <w:rPr>
                <w:sz w:val="24"/>
                <w:szCs w:val="24"/>
              </w:rPr>
            </w:pPr>
            <w:r>
              <w:rPr>
                <w:sz w:val="24"/>
                <w:szCs w:val="24"/>
              </w:rPr>
              <w:t>Napój</w:t>
            </w:r>
            <w:r w:rsidRPr="005328AE">
              <w:rPr>
                <w:sz w:val="24"/>
                <w:szCs w:val="24"/>
              </w:rPr>
              <w:t xml:space="preserve"> kokosow</w:t>
            </w:r>
            <w:r>
              <w:rPr>
                <w:sz w:val="24"/>
                <w:szCs w:val="24"/>
              </w:rPr>
              <w:t>y</w:t>
            </w:r>
            <w:r w:rsidRPr="005328AE">
              <w:rPr>
                <w:sz w:val="24"/>
                <w:szCs w:val="24"/>
              </w:rPr>
              <w:t xml:space="preserve"> o zaw. min. 60% ekstraktu z kokosa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102.</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Napój ryżowy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103.</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Mleko kozie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104.</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Napój jaglany op. max 1l</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426"/>
              </w:tabs>
              <w:ind w:left="0"/>
              <w:jc w:val="both"/>
              <w:rPr>
                <w:sz w:val="24"/>
                <w:szCs w:val="24"/>
              </w:rPr>
            </w:pPr>
            <w:r>
              <w:rPr>
                <w:sz w:val="24"/>
                <w:szCs w:val="24"/>
              </w:rPr>
              <w:t>50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105.</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Goździki mielone op. max 100g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1</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106.</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Cukier z prawdziwą wanilią op. max 50g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2</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107.</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 xml:space="preserve">Mąka pełnoziarnista: skład mąka pszenna, żytnia, orkiszonowa op. max 1 kg </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9</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108.</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Siemie lniane op. max 500g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4</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109.</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Wafle ryżowe okrągłe z dodatkami typu amarantu, kukurydza, dynia, słonecznik, ciesiołek, algi itp. (skład min. 80% ryż brązowy) op. max 200g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30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110.</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Wafle ryżowe naturalne okrągłe (skład: ryż brązowy 100%) op. max 200g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30</w:t>
            </w:r>
          </w:p>
        </w:tc>
      </w:tr>
      <w:tr w:rsidR="005A40CC" w:rsidRPr="005328AE">
        <w:tc>
          <w:tcPr>
            <w:tcW w:w="808" w:type="dxa"/>
          </w:tcPr>
          <w:p w:rsidR="005A40CC" w:rsidRPr="005328AE" w:rsidRDefault="005A40CC">
            <w:pPr>
              <w:pStyle w:val="ListParagraph"/>
              <w:tabs>
                <w:tab w:val="left" w:pos="426"/>
              </w:tabs>
              <w:ind w:left="0"/>
              <w:jc w:val="both"/>
              <w:rPr>
                <w:sz w:val="24"/>
                <w:szCs w:val="24"/>
              </w:rPr>
            </w:pPr>
            <w:r w:rsidRPr="005328AE">
              <w:rPr>
                <w:sz w:val="24"/>
                <w:szCs w:val="24"/>
              </w:rPr>
              <w:t>111.</w:t>
            </w:r>
          </w:p>
        </w:tc>
        <w:tc>
          <w:tcPr>
            <w:tcW w:w="7300" w:type="dxa"/>
          </w:tcPr>
          <w:p w:rsidR="005A40CC" w:rsidRPr="005328AE" w:rsidRDefault="005A40CC" w:rsidP="00C326A4">
            <w:pPr>
              <w:pStyle w:val="ListParagraph"/>
              <w:tabs>
                <w:tab w:val="left" w:pos="426"/>
              </w:tabs>
              <w:ind w:left="0"/>
              <w:jc w:val="both"/>
              <w:rPr>
                <w:sz w:val="24"/>
                <w:szCs w:val="24"/>
              </w:rPr>
            </w:pPr>
            <w:r w:rsidRPr="005328AE">
              <w:rPr>
                <w:sz w:val="24"/>
                <w:szCs w:val="24"/>
              </w:rPr>
              <w:t>Wafle kukurydziane okrągłe bez soli (skład 100% kukurydza ekologiczna) op. max 200g</w:t>
            </w:r>
          </w:p>
        </w:tc>
        <w:tc>
          <w:tcPr>
            <w:tcW w:w="800" w:type="dxa"/>
          </w:tcPr>
          <w:p w:rsidR="005A40CC" w:rsidRPr="005328AE" w:rsidRDefault="005A40CC" w:rsidP="00C326A4">
            <w:pPr>
              <w:pStyle w:val="ListParagraph"/>
              <w:tabs>
                <w:tab w:val="left" w:pos="426"/>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426"/>
              </w:tabs>
              <w:ind w:left="0"/>
              <w:jc w:val="both"/>
              <w:rPr>
                <w:sz w:val="24"/>
                <w:szCs w:val="24"/>
              </w:rPr>
            </w:pPr>
            <w:r>
              <w:rPr>
                <w:sz w:val="24"/>
                <w:szCs w:val="24"/>
              </w:rPr>
              <w:t>30</w:t>
            </w:r>
          </w:p>
        </w:tc>
      </w:tr>
    </w:tbl>
    <w:p w:rsidR="005A40CC" w:rsidRPr="005328AE" w:rsidRDefault="005A40CC" w:rsidP="005D564D">
      <w:pPr>
        <w:pStyle w:val="ListParagraph"/>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400"/>
        <w:gridCol w:w="800"/>
        <w:gridCol w:w="900"/>
      </w:tblGrid>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Lp.</w:t>
            </w:r>
          </w:p>
        </w:tc>
        <w:tc>
          <w:tcPr>
            <w:tcW w:w="7400" w:type="dxa"/>
          </w:tcPr>
          <w:p w:rsidR="005A40CC" w:rsidRPr="005328AE" w:rsidRDefault="005A40CC">
            <w:pPr>
              <w:pStyle w:val="ListParagraph"/>
              <w:tabs>
                <w:tab w:val="left" w:pos="567"/>
              </w:tabs>
              <w:ind w:left="0"/>
              <w:jc w:val="both"/>
              <w:rPr>
                <w:b/>
                <w:sz w:val="24"/>
                <w:szCs w:val="24"/>
              </w:rPr>
            </w:pPr>
            <w:r w:rsidRPr="005328AE">
              <w:rPr>
                <w:b/>
                <w:sz w:val="24"/>
                <w:szCs w:val="24"/>
              </w:rPr>
              <w:t>Przedmiot zamówienia – Zadanie 4 Pieczywo</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JM</w:t>
            </w:r>
          </w:p>
        </w:tc>
        <w:tc>
          <w:tcPr>
            <w:tcW w:w="900" w:type="dxa"/>
          </w:tcPr>
          <w:p w:rsidR="005A40CC" w:rsidRPr="005328AE" w:rsidRDefault="005A40CC">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w:t>
            </w:r>
          </w:p>
        </w:tc>
        <w:tc>
          <w:tcPr>
            <w:tcW w:w="7400" w:type="dxa"/>
          </w:tcPr>
          <w:p w:rsidR="005A40CC" w:rsidRPr="005328AE" w:rsidRDefault="005A40CC" w:rsidP="00C326A4">
            <w:pPr>
              <w:rPr>
                <w:color w:val="000000"/>
                <w:sz w:val="24"/>
                <w:szCs w:val="24"/>
              </w:rPr>
            </w:pPr>
            <w:r w:rsidRPr="005328AE">
              <w:rPr>
                <w:color w:val="000000"/>
                <w:sz w:val="24"/>
                <w:szCs w:val="24"/>
              </w:rPr>
              <w:t>bułka parówka, skład: mąka pszenna woda, drożdże piekarskie, sól, cukier, marg</w:t>
            </w:r>
            <w:r>
              <w:rPr>
                <w:color w:val="000000"/>
                <w:sz w:val="24"/>
                <w:szCs w:val="24"/>
              </w:rPr>
              <w:t>aryna max jednostkowa waga – 1k</w:t>
            </w:r>
            <w:r w:rsidRPr="005328AE">
              <w:rPr>
                <w:color w:val="000000"/>
                <w:sz w:val="24"/>
                <w:szCs w:val="24"/>
              </w:rPr>
              <w:t>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2.</w:t>
            </w:r>
          </w:p>
        </w:tc>
        <w:tc>
          <w:tcPr>
            <w:tcW w:w="7400" w:type="dxa"/>
          </w:tcPr>
          <w:p w:rsidR="005A40CC" w:rsidRPr="005328AE" w:rsidRDefault="005A40CC" w:rsidP="004A2479">
            <w:pPr>
              <w:jc w:val="both"/>
              <w:rPr>
                <w:color w:val="000000"/>
                <w:sz w:val="24"/>
                <w:szCs w:val="24"/>
              </w:rPr>
            </w:pPr>
            <w:r w:rsidRPr="005328AE">
              <w:rPr>
                <w:color w:val="000000"/>
                <w:sz w:val="24"/>
                <w:szCs w:val="24"/>
              </w:rPr>
              <w:t xml:space="preserve">chleb żytni krojony, skład:  mąka żytnia, kwas żytni (woda, mąka żytnia), woda, otręby żytnie, regulator kwasowości: kwas cytrynowy, drożdże, sól max jednostkowa waga </w:t>
            </w:r>
            <w:r>
              <w:rPr>
                <w:color w:val="000000"/>
                <w:sz w:val="24"/>
                <w:szCs w:val="24"/>
              </w:rPr>
              <w:t xml:space="preserve"> 1k</w:t>
            </w:r>
            <w:r w:rsidRPr="005328AE">
              <w:rPr>
                <w:color w:val="000000"/>
                <w:sz w:val="24"/>
                <w:szCs w:val="24"/>
              </w:rPr>
              <w:t>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900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3.</w:t>
            </w:r>
          </w:p>
        </w:tc>
        <w:tc>
          <w:tcPr>
            <w:tcW w:w="7400" w:type="dxa"/>
          </w:tcPr>
          <w:p w:rsidR="005A40CC" w:rsidRPr="005328AE" w:rsidRDefault="005A40CC" w:rsidP="004A2479">
            <w:pPr>
              <w:jc w:val="both"/>
              <w:rPr>
                <w:color w:val="000000"/>
                <w:sz w:val="24"/>
                <w:szCs w:val="24"/>
              </w:rPr>
            </w:pPr>
            <w:r w:rsidRPr="005328AE">
              <w:rPr>
                <w:color w:val="000000"/>
                <w:sz w:val="24"/>
                <w:szCs w:val="24"/>
              </w:rPr>
              <w:t>chleb sitkowy krojony, skład: mąka pszenna, woda, zakwas żytni, mąka pszenna razowa, mąka żytnia razowa, sól, drożdże piekarskie, żyto prażone</w:t>
            </w:r>
            <w:r>
              <w:rPr>
                <w:color w:val="000000"/>
                <w:sz w:val="24"/>
                <w:szCs w:val="24"/>
              </w:rPr>
              <w:t xml:space="preserve"> mielone, max jednostkowa waga 1k</w:t>
            </w:r>
            <w:r w:rsidRPr="005328AE">
              <w:rPr>
                <w:color w:val="000000"/>
                <w:sz w:val="24"/>
                <w:szCs w:val="24"/>
              </w:rPr>
              <w:t>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800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4.</w:t>
            </w:r>
          </w:p>
        </w:tc>
        <w:tc>
          <w:tcPr>
            <w:tcW w:w="7400" w:type="dxa"/>
          </w:tcPr>
          <w:p w:rsidR="005A40CC" w:rsidRPr="005328AE" w:rsidRDefault="005A40CC" w:rsidP="004A2479">
            <w:pPr>
              <w:jc w:val="both"/>
              <w:rPr>
                <w:color w:val="000000"/>
                <w:sz w:val="24"/>
                <w:szCs w:val="24"/>
              </w:rPr>
            </w:pPr>
            <w:r w:rsidRPr="005328AE">
              <w:rPr>
                <w:color w:val="000000"/>
                <w:sz w:val="24"/>
                <w:szCs w:val="24"/>
              </w:rPr>
              <w:t xml:space="preserve">chleb żytnio-pszenny, skład: mąka żytnia 42%, woda, mąka pszenna 18%, mieszanka ziaren 10% (słonecznik, płatki owsiane, siemię lniane), zakwas naturalny (mąka żytnia, woda), drożdże, sól, ziarna do obtoczenia 2% (słonecznik, płatki owsiane, siemię </w:t>
            </w:r>
            <w:r>
              <w:rPr>
                <w:color w:val="000000"/>
                <w:sz w:val="24"/>
                <w:szCs w:val="24"/>
              </w:rPr>
              <w:t>lniane)  max jednostkowa waga 1k</w:t>
            </w:r>
            <w:r w:rsidRPr="005328AE">
              <w:rPr>
                <w:color w:val="000000"/>
                <w:sz w:val="24"/>
                <w:szCs w:val="24"/>
              </w:rPr>
              <w:t>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500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5.</w:t>
            </w:r>
          </w:p>
        </w:tc>
        <w:tc>
          <w:tcPr>
            <w:tcW w:w="7400" w:type="dxa"/>
          </w:tcPr>
          <w:p w:rsidR="005A40CC" w:rsidRPr="005328AE" w:rsidRDefault="005A40CC" w:rsidP="00C326A4">
            <w:pPr>
              <w:jc w:val="both"/>
              <w:rPr>
                <w:color w:val="000000"/>
                <w:sz w:val="24"/>
                <w:szCs w:val="24"/>
              </w:rPr>
            </w:pPr>
            <w:r w:rsidRPr="005328AE">
              <w:rPr>
                <w:color w:val="000000"/>
                <w:sz w:val="24"/>
                <w:szCs w:val="24"/>
              </w:rPr>
              <w:t>rogal słodki, skład: mąka pszenna, woda, margaryna, jaja kurze, cukier, drożdże piekarskie, sól  max jednostkowa waga 200g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700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6.</w:t>
            </w:r>
          </w:p>
        </w:tc>
        <w:tc>
          <w:tcPr>
            <w:tcW w:w="7400" w:type="dxa"/>
          </w:tcPr>
          <w:p w:rsidR="005A40CC" w:rsidRPr="005328AE" w:rsidRDefault="005A40CC" w:rsidP="00C326A4">
            <w:pPr>
              <w:jc w:val="both"/>
              <w:rPr>
                <w:color w:val="000000"/>
                <w:sz w:val="24"/>
                <w:szCs w:val="24"/>
              </w:rPr>
            </w:pPr>
            <w:r w:rsidRPr="005328AE">
              <w:rPr>
                <w:color w:val="000000"/>
                <w:sz w:val="24"/>
                <w:szCs w:val="24"/>
              </w:rPr>
              <w:t>chałka, skład: mąka pszenna, woda, jaja kurze, cukier, margaryna, drożdże piekarsk</w:t>
            </w:r>
            <w:r>
              <w:rPr>
                <w:color w:val="000000"/>
                <w:sz w:val="24"/>
                <w:szCs w:val="24"/>
              </w:rPr>
              <w:t>ie, sól  max jednostkowa waga 1k</w:t>
            </w:r>
            <w:r w:rsidRPr="005328AE">
              <w:rPr>
                <w:color w:val="000000"/>
                <w:sz w:val="24"/>
                <w:szCs w:val="24"/>
              </w:rPr>
              <w:t>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1000</w:t>
            </w:r>
          </w:p>
        </w:tc>
      </w:tr>
      <w:tr w:rsidR="005A40CC" w:rsidRPr="005328AE">
        <w:trPr>
          <w:trHeight w:val="126"/>
        </w:trPr>
        <w:tc>
          <w:tcPr>
            <w:tcW w:w="708" w:type="dxa"/>
          </w:tcPr>
          <w:p w:rsidR="005A40CC" w:rsidRPr="005328AE" w:rsidRDefault="005A40CC">
            <w:pPr>
              <w:pStyle w:val="ListParagraph"/>
              <w:tabs>
                <w:tab w:val="left" w:pos="567"/>
              </w:tabs>
              <w:ind w:left="0"/>
              <w:jc w:val="both"/>
              <w:rPr>
                <w:sz w:val="24"/>
                <w:szCs w:val="24"/>
              </w:rPr>
            </w:pPr>
            <w:r w:rsidRPr="005328AE">
              <w:rPr>
                <w:sz w:val="24"/>
                <w:szCs w:val="24"/>
              </w:rPr>
              <w:t>7.</w:t>
            </w:r>
          </w:p>
        </w:tc>
        <w:tc>
          <w:tcPr>
            <w:tcW w:w="7400" w:type="dxa"/>
          </w:tcPr>
          <w:p w:rsidR="005A40CC" w:rsidRPr="005328AE" w:rsidRDefault="005A40CC" w:rsidP="00C326A4">
            <w:pPr>
              <w:jc w:val="both"/>
              <w:rPr>
                <w:color w:val="000000"/>
                <w:sz w:val="24"/>
                <w:szCs w:val="24"/>
              </w:rPr>
            </w:pPr>
            <w:r w:rsidRPr="005328AE">
              <w:rPr>
                <w:color w:val="000000"/>
                <w:sz w:val="24"/>
                <w:szCs w:val="24"/>
              </w:rPr>
              <w:t>chleb wiejski na wagę, skład: mąka pszenna, woda, zakwas żytni, mąka żytnia, sól, drożdże piekarskie</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w:t>
            </w:r>
          </w:p>
        </w:tc>
      </w:tr>
      <w:tr w:rsidR="005A40CC" w:rsidRPr="005328AE">
        <w:trPr>
          <w:trHeight w:val="135"/>
        </w:trPr>
        <w:tc>
          <w:tcPr>
            <w:tcW w:w="708" w:type="dxa"/>
          </w:tcPr>
          <w:p w:rsidR="005A40CC" w:rsidRPr="005328AE" w:rsidRDefault="005A40CC">
            <w:pPr>
              <w:pStyle w:val="ListParagraph"/>
              <w:tabs>
                <w:tab w:val="left" w:pos="567"/>
              </w:tabs>
              <w:ind w:left="0"/>
              <w:jc w:val="both"/>
              <w:rPr>
                <w:sz w:val="24"/>
                <w:szCs w:val="24"/>
              </w:rPr>
            </w:pPr>
            <w:r w:rsidRPr="005328AE">
              <w:rPr>
                <w:sz w:val="24"/>
                <w:szCs w:val="24"/>
              </w:rPr>
              <w:t>8.</w:t>
            </w:r>
          </w:p>
        </w:tc>
        <w:tc>
          <w:tcPr>
            <w:tcW w:w="7400" w:type="dxa"/>
          </w:tcPr>
          <w:p w:rsidR="005A40CC" w:rsidRPr="005328AE" w:rsidRDefault="005A40CC" w:rsidP="00C326A4">
            <w:pPr>
              <w:jc w:val="both"/>
              <w:rPr>
                <w:color w:val="000000"/>
                <w:sz w:val="24"/>
                <w:szCs w:val="24"/>
              </w:rPr>
            </w:pPr>
            <w:r w:rsidRPr="005328AE">
              <w:rPr>
                <w:color w:val="000000"/>
                <w:sz w:val="24"/>
                <w:szCs w:val="24"/>
              </w:rPr>
              <w:t>chleb żytni 100% na wagę, skład: mąka żytnia, woda, zakwas żytni, suchy zakwas żytni, drożdże piekarskie, sól.</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900</w:t>
            </w:r>
          </w:p>
        </w:tc>
      </w:tr>
      <w:tr w:rsidR="005A40CC" w:rsidRPr="005328AE">
        <w:trPr>
          <w:trHeight w:val="150"/>
        </w:trPr>
        <w:tc>
          <w:tcPr>
            <w:tcW w:w="708" w:type="dxa"/>
          </w:tcPr>
          <w:p w:rsidR="005A40CC" w:rsidRPr="005328AE" w:rsidRDefault="005A40CC">
            <w:pPr>
              <w:pStyle w:val="ListParagraph"/>
              <w:tabs>
                <w:tab w:val="left" w:pos="567"/>
              </w:tabs>
              <w:ind w:left="0"/>
              <w:jc w:val="both"/>
              <w:rPr>
                <w:sz w:val="24"/>
                <w:szCs w:val="24"/>
              </w:rPr>
            </w:pPr>
            <w:r w:rsidRPr="005328AE">
              <w:rPr>
                <w:sz w:val="24"/>
                <w:szCs w:val="24"/>
              </w:rPr>
              <w:t>9.</w:t>
            </w:r>
          </w:p>
        </w:tc>
        <w:tc>
          <w:tcPr>
            <w:tcW w:w="7400" w:type="dxa"/>
          </w:tcPr>
          <w:p w:rsidR="005A40CC" w:rsidRPr="005328AE" w:rsidRDefault="005A40CC" w:rsidP="00C326A4">
            <w:pPr>
              <w:jc w:val="both"/>
              <w:rPr>
                <w:color w:val="000000"/>
                <w:sz w:val="24"/>
                <w:szCs w:val="24"/>
              </w:rPr>
            </w:pPr>
            <w:r w:rsidRPr="005328AE">
              <w:rPr>
                <w:color w:val="000000"/>
                <w:sz w:val="24"/>
                <w:szCs w:val="24"/>
              </w:rPr>
              <w:t>bułka tarta max waga jednostkowa 500g</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100</w:t>
            </w:r>
          </w:p>
        </w:tc>
      </w:tr>
      <w:tr w:rsidR="005A40CC" w:rsidRPr="005328AE">
        <w:trPr>
          <w:trHeight w:val="111"/>
        </w:trPr>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10.</w:t>
            </w:r>
          </w:p>
        </w:tc>
        <w:tc>
          <w:tcPr>
            <w:tcW w:w="7400" w:type="dxa"/>
          </w:tcPr>
          <w:p w:rsidR="005A40CC" w:rsidRPr="005328AE" w:rsidRDefault="005A40CC" w:rsidP="00C326A4">
            <w:pPr>
              <w:jc w:val="both"/>
              <w:rPr>
                <w:color w:val="000000"/>
                <w:sz w:val="24"/>
                <w:szCs w:val="24"/>
              </w:rPr>
            </w:pPr>
            <w:r w:rsidRPr="005328AE">
              <w:rPr>
                <w:color w:val="000000"/>
                <w:sz w:val="24"/>
                <w:szCs w:val="24"/>
              </w:rPr>
              <w:t>Pieczywo bezglutenowe</w:t>
            </w:r>
            <w:r>
              <w:rPr>
                <w:color w:val="000000"/>
                <w:sz w:val="24"/>
                <w:szCs w:val="24"/>
              </w:rPr>
              <w:t xml:space="preserve"> </w:t>
            </w:r>
            <w:r w:rsidRPr="005328AE">
              <w:rPr>
                <w:color w:val="000000"/>
                <w:sz w:val="24"/>
                <w:szCs w:val="24"/>
              </w:rPr>
              <w:t>max waga jednostkowa 500g</w:t>
            </w:r>
            <w:r>
              <w:rPr>
                <w:color w:val="000000"/>
                <w:sz w:val="24"/>
                <w:szCs w:val="24"/>
              </w:rPr>
              <w:t xml:space="preserve"> </w:t>
            </w:r>
          </w:p>
        </w:tc>
        <w:tc>
          <w:tcPr>
            <w:tcW w:w="800" w:type="dxa"/>
          </w:tcPr>
          <w:p w:rsidR="005A40CC" w:rsidRPr="005328AE" w:rsidRDefault="005A40CC" w:rsidP="00C326A4">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150</w:t>
            </w:r>
          </w:p>
        </w:tc>
      </w:tr>
    </w:tbl>
    <w:p w:rsidR="005A40CC" w:rsidRPr="005328AE" w:rsidRDefault="005A40CC" w:rsidP="005D564D">
      <w:pPr>
        <w:pStyle w:val="ListParagraph"/>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400"/>
        <w:gridCol w:w="800"/>
        <w:gridCol w:w="900"/>
      </w:tblGrid>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Lp.</w:t>
            </w:r>
          </w:p>
        </w:tc>
        <w:tc>
          <w:tcPr>
            <w:tcW w:w="7400" w:type="dxa"/>
          </w:tcPr>
          <w:p w:rsidR="005A40CC" w:rsidRPr="005328AE" w:rsidRDefault="005A40CC">
            <w:pPr>
              <w:pStyle w:val="ListParagraph"/>
              <w:tabs>
                <w:tab w:val="left" w:pos="567"/>
              </w:tabs>
              <w:ind w:left="0"/>
              <w:jc w:val="both"/>
              <w:rPr>
                <w:b/>
                <w:sz w:val="24"/>
                <w:szCs w:val="24"/>
              </w:rPr>
            </w:pPr>
            <w:r w:rsidRPr="005328AE">
              <w:rPr>
                <w:b/>
                <w:sz w:val="24"/>
                <w:szCs w:val="24"/>
              </w:rPr>
              <w:t>Przedmiot zamówienia – Zadanie 5 Produkty dla niemowląt</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JM</w:t>
            </w:r>
          </w:p>
        </w:tc>
        <w:tc>
          <w:tcPr>
            <w:tcW w:w="900" w:type="dxa"/>
          </w:tcPr>
          <w:p w:rsidR="005A40CC" w:rsidRPr="005328AE" w:rsidRDefault="005A40CC">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w:t>
            </w:r>
          </w:p>
        </w:tc>
        <w:tc>
          <w:tcPr>
            <w:tcW w:w="7400" w:type="dxa"/>
          </w:tcPr>
          <w:p w:rsidR="005A40CC" w:rsidRPr="005328AE" w:rsidRDefault="005A40CC" w:rsidP="00EE4BF3">
            <w:pPr>
              <w:pStyle w:val="ListParagraph"/>
              <w:tabs>
                <w:tab w:val="left" w:pos="567"/>
              </w:tabs>
              <w:ind w:left="0"/>
              <w:jc w:val="both"/>
              <w:rPr>
                <w:sz w:val="24"/>
                <w:szCs w:val="24"/>
              </w:rPr>
            </w:pPr>
            <w:r w:rsidRPr="005328AE">
              <w:rPr>
                <w:sz w:val="24"/>
                <w:szCs w:val="24"/>
              </w:rPr>
              <w:t>Woda mineralna, niskosodowa, niskozmineralizowana, posiadająca pozytywną opinię Instytutu Matki i Dziecka op. max 2l</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567"/>
              </w:tabs>
              <w:ind w:left="0"/>
              <w:jc w:val="both"/>
              <w:rPr>
                <w:sz w:val="24"/>
                <w:szCs w:val="24"/>
              </w:rPr>
            </w:pPr>
            <w:r>
              <w:rPr>
                <w:sz w:val="24"/>
                <w:szCs w:val="24"/>
              </w:rPr>
              <w:t>4000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2.</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mleczne bez dodatku cukru – zawierająca gluten po 6,8,10 m-cu op. max 250g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3.</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bezmleczne bez dodatku cukru – zawierająca gluten po 6,8 m-cu max 250g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4.</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mleczno – ryżowe o różnych smakach po 6,9,12 m-cu – max 250g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5.</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owocowe zawierające gluten po 6,9 m-cu –max 250g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6.</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bezmleczne, ryżowe po 6 m-cu o różnych smakach – max 200g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18</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7.</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Kaszki bezmleczne, zbożowe zawierające gluten – max 200g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8.</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Kleik ryżowy (bezmleczny) po 4 m-cu życia bez dodatku cukru – max 200g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9.</w:t>
            </w:r>
          </w:p>
        </w:tc>
        <w:tc>
          <w:tcPr>
            <w:tcW w:w="7400" w:type="dxa"/>
          </w:tcPr>
          <w:p w:rsidR="005A40CC" w:rsidRPr="005328AE" w:rsidRDefault="005A40CC" w:rsidP="00AB7611">
            <w:pPr>
              <w:pStyle w:val="ListParagraph"/>
              <w:tabs>
                <w:tab w:val="left" w:pos="567"/>
              </w:tabs>
              <w:ind w:left="0"/>
              <w:jc w:val="both"/>
              <w:rPr>
                <w:sz w:val="24"/>
                <w:szCs w:val="24"/>
              </w:rPr>
            </w:pPr>
            <w:r w:rsidRPr="005328AE">
              <w:rPr>
                <w:sz w:val="24"/>
                <w:szCs w:val="24"/>
              </w:rPr>
              <w:t xml:space="preserve">Mleko modyfikowane </w:t>
            </w:r>
            <w:r>
              <w:rPr>
                <w:sz w:val="24"/>
                <w:szCs w:val="24"/>
              </w:rPr>
              <w:t>bezglutenowe z przeznaczeniem dla niemowląt do 6 miesiąca życia lub dla niemowląt po 6 miesiącu życia lub dla dzieci po 1 roku życia</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1045</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10.</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 xml:space="preserve">Mleko modyfikowane </w:t>
            </w:r>
            <w:r>
              <w:rPr>
                <w:sz w:val="24"/>
                <w:szCs w:val="24"/>
              </w:rPr>
              <w:t xml:space="preserve">hipoalergiczne dla dzieci </w:t>
            </w:r>
            <w:r w:rsidRPr="005328AE">
              <w:rPr>
                <w:sz w:val="24"/>
                <w:szCs w:val="24"/>
              </w:rPr>
              <w:t xml:space="preserve"> </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11.</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 xml:space="preserve">Mleko modyfikowane pro </w:t>
            </w:r>
            <w:r>
              <w:rPr>
                <w:sz w:val="24"/>
                <w:szCs w:val="24"/>
              </w:rPr>
              <w:t xml:space="preserve">dla dzieci </w:t>
            </w:r>
            <w:r w:rsidRPr="005328AE">
              <w:rPr>
                <w:sz w:val="24"/>
                <w:szCs w:val="24"/>
              </w:rPr>
              <w:t>1,</w:t>
            </w:r>
            <w:r>
              <w:rPr>
                <w:sz w:val="24"/>
                <w:szCs w:val="24"/>
              </w:rPr>
              <w:t xml:space="preserve"> </w:t>
            </w:r>
            <w:r w:rsidRPr="005328AE">
              <w:rPr>
                <w:sz w:val="24"/>
                <w:szCs w:val="24"/>
              </w:rPr>
              <w:t>2,</w:t>
            </w:r>
            <w:r>
              <w:rPr>
                <w:sz w:val="24"/>
                <w:szCs w:val="24"/>
              </w:rPr>
              <w:t xml:space="preserve"> </w:t>
            </w:r>
            <w:r w:rsidRPr="005328AE">
              <w:rPr>
                <w:sz w:val="24"/>
                <w:szCs w:val="24"/>
              </w:rPr>
              <w:t>3</w:t>
            </w:r>
            <w:r>
              <w:rPr>
                <w:sz w:val="24"/>
                <w:szCs w:val="24"/>
              </w:rPr>
              <w:t xml:space="preserve"> op. max 500g</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12.</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Mleko modyfikowane dla dzieci hypoalergiczne HA1, HA2</w:t>
            </w:r>
            <w:r>
              <w:rPr>
                <w:sz w:val="24"/>
                <w:szCs w:val="24"/>
              </w:rPr>
              <w:t xml:space="preserve"> </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13.</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 xml:space="preserve">Mleko modyfikowane </w:t>
            </w:r>
            <w:r>
              <w:rPr>
                <w:sz w:val="24"/>
                <w:szCs w:val="24"/>
              </w:rPr>
              <w:t xml:space="preserve">dla dzieci </w:t>
            </w:r>
            <w:r w:rsidRPr="005328AE">
              <w:rPr>
                <w:sz w:val="24"/>
                <w:szCs w:val="24"/>
              </w:rPr>
              <w:t>1,</w:t>
            </w:r>
            <w:r>
              <w:rPr>
                <w:sz w:val="24"/>
                <w:szCs w:val="24"/>
              </w:rPr>
              <w:t xml:space="preserve"> </w:t>
            </w:r>
            <w:r w:rsidRPr="005328AE">
              <w:rPr>
                <w:sz w:val="24"/>
                <w:szCs w:val="24"/>
              </w:rPr>
              <w:t>2,</w:t>
            </w:r>
            <w:r>
              <w:rPr>
                <w:sz w:val="24"/>
                <w:szCs w:val="24"/>
              </w:rPr>
              <w:t xml:space="preserve"> </w:t>
            </w:r>
            <w:r w:rsidRPr="005328AE">
              <w:rPr>
                <w:sz w:val="24"/>
                <w:szCs w:val="24"/>
              </w:rPr>
              <w:t>3,</w:t>
            </w:r>
            <w:r>
              <w:rPr>
                <w:sz w:val="24"/>
                <w:szCs w:val="24"/>
              </w:rPr>
              <w:t xml:space="preserve"> </w:t>
            </w:r>
            <w:r w:rsidRPr="005328AE">
              <w:rPr>
                <w:sz w:val="24"/>
                <w:szCs w:val="24"/>
              </w:rPr>
              <w:t>4</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12</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14.</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Mleko modyfikowane HA 1,2, AR</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15.</w:t>
            </w:r>
          </w:p>
        </w:tc>
        <w:tc>
          <w:tcPr>
            <w:tcW w:w="7400" w:type="dxa"/>
          </w:tcPr>
          <w:p w:rsidR="005A40CC" w:rsidRPr="005328AE" w:rsidRDefault="005A40CC">
            <w:pPr>
              <w:pStyle w:val="ListParagraph"/>
              <w:tabs>
                <w:tab w:val="left" w:pos="567"/>
              </w:tabs>
              <w:ind w:left="0"/>
              <w:jc w:val="both"/>
              <w:rPr>
                <w:sz w:val="24"/>
                <w:szCs w:val="24"/>
              </w:rPr>
            </w:pPr>
            <w:r w:rsidRPr="005328AE">
              <w:rPr>
                <w:sz w:val="24"/>
                <w:szCs w:val="24"/>
              </w:rPr>
              <w:t xml:space="preserve">Nektar przecierowy, lub napój klarowny dla niemowląt po 4,6 miesiącu życia (bez cukru, </w:t>
            </w:r>
            <w:r>
              <w:rPr>
                <w:sz w:val="24"/>
                <w:szCs w:val="24"/>
              </w:rPr>
              <w:t xml:space="preserve">bez </w:t>
            </w:r>
            <w:r w:rsidRPr="005328AE">
              <w:rPr>
                <w:sz w:val="24"/>
                <w:szCs w:val="24"/>
              </w:rPr>
              <w:t xml:space="preserve">konserwantów, </w:t>
            </w:r>
            <w:r>
              <w:rPr>
                <w:sz w:val="24"/>
                <w:szCs w:val="24"/>
              </w:rPr>
              <w:t xml:space="preserve">bez </w:t>
            </w:r>
            <w:r w:rsidRPr="005328AE">
              <w:rPr>
                <w:sz w:val="24"/>
                <w:szCs w:val="24"/>
              </w:rPr>
              <w:t>sztucznych barwników) różne smaki max 500ml</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l.</w:t>
            </w:r>
          </w:p>
        </w:tc>
        <w:tc>
          <w:tcPr>
            <w:tcW w:w="900" w:type="dxa"/>
          </w:tcPr>
          <w:p w:rsidR="005A40CC" w:rsidRPr="005328AE" w:rsidRDefault="005A40CC">
            <w:pPr>
              <w:pStyle w:val="ListParagraph"/>
              <w:tabs>
                <w:tab w:val="left" w:pos="567"/>
              </w:tabs>
              <w:ind w:left="0"/>
              <w:jc w:val="both"/>
              <w:rPr>
                <w:sz w:val="24"/>
                <w:szCs w:val="24"/>
              </w:rPr>
            </w:pPr>
            <w:r>
              <w:rPr>
                <w:sz w:val="24"/>
                <w:szCs w:val="24"/>
              </w:rPr>
              <w:t>1950</w:t>
            </w:r>
          </w:p>
        </w:tc>
      </w:tr>
      <w:tr w:rsidR="005A40CC" w:rsidRPr="005328AE">
        <w:tc>
          <w:tcPr>
            <w:tcW w:w="708" w:type="dxa"/>
          </w:tcPr>
          <w:p w:rsidR="005A40CC" w:rsidRPr="005328AE" w:rsidRDefault="005A40CC">
            <w:pPr>
              <w:pStyle w:val="ListParagraph"/>
              <w:tabs>
                <w:tab w:val="left" w:pos="567"/>
              </w:tabs>
              <w:ind w:left="0"/>
              <w:jc w:val="both"/>
              <w:rPr>
                <w:sz w:val="24"/>
                <w:szCs w:val="24"/>
              </w:rPr>
            </w:pPr>
            <w:r w:rsidRPr="005328AE">
              <w:rPr>
                <w:sz w:val="24"/>
                <w:szCs w:val="24"/>
              </w:rPr>
              <w:t>16.</w:t>
            </w:r>
          </w:p>
        </w:tc>
        <w:tc>
          <w:tcPr>
            <w:tcW w:w="7400" w:type="dxa"/>
          </w:tcPr>
          <w:p w:rsidR="005A40CC" w:rsidRPr="005328AE" w:rsidRDefault="005A40CC" w:rsidP="001E269A">
            <w:pPr>
              <w:pStyle w:val="ListParagraph"/>
              <w:tabs>
                <w:tab w:val="left" w:pos="567"/>
              </w:tabs>
              <w:ind w:left="0"/>
              <w:jc w:val="both"/>
              <w:rPr>
                <w:sz w:val="24"/>
                <w:szCs w:val="24"/>
              </w:rPr>
            </w:pPr>
            <w:r>
              <w:rPr>
                <w:sz w:val="24"/>
                <w:szCs w:val="24"/>
              </w:rPr>
              <w:t>Produkt zbożowy bezglutenowy, bezlaktozowy, bezsojowy dla niemowląt po 4 miesiącu życia z dodatkiem maczki świętojańskiej</w:t>
            </w:r>
          </w:p>
        </w:tc>
        <w:tc>
          <w:tcPr>
            <w:tcW w:w="800" w:type="dxa"/>
          </w:tcPr>
          <w:p w:rsidR="005A40CC" w:rsidRPr="005328AE" w:rsidRDefault="005A40CC">
            <w:pPr>
              <w:pStyle w:val="ListParagraph"/>
              <w:tabs>
                <w:tab w:val="left" w:pos="567"/>
              </w:tabs>
              <w:ind w:left="0"/>
              <w:jc w:val="both"/>
              <w:rPr>
                <w:sz w:val="24"/>
                <w:szCs w:val="24"/>
              </w:rPr>
            </w:pPr>
            <w:r w:rsidRPr="005328AE">
              <w:rPr>
                <w:sz w:val="24"/>
                <w:szCs w:val="24"/>
              </w:rPr>
              <w:t>Kg</w:t>
            </w:r>
          </w:p>
        </w:tc>
        <w:tc>
          <w:tcPr>
            <w:tcW w:w="900" w:type="dxa"/>
          </w:tcPr>
          <w:p w:rsidR="005A40CC" w:rsidRPr="005328AE" w:rsidRDefault="005A40CC">
            <w:pPr>
              <w:pStyle w:val="ListParagraph"/>
              <w:tabs>
                <w:tab w:val="left" w:pos="567"/>
              </w:tabs>
              <w:ind w:left="0"/>
              <w:jc w:val="both"/>
              <w:rPr>
                <w:sz w:val="24"/>
                <w:szCs w:val="24"/>
              </w:rPr>
            </w:pPr>
            <w:r>
              <w:rPr>
                <w:sz w:val="24"/>
                <w:szCs w:val="24"/>
              </w:rPr>
              <w:t>12</w:t>
            </w:r>
          </w:p>
        </w:tc>
      </w:tr>
    </w:tbl>
    <w:p w:rsidR="005A40CC" w:rsidRPr="005328AE" w:rsidRDefault="005A40CC" w:rsidP="00B041E9">
      <w:pPr>
        <w:pStyle w:val="ListParagraph"/>
        <w:tabs>
          <w:tab w:val="left" w:pos="567"/>
        </w:tabs>
        <w:ind w:left="0"/>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7307"/>
        <w:gridCol w:w="708"/>
        <w:gridCol w:w="990"/>
      </w:tblGrid>
      <w:tr w:rsidR="005A40CC" w:rsidRPr="005328AE">
        <w:tc>
          <w:tcPr>
            <w:tcW w:w="85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L.P.</w:t>
            </w:r>
          </w:p>
        </w:tc>
        <w:tc>
          <w:tcPr>
            <w:tcW w:w="7371" w:type="dxa"/>
          </w:tcPr>
          <w:p w:rsidR="005A40CC" w:rsidRPr="005328AE" w:rsidRDefault="005A40CC" w:rsidP="00ED18FC">
            <w:pPr>
              <w:pStyle w:val="ListParagraph"/>
              <w:tabs>
                <w:tab w:val="left" w:pos="567"/>
              </w:tabs>
              <w:ind w:left="0"/>
              <w:jc w:val="both"/>
              <w:rPr>
                <w:b/>
                <w:sz w:val="24"/>
                <w:szCs w:val="24"/>
              </w:rPr>
            </w:pPr>
            <w:r w:rsidRPr="005328AE">
              <w:rPr>
                <w:b/>
                <w:sz w:val="24"/>
                <w:szCs w:val="24"/>
              </w:rPr>
              <w:t>Przedmiot zamówienia – Zadanie 6</w:t>
            </w:r>
            <w:r>
              <w:rPr>
                <w:b/>
                <w:sz w:val="24"/>
                <w:szCs w:val="24"/>
              </w:rPr>
              <w:t xml:space="preserve"> - </w:t>
            </w:r>
            <w:r w:rsidRPr="005328AE">
              <w:rPr>
                <w:b/>
                <w:sz w:val="24"/>
                <w:szCs w:val="24"/>
              </w:rPr>
              <w:t>Jajka</w:t>
            </w:r>
          </w:p>
        </w:tc>
        <w:tc>
          <w:tcPr>
            <w:tcW w:w="709" w:type="dxa"/>
          </w:tcPr>
          <w:p w:rsidR="005A40CC" w:rsidRPr="005328AE" w:rsidRDefault="005A40CC" w:rsidP="008B5D6F">
            <w:pPr>
              <w:pStyle w:val="ListParagraph"/>
              <w:tabs>
                <w:tab w:val="left" w:pos="567"/>
              </w:tabs>
              <w:ind w:left="0"/>
              <w:jc w:val="both"/>
              <w:rPr>
                <w:sz w:val="24"/>
                <w:szCs w:val="24"/>
              </w:rPr>
            </w:pPr>
            <w:r w:rsidRPr="005328AE">
              <w:rPr>
                <w:sz w:val="24"/>
                <w:szCs w:val="24"/>
              </w:rPr>
              <w:t>JM</w:t>
            </w:r>
          </w:p>
        </w:tc>
        <w:tc>
          <w:tcPr>
            <w:tcW w:w="992" w:type="dxa"/>
          </w:tcPr>
          <w:p w:rsidR="005A40CC" w:rsidRPr="005328AE" w:rsidRDefault="005A40CC" w:rsidP="008B5D6F">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85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1</w:t>
            </w:r>
          </w:p>
        </w:tc>
        <w:tc>
          <w:tcPr>
            <w:tcW w:w="737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2</w:t>
            </w:r>
          </w:p>
        </w:tc>
        <w:tc>
          <w:tcPr>
            <w:tcW w:w="709"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3</w:t>
            </w:r>
          </w:p>
        </w:tc>
        <w:tc>
          <w:tcPr>
            <w:tcW w:w="992"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4</w:t>
            </w:r>
          </w:p>
        </w:tc>
      </w:tr>
      <w:tr w:rsidR="005A40CC" w:rsidRPr="005328AE">
        <w:tc>
          <w:tcPr>
            <w:tcW w:w="851" w:type="dxa"/>
          </w:tcPr>
          <w:p w:rsidR="005A40CC" w:rsidRPr="005328AE" w:rsidRDefault="005A40CC" w:rsidP="00C326A4">
            <w:pPr>
              <w:pStyle w:val="Zawartotabeli"/>
              <w:snapToGrid w:val="0"/>
              <w:jc w:val="both"/>
              <w:rPr>
                <w:rFonts w:cs="Times New Roman"/>
              </w:rPr>
            </w:pPr>
            <w:r w:rsidRPr="005328AE">
              <w:rPr>
                <w:rFonts w:cs="Times New Roman"/>
              </w:rPr>
              <w:t>1.</w:t>
            </w:r>
          </w:p>
        </w:tc>
        <w:tc>
          <w:tcPr>
            <w:tcW w:w="7371" w:type="dxa"/>
          </w:tcPr>
          <w:p w:rsidR="005A40CC" w:rsidRPr="00C326A4" w:rsidRDefault="005A40CC" w:rsidP="00C326A4">
            <w:pPr>
              <w:rPr>
                <w:sz w:val="24"/>
                <w:szCs w:val="24"/>
              </w:rPr>
            </w:pPr>
            <w:r w:rsidRPr="00C326A4">
              <w:rPr>
                <w:sz w:val="24"/>
                <w:szCs w:val="24"/>
              </w:rPr>
              <w:t xml:space="preserve">Jajka kurze-duże ( 0,063-0,073g) klasa A, pochodzące z chowu ściółkowego, max. opakowanie jednostkowe 30 szt.  </w:t>
            </w:r>
          </w:p>
        </w:tc>
        <w:tc>
          <w:tcPr>
            <w:tcW w:w="709" w:type="dxa"/>
          </w:tcPr>
          <w:p w:rsidR="005A40CC" w:rsidRPr="00C326A4" w:rsidRDefault="005A40CC" w:rsidP="00C326A4">
            <w:pPr>
              <w:rPr>
                <w:sz w:val="24"/>
                <w:szCs w:val="24"/>
              </w:rPr>
            </w:pPr>
            <w:r w:rsidRPr="00C326A4">
              <w:rPr>
                <w:sz w:val="24"/>
                <w:szCs w:val="24"/>
              </w:rPr>
              <w:t>Szt.</w:t>
            </w:r>
          </w:p>
        </w:tc>
        <w:tc>
          <w:tcPr>
            <w:tcW w:w="992" w:type="dxa"/>
            <w:vAlign w:val="bottom"/>
          </w:tcPr>
          <w:p w:rsidR="005A40CC" w:rsidRPr="005328AE" w:rsidRDefault="005A40CC" w:rsidP="00C326A4">
            <w:pPr>
              <w:jc w:val="center"/>
              <w:rPr>
                <w:sz w:val="24"/>
                <w:szCs w:val="24"/>
              </w:rPr>
            </w:pPr>
            <w:r>
              <w:rPr>
                <w:sz w:val="24"/>
                <w:szCs w:val="24"/>
              </w:rPr>
              <w:t>52000</w:t>
            </w:r>
          </w:p>
        </w:tc>
      </w:tr>
    </w:tbl>
    <w:p w:rsidR="005A40CC" w:rsidRPr="005328AE" w:rsidRDefault="005A40CC" w:rsidP="00B041E9">
      <w:pPr>
        <w:pStyle w:val="ListParagraph"/>
        <w:tabs>
          <w:tab w:val="left" w:pos="567"/>
        </w:tabs>
        <w:ind w:left="0"/>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7308"/>
        <w:gridCol w:w="708"/>
        <w:gridCol w:w="989"/>
      </w:tblGrid>
      <w:tr w:rsidR="005A40CC" w:rsidRPr="005328AE">
        <w:tc>
          <w:tcPr>
            <w:tcW w:w="85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L.P.</w:t>
            </w:r>
          </w:p>
        </w:tc>
        <w:tc>
          <w:tcPr>
            <w:tcW w:w="7371" w:type="dxa"/>
          </w:tcPr>
          <w:p w:rsidR="005A40CC" w:rsidRPr="005328AE" w:rsidRDefault="005A40CC" w:rsidP="008B5D6F">
            <w:pPr>
              <w:pStyle w:val="ListParagraph"/>
              <w:tabs>
                <w:tab w:val="left" w:pos="567"/>
              </w:tabs>
              <w:ind w:left="0"/>
              <w:jc w:val="both"/>
              <w:rPr>
                <w:b/>
                <w:sz w:val="24"/>
                <w:szCs w:val="24"/>
              </w:rPr>
            </w:pPr>
            <w:r w:rsidRPr="005328AE">
              <w:rPr>
                <w:b/>
                <w:sz w:val="24"/>
                <w:szCs w:val="24"/>
              </w:rPr>
              <w:t xml:space="preserve">Przedmiot zamówienia – Zadanie 7 </w:t>
            </w:r>
            <w:r>
              <w:rPr>
                <w:b/>
                <w:sz w:val="24"/>
                <w:szCs w:val="24"/>
              </w:rPr>
              <w:t xml:space="preserve">- </w:t>
            </w:r>
            <w:r w:rsidRPr="005328AE">
              <w:rPr>
                <w:b/>
                <w:sz w:val="24"/>
                <w:szCs w:val="24"/>
              </w:rPr>
              <w:t xml:space="preserve">Mrożonki </w:t>
            </w:r>
          </w:p>
        </w:tc>
        <w:tc>
          <w:tcPr>
            <w:tcW w:w="709" w:type="dxa"/>
          </w:tcPr>
          <w:p w:rsidR="005A40CC" w:rsidRPr="005328AE" w:rsidRDefault="005A40CC" w:rsidP="008B5D6F">
            <w:pPr>
              <w:pStyle w:val="ListParagraph"/>
              <w:tabs>
                <w:tab w:val="left" w:pos="567"/>
              </w:tabs>
              <w:ind w:left="0"/>
              <w:jc w:val="both"/>
              <w:rPr>
                <w:sz w:val="24"/>
                <w:szCs w:val="24"/>
              </w:rPr>
            </w:pPr>
            <w:r w:rsidRPr="005328AE">
              <w:rPr>
                <w:sz w:val="24"/>
                <w:szCs w:val="24"/>
              </w:rPr>
              <w:t>JM</w:t>
            </w:r>
          </w:p>
        </w:tc>
        <w:tc>
          <w:tcPr>
            <w:tcW w:w="992" w:type="dxa"/>
          </w:tcPr>
          <w:p w:rsidR="005A40CC" w:rsidRPr="005328AE" w:rsidRDefault="005A40CC" w:rsidP="008B5D6F">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85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1</w:t>
            </w:r>
          </w:p>
        </w:tc>
        <w:tc>
          <w:tcPr>
            <w:tcW w:w="7371"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2</w:t>
            </w:r>
          </w:p>
        </w:tc>
        <w:tc>
          <w:tcPr>
            <w:tcW w:w="709"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3</w:t>
            </w:r>
          </w:p>
        </w:tc>
        <w:tc>
          <w:tcPr>
            <w:tcW w:w="992" w:type="dxa"/>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 4</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w:t>
            </w:r>
          </w:p>
        </w:tc>
        <w:tc>
          <w:tcPr>
            <w:tcW w:w="7371" w:type="dxa"/>
            <w:vAlign w:val="center"/>
          </w:tcPr>
          <w:p w:rsidR="005A40CC" w:rsidRPr="00C326A4" w:rsidRDefault="005A40CC" w:rsidP="00C326A4">
            <w:pPr>
              <w:rPr>
                <w:sz w:val="24"/>
                <w:szCs w:val="24"/>
              </w:rPr>
            </w:pPr>
            <w:r w:rsidRPr="00C326A4">
              <w:rPr>
                <w:sz w:val="24"/>
                <w:szCs w:val="24"/>
              </w:rPr>
              <w:t xml:space="preserve">Brokuły mrożone, różyczki, op.  max.3,0 kg </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1250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2.</w:t>
            </w:r>
          </w:p>
        </w:tc>
        <w:tc>
          <w:tcPr>
            <w:tcW w:w="7371" w:type="dxa"/>
            <w:vAlign w:val="center"/>
          </w:tcPr>
          <w:p w:rsidR="005A40CC" w:rsidRPr="00C326A4" w:rsidRDefault="005A40CC" w:rsidP="00C326A4">
            <w:pPr>
              <w:rPr>
                <w:sz w:val="24"/>
                <w:szCs w:val="24"/>
              </w:rPr>
            </w:pPr>
            <w:r w:rsidRPr="00C326A4">
              <w:rPr>
                <w:sz w:val="24"/>
                <w:szCs w:val="24"/>
              </w:rPr>
              <w:t>Kalafior mrożony, różyczki,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900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3.</w:t>
            </w:r>
          </w:p>
        </w:tc>
        <w:tc>
          <w:tcPr>
            <w:tcW w:w="7371" w:type="dxa"/>
            <w:vAlign w:val="center"/>
          </w:tcPr>
          <w:p w:rsidR="005A40CC" w:rsidRPr="00C326A4" w:rsidRDefault="005A40CC" w:rsidP="00C326A4">
            <w:pPr>
              <w:rPr>
                <w:sz w:val="24"/>
                <w:szCs w:val="24"/>
              </w:rPr>
            </w:pPr>
            <w:r w:rsidRPr="00C326A4">
              <w:rPr>
                <w:sz w:val="24"/>
                <w:szCs w:val="24"/>
              </w:rPr>
              <w:t>Marchewka mrożona, kostka,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300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4.</w:t>
            </w:r>
          </w:p>
        </w:tc>
        <w:tc>
          <w:tcPr>
            <w:tcW w:w="7371" w:type="dxa"/>
            <w:vAlign w:val="center"/>
          </w:tcPr>
          <w:p w:rsidR="005A40CC" w:rsidRPr="00C326A4" w:rsidRDefault="005A40CC" w:rsidP="00C326A4">
            <w:pPr>
              <w:rPr>
                <w:sz w:val="24"/>
                <w:szCs w:val="24"/>
              </w:rPr>
            </w:pPr>
            <w:r w:rsidRPr="00C326A4">
              <w:rPr>
                <w:sz w:val="24"/>
                <w:szCs w:val="24"/>
              </w:rPr>
              <w:t>Marchewka mrożona , mini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700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5.</w:t>
            </w:r>
          </w:p>
        </w:tc>
        <w:tc>
          <w:tcPr>
            <w:tcW w:w="7371" w:type="dxa"/>
            <w:vAlign w:val="center"/>
          </w:tcPr>
          <w:p w:rsidR="005A40CC" w:rsidRPr="00C326A4" w:rsidRDefault="005A40CC" w:rsidP="00C326A4">
            <w:pPr>
              <w:rPr>
                <w:sz w:val="24"/>
                <w:szCs w:val="24"/>
              </w:rPr>
            </w:pPr>
            <w:r w:rsidRPr="00C326A4">
              <w:rPr>
                <w:sz w:val="24"/>
                <w:szCs w:val="24"/>
              </w:rPr>
              <w:t>Groszek zielony, mrożony, producent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200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6.</w:t>
            </w:r>
          </w:p>
        </w:tc>
        <w:tc>
          <w:tcPr>
            <w:tcW w:w="7371" w:type="dxa"/>
            <w:vAlign w:val="center"/>
          </w:tcPr>
          <w:p w:rsidR="005A40CC" w:rsidRPr="00C326A4" w:rsidRDefault="005A40CC" w:rsidP="00C326A4">
            <w:pPr>
              <w:rPr>
                <w:sz w:val="24"/>
                <w:szCs w:val="24"/>
              </w:rPr>
            </w:pPr>
            <w:r w:rsidRPr="00C326A4">
              <w:rPr>
                <w:sz w:val="24"/>
                <w:szCs w:val="24"/>
              </w:rPr>
              <w:t>Szpinak mrożony liść, porcjowany, op.  max.3,0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300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7.</w:t>
            </w:r>
          </w:p>
        </w:tc>
        <w:tc>
          <w:tcPr>
            <w:tcW w:w="7371" w:type="dxa"/>
            <w:vAlign w:val="center"/>
          </w:tcPr>
          <w:p w:rsidR="005A40CC" w:rsidRPr="00C326A4" w:rsidRDefault="005A40CC" w:rsidP="00C326A4">
            <w:pPr>
              <w:rPr>
                <w:sz w:val="24"/>
                <w:szCs w:val="24"/>
              </w:rPr>
            </w:pPr>
            <w:r w:rsidRPr="00C326A4">
              <w:rPr>
                <w:sz w:val="24"/>
                <w:szCs w:val="24"/>
              </w:rPr>
              <w:t>Fasolka szparagowa żółta, zielona, cięta,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900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8.</w:t>
            </w:r>
          </w:p>
        </w:tc>
        <w:tc>
          <w:tcPr>
            <w:tcW w:w="7371" w:type="dxa"/>
            <w:vAlign w:val="center"/>
          </w:tcPr>
          <w:p w:rsidR="005A40CC" w:rsidRPr="00C326A4" w:rsidRDefault="005A40CC" w:rsidP="00C326A4">
            <w:pPr>
              <w:rPr>
                <w:sz w:val="24"/>
                <w:szCs w:val="24"/>
              </w:rPr>
            </w:pPr>
            <w:r w:rsidRPr="00C326A4">
              <w:rPr>
                <w:sz w:val="24"/>
                <w:szCs w:val="24"/>
              </w:rPr>
              <w:t>Włoszczyzna mrożona, paski,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700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9.</w:t>
            </w:r>
          </w:p>
        </w:tc>
        <w:tc>
          <w:tcPr>
            <w:tcW w:w="7371" w:type="dxa"/>
            <w:vAlign w:val="center"/>
          </w:tcPr>
          <w:p w:rsidR="005A40CC" w:rsidRPr="00C326A4" w:rsidRDefault="005A40CC" w:rsidP="00C326A4">
            <w:pPr>
              <w:rPr>
                <w:sz w:val="24"/>
                <w:szCs w:val="24"/>
              </w:rPr>
            </w:pPr>
            <w:r w:rsidRPr="00C326A4">
              <w:rPr>
                <w:sz w:val="24"/>
                <w:szCs w:val="24"/>
              </w:rPr>
              <w:t>Dynia jadalna, kostka, op. max. 3,0kg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400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10.</w:t>
            </w:r>
          </w:p>
        </w:tc>
        <w:tc>
          <w:tcPr>
            <w:tcW w:w="7371" w:type="dxa"/>
            <w:vAlign w:val="center"/>
          </w:tcPr>
          <w:p w:rsidR="005A40CC" w:rsidRPr="00C326A4" w:rsidRDefault="005A40CC" w:rsidP="00C326A4">
            <w:pPr>
              <w:rPr>
                <w:sz w:val="24"/>
                <w:szCs w:val="24"/>
              </w:rPr>
            </w:pPr>
            <w:r w:rsidRPr="00C326A4">
              <w:rPr>
                <w:sz w:val="24"/>
                <w:szCs w:val="24"/>
              </w:rPr>
              <w:t>Cukinia mrożona kostka, op. max. 3,0kg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400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11.</w:t>
            </w:r>
          </w:p>
        </w:tc>
        <w:tc>
          <w:tcPr>
            <w:tcW w:w="7371" w:type="dxa"/>
            <w:vAlign w:val="center"/>
          </w:tcPr>
          <w:p w:rsidR="005A40CC" w:rsidRPr="00C326A4" w:rsidRDefault="005A40CC" w:rsidP="00C326A4">
            <w:pPr>
              <w:rPr>
                <w:sz w:val="24"/>
                <w:szCs w:val="24"/>
              </w:rPr>
            </w:pPr>
            <w:r w:rsidRPr="00C326A4">
              <w:rPr>
                <w:sz w:val="24"/>
                <w:szCs w:val="24"/>
              </w:rPr>
              <w:t>Mieszanka kompotowa, bez pestki, skład 100% owoców w różnych proporcjach,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2000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12.</w:t>
            </w:r>
          </w:p>
        </w:tc>
        <w:tc>
          <w:tcPr>
            <w:tcW w:w="7371" w:type="dxa"/>
            <w:vAlign w:val="center"/>
          </w:tcPr>
          <w:p w:rsidR="005A40CC" w:rsidRPr="00C326A4" w:rsidRDefault="005A40CC" w:rsidP="00C326A4">
            <w:pPr>
              <w:rPr>
                <w:sz w:val="24"/>
                <w:szCs w:val="24"/>
              </w:rPr>
            </w:pPr>
            <w:r w:rsidRPr="00C326A4">
              <w:rPr>
                <w:sz w:val="24"/>
                <w:szCs w:val="24"/>
              </w:rPr>
              <w:t>Truskawki mrożone,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550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13.</w:t>
            </w:r>
          </w:p>
        </w:tc>
        <w:tc>
          <w:tcPr>
            <w:tcW w:w="7371" w:type="dxa"/>
            <w:vAlign w:val="center"/>
          </w:tcPr>
          <w:p w:rsidR="005A40CC" w:rsidRPr="00C326A4" w:rsidRDefault="005A40CC" w:rsidP="00C326A4">
            <w:pPr>
              <w:rPr>
                <w:sz w:val="24"/>
                <w:szCs w:val="24"/>
              </w:rPr>
            </w:pPr>
            <w:r w:rsidRPr="00C326A4">
              <w:rPr>
                <w:sz w:val="24"/>
                <w:szCs w:val="24"/>
              </w:rPr>
              <w:t>Maliny mrożone,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700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14.</w:t>
            </w:r>
          </w:p>
        </w:tc>
        <w:tc>
          <w:tcPr>
            <w:tcW w:w="7371" w:type="dxa"/>
            <w:vAlign w:val="center"/>
          </w:tcPr>
          <w:p w:rsidR="005A40CC" w:rsidRPr="00C326A4" w:rsidRDefault="005A40CC" w:rsidP="00C326A4">
            <w:pPr>
              <w:rPr>
                <w:sz w:val="24"/>
                <w:szCs w:val="24"/>
              </w:rPr>
            </w:pPr>
            <w:r w:rsidRPr="00C326A4">
              <w:rPr>
                <w:sz w:val="24"/>
                <w:szCs w:val="24"/>
              </w:rPr>
              <w:t>Wiśnie b/p,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200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15.</w:t>
            </w:r>
          </w:p>
        </w:tc>
        <w:tc>
          <w:tcPr>
            <w:tcW w:w="7371" w:type="dxa"/>
            <w:vAlign w:val="bottom"/>
          </w:tcPr>
          <w:p w:rsidR="005A40CC" w:rsidRPr="00C326A4" w:rsidRDefault="005A40CC" w:rsidP="00C326A4">
            <w:pPr>
              <w:rPr>
                <w:sz w:val="24"/>
                <w:szCs w:val="24"/>
              </w:rPr>
            </w:pPr>
            <w:r w:rsidRPr="00C326A4">
              <w:rPr>
                <w:sz w:val="24"/>
                <w:szCs w:val="24"/>
              </w:rPr>
              <w:t>Jagody czarne,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500</w:t>
            </w:r>
          </w:p>
        </w:tc>
      </w:tr>
      <w:tr w:rsidR="005A40CC" w:rsidRPr="005328AE">
        <w:tc>
          <w:tcPr>
            <w:tcW w:w="851" w:type="dxa"/>
          </w:tcPr>
          <w:p w:rsidR="005A40CC" w:rsidRPr="005328AE" w:rsidRDefault="005A40CC" w:rsidP="006672EF">
            <w:pPr>
              <w:pStyle w:val="Zawartotabeli"/>
              <w:snapToGrid w:val="0"/>
              <w:jc w:val="both"/>
              <w:rPr>
                <w:rFonts w:cs="Times New Roman"/>
              </w:rPr>
            </w:pPr>
            <w:r w:rsidRPr="005328AE">
              <w:rPr>
                <w:rFonts w:cs="Times New Roman"/>
              </w:rPr>
              <w:t>16.</w:t>
            </w:r>
          </w:p>
        </w:tc>
        <w:tc>
          <w:tcPr>
            <w:tcW w:w="7371" w:type="dxa"/>
            <w:vAlign w:val="bottom"/>
          </w:tcPr>
          <w:p w:rsidR="005A40CC" w:rsidRPr="00C326A4" w:rsidRDefault="005A40CC" w:rsidP="00C326A4">
            <w:pPr>
              <w:rPr>
                <w:sz w:val="24"/>
                <w:szCs w:val="24"/>
              </w:rPr>
            </w:pPr>
            <w:r w:rsidRPr="00C326A4">
              <w:rPr>
                <w:sz w:val="24"/>
                <w:szCs w:val="24"/>
              </w:rPr>
              <w:t>Porzeczki czarne, op. max 3,0 kg</w:t>
            </w:r>
          </w:p>
        </w:tc>
        <w:tc>
          <w:tcPr>
            <w:tcW w:w="709" w:type="dxa"/>
            <w:vAlign w:val="bottom"/>
          </w:tcPr>
          <w:p w:rsidR="005A40CC" w:rsidRPr="00C326A4" w:rsidRDefault="005A40CC" w:rsidP="00C326A4">
            <w:pPr>
              <w:jc w:val="center"/>
              <w:rPr>
                <w:sz w:val="24"/>
                <w:szCs w:val="24"/>
              </w:rPr>
            </w:pPr>
            <w:r w:rsidRPr="00C326A4">
              <w:rPr>
                <w:sz w:val="24"/>
                <w:szCs w:val="24"/>
              </w:rPr>
              <w:t>kg</w:t>
            </w:r>
          </w:p>
        </w:tc>
        <w:tc>
          <w:tcPr>
            <w:tcW w:w="992" w:type="dxa"/>
            <w:vAlign w:val="bottom"/>
          </w:tcPr>
          <w:p w:rsidR="005A40CC" w:rsidRPr="005328AE" w:rsidRDefault="005A40CC" w:rsidP="008B5D6F">
            <w:pPr>
              <w:jc w:val="center"/>
              <w:rPr>
                <w:sz w:val="24"/>
                <w:szCs w:val="24"/>
              </w:rPr>
            </w:pPr>
            <w:r>
              <w:rPr>
                <w:sz w:val="24"/>
                <w:szCs w:val="24"/>
              </w:rPr>
              <w:t>200</w:t>
            </w:r>
          </w:p>
        </w:tc>
      </w:tr>
    </w:tbl>
    <w:p w:rsidR="005A40CC" w:rsidRDefault="005A40CC" w:rsidP="00ED18FC">
      <w:pPr>
        <w:pStyle w:val="ListParagraph"/>
        <w:tabs>
          <w:tab w:val="left" w:pos="567"/>
        </w:tabs>
        <w:ind w:left="567" w:hanging="567"/>
        <w:jc w:val="both"/>
        <w:rPr>
          <w:sz w:val="24"/>
          <w:szCs w:val="24"/>
        </w:rPr>
      </w:pPr>
    </w:p>
    <w:p w:rsidR="005A40CC" w:rsidRDefault="005A40CC" w:rsidP="00ED18FC">
      <w:pPr>
        <w:pStyle w:val="ListParagraph"/>
        <w:tabs>
          <w:tab w:val="left" w:pos="567"/>
        </w:tabs>
        <w:ind w:left="567" w:hanging="567"/>
        <w:jc w:val="both"/>
        <w:rPr>
          <w:sz w:val="24"/>
          <w:szCs w:val="24"/>
        </w:rPr>
      </w:pPr>
    </w:p>
    <w:p w:rsidR="005A40CC" w:rsidRDefault="005A40CC" w:rsidP="00ED18FC">
      <w:pPr>
        <w:pStyle w:val="ListParagraph"/>
        <w:tabs>
          <w:tab w:val="left" w:pos="567"/>
        </w:tabs>
        <w:ind w:left="567" w:hanging="567"/>
        <w:jc w:val="both"/>
        <w:rPr>
          <w:sz w:val="24"/>
          <w:szCs w:val="24"/>
        </w:rPr>
      </w:pPr>
    </w:p>
    <w:p w:rsidR="005A40CC" w:rsidRDefault="005A40CC" w:rsidP="00ED18FC">
      <w:pPr>
        <w:pStyle w:val="ListParagraph"/>
        <w:tabs>
          <w:tab w:val="left" w:pos="567"/>
        </w:tabs>
        <w:ind w:left="567" w:hanging="567"/>
        <w:jc w:val="both"/>
        <w:rPr>
          <w:sz w:val="24"/>
          <w:szCs w:val="24"/>
        </w:rPr>
      </w:pPr>
    </w:p>
    <w:p w:rsidR="005A40CC" w:rsidRPr="005328AE" w:rsidRDefault="005A40CC" w:rsidP="00ED18FC">
      <w:pPr>
        <w:pStyle w:val="ListParagraph"/>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7308"/>
        <w:gridCol w:w="708"/>
        <w:gridCol w:w="989"/>
      </w:tblGrid>
      <w:tr w:rsidR="005A40CC" w:rsidRPr="005328AE">
        <w:trPr>
          <w:trHeight w:val="200"/>
        </w:trPr>
        <w:tc>
          <w:tcPr>
            <w:tcW w:w="851" w:type="dxa"/>
          </w:tcPr>
          <w:p w:rsidR="005A40CC" w:rsidRPr="005328AE" w:rsidRDefault="005A40CC" w:rsidP="008B5D6F">
            <w:pPr>
              <w:pStyle w:val="ListParagraph"/>
              <w:tabs>
                <w:tab w:val="left" w:pos="567"/>
              </w:tabs>
              <w:ind w:left="0"/>
              <w:jc w:val="both"/>
              <w:rPr>
                <w:sz w:val="24"/>
                <w:szCs w:val="24"/>
              </w:rPr>
            </w:pPr>
            <w:r w:rsidRPr="005328AE">
              <w:rPr>
                <w:sz w:val="24"/>
                <w:szCs w:val="24"/>
              </w:rPr>
              <w:t>Lp.</w:t>
            </w:r>
          </w:p>
        </w:tc>
        <w:tc>
          <w:tcPr>
            <w:tcW w:w="7371" w:type="dxa"/>
          </w:tcPr>
          <w:p w:rsidR="005A40CC" w:rsidRPr="005328AE" w:rsidRDefault="005A40CC" w:rsidP="008B5D6F">
            <w:pPr>
              <w:pStyle w:val="ListParagraph"/>
              <w:tabs>
                <w:tab w:val="left" w:pos="567"/>
              </w:tabs>
              <w:ind w:left="0"/>
              <w:jc w:val="both"/>
              <w:rPr>
                <w:b/>
                <w:sz w:val="24"/>
                <w:szCs w:val="24"/>
              </w:rPr>
            </w:pPr>
            <w:r w:rsidRPr="005328AE">
              <w:rPr>
                <w:b/>
                <w:sz w:val="24"/>
                <w:szCs w:val="24"/>
              </w:rPr>
              <w:t xml:space="preserve">Przedmiot zamówienia – Zadanie 8 </w:t>
            </w:r>
            <w:r>
              <w:rPr>
                <w:b/>
                <w:sz w:val="24"/>
                <w:szCs w:val="24"/>
              </w:rPr>
              <w:t xml:space="preserve">- </w:t>
            </w:r>
            <w:r w:rsidRPr="005328AE">
              <w:rPr>
                <w:b/>
                <w:sz w:val="24"/>
                <w:szCs w:val="24"/>
              </w:rPr>
              <w:t>Ryby</w:t>
            </w:r>
          </w:p>
        </w:tc>
        <w:tc>
          <w:tcPr>
            <w:tcW w:w="709" w:type="dxa"/>
          </w:tcPr>
          <w:p w:rsidR="005A40CC" w:rsidRPr="005328AE" w:rsidRDefault="005A40CC" w:rsidP="008B5D6F">
            <w:pPr>
              <w:pStyle w:val="ListParagraph"/>
              <w:tabs>
                <w:tab w:val="left" w:pos="567"/>
              </w:tabs>
              <w:ind w:left="0"/>
              <w:jc w:val="center"/>
              <w:rPr>
                <w:sz w:val="24"/>
                <w:szCs w:val="24"/>
              </w:rPr>
            </w:pPr>
            <w:r w:rsidRPr="005328AE">
              <w:rPr>
                <w:sz w:val="24"/>
                <w:szCs w:val="24"/>
              </w:rPr>
              <w:t>JM</w:t>
            </w:r>
          </w:p>
        </w:tc>
        <w:tc>
          <w:tcPr>
            <w:tcW w:w="992" w:type="dxa"/>
          </w:tcPr>
          <w:p w:rsidR="005A40CC" w:rsidRPr="005328AE" w:rsidRDefault="005A40CC" w:rsidP="008B5D6F">
            <w:pPr>
              <w:pStyle w:val="ListParagraph"/>
              <w:tabs>
                <w:tab w:val="left" w:pos="567"/>
              </w:tabs>
              <w:ind w:left="0"/>
              <w:jc w:val="both"/>
              <w:rPr>
                <w:sz w:val="24"/>
                <w:szCs w:val="24"/>
              </w:rPr>
            </w:pPr>
            <w:r w:rsidRPr="005328AE">
              <w:rPr>
                <w:sz w:val="24"/>
                <w:szCs w:val="24"/>
              </w:rPr>
              <w:t xml:space="preserve">Ilość </w:t>
            </w:r>
          </w:p>
        </w:tc>
      </w:tr>
      <w:tr w:rsidR="005A40CC" w:rsidRPr="005328AE">
        <w:tc>
          <w:tcPr>
            <w:tcW w:w="851" w:type="dxa"/>
            <w:vAlign w:val="center"/>
          </w:tcPr>
          <w:p w:rsidR="005A40CC" w:rsidRPr="005328AE" w:rsidRDefault="005A40CC" w:rsidP="00425F50">
            <w:pPr>
              <w:jc w:val="both"/>
              <w:rPr>
                <w:color w:val="000000"/>
                <w:sz w:val="24"/>
                <w:szCs w:val="24"/>
                <w:lang w:eastAsia="pl-PL"/>
              </w:rPr>
            </w:pPr>
            <w:r w:rsidRPr="005328AE">
              <w:rPr>
                <w:color w:val="000000"/>
                <w:sz w:val="24"/>
                <w:szCs w:val="24"/>
                <w:lang w:eastAsia="pl-PL"/>
              </w:rPr>
              <w:t>Kol. 1</w:t>
            </w:r>
          </w:p>
        </w:tc>
        <w:tc>
          <w:tcPr>
            <w:tcW w:w="7371" w:type="dxa"/>
            <w:vAlign w:val="center"/>
          </w:tcPr>
          <w:p w:rsidR="005A40CC" w:rsidRPr="005328AE" w:rsidRDefault="005A40CC" w:rsidP="00425F50">
            <w:pPr>
              <w:jc w:val="both"/>
              <w:rPr>
                <w:color w:val="000000"/>
                <w:sz w:val="24"/>
                <w:szCs w:val="24"/>
                <w:lang w:eastAsia="pl-PL"/>
              </w:rPr>
            </w:pPr>
            <w:r w:rsidRPr="005328AE">
              <w:rPr>
                <w:color w:val="000000"/>
                <w:sz w:val="24"/>
                <w:szCs w:val="24"/>
                <w:lang w:eastAsia="pl-PL"/>
              </w:rPr>
              <w:t>Kol. 2</w:t>
            </w:r>
          </w:p>
        </w:tc>
        <w:tc>
          <w:tcPr>
            <w:tcW w:w="709" w:type="dxa"/>
            <w:vAlign w:val="center"/>
          </w:tcPr>
          <w:p w:rsidR="005A40CC" w:rsidRPr="005328AE" w:rsidRDefault="005A40CC" w:rsidP="00425F50">
            <w:pPr>
              <w:jc w:val="both"/>
              <w:rPr>
                <w:color w:val="000000"/>
                <w:sz w:val="24"/>
                <w:szCs w:val="24"/>
                <w:lang w:eastAsia="pl-PL"/>
              </w:rPr>
            </w:pPr>
            <w:r w:rsidRPr="005328AE">
              <w:rPr>
                <w:color w:val="000000"/>
                <w:sz w:val="24"/>
                <w:szCs w:val="24"/>
                <w:lang w:eastAsia="pl-PL"/>
              </w:rPr>
              <w:t>Kol. 3</w:t>
            </w:r>
          </w:p>
        </w:tc>
        <w:tc>
          <w:tcPr>
            <w:tcW w:w="992" w:type="dxa"/>
            <w:vAlign w:val="center"/>
          </w:tcPr>
          <w:p w:rsidR="005A40CC" w:rsidRPr="005328AE" w:rsidRDefault="005A40CC" w:rsidP="00425F50">
            <w:pPr>
              <w:jc w:val="both"/>
              <w:rPr>
                <w:color w:val="000000"/>
                <w:sz w:val="24"/>
                <w:szCs w:val="24"/>
                <w:lang w:eastAsia="pl-PL"/>
              </w:rPr>
            </w:pPr>
            <w:r w:rsidRPr="005328AE">
              <w:rPr>
                <w:color w:val="000000"/>
                <w:sz w:val="24"/>
                <w:szCs w:val="24"/>
                <w:lang w:eastAsia="pl-PL"/>
              </w:rPr>
              <w:t>Kol. 4</w:t>
            </w:r>
          </w:p>
        </w:tc>
      </w:tr>
      <w:tr w:rsidR="005A40CC" w:rsidRPr="005328AE">
        <w:trPr>
          <w:trHeight w:val="75"/>
        </w:trPr>
        <w:tc>
          <w:tcPr>
            <w:tcW w:w="851" w:type="dxa"/>
          </w:tcPr>
          <w:p w:rsidR="005A40CC" w:rsidRPr="005328AE" w:rsidRDefault="005A40CC" w:rsidP="00425F50">
            <w:pPr>
              <w:pStyle w:val="ListParagraph"/>
              <w:tabs>
                <w:tab w:val="left" w:pos="567"/>
              </w:tabs>
              <w:ind w:left="0"/>
              <w:jc w:val="both"/>
              <w:rPr>
                <w:sz w:val="24"/>
                <w:szCs w:val="24"/>
              </w:rPr>
            </w:pPr>
            <w:r w:rsidRPr="005328AE">
              <w:rPr>
                <w:sz w:val="24"/>
                <w:szCs w:val="24"/>
              </w:rPr>
              <w:t>1.</w:t>
            </w:r>
          </w:p>
        </w:tc>
        <w:tc>
          <w:tcPr>
            <w:tcW w:w="7371" w:type="dxa"/>
          </w:tcPr>
          <w:p w:rsidR="005A40CC" w:rsidRPr="005328AE" w:rsidRDefault="005A40CC" w:rsidP="00C326A4">
            <w:pPr>
              <w:spacing w:line="360" w:lineRule="auto"/>
              <w:rPr>
                <w:sz w:val="24"/>
                <w:szCs w:val="24"/>
              </w:rPr>
            </w:pPr>
            <w:r w:rsidRPr="005328AE">
              <w:rPr>
                <w:sz w:val="24"/>
                <w:szCs w:val="24"/>
              </w:rPr>
              <w:t>Filet z dorsza b/s – mrożony z gatunku Gadus</w:t>
            </w:r>
            <w:r>
              <w:rPr>
                <w:sz w:val="24"/>
                <w:szCs w:val="24"/>
              </w:rPr>
              <w:t xml:space="preserve"> </w:t>
            </w:r>
            <w:r w:rsidRPr="005328AE">
              <w:rPr>
                <w:sz w:val="24"/>
                <w:szCs w:val="24"/>
              </w:rPr>
              <w:t>Morhua, SHP</w:t>
            </w:r>
          </w:p>
        </w:tc>
        <w:tc>
          <w:tcPr>
            <w:tcW w:w="709" w:type="dxa"/>
            <w:vAlign w:val="bottom"/>
          </w:tcPr>
          <w:p w:rsidR="005A40CC" w:rsidRPr="005328AE" w:rsidRDefault="005A40CC" w:rsidP="00C326A4">
            <w:pPr>
              <w:jc w:val="center"/>
            </w:pPr>
            <w:r w:rsidRPr="005328AE">
              <w:t>kg</w:t>
            </w:r>
          </w:p>
        </w:tc>
        <w:tc>
          <w:tcPr>
            <w:tcW w:w="992" w:type="dxa"/>
          </w:tcPr>
          <w:p w:rsidR="005A40CC" w:rsidRPr="005328AE" w:rsidRDefault="005A40CC" w:rsidP="00425F50">
            <w:pPr>
              <w:spacing w:line="360" w:lineRule="auto"/>
              <w:jc w:val="center"/>
              <w:rPr>
                <w:sz w:val="24"/>
                <w:szCs w:val="24"/>
              </w:rPr>
            </w:pPr>
            <w:r>
              <w:rPr>
                <w:sz w:val="24"/>
                <w:szCs w:val="24"/>
              </w:rPr>
              <w:t>1000</w:t>
            </w:r>
          </w:p>
        </w:tc>
      </w:tr>
      <w:tr w:rsidR="005A40CC" w:rsidRPr="005328AE">
        <w:tc>
          <w:tcPr>
            <w:tcW w:w="851" w:type="dxa"/>
          </w:tcPr>
          <w:p w:rsidR="005A40CC" w:rsidRPr="005328AE" w:rsidRDefault="005A40CC" w:rsidP="00425F50">
            <w:pPr>
              <w:pStyle w:val="ListParagraph"/>
              <w:tabs>
                <w:tab w:val="left" w:pos="567"/>
              </w:tabs>
              <w:ind w:left="0"/>
              <w:jc w:val="both"/>
              <w:rPr>
                <w:sz w:val="24"/>
                <w:szCs w:val="24"/>
              </w:rPr>
            </w:pPr>
            <w:r w:rsidRPr="005328AE">
              <w:rPr>
                <w:sz w:val="24"/>
                <w:szCs w:val="24"/>
              </w:rPr>
              <w:t>2.</w:t>
            </w:r>
          </w:p>
        </w:tc>
        <w:tc>
          <w:tcPr>
            <w:tcW w:w="7371" w:type="dxa"/>
          </w:tcPr>
          <w:p w:rsidR="005A40CC" w:rsidRPr="005328AE" w:rsidRDefault="005A40CC" w:rsidP="00C326A4">
            <w:pPr>
              <w:spacing w:line="360" w:lineRule="auto"/>
              <w:rPr>
                <w:sz w:val="24"/>
                <w:szCs w:val="24"/>
              </w:rPr>
            </w:pPr>
            <w:r w:rsidRPr="005328AE">
              <w:rPr>
                <w:sz w:val="24"/>
                <w:szCs w:val="24"/>
              </w:rPr>
              <w:t>Filet z łososia, mrożony bez glazury</w:t>
            </w:r>
          </w:p>
        </w:tc>
        <w:tc>
          <w:tcPr>
            <w:tcW w:w="709" w:type="dxa"/>
            <w:vAlign w:val="bottom"/>
          </w:tcPr>
          <w:p w:rsidR="005A40CC" w:rsidRPr="005328AE" w:rsidRDefault="005A40CC" w:rsidP="00C326A4">
            <w:pPr>
              <w:jc w:val="center"/>
            </w:pPr>
            <w:r w:rsidRPr="005328AE">
              <w:t>kg</w:t>
            </w:r>
          </w:p>
        </w:tc>
        <w:tc>
          <w:tcPr>
            <w:tcW w:w="992" w:type="dxa"/>
          </w:tcPr>
          <w:p w:rsidR="005A40CC" w:rsidRPr="005328AE" w:rsidRDefault="005A40CC" w:rsidP="00425F50">
            <w:pPr>
              <w:spacing w:line="360" w:lineRule="auto"/>
              <w:jc w:val="center"/>
              <w:rPr>
                <w:sz w:val="24"/>
                <w:szCs w:val="24"/>
              </w:rPr>
            </w:pPr>
            <w:r>
              <w:rPr>
                <w:sz w:val="24"/>
                <w:szCs w:val="24"/>
              </w:rPr>
              <w:t>725</w:t>
            </w:r>
          </w:p>
        </w:tc>
      </w:tr>
    </w:tbl>
    <w:p w:rsidR="005A40CC" w:rsidRPr="005328AE" w:rsidRDefault="005A40CC" w:rsidP="00ED18FC">
      <w:pPr>
        <w:pStyle w:val="ListParagraph"/>
        <w:tabs>
          <w:tab w:val="left" w:pos="567"/>
        </w:tabs>
        <w:ind w:left="567" w:hanging="567"/>
        <w:jc w:val="both"/>
        <w:rPr>
          <w:sz w:val="24"/>
          <w:szCs w:val="24"/>
        </w:rPr>
      </w:pPr>
    </w:p>
    <w:tbl>
      <w:tblPr>
        <w:tblW w:w="9923" w:type="dxa"/>
        <w:tblInd w:w="-68" w:type="dxa"/>
        <w:tblBorders>
          <w:bottom w:val="single" w:sz="4" w:space="0" w:color="00000A"/>
          <w:insideH w:val="single" w:sz="4" w:space="0" w:color="00000A"/>
        </w:tblBorders>
        <w:tblCellMar>
          <w:left w:w="70" w:type="dxa"/>
          <w:right w:w="70" w:type="dxa"/>
        </w:tblCellMar>
        <w:tblLook w:val="00A0"/>
      </w:tblPr>
      <w:tblGrid>
        <w:gridCol w:w="5"/>
        <w:gridCol w:w="845"/>
        <w:gridCol w:w="7220"/>
        <w:gridCol w:w="1065"/>
        <w:gridCol w:w="788"/>
      </w:tblGrid>
      <w:tr w:rsidR="005A40CC" w:rsidRPr="005328AE">
        <w:trPr>
          <w:trHeight w:val="564"/>
        </w:trPr>
        <w:tc>
          <w:tcPr>
            <w:tcW w:w="845" w:type="dxa"/>
            <w:gridSpan w:val="2"/>
            <w:tcBorders>
              <w:top w:val="single" w:sz="4" w:space="0" w:color="auto"/>
              <w:left w:val="single" w:sz="4" w:space="0" w:color="00000A"/>
              <w:right w:val="single" w:sz="4" w:space="0" w:color="00000A"/>
            </w:tcBorders>
            <w:tcMar>
              <w:left w:w="65" w:type="dxa"/>
            </w:tcMar>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Lp</w:t>
            </w:r>
          </w:p>
        </w:tc>
        <w:tc>
          <w:tcPr>
            <w:tcW w:w="7225" w:type="dxa"/>
            <w:tcBorders>
              <w:top w:val="single" w:sz="4" w:space="0" w:color="auto"/>
              <w:right w:val="single" w:sz="4" w:space="0" w:color="00000A"/>
            </w:tcBorders>
            <w:vAlign w:val="center"/>
          </w:tcPr>
          <w:p w:rsidR="005A40CC" w:rsidRPr="005328AE" w:rsidRDefault="005A40CC" w:rsidP="00B21C33">
            <w:pPr>
              <w:jc w:val="both"/>
              <w:rPr>
                <w:color w:val="000000"/>
                <w:sz w:val="24"/>
                <w:szCs w:val="24"/>
                <w:lang w:eastAsia="pl-PL"/>
              </w:rPr>
            </w:pPr>
            <w:r w:rsidRPr="005328AE">
              <w:rPr>
                <w:color w:val="000000"/>
                <w:sz w:val="24"/>
                <w:szCs w:val="24"/>
                <w:lang w:eastAsia="pl-PL"/>
              </w:rPr>
              <w:t xml:space="preserve">Przedmiot zamówienia – </w:t>
            </w:r>
            <w:r w:rsidRPr="005328AE">
              <w:rPr>
                <w:b/>
                <w:color w:val="000000"/>
                <w:sz w:val="24"/>
                <w:szCs w:val="24"/>
                <w:lang w:eastAsia="pl-PL"/>
              </w:rPr>
              <w:t>Zadanie 9 - Ś</w:t>
            </w:r>
            <w:r w:rsidRPr="005328AE">
              <w:rPr>
                <w:b/>
                <w:bCs/>
                <w:color w:val="000000"/>
                <w:sz w:val="24"/>
                <w:szCs w:val="24"/>
                <w:lang w:eastAsia="pl-PL"/>
              </w:rPr>
              <w:t>wieże warzywa i owoce</w:t>
            </w:r>
          </w:p>
        </w:tc>
        <w:tc>
          <w:tcPr>
            <w:tcW w:w="1065" w:type="dxa"/>
            <w:tcBorders>
              <w:top w:val="single" w:sz="4" w:space="0" w:color="auto"/>
              <w:right w:val="single" w:sz="4" w:space="0" w:color="00000A"/>
            </w:tcBorders>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J M</w:t>
            </w:r>
          </w:p>
        </w:tc>
        <w:tc>
          <w:tcPr>
            <w:tcW w:w="788" w:type="dxa"/>
            <w:tcBorders>
              <w:top w:val="single" w:sz="4" w:space="0" w:color="auto"/>
              <w:right w:val="single" w:sz="4" w:space="0" w:color="00000A"/>
            </w:tcBorders>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Ilość</w:t>
            </w:r>
          </w:p>
        </w:tc>
      </w:tr>
      <w:tr w:rsidR="005A40CC" w:rsidRPr="005328AE">
        <w:trPr>
          <w:trHeight w:val="559"/>
        </w:trPr>
        <w:tc>
          <w:tcPr>
            <w:tcW w:w="845" w:type="dxa"/>
            <w:gridSpan w:val="2"/>
            <w:tcBorders>
              <w:left w:val="single" w:sz="4" w:space="0" w:color="00000A"/>
              <w:right w:val="single" w:sz="4" w:space="0" w:color="00000A"/>
            </w:tcBorders>
            <w:tcMar>
              <w:left w:w="65" w:type="dxa"/>
            </w:tcMar>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kol.1</w:t>
            </w:r>
          </w:p>
        </w:tc>
        <w:tc>
          <w:tcPr>
            <w:tcW w:w="7225" w:type="dxa"/>
            <w:tcBorders>
              <w:right w:val="single" w:sz="4" w:space="0" w:color="00000A"/>
            </w:tcBorders>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Kol.2</w:t>
            </w:r>
          </w:p>
        </w:tc>
        <w:tc>
          <w:tcPr>
            <w:tcW w:w="1065" w:type="dxa"/>
            <w:tcBorders>
              <w:right w:val="single" w:sz="4" w:space="0" w:color="00000A"/>
            </w:tcBorders>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Kol.3</w:t>
            </w:r>
          </w:p>
        </w:tc>
        <w:tc>
          <w:tcPr>
            <w:tcW w:w="788" w:type="dxa"/>
            <w:tcBorders>
              <w:right w:val="single" w:sz="4" w:space="0" w:color="00000A"/>
            </w:tcBorders>
            <w:vAlign w:val="center"/>
          </w:tcPr>
          <w:p w:rsidR="005A40CC" w:rsidRPr="005328AE" w:rsidRDefault="005A40CC" w:rsidP="008B5D6F">
            <w:pPr>
              <w:jc w:val="both"/>
              <w:rPr>
                <w:color w:val="000000"/>
                <w:sz w:val="24"/>
                <w:szCs w:val="24"/>
                <w:lang w:eastAsia="pl-PL"/>
              </w:rPr>
            </w:pPr>
            <w:r w:rsidRPr="005328AE">
              <w:rPr>
                <w:color w:val="000000"/>
                <w:sz w:val="24"/>
                <w:szCs w:val="24"/>
                <w:lang w:eastAsia="pl-PL"/>
              </w:rPr>
              <w:t>Kol.4</w:t>
            </w:r>
          </w:p>
        </w:tc>
      </w:tr>
      <w:tr w:rsidR="005A40CC" w:rsidRPr="005328AE">
        <w:trPr>
          <w:trHeight w:val="195"/>
        </w:trPr>
        <w:tc>
          <w:tcPr>
            <w:tcW w:w="845" w:type="dxa"/>
            <w:gridSpan w:val="2"/>
            <w:tcBorders>
              <w:left w:val="single" w:sz="4" w:space="0" w:color="00000A"/>
              <w:right w:val="single" w:sz="4" w:space="0" w:color="00000A"/>
            </w:tcBorders>
            <w:tcMar>
              <w:left w:w="65" w:type="dxa"/>
            </w:tcMar>
            <w:vAlign w:val="center"/>
          </w:tcPr>
          <w:p w:rsidR="005A40CC" w:rsidRPr="005328AE" w:rsidRDefault="005A40CC" w:rsidP="008B5D6F">
            <w:pPr>
              <w:jc w:val="both"/>
              <w:rPr>
                <w:color w:val="000000"/>
                <w:sz w:val="24"/>
                <w:szCs w:val="24"/>
                <w:lang w:eastAsia="pl-PL"/>
              </w:rPr>
            </w:pPr>
          </w:p>
        </w:tc>
        <w:tc>
          <w:tcPr>
            <w:tcW w:w="7225" w:type="dxa"/>
            <w:tcBorders>
              <w:right w:val="single" w:sz="4" w:space="0" w:color="00000A"/>
            </w:tcBorders>
            <w:vAlign w:val="center"/>
          </w:tcPr>
          <w:p w:rsidR="005A40CC" w:rsidRPr="005328AE" w:rsidRDefault="005A40CC" w:rsidP="008B5D6F">
            <w:pPr>
              <w:jc w:val="both"/>
              <w:rPr>
                <w:b/>
                <w:color w:val="000000"/>
                <w:sz w:val="24"/>
                <w:szCs w:val="24"/>
                <w:lang w:eastAsia="pl-PL"/>
              </w:rPr>
            </w:pPr>
            <w:r w:rsidRPr="005328AE">
              <w:rPr>
                <w:b/>
                <w:color w:val="000000"/>
                <w:sz w:val="24"/>
                <w:szCs w:val="24"/>
                <w:lang w:eastAsia="pl-PL"/>
              </w:rPr>
              <w:t>WARZYWA</w:t>
            </w:r>
          </w:p>
        </w:tc>
        <w:tc>
          <w:tcPr>
            <w:tcW w:w="1065" w:type="dxa"/>
            <w:tcBorders>
              <w:right w:val="single" w:sz="4" w:space="0" w:color="00000A"/>
            </w:tcBorders>
            <w:vAlign w:val="center"/>
          </w:tcPr>
          <w:p w:rsidR="005A40CC" w:rsidRPr="005328AE" w:rsidRDefault="005A40CC" w:rsidP="008B5D6F">
            <w:pPr>
              <w:jc w:val="both"/>
              <w:rPr>
                <w:color w:val="000000"/>
                <w:sz w:val="24"/>
                <w:szCs w:val="24"/>
                <w:lang w:eastAsia="pl-PL"/>
              </w:rPr>
            </w:pPr>
          </w:p>
        </w:tc>
        <w:tc>
          <w:tcPr>
            <w:tcW w:w="788" w:type="dxa"/>
            <w:tcBorders>
              <w:right w:val="single" w:sz="4" w:space="0" w:color="00000A"/>
            </w:tcBorders>
            <w:vAlign w:val="center"/>
          </w:tcPr>
          <w:p w:rsidR="005A40CC" w:rsidRPr="005328AE" w:rsidRDefault="005A40CC" w:rsidP="008B5D6F">
            <w:pPr>
              <w:jc w:val="both"/>
              <w:rPr>
                <w:color w:val="000000"/>
                <w:sz w:val="24"/>
                <w:szCs w:val="24"/>
                <w:lang w:eastAsia="pl-PL"/>
              </w:rPr>
            </w:pPr>
          </w:p>
        </w:tc>
      </w:tr>
      <w:tr w:rsidR="005A40CC" w:rsidRPr="005328AE">
        <w:trPr>
          <w:trHeight w:val="439"/>
        </w:trPr>
        <w:tc>
          <w:tcPr>
            <w:tcW w:w="845" w:type="dxa"/>
            <w:gridSpan w:val="2"/>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pStyle w:val="Zawartotabeli"/>
              <w:snapToGrid w:val="0"/>
              <w:jc w:val="both"/>
              <w:rPr>
                <w:rFonts w:cs="Times New Roman"/>
                <w:sz w:val="20"/>
                <w:szCs w:val="20"/>
              </w:rPr>
            </w:pPr>
            <w:r w:rsidRPr="005328AE">
              <w:rPr>
                <w:rFonts w:cs="Times New Roman"/>
                <w:b/>
                <w:bCs/>
                <w:sz w:val="20"/>
                <w:szCs w:val="20"/>
              </w:rPr>
              <w:t xml:space="preserve">Marchew </w:t>
            </w:r>
            <w:r w:rsidRPr="005328AE">
              <w:rPr>
                <w:rFonts w:cs="Times New Roman"/>
                <w:sz w:val="20"/>
                <w:szCs w:val="20"/>
              </w:rPr>
              <w:t>- kl.I, cała, średnica max 40 mm</w:t>
            </w:r>
            <w:r w:rsidRPr="005328AE">
              <w:rPr>
                <w:rFonts w:cs="Times New Roman"/>
                <w:sz w:val="20"/>
                <w:szCs w:val="20"/>
              </w:rPr>
              <w:br/>
              <w:t>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65" w:type="dxa"/>
            <w:tcBorders>
              <w:right w:val="single" w:sz="4" w:space="0" w:color="00000A"/>
            </w:tcBorders>
          </w:tcPr>
          <w:p w:rsidR="005A40CC" w:rsidRPr="005328AE" w:rsidRDefault="005A40CC" w:rsidP="00C326A4">
            <w:pPr>
              <w:pStyle w:val="Zawartotabeli"/>
              <w:snapToGrid w:val="0"/>
              <w:jc w:val="center"/>
              <w:rPr>
                <w:rFonts w:cs="Times New Roman"/>
              </w:rPr>
            </w:pPr>
          </w:p>
          <w:p w:rsidR="005A40CC" w:rsidRPr="005328AE" w:rsidRDefault="005A40CC" w:rsidP="00C326A4">
            <w:pPr>
              <w:pStyle w:val="Zawartotabeli"/>
              <w:snapToGrid w:val="0"/>
              <w:jc w:val="center"/>
              <w:rPr>
                <w:rFonts w:cs="Times New Roman"/>
              </w:rPr>
            </w:pPr>
          </w:p>
          <w:p w:rsidR="005A40CC" w:rsidRPr="005328AE" w:rsidRDefault="005A40CC" w:rsidP="00C326A4">
            <w:pPr>
              <w:pStyle w:val="Zawartotabeli"/>
              <w:snapToGrid w:val="0"/>
              <w:jc w:val="center"/>
              <w:rPr>
                <w:rFonts w:cs="Times New Roman"/>
              </w:rPr>
            </w:pPr>
          </w:p>
          <w:p w:rsidR="005A40CC" w:rsidRPr="005328AE" w:rsidRDefault="005A40CC" w:rsidP="00C326A4">
            <w:pPr>
              <w:pStyle w:val="Zawartotabeli"/>
              <w:snapToGrid w:val="0"/>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7000</w:t>
            </w:r>
          </w:p>
        </w:tc>
      </w:tr>
      <w:tr w:rsidR="005A40CC" w:rsidRPr="005328AE">
        <w:trPr>
          <w:gridBefore w:val="1"/>
          <w:trHeight w:val="500"/>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Pietruszka</w:t>
            </w:r>
            <w:r w:rsidRPr="005328AE">
              <w:t xml:space="preserve"> - kl.I,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2000</w:t>
            </w:r>
          </w:p>
        </w:tc>
      </w:tr>
      <w:tr w:rsidR="005A40CC" w:rsidRPr="005328AE">
        <w:trPr>
          <w:gridBefore w:val="1"/>
          <w:trHeight w:val="439"/>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Natka pietruszk</w:t>
            </w:r>
            <w:r w:rsidRPr="005328AE">
              <w:t xml:space="preserve">i- pęczek, </w:t>
            </w:r>
            <w:r w:rsidRPr="005328AE">
              <w:rPr>
                <w:color w:val="000000"/>
              </w:rPr>
              <w:t>bez objawów zwiędnięcia, zdrowe, bez objawów zaparzeń, zmarznięcia i gnicia, bez szkodników i śladów po szkodnikach, czyste, bez obcych zanieczyszczeń,</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Szt.</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1800</w:t>
            </w:r>
          </w:p>
        </w:tc>
      </w:tr>
      <w:tr w:rsidR="005A40CC" w:rsidRPr="005328AE">
        <w:trPr>
          <w:gridBefore w:val="1"/>
          <w:trHeight w:val="510"/>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 xml:space="preserve">Seler </w:t>
            </w:r>
            <w:r w:rsidRPr="005328AE">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1300</w:t>
            </w:r>
          </w:p>
        </w:tc>
      </w:tr>
      <w:tr w:rsidR="005A40CC" w:rsidRPr="005328AE">
        <w:trPr>
          <w:gridBefore w:val="1"/>
          <w:trHeight w:val="630"/>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Por-</w:t>
            </w:r>
            <w:r w:rsidRPr="005328AE">
              <w:t xml:space="preserve">  kl. I, świeże, zdrowe, czyste, bez śladów gleby, bez żadnych odgnieceń, bez śladów wciornastka i śladów jego żerowania. </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ind w:right="120"/>
              <w:rPr>
                <w:rFonts w:cs="Times New Roman"/>
              </w:rPr>
            </w:pPr>
            <w:r>
              <w:rPr>
                <w:rFonts w:cs="Times New Roman"/>
              </w:rPr>
              <w:t>1000</w:t>
            </w:r>
          </w:p>
        </w:tc>
      </w:tr>
      <w:tr w:rsidR="005A40CC" w:rsidRPr="005328AE">
        <w:trPr>
          <w:gridBefore w:val="1"/>
          <w:trHeight w:val="1173"/>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Burak ćwikłowy</w:t>
            </w:r>
            <w:r w:rsidRPr="005328AE">
              <w:t xml:space="preserve">- kl.I,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2500</w:t>
            </w:r>
          </w:p>
        </w:tc>
      </w:tr>
      <w:tr w:rsidR="005A40CC" w:rsidRPr="005328AE">
        <w:trPr>
          <w:gridBefore w:val="1"/>
          <w:trHeight w:val="645"/>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Botwinka</w:t>
            </w:r>
            <w:r w:rsidRPr="005328AE">
              <w:t xml:space="preserve"> -kl.I, </w:t>
            </w:r>
            <w:r w:rsidRPr="005328AE">
              <w:rPr>
                <w:color w:val="000000"/>
              </w:rPr>
              <w:t>bez objawów zwiędnięcia, zdrowe, bez objawów zaparzeń, zmarznięcia i gnicia, bez szkodników i śladów po szkodnikach, czyste, bez obcych zanieczyszczeń,</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Szt.</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350</w:t>
            </w:r>
          </w:p>
        </w:tc>
      </w:tr>
      <w:tr w:rsidR="005A40CC" w:rsidRPr="005328AE">
        <w:trPr>
          <w:gridBefore w:val="1"/>
          <w:trHeight w:val="173"/>
        </w:trPr>
        <w:tc>
          <w:tcPr>
            <w:tcW w:w="845" w:type="dxa"/>
            <w:tcBorders>
              <w:left w:val="single" w:sz="4" w:space="0" w:color="00000A"/>
              <w:right w:val="single" w:sz="4"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right w:val="single" w:sz="4" w:space="0" w:color="00000A"/>
            </w:tcBorders>
          </w:tcPr>
          <w:p w:rsidR="005A40CC" w:rsidRPr="005328AE" w:rsidRDefault="005A40CC" w:rsidP="00C326A4">
            <w:pPr>
              <w:rPr>
                <w:b/>
                <w:bCs/>
              </w:rPr>
            </w:pPr>
            <w:r w:rsidRPr="005328AE">
              <w:rPr>
                <w:b/>
                <w:bCs/>
              </w:rPr>
              <w:t xml:space="preserve">Cebula </w:t>
            </w:r>
            <w:r w:rsidRPr="005328AE">
              <w:t>– luz, kl.I,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65" w:type="dxa"/>
            <w:tcBorders>
              <w:right w:val="single" w:sz="4" w:space="0" w:color="00000A"/>
            </w:tcBorders>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right w:val="single" w:sz="4" w:space="0" w:color="00000A"/>
            </w:tcBorders>
          </w:tcPr>
          <w:p w:rsidR="005A40CC" w:rsidRPr="005328AE" w:rsidRDefault="005A40CC" w:rsidP="008B5D6F">
            <w:pPr>
              <w:pStyle w:val="Zawartotabeli"/>
              <w:snapToGrid w:val="0"/>
              <w:rPr>
                <w:rFonts w:cs="Times New Roman"/>
              </w:rPr>
            </w:pPr>
            <w:r>
              <w:rPr>
                <w:rFonts w:cs="Times New Roman"/>
              </w:rPr>
              <w:t>400</w:t>
            </w:r>
          </w:p>
        </w:tc>
      </w:tr>
      <w:tr w:rsidR="005A40CC" w:rsidRPr="005328AE">
        <w:trPr>
          <w:gridBefore w:val="1"/>
          <w:trHeight w:val="419"/>
        </w:trPr>
        <w:tc>
          <w:tcPr>
            <w:tcW w:w="845" w:type="dxa"/>
            <w:tcBorders>
              <w:left w:val="single" w:sz="4" w:space="0" w:color="00000A"/>
              <w:right w:val="single" w:sz="6"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Szczypiorek</w:t>
            </w:r>
            <w:r w:rsidRPr="005328AE">
              <w:t xml:space="preserve"> -pęczek, </w:t>
            </w:r>
            <w:r w:rsidRPr="005328AE">
              <w:rPr>
                <w:color w:val="000000"/>
              </w:rPr>
              <w:t>bez objawów zwiędnięcia, zdrowy, bez objawów zaparzeń, zmarznięcia i gnicia, bez szkodników i śladów po szkodnikach, czyste, bez obcych zanieczyszczeń,</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1600</w:t>
            </w:r>
          </w:p>
        </w:tc>
      </w:tr>
      <w:tr w:rsidR="005A40CC" w:rsidRPr="005328AE">
        <w:trPr>
          <w:gridBefore w:val="1"/>
          <w:trHeight w:val="534"/>
        </w:trPr>
        <w:tc>
          <w:tcPr>
            <w:tcW w:w="845" w:type="dxa"/>
            <w:tcBorders>
              <w:left w:val="single" w:sz="4" w:space="0" w:color="00000A"/>
              <w:right w:val="single" w:sz="6"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Kapusta pekińska</w:t>
            </w:r>
            <w:r w:rsidRPr="005328AE">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w:t>
            </w:r>
          </w:p>
        </w:tc>
      </w:tr>
      <w:tr w:rsidR="005A40CC" w:rsidRPr="005328AE">
        <w:trPr>
          <w:gridBefore w:val="1"/>
          <w:trHeight w:val="851"/>
        </w:trPr>
        <w:tc>
          <w:tcPr>
            <w:tcW w:w="845" w:type="dxa"/>
            <w:tcBorders>
              <w:left w:val="single" w:sz="4" w:space="0" w:color="00000A"/>
              <w:bottom w:val="single" w:sz="4" w:space="0" w:color="auto"/>
              <w:right w:val="single" w:sz="6" w:space="0" w:color="00000A"/>
            </w:tcBorders>
            <w:tcMar>
              <w:left w:w="65" w:type="dxa"/>
            </w:tcMar>
          </w:tcPr>
          <w:p w:rsidR="005A40CC" w:rsidRPr="005328AE" w:rsidRDefault="005A40CC" w:rsidP="00BC32E8">
            <w:pPr>
              <w:pStyle w:val="Zawartotabeli"/>
              <w:numPr>
                <w:ilvl w:val="0"/>
                <w:numId w:val="26"/>
              </w:numPr>
              <w:snapToGrid w:val="0"/>
              <w:ind w:left="0" w:firstLine="0"/>
              <w:jc w:val="both"/>
              <w:rPr>
                <w:rFonts w:cs="Times New Roman"/>
              </w:rPr>
            </w:pPr>
          </w:p>
        </w:tc>
        <w:tc>
          <w:tcPr>
            <w:tcW w:w="7225" w:type="dxa"/>
            <w:tcBorders>
              <w:left w:val="single" w:sz="6" w:space="0" w:color="00000A"/>
              <w:bottom w:val="single" w:sz="4" w:space="0" w:color="auto"/>
              <w:right w:val="single" w:sz="6" w:space="0" w:color="00000A"/>
            </w:tcBorders>
            <w:tcMar>
              <w:left w:w="62" w:type="dxa"/>
            </w:tcMar>
          </w:tcPr>
          <w:p w:rsidR="005A40CC" w:rsidRPr="005328AE" w:rsidRDefault="005A40CC" w:rsidP="00C326A4">
            <w:pPr>
              <w:rPr>
                <w:b/>
                <w:bCs/>
              </w:rPr>
            </w:pPr>
            <w:r w:rsidRPr="005328AE">
              <w:rPr>
                <w:b/>
                <w:bCs/>
              </w:rPr>
              <w:t>Kalafior</w:t>
            </w:r>
            <w:r w:rsidRPr="005328AE">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65" w:type="dxa"/>
            <w:tcBorders>
              <w:left w:val="single" w:sz="6" w:space="0" w:color="00000A"/>
              <w:bottom w:val="single" w:sz="4" w:space="0" w:color="auto"/>
              <w:right w:val="single" w:sz="6" w:space="0" w:color="00000A"/>
            </w:tcBorders>
            <w:tcMar>
              <w:left w:w="62"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Pr>
                <w:rFonts w:cs="Times New Roman"/>
              </w:rPr>
              <w:t>Szt.</w:t>
            </w:r>
          </w:p>
          <w:p w:rsidR="005A40CC" w:rsidRPr="005328AE" w:rsidRDefault="005A40CC" w:rsidP="00C326A4">
            <w:pPr>
              <w:pStyle w:val="Zawartotabeli"/>
              <w:snapToGrid w:val="0"/>
              <w:jc w:val="both"/>
              <w:rPr>
                <w:rFonts w:cs="Times New Roman"/>
              </w:rPr>
            </w:pPr>
          </w:p>
        </w:tc>
        <w:tc>
          <w:tcPr>
            <w:tcW w:w="788" w:type="dxa"/>
            <w:tcBorders>
              <w:left w:val="single" w:sz="6" w:space="0" w:color="00000A"/>
              <w:bottom w:val="single" w:sz="4" w:space="0" w:color="auto"/>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1000</w:t>
            </w:r>
          </w:p>
        </w:tc>
      </w:tr>
      <w:tr w:rsidR="005A40CC" w:rsidRPr="005328AE">
        <w:trPr>
          <w:gridBefore w:val="1"/>
          <w:trHeight w:val="441"/>
        </w:trPr>
        <w:tc>
          <w:tcPr>
            <w:tcW w:w="845" w:type="dxa"/>
            <w:tcBorders>
              <w:top w:val="single" w:sz="4" w:space="0" w:color="auto"/>
              <w:left w:val="single" w:sz="4" w:space="0" w:color="00000A"/>
              <w:bottom w:val="single" w:sz="4" w:space="0" w:color="auto"/>
              <w:right w:val="single" w:sz="6" w:space="0" w:color="00000A"/>
            </w:tcBorders>
            <w:tcMar>
              <w:left w:w="65" w:type="dxa"/>
            </w:tcMar>
          </w:tcPr>
          <w:p w:rsidR="005A40CC" w:rsidRPr="005328AE" w:rsidRDefault="005A40CC" w:rsidP="00BB3B71">
            <w:pPr>
              <w:pStyle w:val="Zawartotabeli"/>
              <w:snapToGrid w:val="0"/>
              <w:jc w:val="both"/>
              <w:rPr>
                <w:rFonts w:cs="Times New Roman"/>
              </w:rPr>
            </w:pPr>
            <w:r>
              <w:rPr>
                <w:rFonts w:cs="Times New Roman"/>
              </w:rPr>
              <w:t>12.</w:t>
            </w:r>
          </w:p>
        </w:tc>
        <w:tc>
          <w:tcPr>
            <w:tcW w:w="7225" w:type="dxa"/>
            <w:tcBorders>
              <w:top w:val="single" w:sz="4" w:space="0" w:color="auto"/>
              <w:left w:val="single" w:sz="6" w:space="0" w:color="00000A"/>
              <w:bottom w:val="single" w:sz="4" w:space="0" w:color="auto"/>
              <w:right w:val="single" w:sz="6" w:space="0" w:color="00000A"/>
            </w:tcBorders>
            <w:tcMar>
              <w:left w:w="62" w:type="dxa"/>
            </w:tcMar>
          </w:tcPr>
          <w:p w:rsidR="005A40CC" w:rsidRPr="00FD3511" w:rsidRDefault="005A40CC" w:rsidP="00FD3511">
            <w:pPr>
              <w:rPr>
                <w:color w:val="000000"/>
              </w:rPr>
            </w:pPr>
            <w:r w:rsidRPr="005328AE">
              <w:rPr>
                <w:b/>
                <w:bCs/>
              </w:rPr>
              <w:t>Kapusta młoda biała</w:t>
            </w:r>
            <w:r w:rsidRPr="005328AE">
              <w:t xml:space="preserve">, kl. I,  </w:t>
            </w:r>
            <w:r w:rsidRPr="005328AE">
              <w:rPr>
                <w:color w:val="000000"/>
              </w:rPr>
              <w:t>bez objawów zwiędnięcia, zdrowa, bez objawów zaparzeń, zmarznięcia i gnicia , bez szkodników i śladów po szkodnikach, czysta, bez obcych zanieczyszczeń,  dostawy w terminie 01.05-3</w:t>
            </w:r>
            <w:r>
              <w:rPr>
                <w:color w:val="000000"/>
              </w:rPr>
              <w:t>1</w:t>
            </w:r>
            <w:r w:rsidRPr="005328AE">
              <w:rPr>
                <w:color w:val="000000"/>
              </w:rPr>
              <w:t>.08.2021r.</w:t>
            </w:r>
          </w:p>
        </w:tc>
        <w:tc>
          <w:tcPr>
            <w:tcW w:w="1065"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400</w:t>
            </w:r>
          </w:p>
        </w:tc>
      </w:tr>
      <w:tr w:rsidR="005A40CC" w:rsidRPr="005328AE">
        <w:trPr>
          <w:gridBefore w:val="1"/>
          <w:trHeight w:val="500"/>
        </w:trPr>
        <w:tc>
          <w:tcPr>
            <w:tcW w:w="845" w:type="dxa"/>
            <w:tcBorders>
              <w:top w:val="single" w:sz="4" w:space="0" w:color="auto"/>
              <w:left w:val="single" w:sz="4" w:space="0" w:color="00000A"/>
              <w:bottom w:val="single" w:sz="4" w:space="0" w:color="auto"/>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13.</w:t>
            </w:r>
          </w:p>
        </w:tc>
        <w:tc>
          <w:tcPr>
            <w:tcW w:w="7225"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FD3511">
            <w:r w:rsidRPr="005328AE">
              <w:rPr>
                <w:b/>
                <w:bCs/>
              </w:rPr>
              <w:t>Ziemniaki  jadalne wczesne</w:t>
            </w:r>
            <w:r w:rsidRPr="005328AE">
              <w:t xml:space="preserve">, kl.I, jakość handlowa zgodnie załącznikiem </w:t>
            </w:r>
            <w:r w:rsidRPr="005328AE">
              <w:br/>
            </w:r>
            <w:r w:rsidRPr="005328AE">
              <w:rPr>
                <w:b/>
                <w:bCs/>
              </w:rPr>
              <w:t>R</w:t>
            </w:r>
            <w:r w:rsidRPr="005328AE">
              <w:t xml:space="preserve">ozporządzenia Ministra Rolnictwa i Rozwoju Wsi z dnia 29 października 2003 r. w sprawie szczegółowych wymagań w zakresie jakości handlowej ziemniaków(Dz. U. z dnia 19 listopada 2003 r.) </w:t>
            </w:r>
            <w:r w:rsidRPr="005328AE">
              <w:rPr>
                <w:color w:val="000000"/>
              </w:rPr>
              <w:t>dostawy w terminie 01.05-3</w:t>
            </w:r>
            <w:r>
              <w:rPr>
                <w:color w:val="000000"/>
              </w:rPr>
              <w:t>1</w:t>
            </w:r>
            <w:r w:rsidRPr="005328AE">
              <w:rPr>
                <w:color w:val="000000"/>
              </w:rPr>
              <w:t>.08.2021r.</w:t>
            </w:r>
          </w:p>
        </w:tc>
        <w:tc>
          <w:tcPr>
            <w:tcW w:w="1065"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p w:rsidR="005A40CC" w:rsidRPr="005328AE" w:rsidRDefault="005A40CC" w:rsidP="001E269A">
            <w:pPr>
              <w:pStyle w:val="Zawartotabeli"/>
              <w:snapToGrid w:val="0"/>
              <w:jc w:val="both"/>
              <w:rPr>
                <w:rFonts w:cs="Times New Roman"/>
              </w:rPr>
            </w:pPr>
          </w:p>
        </w:tc>
        <w:tc>
          <w:tcPr>
            <w:tcW w:w="788"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3700</w:t>
            </w:r>
          </w:p>
        </w:tc>
      </w:tr>
      <w:tr w:rsidR="005A40CC" w:rsidRPr="005328AE">
        <w:trPr>
          <w:gridBefore w:val="1"/>
          <w:trHeight w:val="388"/>
        </w:trPr>
        <w:tc>
          <w:tcPr>
            <w:tcW w:w="845" w:type="dxa"/>
            <w:tcBorders>
              <w:top w:val="single" w:sz="4" w:space="0" w:color="auto"/>
              <w:left w:val="single" w:sz="4" w:space="0" w:color="00000A"/>
              <w:bottom w:val="single" w:sz="4" w:space="0" w:color="auto"/>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14.</w:t>
            </w:r>
          </w:p>
        </w:tc>
        <w:tc>
          <w:tcPr>
            <w:tcW w:w="7225"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1E269A">
            <w:pPr>
              <w:rPr>
                <w:b/>
                <w:bCs/>
              </w:rPr>
            </w:pPr>
            <w:r w:rsidRPr="005328AE">
              <w:rPr>
                <w:b/>
                <w:bCs/>
              </w:rPr>
              <w:t xml:space="preserve">Marchew młoda </w:t>
            </w:r>
            <w:r w:rsidRPr="005328AE">
              <w:t xml:space="preserve">- 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w:t>
            </w:r>
            <w:r w:rsidRPr="005328AE">
              <w:rPr>
                <w:color w:val="000000"/>
              </w:rPr>
              <w:t>dostawy w terminie 01.05-30.07.2021r.</w:t>
            </w:r>
          </w:p>
        </w:tc>
        <w:tc>
          <w:tcPr>
            <w:tcW w:w="1065"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top w:val="single" w:sz="4" w:space="0" w:color="auto"/>
              <w:left w:val="single" w:sz="6" w:space="0" w:color="00000A"/>
              <w:bottom w:val="single" w:sz="4" w:space="0" w:color="auto"/>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1200</w:t>
            </w:r>
          </w:p>
        </w:tc>
      </w:tr>
      <w:tr w:rsidR="005A40CC" w:rsidRPr="005328AE">
        <w:trPr>
          <w:gridBefore w:val="1"/>
          <w:trHeight w:val="288"/>
        </w:trPr>
        <w:tc>
          <w:tcPr>
            <w:tcW w:w="845" w:type="dxa"/>
            <w:tcBorders>
              <w:top w:val="single" w:sz="4" w:space="0" w:color="auto"/>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15.</w:t>
            </w:r>
          </w:p>
        </w:tc>
        <w:tc>
          <w:tcPr>
            <w:tcW w:w="7225" w:type="dxa"/>
            <w:tcBorders>
              <w:top w:val="single" w:sz="4" w:space="0" w:color="auto"/>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Brokuł </w:t>
            </w:r>
            <w:r w:rsidRPr="005328AE">
              <w:t>, kl.I, cały z ładnie wykształconą różą w jednolitym kolorze zielonym, bez przebarwień,  o świeżym wyglądzie, bez uszkodzeń mechanicznych, mrozowych, bez oznak gnicia, chorób grzybowych lub śladów po szkodnikach, min. waga sztuki 500 g</w:t>
            </w:r>
          </w:p>
        </w:tc>
        <w:tc>
          <w:tcPr>
            <w:tcW w:w="1065" w:type="dxa"/>
            <w:tcBorders>
              <w:top w:val="single" w:sz="4" w:space="0" w:color="auto"/>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top w:val="single" w:sz="4" w:space="0" w:color="auto"/>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1400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16.</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Rzodkiewka w pęczku </w:t>
            </w:r>
            <w:r w:rsidRPr="005328AE">
              <w:t xml:space="preserve">( min. 10 szt. w pęczku) całe, bez ran powstałych podczas zbioru lub pakowania, jędrne, bez objawów zwiędnięcia, zdrowe, bez objawów zapatrzeń, zmarznięcia i gnicia, bez szkodników i śladów po szkodnikach, czyste, bez obcych zanieczyszczeń, bez grudek ziemi, prawidłowo wykształcone,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sz w:val="20"/>
                <w:szCs w:val="20"/>
              </w:rPr>
            </w:pPr>
            <w:r w:rsidRPr="005328AE">
              <w:rPr>
                <w:rFonts w:cs="Times New Roman"/>
                <w:sz w:val="20"/>
                <w:szCs w:val="20"/>
              </w:rPr>
              <w:t>Szt.(ilość pęczków)</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2000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17.</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Rzodkiew biała</w:t>
            </w:r>
            <w:r>
              <w:rPr>
                <w:b/>
                <w:bCs/>
              </w:rPr>
              <w:t xml:space="preserve"> </w:t>
            </w:r>
            <w:r w:rsidRPr="005328AE">
              <w:t>kl.I-</w:t>
            </w:r>
            <w:r w:rsidRPr="005328AE">
              <w:rPr>
                <w:color w:val="000000"/>
              </w:rPr>
              <w:t xml:space="preserve"> całe, bez ran powstałych podczas zbioru lub pakowania, jędrne, bez objawów zwiędnięcia, zdrowe, bez objawów zaparzeń, zmarznięcia i gnicia, bez szkodników i śladów po szkodnikach, czyste, bez obcych zanieczyszczeń, bez grudek ziemi, prawidłowo wykształcone,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w:t>
            </w:r>
          </w:p>
        </w:tc>
      </w:tr>
      <w:tr w:rsidR="005A40CC" w:rsidRPr="005328AE">
        <w:trPr>
          <w:gridBefore w:val="1"/>
          <w:trHeight w:val="14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18.</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Sałata zielona, </w:t>
            </w:r>
            <w:r w:rsidRPr="005328AE">
              <w:t>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200</w:t>
            </w:r>
          </w:p>
        </w:tc>
      </w:tr>
      <w:tr w:rsidR="005A40CC" w:rsidRPr="005328AE">
        <w:trPr>
          <w:gridBefore w:val="1"/>
          <w:trHeight w:val="15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19.</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Koper </w:t>
            </w:r>
            <w:r w:rsidRPr="005328AE">
              <w:t xml:space="preserve">– pęczek,- kl.I, </w:t>
            </w:r>
            <w:r w:rsidRPr="005328AE">
              <w:rPr>
                <w:color w:val="000000"/>
              </w:rPr>
              <w:t>bez objawów zwiędnięcia, zdrowe, bez objawów zaparzeń, zmarznięcia i gnicia, bez szkodników i śladów po szkodnikach, czyste, bez obcych zanieczyszczeń</w:t>
            </w:r>
            <w:r w:rsidRPr="005328AE">
              <w:t xml:space="preserve">,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5000</w:t>
            </w:r>
          </w:p>
        </w:tc>
      </w:tr>
      <w:tr w:rsidR="005A40CC" w:rsidRPr="005328AE">
        <w:trPr>
          <w:gridBefore w:val="1"/>
          <w:trHeight w:val="14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20.</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Pomidory</w:t>
            </w:r>
            <w:r w:rsidRPr="005328AE">
              <w:t>, kl.I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800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21.</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Ogórki,</w:t>
            </w:r>
            <w:r w:rsidRPr="005328AE">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75"/>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22.</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Papryka</w:t>
            </w:r>
            <w:r w:rsidRPr="005328AE">
              <w:t xml:space="preserve"> czerwona, pomarańczowa, żółta, 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1500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23.</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Fasolka szparagow</w:t>
            </w:r>
            <w:r w:rsidRPr="005328AE">
              <w:t xml:space="preserve">a żółta, zielona, kl.I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600</w:t>
            </w:r>
          </w:p>
        </w:tc>
      </w:tr>
      <w:tr w:rsidR="005A40CC" w:rsidRPr="005328AE">
        <w:trPr>
          <w:gridBefore w:val="1"/>
          <w:trHeight w:val="125"/>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24.</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Czosnek polsk</w:t>
            </w:r>
            <w:r w:rsidRPr="005328AE">
              <w:t xml:space="preserve">i- główka, kl.I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200</w:t>
            </w:r>
          </w:p>
        </w:tc>
      </w:tr>
      <w:tr w:rsidR="005A40CC" w:rsidRPr="005328AE">
        <w:trPr>
          <w:gridBefore w:val="1"/>
          <w:trHeight w:val="86"/>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25.</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Kapusta czerwona,</w:t>
            </w:r>
            <w:r w:rsidRPr="005328AE">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26.</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Kapusta włoska, kl. I </w:t>
            </w:r>
            <w:r w:rsidRPr="005328AE">
              <w:t xml:space="preserve">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600</w:t>
            </w:r>
          </w:p>
        </w:tc>
      </w:tr>
      <w:tr w:rsidR="005A40CC" w:rsidRPr="005328AE">
        <w:trPr>
          <w:gridBefore w:val="1"/>
          <w:trHeight w:val="96"/>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27.</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Kapusta biała</w:t>
            </w:r>
            <w:r w:rsidRPr="005328AE">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w:t>
            </w:r>
          </w:p>
        </w:tc>
      </w:tr>
      <w:tr w:rsidR="005A40CC" w:rsidRPr="005328AE">
        <w:trPr>
          <w:gridBefore w:val="1"/>
          <w:trHeight w:val="172"/>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28.</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Ziemniaki jadalne,</w:t>
            </w:r>
            <w:r>
              <w:rPr>
                <w:b/>
                <w:bCs/>
              </w:rPr>
              <w:t xml:space="preserve"> </w:t>
            </w:r>
            <w:r w:rsidRPr="005328AE">
              <w:t>kl.I, jakość handlowa zgodnie załącznikiem Rozporządzenia Ministra Rolnictwa i Rozwoju Wsi z dnia 29 października 2003 r. w sprawie szczegółowych wymagań w zakresie jakości handlowej ziemniaków (Dz. U. z dnia 19 listopada 2003 r.)</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10000</w:t>
            </w:r>
          </w:p>
        </w:tc>
      </w:tr>
      <w:tr w:rsidR="005A40CC" w:rsidRPr="005328AE">
        <w:trPr>
          <w:gridBefore w:val="1"/>
          <w:trHeight w:val="15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29.</w:t>
            </w:r>
          </w:p>
        </w:tc>
        <w:tc>
          <w:tcPr>
            <w:tcW w:w="7225" w:type="dxa"/>
            <w:tcBorders>
              <w:left w:val="single" w:sz="6" w:space="0" w:color="00000A"/>
              <w:right w:val="single" w:sz="6" w:space="0" w:color="00000A"/>
            </w:tcBorders>
            <w:tcMar>
              <w:left w:w="62" w:type="dxa"/>
            </w:tcMar>
          </w:tcPr>
          <w:p w:rsidR="005A40CC" w:rsidRPr="005328AE" w:rsidRDefault="005A40CC" w:rsidP="00772F36">
            <w:pPr>
              <w:rPr>
                <w:b/>
                <w:bCs/>
              </w:rPr>
            </w:pPr>
            <w:r w:rsidRPr="005328AE">
              <w:rPr>
                <w:b/>
                <w:bCs/>
              </w:rPr>
              <w:t>Ziemniaki słodkie - bataty,</w:t>
            </w:r>
            <w:r>
              <w:rPr>
                <w:b/>
                <w:bCs/>
              </w:rPr>
              <w:t xml:space="preserve"> </w:t>
            </w:r>
            <w:r w:rsidRPr="005328AE">
              <w:t xml:space="preserve">kl.I, jakość handlowa zgodnie załącznikiem </w:t>
            </w:r>
            <w:r w:rsidRPr="005328AE">
              <w:br/>
              <w:t xml:space="preserve">Rozporządzenia Ministra Rolnictwa i Rozwoju Wsi z dnia 29 października 2003 r. w sprawie szczegółowych wymagań w zakresie jakości handlowej ziemniaków </w:t>
            </w:r>
            <w:r>
              <w:t xml:space="preserve"> (Dz. U. z dnia 19 listopada 2003r.)</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130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30.</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Kalarepka</w:t>
            </w:r>
            <w:r w:rsidRPr="005328AE">
              <w:t>, kl.I całe, bez ran powstałych podczas zbioru lub pakowania, jędrne, bez objawów zwiędnięcia, zdrowe, bez objawów zaparzeń, zmarznięcia i gnicia, bez szkodników i śladów po szkodnikach, czyste, bez obcych zanieczyszczeń, bez grudek ziemi, prawidłowo wykształcone, bez zawilgocenia powierzchniowego, bez obcych zapachów i smaków, min. waga sztuki 300 g</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2000</w:t>
            </w:r>
          </w:p>
        </w:tc>
      </w:tr>
      <w:tr w:rsidR="005A40CC" w:rsidRPr="005328AE">
        <w:trPr>
          <w:gridBefore w:val="1"/>
          <w:trHeight w:val="125"/>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31.</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Cukinia,</w:t>
            </w:r>
            <w:r w:rsidRPr="005328AE">
              <w:t xml:space="preserve"> kl. I,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32.</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Dynia jadalna</w:t>
            </w:r>
            <w:r w:rsidRPr="005328AE">
              <w:t xml:space="preserve">, kl.I, całe, bez ran powstałych podczas zbioru lub pakowania, jędrne, bez objawów zwiędnięcia, zdrowe, bez objawów zaparzeń, zmarznięcia i gnicia, bez szkodników i śladów po szkodnikach, czyste, bez obcych zanieczyszczeń, bez grudek ziemi, prawidłowo wykształcone, bez zawilgocenia powierzchniowego, bez obcych zapachów i smaków.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500</w:t>
            </w:r>
          </w:p>
        </w:tc>
      </w:tr>
      <w:tr w:rsidR="005A40CC" w:rsidRPr="005328AE">
        <w:trPr>
          <w:gridBefore w:val="1"/>
          <w:trHeight w:val="161"/>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33.</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Kapusta kiszon</w:t>
            </w:r>
            <w:r w:rsidRPr="005328AE">
              <w:t>a, kl. I, kiszona wg tradycyjnego przepisu w beczkach, w składzie tylko naturalne dodatki, opak. wiaderko plastikowe.</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1000</w:t>
            </w:r>
          </w:p>
        </w:tc>
      </w:tr>
      <w:tr w:rsidR="005A40CC" w:rsidRPr="005328AE">
        <w:trPr>
          <w:gridBefore w:val="1"/>
          <w:trHeight w:val="139"/>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34.</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Ogórki kiszone</w:t>
            </w:r>
            <w:r w:rsidRPr="005328AE">
              <w:t xml:space="preserve">, kl. I, kiszone wg tradycyjnego przepisu w beczkach, w składzie: ogórki, woda,  sól, czosnek, chrzan, koper, opakowanie- wiaderko plastikowe.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p>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1300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35.</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Zioła</w:t>
            </w:r>
            <w:r w:rsidRPr="005328AE">
              <w:t xml:space="preserve"> w doniczce tj. mięta, bazylia, kolendra, oregano – wyhodowane bez użycia pestycydów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07"/>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36.</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Sałata roszponka, </w:t>
            </w:r>
            <w:r w:rsidRPr="005328AE">
              <w:rPr>
                <w:bCs/>
              </w:rPr>
              <w:t xml:space="preserve">kl. I, zdrowa, bez uszkodzeń, czysta, niezwiędnięta, praktycznie bez liścia zanieczyszczona ziemią, świeża, wolna od owadów i uszkodzeń nimi spowodowanych, bez oznak nadgnicia, obcych smaków i zapachów </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65"/>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37.</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Sałata Rukola, </w:t>
            </w:r>
            <w:r w:rsidRPr="005328AE">
              <w:rPr>
                <w:bCs/>
              </w:rPr>
              <w:t>kl. I, zdrowa, bez uszkodzeń, czysta, niezwiędnięta, praktycznie bez liścia zanieczyszczona ziemią, świeża, wolna od owadów i uszkodzeń nimi spowodowanych, bez oznak nadgnicia, obcych smaków i zapachów</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11"/>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38.</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 xml:space="preserve">Cebula czerwona, </w:t>
            </w:r>
            <w:r w:rsidRPr="005328AE">
              <w:rPr>
                <w:bCs/>
              </w:rPr>
              <w:t>kl. I, zdrowa, czysta, bez uszkodzeń, ścisła, dojrzała, bez plam gnilnych, jednolita odmianowo, niezmarznięta, szyjka zaschnięta, łuska sucha niepopękana</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w:t>
            </w:r>
          </w:p>
        </w:tc>
      </w:tr>
      <w:tr w:rsidR="005A40CC" w:rsidRPr="005328AE">
        <w:trPr>
          <w:gridBefore w:val="1"/>
          <w:trHeight w:val="15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39.</w:t>
            </w:r>
          </w:p>
        </w:tc>
        <w:tc>
          <w:tcPr>
            <w:tcW w:w="7225" w:type="dxa"/>
            <w:tcBorders>
              <w:left w:val="single" w:sz="6" w:space="0" w:color="00000A"/>
              <w:right w:val="single" w:sz="6" w:space="0" w:color="00000A"/>
            </w:tcBorders>
            <w:tcMar>
              <w:left w:w="62" w:type="dxa"/>
            </w:tcMar>
          </w:tcPr>
          <w:p w:rsidR="005A40CC" w:rsidRPr="005328AE" w:rsidRDefault="005A40CC" w:rsidP="001E269A">
            <w:pPr>
              <w:rPr>
                <w:b/>
                <w:bCs/>
              </w:rPr>
            </w:pPr>
            <w:r w:rsidRPr="005328AE">
              <w:rPr>
                <w:b/>
                <w:bCs/>
              </w:rPr>
              <w:t>Pomidorki koktajlowe - ,</w:t>
            </w:r>
            <w:r w:rsidRPr="005328AE">
              <w:t xml:space="preserve"> kl. I, całe, zdrowe, bez śladów gnicia lub innego zepsucia, które czynią je niezdatnymi do spożycia, o świeżym wyglądzie</w:t>
            </w:r>
          </w:p>
        </w:tc>
        <w:tc>
          <w:tcPr>
            <w:tcW w:w="1065" w:type="dxa"/>
            <w:tcBorders>
              <w:left w:val="single" w:sz="6" w:space="0" w:color="00000A"/>
              <w:right w:val="single" w:sz="6" w:space="0" w:color="00000A"/>
            </w:tcBorders>
            <w:tcMar>
              <w:left w:w="62" w:type="dxa"/>
            </w:tcMar>
          </w:tcPr>
          <w:p w:rsidR="005A40CC" w:rsidRPr="005328AE" w:rsidRDefault="005A40CC" w:rsidP="001E269A">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700</w:t>
            </w:r>
          </w:p>
        </w:tc>
      </w:tr>
      <w:tr w:rsidR="005A40CC" w:rsidRPr="005328AE">
        <w:trPr>
          <w:gridBefore w:val="1"/>
          <w:trHeight w:val="150"/>
        </w:trPr>
        <w:tc>
          <w:tcPr>
            <w:tcW w:w="845" w:type="dxa"/>
            <w:tcBorders>
              <w:left w:val="single" w:sz="4" w:space="0" w:color="00000A"/>
              <w:right w:val="single" w:sz="6" w:space="0" w:color="00000A"/>
            </w:tcBorders>
            <w:tcMar>
              <w:left w:w="65" w:type="dxa"/>
            </w:tcMar>
          </w:tcPr>
          <w:p w:rsidR="005A40CC" w:rsidRPr="005328AE" w:rsidRDefault="005A40CC" w:rsidP="008320B5">
            <w:pPr>
              <w:pStyle w:val="Zawartotabeli"/>
              <w:snapToGrid w:val="0"/>
              <w:jc w:val="both"/>
              <w:rPr>
                <w:rFonts w:cs="Times New Roman"/>
              </w:rPr>
            </w:pPr>
            <w:r>
              <w:rPr>
                <w:rFonts w:cs="Times New Roman"/>
              </w:rPr>
              <w:t>40.</w:t>
            </w:r>
          </w:p>
        </w:tc>
        <w:tc>
          <w:tcPr>
            <w:tcW w:w="7225" w:type="dxa"/>
            <w:tcBorders>
              <w:left w:val="single" w:sz="6" w:space="0" w:color="00000A"/>
              <w:right w:val="single" w:sz="6" w:space="0" w:color="00000A"/>
            </w:tcBorders>
            <w:tcMar>
              <w:left w:w="62" w:type="dxa"/>
            </w:tcMar>
          </w:tcPr>
          <w:p w:rsidR="005A40CC" w:rsidRPr="00772F36" w:rsidRDefault="005A40CC" w:rsidP="00C326A4">
            <w:pPr>
              <w:rPr>
                <w:bCs/>
              </w:rPr>
            </w:pPr>
            <w:r w:rsidRPr="00772F36">
              <w:rPr>
                <w:b/>
                <w:bCs/>
              </w:rPr>
              <w:t>Sałata karbowana zielona/czerwona</w:t>
            </w:r>
            <w:r w:rsidRPr="00772F36">
              <w:rPr>
                <w:bCs/>
              </w:rPr>
              <w:t>, kl. I, zdrowa, bez uszkodzeń, czysta, niezwiędnięta, praktycznie bez liścia zanieczyszczona ziemią, świeża, wolna od owadów i uszkodzeń nimi spowodowanych, bez oznak nadgnicia, obcych smaków i zapachów</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80</w:t>
            </w:r>
          </w:p>
        </w:tc>
      </w:tr>
      <w:tr w:rsidR="005A40CC" w:rsidRPr="005328AE">
        <w:trPr>
          <w:gridBefore w:val="1"/>
          <w:trHeight w:val="350"/>
        </w:trPr>
        <w:tc>
          <w:tcPr>
            <w:tcW w:w="9923" w:type="dxa"/>
            <w:gridSpan w:val="4"/>
            <w:tcBorders>
              <w:left w:val="single" w:sz="4" w:space="0" w:color="00000A"/>
              <w:right w:val="single" w:sz="6" w:space="0" w:color="00000A"/>
            </w:tcBorders>
            <w:tcMar>
              <w:left w:w="65" w:type="dxa"/>
            </w:tcMar>
          </w:tcPr>
          <w:p w:rsidR="005A40CC" w:rsidRPr="005328AE" w:rsidRDefault="005A40CC" w:rsidP="00992A3D">
            <w:pPr>
              <w:pStyle w:val="Zawartotabeli"/>
              <w:snapToGrid w:val="0"/>
              <w:jc w:val="center"/>
              <w:rPr>
                <w:rFonts w:cs="Times New Roman"/>
              </w:rPr>
            </w:pPr>
            <w:r w:rsidRPr="005328AE">
              <w:rPr>
                <w:rFonts w:cs="Times New Roman"/>
                <w:b/>
                <w:sz w:val="20"/>
                <w:szCs w:val="20"/>
              </w:rPr>
              <w:t>OWOCE</w:t>
            </w:r>
          </w:p>
        </w:tc>
      </w:tr>
      <w:tr w:rsidR="005A40CC" w:rsidRPr="005328AE">
        <w:trPr>
          <w:gridBefore w:val="1"/>
          <w:trHeight w:val="161"/>
        </w:trPr>
        <w:tc>
          <w:tcPr>
            <w:tcW w:w="845" w:type="dxa"/>
            <w:tcBorders>
              <w:left w:val="single" w:sz="4" w:space="0" w:color="00000A"/>
              <w:right w:val="single" w:sz="6" w:space="0" w:color="00000A"/>
            </w:tcBorders>
            <w:tcMar>
              <w:left w:w="65" w:type="dxa"/>
            </w:tcMar>
          </w:tcPr>
          <w:p w:rsidR="005A40CC" w:rsidRPr="005328AE" w:rsidRDefault="005A40CC" w:rsidP="00772F36">
            <w:pPr>
              <w:pStyle w:val="Zawartotabeli"/>
              <w:snapToGrid w:val="0"/>
              <w:jc w:val="both"/>
              <w:rPr>
                <w:rFonts w:cs="Times New Roman"/>
              </w:rPr>
            </w:pPr>
            <w:r>
              <w:rPr>
                <w:rFonts w:cs="Times New Roman"/>
              </w:rPr>
              <w:t>41.</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Jabłka krajow</w:t>
            </w:r>
            <w:r w:rsidRPr="005328AE">
              <w:t>e, deserowe, średniej wielkości, kl.I,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9600</w:t>
            </w:r>
          </w:p>
        </w:tc>
      </w:tr>
      <w:tr w:rsidR="005A40CC" w:rsidRPr="005328AE">
        <w:trPr>
          <w:gridBefore w:val="1"/>
          <w:trHeight w:val="140"/>
        </w:trPr>
        <w:tc>
          <w:tcPr>
            <w:tcW w:w="845" w:type="dxa"/>
            <w:tcBorders>
              <w:left w:val="single" w:sz="4" w:space="0" w:color="00000A"/>
              <w:right w:val="single" w:sz="6" w:space="0" w:color="00000A"/>
            </w:tcBorders>
            <w:tcMar>
              <w:left w:w="65" w:type="dxa"/>
            </w:tcMar>
          </w:tcPr>
          <w:p w:rsidR="005A40CC" w:rsidRPr="005328AE" w:rsidRDefault="005A40CC" w:rsidP="00772F36">
            <w:pPr>
              <w:pStyle w:val="Zawartotabeli"/>
              <w:snapToGrid w:val="0"/>
              <w:jc w:val="both"/>
              <w:rPr>
                <w:rFonts w:cs="Times New Roman"/>
              </w:rPr>
            </w:pPr>
            <w:r>
              <w:rPr>
                <w:rFonts w:cs="Times New Roman"/>
              </w:rPr>
              <w:t>42.</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Jabłka krajowe</w:t>
            </w:r>
            <w:r w:rsidRPr="005328AE">
              <w:t>, kwaśne, średniej wielkości, kl.I,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1500</w:t>
            </w:r>
          </w:p>
        </w:tc>
      </w:tr>
      <w:tr w:rsidR="005A40CC" w:rsidRPr="005328AE">
        <w:trPr>
          <w:gridBefore w:val="1"/>
          <w:trHeight w:val="587"/>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43.</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Mandarynki bezpestkowe</w:t>
            </w:r>
            <w:r w:rsidRPr="005328AE">
              <w:t>, 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2500</w:t>
            </w:r>
          </w:p>
        </w:tc>
      </w:tr>
      <w:tr w:rsidR="005A40CC" w:rsidRPr="005328AE">
        <w:trPr>
          <w:gridBefore w:val="1"/>
          <w:trHeight w:val="542"/>
        </w:trPr>
        <w:tc>
          <w:tcPr>
            <w:tcW w:w="845" w:type="dxa"/>
            <w:tcBorders>
              <w:left w:val="single" w:sz="4" w:space="0" w:color="00000A"/>
              <w:right w:val="single" w:sz="4"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44.</w:t>
            </w:r>
          </w:p>
        </w:tc>
        <w:tc>
          <w:tcPr>
            <w:tcW w:w="7225" w:type="dxa"/>
            <w:tcBorders>
              <w:left w:val="single" w:sz="4" w:space="0" w:color="00000A"/>
              <w:right w:val="single" w:sz="4" w:space="0" w:color="00000A"/>
            </w:tcBorders>
            <w:tcMar>
              <w:left w:w="65" w:type="dxa"/>
            </w:tcMar>
          </w:tcPr>
          <w:p w:rsidR="005A40CC" w:rsidRPr="005328AE" w:rsidRDefault="005A40CC" w:rsidP="00C326A4">
            <w:pPr>
              <w:rPr>
                <w:b/>
                <w:bCs/>
              </w:rPr>
            </w:pPr>
            <w:r w:rsidRPr="005328AE">
              <w:rPr>
                <w:b/>
                <w:bCs/>
              </w:rPr>
              <w:t>Nektarynki</w:t>
            </w:r>
            <w:r w:rsidRPr="005328AE">
              <w:t xml:space="preserve"> kl. I,  jakość zgodnie z Rozporządzeniem Komisji UE nr 543/2011 z dnia 7 czerwca 2011r</w:t>
            </w:r>
          </w:p>
        </w:tc>
        <w:tc>
          <w:tcPr>
            <w:tcW w:w="1065" w:type="dxa"/>
            <w:tcBorders>
              <w:left w:val="single" w:sz="4" w:space="0" w:color="00000A"/>
              <w:right w:val="single" w:sz="4" w:space="0" w:color="00000A"/>
            </w:tcBorders>
            <w:tcMar>
              <w:left w:w="65"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4" w:space="0" w:color="00000A"/>
              <w:right w:val="single" w:sz="4" w:space="0" w:color="00000A"/>
            </w:tcBorders>
            <w:tcMar>
              <w:left w:w="65"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06"/>
        </w:trPr>
        <w:tc>
          <w:tcPr>
            <w:tcW w:w="845" w:type="dxa"/>
            <w:tcBorders>
              <w:left w:val="single" w:sz="4" w:space="0" w:color="00000A"/>
              <w:right w:val="single" w:sz="4"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45.</w:t>
            </w:r>
          </w:p>
        </w:tc>
        <w:tc>
          <w:tcPr>
            <w:tcW w:w="7225" w:type="dxa"/>
            <w:tcBorders>
              <w:left w:val="single" w:sz="4" w:space="0" w:color="00000A"/>
              <w:right w:val="single" w:sz="4" w:space="0" w:color="00000A"/>
            </w:tcBorders>
            <w:tcMar>
              <w:left w:w="65" w:type="dxa"/>
            </w:tcMar>
          </w:tcPr>
          <w:p w:rsidR="005A40CC" w:rsidRPr="005328AE" w:rsidRDefault="005A40CC" w:rsidP="00C326A4">
            <w:pPr>
              <w:rPr>
                <w:b/>
                <w:bCs/>
              </w:rPr>
            </w:pPr>
            <w:r w:rsidRPr="005328AE">
              <w:rPr>
                <w:b/>
                <w:bCs/>
              </w:rPr>
              <w:t>Pomarańcze</w:t>
            </w:r>
            <w:r w:rsidRPr="005328AE">
              <w:t>, kl. I,  jakość zgodnie z Rozporządzeniem Komisji UE nr 543/2011 z dnia 7 czerwca 2011r.</w:t>
            </w:r>
          </w:p>
        </w:tc>
        <w:tc>
          <w:tcPr>
            <w:tcW w:w="1065" w:type="dxa"/>
            <w:tcBorders>
              <w:left w:val="single" w:sz="4" w:space="0" w:color="00000A"/>
              <w:right w:val="single" w:sz="4" w:space="0" w:color="00000A"/>
            </w:tcBorders>
            <w:tcMar>
              <w:left w:w="65"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4" w:space="0" w:color="00000A"/>
              <w:right w:val="single" w:sz="4" w:space="0" w:color="00000A"/>
            </w:tcBorders>
            <w:tcMar>
              <w:left w:w="65" w:type="dxa"/>
            </w:tcMar>
          </w:tcPr>
          <w:p w:rsidR="005A40CC" w:rsidRPr="005328AE" w:rsidRDefault="005A40CC" w:rsidP="008B5D6F">
            <w:pPr>
              <w:rPr>
                <w:color w:val="000000"/>
                <w:sz w:val="24"/>
                <w:szCs w:val="24"/>
                <w:lang w:eastAsia="pl-PL"/>
              </w:rPr>
            </w:pPr>
            <w:r>
              <w:rPr>
                <w:color w:val="000000"/>
                <w:sz w:val="24"/>
                <w:szCs w:val="24"/>
                <w:lang w:eastAsia="pl-PL"/>
              </w:rPr>
              <w:t>3800</w:t>
            </w:r>
          </w:p>
        </w:tc>
      </w:tr>
      <w:tr w:rsidR="005A40CC" w:rsidRPr="005328AE">
        <w:trPr>
          <w:gridBefore w:val="1"/>
          <w:trHeight w:val="140"/>
        </w:trPr>
        <w:tc>
          <w:tcPr>
            <w:tcW w:w="845" w:type="dxa"/>
            <w:tcBorders>
              <w:left w:val="single" w:sz="4" w:space="0" w:color="00000A"/>
              <w:right w:val="single" w:sz="4"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46.</w:t>
            </w:r>
          </w:p>
        </w:tc>
        <w:tc>
          <w:tcPr>
            <w:tcW w:w="7225" w:type="dxa"/>
            <w:tcBorders>
              <w:left w:val="single" w:sz="4" w:space="0" w:color="00000A"/>
              <w:right w:val="single" w:sz="4" w:space="0" w:color="00000A"/>
            </w:tcBorders>
            <w:tcMar>
              <w:left w:w="65" w:type="dxa"/>
            </w:tcMar>
          </w:tcPr>
          <w:p w:rsidR="005A40CC" w:rsidRPr="005328AE" w:rsidRDefault="005A40CC" w:rsidP="00C326A4">
            <w:pPr>
              <w:rPr>
                <w:b/>
                <w:bCs/>
              </w:rPr>
            </w:pPr>
            <w:r w:rsidRPr="005328AE">
              <w:rPr>
                <w:b/>
                <w:bCs/>
              </w:rPr>
              <w:t>Cytryny</w:t>
            </w:r>
            <w:r w:rsidRPr="005328AE">
              <w:t xml:space="preserve"> , kl. I,  jakość zgodnie z Rozporządzeniem Komisji UE nr 543/2011 z dnia 7 czerwca 2011r.</w:t>
            </w:r>
          </w:p>
        </w:tc>
        <w:tc>
          <w:tcPr>
            <w:tcW w:w="1065" w:type="dxa"/>
            <w:tcBorders>
              <w:left w:val="single" w:sz="4" w:space="0" w:color="00000A"/>
              <w:right w:val="single" w:sz="4" w:space="0" w:color="00000A"/>
            </w:tcBorders>
            <w:tcMar>
              <w:left w:w="65"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4" w:space="0" w:color="00000A"/>
              <w:right w:val="single" w:sz="4" w:space="0" w:color="00000A"/>
            </w:tcBorders>
            <w:tcMar>
              <w:left w:w="65"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50"/>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47.</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Melon</w:t>
            </w:r>
            <w:r w:rsidRPr="005328AE">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p>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50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48.</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Arbuzy</w:t>
            </w:r>
            <w:r w:rsidRPr="005328AE">
              <w:t xml:space="preserve">, kl. I,  zdrowe; nie dopuszcza się owoców z objawami gnicia lub zepsucia, które czynią je niezdatnymi do spożycia,  czyste,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300</w:t>
            </w:r>
          </w:p>
        </w:tc>
      </w:tr>
      <w:tr w:rsidR="005A40CC" w:rsidRPr="005328AE">
        <w:trPr>
          <w:gridBefore w:val="1"/>
          <w:trHeight w:val="107"/>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49.</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 xml:space="preserve">Brzoskwinie </w:t>
            </w:r>
            <w:r w:rsidRPr="005328AE">
              <w:t>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300</w:t>
            </w:r>
          </w:p>
        </w:tc>
      </w:tr>
      <w:tr w:rsidR="005A40CC" w:rsidRPr="005328AE">
        <w:trPr>
          <w:gridBefore w:val="1"/>
          <w:trHeight w:val="107"/>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50.</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Kiwi</w:t>
            </w:r>
            <w:r w:rsidRPr="005328AE">
              <w:t xml:space="preserve"> , 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1200</w:t>
            </w:r>
          </w:p>
        </w:tc>
      </w:tr>
      <w:tr w:rsidR="005A40CC" w:rsidRPr="005328AE">
        <w:trPr>
          <w:gridBefore w:val="1"/>
          <w:trHeight w:val="161"/>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51.</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Banany</w:t>
            </w:r>
            <w:r w:rsidRPr="005328AE">
              <w:t xml:space="preserve">, kl.I,, bez uszkodzeń mechanicznych ani oznak procesów gnilnych, barwa żółta( jednolita) bez brązowych plam  </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8000</w:t>
            </w:r>
          </w:p>
        </w:tc>
      </w:tr>
      <w:tr w:rsidR="005A40CC" w:rsidRPr="005328AE">
        <w:trPr>
          <w:gridBefore w:val="1"/>
          <w:trHeight w:val="129"/>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52.</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Gruszki</w:t>
            </w:r>
            <w:r w:rsidRPr="005328AE">
              <w:t>, kl. I, (odmiany: klapsa, konferencja, komisówka)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1900</w:t>
            </w:r>
          </w:p>
        </w:tc>
      </w:tr>
      <w:tr w:rsidR="005A40CC" w:rsidRPr="005328AE">
        <w:trPr>
          <w:gridBefore w:val="1"/>
          <w:trHeight w:val="161"/>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53.</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Śliwki węgierki</w:t>
            </w:r>
            <w:r w:rsidRPr="005328AE">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54.</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Awokado</w:t>
            </w:r>
            <w:r w:rsidRPr="005328AE">
              <w:rPr>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zapachów i/lub smaków. </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Szt.</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900</w:t>
            </w:r>
          </w:p>
        </w:tc>
      </w:tr>
      <w:tr w:rsidR="005A40CC" w:rsidRPr="005328AE">
        <w:trPr>
          <w:gridBefore w:val="1"/>
          <w:trHeight w:val="118"/>
        </w:trPr>
        <w:tc>
          <w:tcPr>
            <w:tcW w:w="845" w:type="dxa"/>
            <w:tcBorders>
              <w:left w:val="single" w:sz="4" w:space="0" w:color="00000A"/>
              <w:right w:val="single" w:sz="6" w:space="0" w:color="00000A"/>
            </w:tcBorders>
            <w:tcMar>
              <w:left w:w="65" w:type="dxa"/>
            </w:tcMar>
          </w:tcPr>
          <w:p w:rsidR="005A40CC" w:rsidRPr="005328AE" w:rsidRDefault="005A40CC" w:rsidP="008B5D6F">
            <w:pPr>
              <w:pStyle w:val="Zawartotabeli"/>
              <w:snapToGrid w:val="0"/>
              <w:jc w:val="both"/>
              <w:rPr>
                <w:rFonts w:cs="Times New Roman"/>
              </w:rPr>
            </w:pPr>
            <w:r>
              <w:rPr>
                <w:rFonts w:cs="Times New Roman"/>
              </w:rPr>
              <w:t>55.</w:t>
            </w:r>
          </w:p>
        </w:tc>
        <w:tc>
          <w:tcPr>
            <w:tcW w:w="7225" w:type="dxa"/>
            <w:tcBorders>
              <w:left w:val="single" w:sz="6" w:space="0" w:color="00000A"/>
              <w:right w:val="single" w:sz="6" w:space="0" w:color="00000A"/>
            </w:tcBorders>
            <w:tcMar>
              <w:left w:w="62" w:type="dxa"/>
            </w:tcMar>
          </w:tcPr>
          <w:p w:rsidR="005A40CC" w:rsidRPr="005328AE" w:rsidRDefault="005A40CC" w:rsidP="00C326A4">
            <w:pPr>
              <w:rPr>
                <w:b/>
                <w:bCs/>
              </w:rPr>
            </w:pPr>
            <w:r w:rsidRPr="005328AE">
              <w:rPr>
                <w:b/>
                <w:bCs/>
              </w:rPr>
              <w:t xml:space="preserve">Brzoskwinia płaskoowocowa - </w:t>
            </w:r>
            <w:r w:rsidRPr="005328AE">
              <w:t>kl. I,  jakość zgodnie z Rozporządzeniem Komisji UE nr 543/2011 z dnia 7 czerwca 2011r</w:t>
            </w:r>
          </w:p>
        </w:tc>
        <w:tc>
          <w:tcPr>
            <w:tcW w:w="1065" w:type="dxa"/>
            <w:tcBorders>
              <w:left w:val="single" w:sz="6" w:space="0" w:color="00000A"/>
              <w:right w:val="single" w:sz="6" w:space="0" w:color="00000A"/>
            </w:tcBorders>
            <w:tcMar>
              <w:left w:w="62" w:type="dxa"/>
            </w:tcMar>
          </w:tcPr>
          <w:p w:rsidR="005A40CC" w:rsidRPr="005328AE" w:rsidRDefault="005A40CC" w:rsidP="00C326A4">
            <w:pPr>
              <w:pStyle w:val="Zawartotabeli"/>
              <w:snapToGrid w:val="0"/>
              <w:jc w:val="both"/>
              <w:rPr>
                <w:rFonts w:cs="Times New Roman"/>
              </w:rPr>
            </w:pPr>
            <w:r w:rsidRPr="005328AE">
              <w:rPr>
                <w:rFonts w:cs="Times New Roman"/>
              </w:rPr>
              <w:t>Kg</w:t>
            </w:r>
          </w:p>
        </w:tc>
        <w:tc>
          <w:tcPr>
            <w:tcW w:w="788" w:type="dxa"/>
            <w:tcBorders>
              <w:left w:val="single" w:sz="6" w:space="0" w:color="00000A"/>
              <w:right w:val="single" w:sz="6" w:space="0" w:color="00000A"/>
            </w:tcBorders>
            <w:tcMar>
              <w:left w:w="62" w:type="dxa"/>
            </w:tcMar>
          </w:tcPr>
          <w:p w:rsidR="005A40CC" w:rsidRPr="005328AE" w:rsidRDefault="005A40CC" w:rsidP="008B5D6F">
            <w:pPr>
              <w:pStyle w:val="Zawartotabeli"/>
              <w:snapToGrid w:val="0"/>
              <w:rPr>
                <w:rFonts w:cs="Times New Roman"/>
              </w:rPr>
            </w:pPr>
            <w:r>
              <w:rPr>
                <w:rFonts w:cs="Times New Roman"/>
              </w:rPr>
              <w:t>100</w:t>
            </w:r>
          </w:p>
        </w:tc>
      </w:tr>
    </w:tbl>
    <w:p w:rsidR="005A40CC" w:rsidRDefault="005A40CC" w:rsidP="005F0996">
      <w:pPr>
        <w:pStyle w:val="ListParagraph"/>
        <w:tabs>
          <w:tab w:val="left" w:pos="426"/>
        </w:tabs>
        <w:ind w:left="567" w:hanging="567"/>
        <w:jc w:val="both"/>
        <w:rPr>
          <w:sz w:val="24"/>
          <w:szCs w:val="24"/>
        </w:rPr>
      </w:pPr>
      <w:r w:rsidRPr="005328AE">
        <w:rPr>
          <w:sz w:val="24"/>
          <w:szCs w:val="24"/>
        </w:rPr>
        <w:t>3.3. Zamawiający dopuszcza możliwości składania ofert częściowych na jedną dowolną lub większą liczbę wymienionych w niniejszej specyfikacji części, ilość części 9.</w:t>
      </w:r>
      <w:r>
        <w:rPr>
          <w:sz w:val="24"/>
          <w:szCs w:val="24"/>
        </w:rPr>
        <w:t xml:space="preserve"> Zamawiający nie dopuszcza składania ofert niekompletnych (częściowych) w obrębie danej części (danego zadania).</w:t>
      </w:r>
    </w:p>
    <w:p w:rsidR="005A40CC" w:rsidRPr="00614743" w:rsidRDefault="005A40CC" w:rsidP="00697697">
      <w:pPr>
        <w:pStyle w:val="ListParagraph"/>
        <w:tabs>
          <w:tab w:val="left" w:pos="426"/>
        </w:tabs>
        <w:ind w:left="567" w:hanging="567"/>
        <w:jc w:val="both"/>
        <w:rPr>
          <w:sz w:val="24"/>
          <w:szCs w:val="24"/>
        </w:rPr>
      </w:pPr>
      <w:r w:rsidRPr="005F0996">
        <w:rPr>
          <w:sz w:val="24"/>
          <w:szCs w:val="24"/>
        </w:rPr>
        <w:t xml:space="preserve">3.4. </w:t>
      </w:r>
      <w:r w:rsidRPr="00697697">
        <w:rPr>
          <w:sz w:val="24"/>
          <w:szCs w:val="24"/>
        </w:rPr>
        <w:t xml:space="preserve">Zamawiający nie określa maksymalnej ilości części (zadania), </w:t>
      </w:r>
      <w:r>
        <w:rPr>
          <w:sz w:val="24"/>
          <w:szCs w:val="24"/>
        </w:rPr>
        <w:t>Zamawiający wyraża zgodę na złożenie przez Wykonawcę oferty na wszystkie części (zadania</w:t>
      </w:r>
      <w:r w:rsidRPr="00614743">
        <w:rPr>
          <w:sz w:val="24"/>
          <w:szCs w:val="24"/>
        </w:rPr>
        <w:t>), lub niektóre z nich wedle wyboru Wykonawcy.</w:t>
      </w:r>
    </w:p>
    <w:p w:rsidR="005A40CC" w:rsidRPr="00697697" w:rsidRDefault="005A40CC" w:rsidP="00230D05">
      <w:pPr>
        <w:pStyle w:val="ListParagraph"/>
        <w:numPr>
          <w:ilvl w:val="1"/>
          <w:numId w:val="28"/>
        </w:numPr>
        <w:overflowPunct w:val="0"/>
        <w:autoSpaceDE w:val="0"/>
        <w:autoSpaceDN w:val="0"/>
        <w:ind w:left="567" w:hanging="567"/>
        <w:jc w:val="both"/>
        <w:textAlignment w:val="baseline"/>
        <w:rPr>
          <w:sz w:val="24"/>
          <w:szCs w:val="24"/>
        </w:rPr>
      </w:pPr>
      <w:r w:rsidRPr="00697697">
        <w:rPr>
          <w:sz w:val="24"/>
          <w:szCs w:val="24"/>
        </w:rPr>
        <w:t>Kryteria lub zasady, które będą miały zastosowanie do ustalenia, które części zamówienia zostaną udzielone jednemu wykonawcy, w przypadku wyboru jego oferty w większej niż maksymalna liczbie części: nie dotyczy.</w:t>
      </w:r>
    </w:p>
    <w:p w:rsidR="005A40CC" w:rsidRPr="005328AE" w:rsidRDefault="005A40CC" w:rsidP="00481A33">
      <w:pPr>
        <w:pStyle w:val="ListParagraph"/>
        <w:tabs>
          <w:tab w:val="left" w:pos="426"/>
        </w:tabs>
        <w:ind w:left="567" w:hanging="567"/>
        <w:jc w:val="both"/>
        <w:rPr>
          <w:sz w:val="24"/>
          <w:szCs w:val="24"/>
        </w:rPr>
      </w:pPr>
      <w:r>
        <w:rPr>
          <w:sz w:val="24"/>
          <w:szCs w:val="24"/>
        </w:rPr>
        <w:t>3.6</w:t>
      </w:r>
      <w:r w:rsidRPr="005328AE">
        <w:rPr>
          <w:sz w:val="24"/>
          <w:szCs w:val="24"/>
        </w:rPr>
        <w:t xml:space="preserve">.  Przedmiot zamówienia obejmuję dostawę: </w:t>
      </w:r>
    </w:p>
    <w:p w:rsidR="005A40CC" w:rsidRPr="005328AE" w:rsidRDefault="005A40CC" w:rsidP="00481A33">
      <w:pPr>
        <w:pStyle w:val="ListParagraph"/>
        <w:tabs>
          <w:tab w:val="left" w:pos="426"/>
        </w:tabs>
        <w:ind w:left="567" w:hanging="567"/>
        <w:jc w:val="both"/>
        <w:rPr>
          <w:sz w:val="24"/>
          <w:szCs w:val="24"/>
        </w:rPr>
      </w:pPr>
      <w:r w:rsidRPr="005328AE">
        <w:rPr>
          <w:sz w:val="24"/>
          <w:szCs w:val="24"/>
          <w:u w:val="single"/>
        </w:rPr>
        <w:t>Część 1</w:t>
      </w:r>
      <w:r w:rsidRPr="005328AE">
        <w:rPr>
          <w:sz w:val="24"/>
          <w:szCs w:val="24"/>
        </w:rPr>
        <w:t xml:space="preserve"> – nabiał: </w:t>
      </w:r>
    </w:p>
    <w:p w:rsidR="005A40CC" w:rsidRPr="005328AE" w:rsidRDefault="005A40CC" w:rsidP="00481A33">
      <w:pPr>
        <w:pStyle w:val="ListParagraph"/>
        <w:tabs>
          <w:tab w:val="left" w:pos="426"/>
        </w:tabs>
        <w:ind w:left="567"/>
        <w:jc w:val="both"/>
        <w:rPr>
          <w:sz w:val="24"/>
          <w:szCs w:val="24"/>
        </w:rPr>
      </w:pPr>
      <w:r w:rsidRPr="005328AE">
        <w:rPr>
          <w:sz w:val="24"/>
          <w:szCs w:val="24"/>
        </w:rPr>
        <w:t>CPV: 15500000-3 – produkty mleczarskie</w:t>
      </w:r>
    </w:p>
    <w:p w:rsidR="005A40CC" w:rsidRPr="005328AE" w:rsidRDefault="005A40CC" w:rsidP="00481A33">
      <w:pPr>
        <w:pStyle w:val="ListParagraph"/>
        <w:tabs>
          <w:tab w:val="left" w:pos="426"/>
        </w:tabs>
        <w:ind w:left="567"/>
        <w:jc w:val="both"/>
        <w:rPr>
          <w:sz w:val="24"/>
          <w:szCs w:val="24"/>
        </w:rPr>
      </w:pPr>
      <w:r w:rsidRPr="005328AE">
        <w:rPr>
          <w:sz w:val="24"/>
          <w:szCs w:val="24"/>
        </w:rPr>
        <w:t xml:space="preserve">          15510000-6  - mleko i śmietana</w:t>
      </w:r>
    </w:p>
    <w:p w:rsidR="005A40CC" w:rsidRPr="005328AE" w:rsidRDefault="005A40CC" w:rsidP="00481A33">
      <w:pPr>
        <w:pStyle w:val="ListParagraph"/>
        <w:tabs>
          <w:tab w:val="left" w:pos="426"/>
        </w:tabs>
        <w:ind w:left="567"/>
        <w:jc w:val="both"/>
        <w:rPr>
          <w:sz w:val="24"/>
          <w:szCs w:val="24"/>
        </w:rPr>
      </w:pPr>
      <w:r w:rsidRPr="005328AE">
        <w:rPr>
          <w:sz w:val="24"/>
          <w:szCs w:val="24"/>
        </w:rPr>
        <w:t xml:space="preserve">          15542000-9 – ser świeży</w:t>
      </w:r>
    </w:p>
    <w:p w:rsidR="005A40CC" w:rsidRPr="005328AE" w:rsidRDefault="005A40CC" w:rsidP="00481A33">
      <w:pPr>
        <w:pStyle w:val="ListParagraph"/>
        <w:tabs>
          <w:tab w:val="left" w:pos="426"/>
        </w:tabs>
        <w:ind w:left="567"/>
        <w:jc w:val="both"/>
        <w:rPr>
          <w:sz w:val="24"/>
          <w:szCs w:val="24"/>
        </w:rPr>
      </w:pPr>
      <w:r w:rsidRPr="005328AE">
        <w:rPr>
          <w:sz w:val="24"/>
          <w:szCs w:val="24"/>
        </w:rPr>
        <w:t xml:space="preserve">          15431000-8 – margaryna i podobne produkty</w:t>
      </w:r>
    </w:p>
    <w:p w:rsidR="005A40CC" w:rsidRPr="005328AE" w:rsidRDefault="005A40CC" w:rsidP="003D47BC">
      <w:pPr>
        <w:tabs>
          <w:tab w:val="left" w:pos="426"/>
        </w:tabs>
        <w:jc w:val="both"/>
        <w:rPr>
          <w:sz w:val="24"/>
          <w:szCs w:val="24"/>
        </w:rPr>
      </w:pPr>
      <w:r w:rsidRPr="005328AE">
        <w:rPr>
          <w:sz w:val="24"/>
          <w:szCs w:val="24"/>
          <w:u w:val="single"/>
        </w:rPr>
        <w:t>Część 2</w:t>
      </w:r>
      <w:r w:rsidRPr="005328AE">
        <w:rPr>
          <w:sz w:val="24"/>
          <w:szCs w:val="24"/>
        </w:rPr>
        <w:t xml:space="preserve"> – mięso:</w:t>
      </w:r>
    </w:p>
    <w:p w:rsidR="005A40CC" w:rsidRDefault="005A40CC" w:rsidP="00481A33">
      <w:pPr>
        <w:pStyle w:val="Heading1"/>
        <w:tabs>
          <w:tab w:val="clear" w:pos="0"/>
          <w:tab w:val="num" w:pos="600"/>
        </w:tabs>
        <w:ind w:left="600" w:hanging="100"/>
        <w:jc w:val="left"/>
        <w:rPr>
          <w:rFonts w:ascii="Times New Roman" w:hAnsi="Times New Roman"/>
          <w:b w:val="0"/>
          <w:sz w:val="24"/>
          <w:szCs w:val="24"/>
        </w:rPr>
      </w:pPr>
      <w:r w:rsidRPr="005328AE">
        <w:rPr>
          <w:rFonts w:ascii="Times New Roman" w:hAnsi="Times New Roman"/>
          <w:b w:val="0"/>
          <w:sz w:val="24"/>
          <w:szCs w:val="24"/>
        </w:rPr>
        <w:t xml:space="preserve">  CPV: 15100000-9 - Produkty zwierzęce, mięso i produkty mięsne</w:t>
      </w:r>
    </w:p>
    <w:p w:rsidR="005A40CC" w:rsidRPr="00CF4F2A" w:rsidRDefault="005A40CC" w:rsidP="00CF4F2A">
      <w:pPr>
        <w:rPr>
          <w:sz w:val="24"/>
          <w:szCs w:val="24"/>
        </w:rPr>
      </w:pPr>
      <w:r>
        <w:t xml:space="preserve">                         </w:t>
      </w:r>
      <w:r w:rsidRPr="00CF4F2A">
        <w:rPr>
          <w:sz w:val="24"/>
          <w:szCs w:val="24"/>
        </w:rPr>
        <w:t xml:space="preserve">15131500 – 0 – Produkty drobiowe </w:t>
      </w:r>
    </w:p>
    <w:p w:rsidR="005A40CC" w:rsidRPr="005328AE" w:rsidRDefault="005A40CC" w:rsidP="006672EF">
      <w:pPr>
        <w:rPr>
          <w:sz w:val="24"/>
          <w:szCs w:val="24"/>
        </w:rPr>
      </w:pPr>
      <w:r w:rsidRPr="005328AE">
        <w:rPr>
          <w:sz w:val="24"/>
          <w:szCs w:val="24"/>
          <w:u w:val="single"/>
        </w:rPr>
        <w:t>Część 3</w:t>
      </w:r>
      <w:r w:rsidRPr="005328AE">
        <w:rPr>
          <w:sz w:val="24"/>
          <w:szCs w:val="24"/>
        </w:rPr>
        <w:t xml:space="preserve"> – Artykuły spożywcze:</w:t>
      </w:r>
    </w:p>
    <w:p w:rsidR="005A40CC" w:rsidRPr="005328AE" w:rsidRDefault="005A40CC" w:rsidP="00481A33">
      <w:pPr>
        <w:pStyle w:val="ListParagraph"/>
        <w:tabs>
          <w:tab w:val="left" w:pos="426"/>
        </w:tabs>
        <w:ind w:left="567" w:hanging="567"/>
        <w:jc w:val="both"/>
        <w:rPr>
          <w:sz w:val="24"/>
          <w:szCs w:val="24"/>
        </w:rPr>
      </w:pPr>
      <w:r w:rsidRPr="005328AE">
        <w:rPr>
          <w:sz w:val="24"/>
          <w:szCs w:val="24"/>
        </w:rPr>
        <w:t xml:space="preserve">        CPV:  </w:t>
      </w:r>
      <w:r>
        <w:rPr>
          <w:sz w:val="24"/>
          <w:szCs w:val="24"/>
        </w:rPr>
        <w:t xml:space="preserve">  </w:t>
      </w:r>
      <w:r w:rsidRPr="005328AE">
        <w:rPr>
          <w:sz w:val="24"/>
          <w:szCs w:val="24"/>
        </w:rPr>
        <w:t>15321000-4 – Soki owocowe</w:t>
      </w:r>
    </w:p>
    <w:p w:rsidR="005A40CC" w:rsidRPr="005328AE" w:rsidRDefault="005A40CC" w:rsidP="00CF44EB">
      <w:pPr>
        <w:pStyle w:val="ListParagraph"/>
        <w:tabs>
          <w:tab w:val="left" w:pos="426"/>
        </w:tabs>
        <w:ind w:left="567" w:hanging="567"/>
        <w:jc w:val="both"/>
        <w:rPr>
          <w:sz w:val="24"/>
          <w:szCs w:val="24"/>
        </w:rPr>
      </w:pPr>
      <w:r w:rsidRPr="005328AE">
        <w:rPr>
          <w:sz w:val="24"/>
          <w:szCs w:val="24"/>
        </w:rPr>
        <w:t xml:space="preserve">                   </w:t>
      </w:r>
      <w:r>
        <w:rPr>
          <w:sz w:val="24"/>
          <w:szCs w:val="24"/>
        </w:rPr>
        <w:t xml:space="preserve">  </w:t>
      </w:r>
      <w:r w:rsidRPr="005328AE">
        <w:rPr>
          <w:sz w:val="24"/>
          <w:szCs w:val="24"/>
        </w:rPr>
        <w:t>15332000-4 – Przetworzone owoce i orzechy</w:t>
      </w:r>
    </w:p>
    <w:p w:rsidR="005A40CC" w:rsidRPr="005328AE" w:rsidRDefault="005A40CC" w:rsidP="002E0F93">
      <w:pPr>
        <w:pStyle w:val="ListParagraph"/>
        <w:tabs>
          <w:tab w:val="left" w:pos="426"/>
        </w:tabs>
        <w:ind w:left="567" w:firstLine="709"/>
        <w:jc w:val="both"/>
        <w:rPr>
          <w:sz w:val="24"/>
          <w:szCs w:val="24"/>
        </w:rPr>
      </w:pPr>
      <w:r w:rsidRPr="005328AE">
        <w:rPr>
          <w:sz w:val="24"/>
          <w:szCs w:val="24"/>
        </w:rPr>
        <w:t xml:space="preserve">15411000-2 –Oleje zwierzęce lub roślinne </w:t>
      </w:r>
    </w:p>
    <w:p w:rsidR="005A40CC" w:rsidRPr="005328AE" w:rsidRDefault="005A40CC" w:rsidP="002E0F93">
      <w:pPr>
        <w:pStyle w:val="ListParagraph"/>
        <w:tabs>
          <w:tab w:val="left" w:pos="426"/>
        </w:tabs>
        <w:ind w:left="567" w:firstLine="709"/>
        <w:jc w:val="both"/>
        <w:rPr>
          <w:sz w:val="24"/>
          <w:szCs w:val="24"/>
        </w:rPr>
      </w:pPr>
      <w:r w:rsidRPr="005328AE">
        <w:rPr>
          <w:sz w:val="24"/>
          <w:szCs w:val="24"/>
        </w:rPr>
        <w:t xml:space="preserve">15610000-7 – Produkty przemiału ziarna </w:t>
      </w:r>
    </w:p>
    <w:p w:rsidR="005A40CC" w:rsidRDefault="005A40CC" w:rsidP="002E0F93">
      <w:pPr>
        <w:pStyle w:val="ListParagraph"/>
        <w:tabs>
          <w:tab w:val="left" w:pos="426"/>
        </w:tabs>
        <w:ind w:left="567" w:firstLine="709"/>
        <w:jc w:val="both"/>
        <w:rPr>
          <w:sz w:val="24"/>
          <w:szCs w:val="24"/>
        </w:rPr>
      </w:pPr>
      <w:r w:rsidRPr="005328AE">
        <w:rPr>
          <w:sz w:val="24"/>
          <w:szCs w:val="24"/>
        </w:rPr>
        <w:t>15800000-6  - Różne produkty spożywcze</w:t>
      </w:r>
    </w:p>
    <w:p w:rsidR="005A40CC" w:rsidRDefault="005A40CC" w:rsidP="002E0F93">
      <w:pPr>
        <w:pStyle w:val="ListParagraph"/>
        <w:tabs>
          <w:tab w:val="left" w:pos="426"/>
        </w:tabs>
        <w:ind w:left="567" w:firstLine="709"/>
        <w:jc w:val="both"/>
        <w:rPr>
          <w:sz w:val="24"/>
          <w:szCs w:val="24"/>
        </w:rPr>
      </w:pPr>
      <w:r>
        <w:rPr>
          <w:sz w:val="24"/>
          <w:szCs w:val="24"/>
        </w:rPr>
        <w:t>15890000-3 – Różne produkty spożywcze i produkty suszone</w:t>
      </w:r>
    </w:p>
    <w:p w:rsidR="005A40CC" w:rsidRDefault="005A40CC" w:rsidP="002E0F93">
      <w:pPr>
        <w:pStyle w:val="ListParagraph"/>
        <w:tabs>
          <w:tab w:val="left" w:pos="426"/>
        </w:tabs>
        <w:ind w:left="567" w:firstLine="709"/>
        <w:jc w:val="both"/>
        <w:rPr>
          <w:sz w:val="24"/>
          <w:szCs w:val="24"/>
        </w:rPr>
      </w:pPr>
      <w:r>
        <w:rPr>
          <w:sz w:val="24"/>
          <w:szCs w:val="24"/>
        </w:rPr>
        <w:t>15893100-5 – Mieszanki spożywcze</w:t>
      </w:r>
    </w:p>
    <w:p w:rsidR="005A40CC" w:rsidRDefault="005A40CC" w:rsidP="002E0F93">
      <w:pPr>
        <w:pStyle w:val="ListParagraph"/>
        <w:tabs>
          <w:tab w:val="left" w:pos="426"/>
        </w:tabs>
        <w:ind w:left="567" w:firstLine="709"/>
        <w:jc w:val="both"/>
        <w:rPr>
          <w:sz w:val="24"/>
          <w:szCs w:val="24"/>
        </w:rPr>
      </w:pPr>
      <w:r>
        <w:rPr>
          <w:sz w:val="24"/>
          <w:szCs w:val="24"/>
        </w:rPr>
        <w:t>15411110-6 – Oliwa z oliwek</w:t>
      </w:r>
    </w:p>
    <w:p w:rsidR="005A40CC" w:rsidRDefault="005A40CC" w:rsidP="00481A33">
      <w:pPr>
        <w:pStyle w:val="ListParagraph"/>
        <w:tabs>
          <w:tab w:val="left" w:pos="426"/>
        </w:tabs>
        <w:ind w:left="567" w:hanging="567"/>
        <w:jc w:val="both"/>
        <w:rPr>
          <w:sz w:val="24"/>
          <w:szCs w:val="24"/>
        </w:rPr>
      </w:pPr>
      <w:r>
        <w:rPr>
          <w:sz w:val="24"/>
          <w:szCs w:val="24"/>
        </w:rPr>
        <w:t xml:space="preserve">                     </w:t>
      </w:r>
      <w:r w:rsidRPr="005328AE">
        <w:rPr>
          <w:sz w:val="24"/>
          <w:szCs w:val="24"/>
        </w:rPr>
        <w:t>03142100-9 – Miód naturalny</w:t>
      </w:r>
    </w:p>
    <w:p w:rsidR="005A40CC" w:rsidRDefault="005A40CC" w:rsidP="00481A33">
      <w:pPr>
        <w:pStyle w:val="ListParagraph"/>
        <w:tabs>
          <w:tab w:val="left" w:pos="426"/>
        </w:tabs>
        <w:ind w:left="567" w:hanging="567"/>
        <w:jc w:val="both"/>
        <w:rPr>
          <w:sz w:val="24"/>
          <w:szCs w:val="24"/>
        </w:rPr>
      </w:pPr>
      <w:r>
        <w:rPr>
          <w:sz w:val="24"/>
          <w:szCs w:val="24"/>
        </w:rPr>
        <w:t xml:space="preserve">                    15893100-5 – Mieszanki spożywcze</w:t>
      </w:r>
    </w:p>
    <w:p w:rsidR="005A40CC" w:rsidRDefault="005A40CC" w:rsidP="00481A33">
      <w:pPr>
        <w:pStyle w:val="ListParagraph"/>
        <w:tabs>
          <w:tab w:val="left" w:pos="426"/>
        </w:tabs>
        <w:ind w:left="567" w:hanging="567"/>
        <w:jc w:val="both"/>
        <w:rPr>
          <w:sz w:val="24"/>
          <w:szCs w:val="24"/>
        </w:rPr>
      </w:pPr>
      <w:r>
        <w:rPr>
          <w:sz w:val="24"/>
          <w:szCs w:val="24"/>
        </w:rPr>
        <w:t xml:space="preserve">                   15894000-1  -Przetworzone produkty spożywcze</w:t>
      </w:r>
    </w:p>
    <w:p w:rsidR="005A40CC" w:rsidRPr="005328AE" w:rsidRDefault="005A40CC" w:rsidP="00481A33">
      <w:pPr>
        <w:pStyle w:val="ListParagraph"/>
        <w:tabs>
          <w:tab w:val="left" w:pos="426"/>
        </w:tabs>
        <w:ind w:left="567" w:hanging="567"/>
        <w:jc w:val="both"/>
        <w:rPr>
          <w:sz w:val="24"/>
          <w:szCs w:val="24"/>
        </w:rPr>
      </w:pPr>
      <w:r w:rsidRPr="005328AE">
        <w:rPr>
          <w:sz w:val="24"/>
          <w:szCs w:val="24"/>
          <w:u w:val="single"/>
        </w:rPr>
        <w:t>Część 4</w:t>
      </w:r>
      <w:r w:rsidRPr="005328AE">
        <w:rPr>
          <w:sz w:val="24"/>
          <w:szCs w:val="24"/>
        </w:rPr>
        <w:t xml:space="preserve"> – Pieczywo:</w:t>
      </w:r>
    </w:p>
    <w:p w:rsidR="005A40CC" w:rsidRPr="005328AE" w:rsidRDefault="005A40CC" w:rsidP="002E0F93">
      <w:pPr>
        <w:pStyle w:val="ListParagraph"/>
        <w:tabs>
          <w:tab w:val="left" w:pos="426"/>
        </w:tabs>
        <w:ind w:left="567" w:hanging="141"/>
        <w:jc w:val="both"/>
        <w:rPr>
          <w:sz w:val="24"/>
          <w:szCs w:val="24"/>
        </w:rPr>
      </w:pPr>
      <w:r w:rsidRPr="005328AE">
        <w:rPr>
          <w:sz w:val="24"/>
          <w:szCs w:val="24"/>
        </w:rPr>
        <w:t xml:space="preserve">   CPV: 15810000-9 – Pieczywo, świeże wyroby piekarskie i ciastkarskie</w:t>
      </w:r>
    </w:p>
    <w:p w:rsidR="005A40CC" w:rsidRPr="005328AE" w:rsidRDefault="005A40CC" w:rsidP="00481A33">
      <w:pPr>
        <w:pStyle w:val="ListParagraph"/>
        <w:tabs>
          <w:tab w:val="left" w:pos="426"/>
        </w:tabs>
        <w:ind w:left="567" w:hanging="567"/>
        <w:jc w:val="both"/>
        <w:rPr>
          <w:sz w:val="24"/>
          <w:szCs w:val="24"/>
        </w:rPr>
      </w:pPr>
      <w:r w:rsidRPr="005328AE">
        <w:rPr>
          <w:sz w:val="24"/>
          <w:szCs w:val="24"/>
          <w:u w:val="single"/>
        </w:rPr>
        <w:t>Część 5</w:t>
      </w:r>
      <w:r w:rsidRPr="005328AE">
        <w:rPr>
          <w:sz w:val="24"/>
          <w:szCs w:val="24"/>
        </w:rPr>
        <w:t>–Produkty dla niemowląt:</w:t>
      </w:r>
    </w:p>
    <w:p w:rsidR="005A40CC" w:rsidRPr="005328AE" w:rsidRDefault="005A40CC" w:rsidP="00481A33">
      <w:pPr>
        <w:pStyle w:val="ListParagraph"/>
        <w:tabs>
          <w:tab w:val="left" w:pos="426"/>
        </w:tabs>
        <w:ind w:left="567" w:hanging="567"/>
        <w:jc w:val="both"/>
        <w:rPr>
          <w:sz w:val="24"/>
          <w:szCs w:val="24"/>
        </w:rPr>
      </w:pPr>
      <w:r w:rsidRPr="005328AE">
        <w:rPr>
          <w:sz w:val="24"/>
          <w:szCs w:val="24"/>
        </w:rPr>
        <w:t xml:space="preserve">          CPV: 15880000-0 – Specjalne produkty spożywcze </w:t>
      </w:r>
    </w:p>
    <w:p w:rsidR="005A40CC" w:rsidRDefault="005A40CC" w:rsidP="00B041E9">
      <w:pPr>
        <w:pStyle w:val="ListParagraph"/>
        <w:tabs>
          <w:tab w:val="left" w:pos="426"/>
        </w:tabs>
        <w:ind w:left="567" w:hanging="567"/>
        <w:jc w:val="both"/>
        <w:rPr>
          <w:sz w:val="24"/>
          <w:szCs w:val="24"/>
        </w:rPr>
      </w:pPr>
      <w:r>
        <w:rPr>
          <w:sz w:val="24"/>
          <w:szCs w:val="24"/>
        </w:rPr>
        <w:t xml:space="preserve">                    </w:t>
      </w:r>
      <w:r w:rsidRPr="005328AE">
        <w:rPr>
          <w:sz w:val="24"/>
          <w:szCs w:val="24"/>
        </w:rPr>
        <w:t>15600000-4 - Produkty przemiału, ziarna skrobi i produktów skrobiowych,</w:t>
      </w:r>
    </w:p>
    <w:p w:rsidR="005A40CC" w:rsidRPr="005328AE" w:rsidRDefault="005A40CC" w:rsidP="005328AE">
      <w:pPr>
        <w:pStyle w:val="ListParagraph"/>
        <w:tabs>
          <w:tab w:val="left" w:pos="426"/>
        </w:tabs>
        <w:ind w:left="567" w:hanging="567"/>
        <w:jc w:val="both"/>
        <w:rPr>
          <w:sz w:val="24"/>
          <w:szCs w:val="24"/>
        </w:rPr>
      </w:pPr>
      <w:r>
        <w:rPr>
          <w:sz w:val="24"/>
          <w:szCs w:val="24"/>
        </w:rPr>
        <w:t xml:space="preserve">                    15800000-6 – Różne produkty spożywcze</w:t>
      </w:r>
    </w:p>
    <w:p w:rsidR="005A40CC" w:rsidRDefault="005A40CC" w:rsidP="005328AE">
      <w:pPr>
        <w:pStyle w:val="ListParagraph"/>
        <w:tabs>
          <w:tab w:val="left" w:pos="426"/>
        </w:tabs>
        <w:ind w:left="567" w:hanging="567"/>
        <w:jc w:val="both"/>
        <w:rPr>
          <w:sz w:val="24"/>
          <w:szCs w:val="24"/>
        </w:rPr>
      </w:pPr>
      <w:r>
        <w:rPr>
          <w:sz w:val="24"/>
          <w:szCs w:val="24"/>
        </w:rPr>
        <w:t xml:space="preserve">                    15893100-5 –Mieszanki spożywcze</w:t>
      </w:r>
    </w:p>
    <w:p w:rsidR="005A40CC" w:rsidRDefault="005A40CC" w:rsidP="005328AE">
      <w:pPr>
        <w:pStyle w:val="ListParagraph"/>
        <w:tabs>
          <w:tab w:val="left" w:pos="426"/>
        </w:tabs>
        <w:ind w:left="567" w:hanging="567"/>
        <w:jc w:val="both"/>
        <w:rPr>
          <w:sz w:val="24"/>
          <w:szCs w:val="24"/>
        </w:rPr>
      </w:pPr>
      <w:r>
        <w:rPr>
          <w:sz w:val="24"/>
          <w:szCs w:val="24"/>
        </w:rPr>
        <w:t xml:space="preserve">                    15894000-1 – Przetworzone produkty spożywcze</w:t>
      </w:r>
    </w:p>
    <w:p w:rsidR="005A40CC" w:rsidRPr="005328AE" w:rsidRDefault="005A40CC" w:rsidP="005328AE">
      <w:pPr>
        <w:pStyle w:val="ListParagraph"/>
        <w:tabs>
          <w:tab w:val="left" w:pos="426"/>
        </w:tabs>
        <w:ind w:left="567" w:hanging="567"/>
        <w:jc w:val="both"/>
        <w:rPr>
          <w:sz w:val="24"/>
          <w:szCs w:val="24"/>
        </w:rPr>
      </w:pPr>
      <w:r>
        <w:rPr>
          <w:sz w:val="24"/>
          <w:szCs w:val="24"/>
        </w:rPr>
        <w:t xml:space="preserve">                    41110000-3 – Woda pitna</w:t>
      </w:r>
    </w:p>
    <w:p w:rsidR="005A40CC" w:rsidRPr="005328AE" w:rsidRDefault="005A40CC" w:rsidP="00B041E9">
      <w:pPr>
        <w:pStyle w:val="ListParagraph"/>
        <w:tabs>
          <w:tab w:val="left" w:pos="426"/>
        </w:tabs>
        <w:ind w:left="567" w:hanging="567"/>
        <w:jc w:val="both"/>
        <w:rPr>
          <w:sz w:val="24"/>
          <w:szCs w:val="24"/>
        </w:rPr>
      </w:pPr>
      <w:r w:rsidRPr="005328AE">
        <w:rPr>
          <w:sz w:val="24"/>
          <w:szCs w:val="24"/>
          <w:u w:val="single"/>
        </w:rPr>
        <w:t>Część 6</w:t>
      </w:r>
      <w:r w:rsidRPr="005328AE">
        <w:rPr>
          <w:sz w:val="24"/>
          <w:szCs w:val="24"/>
        </w:rPr>
        <w:t xml:space="preserve"> – Jajka:</w:t>
      </w:r>
    </w:p>
    <w:p w:rsidR="005A40CC" w:rsidRDefault="005A40CC" w:rsidP="00B041E9">
      <w:pPr>
        <w:pStyle w:val="ListParagraph"/>
        <w:tabs>
          <w:tab w:val="left" w:pos="426"/>
        </w:tabs>
        <w:ind w:left="567" w:hanging="567"/>
        <w:jc w:val="both"/>
        <w:rPr>
          <w:sz w:val="24"/>
          <w:szCs w:val="24"/>
        </w:rPr>
      </w:pPr>
      <w:r w:rsidRPr="005328AE">
        <w:rPr>
          <w:sz w:val="24"/>
          <w:szCs w:val="24"/>
        </w:rPr>
        <w:t xml:space="preserve">          CPV: 03142500</w:t>
      </w:r>
      <w:r>
        <w:rPr>
          <w:sz w:val="24"/>
          <w:szCs w:val="24"/>
        </w:rPr>
        <w:t>-3 – J</w:t>
      </w:r>
      <w:r w:rsidRPr="005328AE">
        <w:rPr>
          <w:sz w:val="24"/>
          <w:szCs w:val="24"/>
        </w:rPr>
        <w:t>aja</w:t>
      </w:r>
    </w:p>
    <w:p w:rsidR="005A40CC" w:rsidRPr="005328AE" w:rsidRDefault="005A40CC" w:rsidP="00B041E9">
      <w:pPr>
        <w:pStyle w:val="ListParagraph"/>
        <w:tabs>
          <w:tab w:val="left" w:pos="426"/>
        </w:tabs>
        <w:ind w:left="567" w:hanging="567"/>
        <w:jc w:val="both"/>
        <w:rPr>
          <w:sz w:val="24"/>
          <w:szCs w:val="24"/>
        </w:rPr>
      </w:pPr>
      <w:r w:rsidRPr="005328AE">
        <w:rPr>
          <w:sz w:val="24"/>
          <w:szCs w:val="24"/>
          <w:u w:val="single"/>
        </w:rPr>
        <w:t>Część 7</w:t>
      </w:r>
      <w:r w:rsidRPr="005328AE">
        <w:rPr>
          <w:sz w:val="24"/>
          <w:szCs w:val="24"/>
        </w:rPr>
        <w:t xml:space="preserve"> – Mrożonki: </w:t>
      </w:r>
    </w:p>
    <w:p w:rsidR="005A40CC" w:rsidRPr="005328AE" w:rsidRDefault="005A40CC" w:rsidP="00B041E9">
      <w:pPr>
        <w:pStyle w:val="ListParagraph"/>
        <w:tabs>
          <w:tab w:val="left" w:pos="426"/>
        </w:tabs>
        <w:ind w:left="567" w:hanging="567"/>
        <w:jc w:val="both"/>
        <w:rPr>
          <w:sz w:val="24"/>
          <w:szCs w:val="24"/>
        </w:rPr>
      </w:pPr>
      <w:r>
        <w:rPr>
          <w:sz w:val="24"/>
          <w:szCs w:val="24"/>
        </w:rPr>
        <w:t xml:space="preserve">          CPV: 15331170-9 – W</w:t>
      </w:r>
      <w:r w:rsidRPr="005328AE">
        <w:rPr>
          <w:sz w:val="24"/>
          <w:szCs w:val="24"/>
        </w:rPr>
        <w:t>arzywa mrożone</w:t>
      </w:r>
    </w:p>
    <w:p w:rsidR="005A40CC" w:rsidRDefault="005A40CC" w:rsidP="00B041E9">
      <w:pPr>
        <w:pStyle w:val="ListParagraph"/>
        <w:tabs>
          <w:tab w:val="left" w:pos="426"/>
        </w:tabs>
        <w:ind w:left="567" w:hanging="567"/>
        <w:jc w:val="both"/>
        <w:rPr>
          <w:sz w:val="24"/>
          <w:szCs w:val="24"/>
        </w:rPr>
      </w:pPr>
      <w:r>
        <w:rPr>
          <w:sz w:val="24"/>
          <w:szCs w:val="24"/>
        </w:rPr>
        <w:t xml:space="preserve">                   15332100-5 – P</w:t>
      </w:r>
      <w:r w:rsidRPr="005328AE">
        <w:rPr>
          <w:sz w:val="24"/>
          <w:szCs w:val="24"/>
        </w:rPr>
        <w:t>rzetworzone owoce</w:t>
      </w:r>
    </w:p>
    <w:p w:rsidR="005A40CC" w:rsidRPr="005328AE" w:rsidRDefault="005A40CC" w:rsidP="00B041E9">
      <w:pPr>
        <w:pStyle w:val="ListParagraph"/>
        <w:tabs>
          <w:tab w:val="left" w:pos="426"/>
        </w:tabs>
        <w:ind w:left="567" w:hanging="567"/>
        <w:jc w:val="both"/>
        <w:rPr>
          <w:sz w:val="24"/>
          <w:szCs w:val="24"/>
        </w:rPr>
      </w:pPr>
      <w:r>
        <w:rPr>
          <w:sz w:val="24"/>
          <w:szCs w:val="24"/>
        </w:rPr>
        <w:t xml:space="preserve">                   15896000-5 – Produkty głęboko mrożone</w:t>
      </w:r>
    </w:p>
    <w:p w:rsidR="005A40CC" w:rsidRPr="005328AE" w:rsidRDefault="005A40CC" w:rsidP="00B041E9">
      <w:pPr>
        <w:pStyle w:val="ListParagraph"/>
        <w:tabs>
          <w:tab w:val="left" w:pos="426"/>
        </w:tabs>
        <w:ind w:left="567" w:hanging="567"/>
        <w:jc w:val="both"/>
        <w:rPr>
          <w:sz w:val="24"/>
          <w:szCs w:val="24"/>
        </w:rPr>
      </w:pPr>
      <w:r w:rsidRPr="005328AE">
        <w:rPr>
          <w:sz w:val="24"/>
          <w:szCs w:val="24"/>
          <w:u w:val="single"/>
        </w:rPr>
        <w:t>Część 8</w:t>
      </w:r>
      <w:r w:rsidRPr="005328AE">
        <w:rPr>
          <w:sz w:val="24"/>
          <w:szCs w:val="24"/>
        </w:rPr>
        <w:t xml:space="preserve"> – Ryby: </w:t>
      </w:r>
    </w:p>
    <w:p w:rsidR="005A40CC" w:rsidRPr="005328AE" w:rsidRDefault="005A40CC" w:rsidP="00B041E9">
      <w:pPr>
        <w:pStyle w:val="ListParagraph"/>
        <w:tabs>
          <w:tab w:val="left" w:pos="426"/>
        </w:tabs>
        <w:ind w:left="567" w:hanging="567"/>
        <w:jc w:val="both"/>
        <w:rPr>
          <w:sz w:val="24"/>
          <w:szCs w:val="24"/>
        </w:rPr>
      </w:pPr>
      <w:r w:rsidRPr="005328AE">
        <w:rPr>
          <w:sz w:val="24"/>
          <w:szCs w:val="24"/>
        </w:rPr>
        <w:t xml:space="preserve">          CPV: 15221000-3 –</w:t>
      </w:r>
      <w:r>
        <w:rPr>
          <w:sz w:val="24"/>
          <w:szCs w:val="24"/>
        </w:rPr>
        <w:t xml:space="preserve"> R</w:t>
      </w:r>
      <w:r w:rsidRPr="005328AE">
        <w:rPr>
          <w:sz w:val="24"/>
          <w:szCs w:val="24"/>
        </w:rPr>
        <w:t xml:space="preserve">yby mrożone, </w:t>
      </w:r>
    </w:p>
    <w:p w:rsidR="005A40CC" w:rsidRPr="005328AE" w:rsidRDefault="005A40CC" w:rsidP="00B041E9">
      <w:pPr>
        <w:pStyle w:val="ListParagraph"/>
        <w:tabs>
          <w:tab w:val="left" w:pos="426"/>
        </w:tabs>
        <w:ind w:left="567" w:hanging="567"/>
        <w:jc w:val="both"/>
        <w:rPr>
          <w:sz w:val="24"/>
          <w:szCs w:val="24"/>
        </w:rPr>
      </w:pPr>
      <w:r>
        <w:rPr>
          <w:sz w:val="24"/>
          <w:szCs w:val="24"/>
        </w:rPr>
        <w:t xml:space="preserve">                   15220000-6 – R</w:t>
      </w:r>
      <w:r w:rsidRPr="005328AE">
        <w:rPr>
          <w:sz w:val="24"/>
          <w:szCs w:val="24"/>
        </w:rPr>
        <w:t xml:space="preserve">yby mrożone, filety rybne i pozostałe mięso ryb.  </w:t>
      </w:r>
    </w:p>
    <w:p w:rsidR="005A40CC" w:rsidRPr="005328AE" w:rsidRDefault="005A40CC" w:rsidP="00B041E9">
      <w:pPr>
        <w:pStyle w:val="ListParagraph"/>
        <w:tabs>
          <w:tab w:val="left" w:pos="426"/>
        </w:tabs>
        <w:ind w:left="567" w:hanging="567"/>
        <w:jc w:val="both"/>
        <w:rPr>
          <w:sz w:val="24"/>
          <w:szCs w:val="24"/>
        </w:rPr>
      </w:pPr>
      <w:r w:rsidRPr="005328AE">
        <w:rPr>
          <w:sz w:val="24"/>
          <w:szCs w:val="24"/>
          <w:u w:val="single"/>
        </w:rPr>
        <w:t>Część 9</w:t>
      </w:r>
      <w:r w:rsidRPr="005328AE">
        <w:rPr>
          <w:sz w:val="24"/>
          <w:szCs w:val="24"/>
        </w:rPr>
        <w:t xml:space="preserve"> – Świeże warzywa i owoce</w:t>
      </w:r>
    </w:p>
    <w:p w:rsidR="005A40CC" w:rsidRPr="005328AE" w:rsidRDefault="005A40CC" w:rsidP="00B041E9">
      <w:pPr>
        <w:pStyle w:val="ListParagraph"/>
        <w:tabs>
          <w:tab w:val="left" w:pos="426"/>
        </w:tabs>
        <w:ind w:left="567" w:hanging="567"/>
        <w:jc w:val="both"/>
        <w:rPr>
          <w:sz w:val="24"/>
          <w:szCs w:val="24"/>
        </w:rPr>
      </w:pPr>
      <w:r w:rsidRPr="005328AE">
        <w:rPr>
          <w:sz w:val="24"/>
          <w:szCs w:val="24"/>
        </w:rPr>
        <w:t xml:space="preserve">          CPV: 03200000-3  - Zboża, ziemniaki, warzywa, owoce i orzechy </w:t>
      </w:r>
    </w:p>
    <w:p w:rsidR="005A40CC" w:rsidRPr="005328AE" w:rsidRDefault="005A40CC" w:rsidP="00B8142E">
      <w:pPr>
        <w:pStyle w:val="ListParagraph"/>
        <w:tabs>
          <w:tab w:val="left" w:pos="426"/>
        </w:tabs>
        <w:ind w:left="567"/>
        <w:jc w:val="both"/>
        <w:rPr>
          <w:sz w:val="24"/>
          <w:szCs w:val="24"/>
        </w:rPr>
      </w:pPr>
      <w:r>
        <w:rPr>
          <w:sz w:val="24"/>
          <w:szCs w:val="24"/>
        </w:rPr>
        <w:t xml:space="preserve">          03221000-6 - W</w:t>
      </w:r>
      <w:r w:rsidRPr="005328AE">
        <w:rPr>
          <w:sz w:val="24"/>
          <w:szCs w:val="24"/>
        </w:rPr>
        <w:t>arzywa</w:t>
      </w:r>
    </w:p>
    <w:p w:rsidR="005A40CC" w:rsidRDefault="005A40CC" w:rsidP="00B8142E">
      <w:pPr>
        <w:pStyle w:val="ListParagraph"/>
        <w:tabs>
          <w:tab w:val="left" w:pos="426"/>
        </w:tabs>
        <w:ind w:left="567"/>
        <w:jc w:val="both"/>
        <w:rPr>
          <w:sz w:val="24"/>
          <w:szCs w:val="24"/>
        </w:rPr>
      </w:pPr>
      <w:r>
        <w:rPr>
          <w:sz w:val="24"/>
          <w:szCs w:val="24"/>
        </w:rPr>
        <w:t xml:space="preserve">          03212000-0 – Z</w:t>
      </w:r>
      <w:r w:rsidRPr="005328AE">
        <w:rPr>
          <w:sz w:val="24"/>
          <w:szCs w:val="24"/>
        </w:rPr>
        <w:t xml:space="preserve">iemniaki i warzywa suszone </w:t>
      </w:r>
    </w:p>
    <w:p w:rsidR="005A40CC" w:rsidRPr="005328AE" w:rsidRDefault="005A40CC" w:rsidP="00B8142E">
      <w:pPr>
        <w:pStyle w:val="ListParagraph"/>
        <w:tabs>
          <w:tab w:val="left" w:pos="426"/>
        </w:tabs>
        <w:ind w:left="567"/>
        <w:jc w:val="both"/>
        <w:rPr>
          <w:sz w:val="24"/>
          <w:szCs w:val="24"/>
        </w:rPr>
      </w:pPr>
      <w:r>
        <w:rPr>
          <w:sz w:val="24"/>
          <w:szCs w:val="24"/>
        </w:rPr>
        <w:t xml:space="preserve">          03212100-1 - Ziemniaki</w:t>
      </w:r>
    </w:p>
    <w:p w:rsidR="005A40CC" w:rsidRPr="005328AE" w:rsidRDefault="005A40CC" w:rsidP="00B8142E">
      <w:pPr>
        <w:pStyle w:val="ListParagraph"/>
        <w:tabs>
          <w:tab w:val="left" w:pos="426"/>
        </w:tabs>
        <w:ind w:left="567"/>
        <w:jc w:val="both"/>
        <w:rPr>
          <w:sz w:val="24"/>
          <w:szCs w:val="24"/>
        </w:rPr>
      </w:pPr>
      <w:r>
        <w:rPr>
          <w:sz w:val="24"/>
          <w:szCs w:val="24"/>
        </w:rPr>
        <w:t xml:space="preserve">          03222000-3 – O</w:t>
      </w:r>
      <w:r w:rsidRPr="005328AE">
        <w:rPr>
          <w:sz w:val="24"/>
          <w:szCs w:val="24"/>
        </w:rPr>
        <w:t>woce i orzechy</w:t>
      </w:r>
    </w:p>
    <w:p w:rsidR="005A40CC" w:rsidRPr="005328AE" w:rsidRDefault="005A40CC" w:rsidP="00481A33">
      <w:pPr>
        <w:pStyle w:val="ListParagraph"/>
        <w:tabs>
          <w:tab w:val="left" w:pos="426"/>
        </w:tabs>
        <w:ind w:left="567" w:hanging="567"/>
        <w:jc w:val="both"/>
        <w:rPr>
          <w:sz w:val="24"/>
          <w:szCs w:val="24"/>
        </w:rPr>
      </w:pPr>
    </w:p>
    <w:p w:rsidR="005A40CC" w:rsidRPr="005328AE" w:rsidRDefault="005A40CC" w:rsidP="00481A33">
      <w:pPr>
        <w:pStyle w:val="ListParagraph"/>
        <w:tabs>
          <w:tab w:val="left" w:pos="426"/>
        </w:tabs>
        <w:ind w:left="567" w:hanging="567"/>
        <w:jc w:val="both"/>
        <w:rPr>
          <w:sz w:val="24"/>
          <w:szCs w:val="24"/>
        </w:rPr>
      </w:pPr>
      <w:r w:rsidRPr="005328AE">
        <w:rPr>
          <w:sz w:val="24"/>
          <w:szCs w:val="24"/>
        </w:rPr>
        <w:t>3.</w:t>
      </w:r>
      <w:r>
        <w:rPr>
          <w:sz w:val="24"/>
          <w:szCs w:val="24"/>
        </w:rPr>
        <w:t>7</w:t>
      </w:r>
      <w:r w:rsidRPr="005328AE">
        <w:rPr>
          <w:sz w:val="24"/>
          <w:szCs w:val="24"/>
        </w:rPr>
        <w:t>. Podane ilości asortymentowe w kosztorysie cenowym, tj. załączniku nr 2 do SIWZ, są ilościami szacunkowymi i mogą ulec zmianie w trakcie realizacji umowy. Zamawiający zastrzega sobie prawo dokonywania przesunięć ilościowych między pozycjami zawartym w kosztorysie cenowym, tj. załączniku nr 2 do SIWZ,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5A40CC" w:rsidRPr="005328AE" w:rsidRDefault="005A40CC" w:rsidP="00DF20ED">
      <w:pPr>
        <w:pStyle w:val="ListParagraph"/>
        <w:tabs>
          <w:tab w:val="left" w:pos="426"/>
        </w:tabs>
        <w:ind w:left="567" w:hanging="567"/>
        <w:jc w:val="both"/>
        <w:rPr>
          <w:sz w:val="24"/>
          <w:szCs w:val="24"/>
        </w:rPr>
      </w:pPr>
      <w:r w:rsidRPr="005328AE">
        <w:rPr>
          <w:sz w:val="24"/>
          <w:szCs w:val="24"/>
        </w:rPr>
        <w:t>3.</w:t>
      </w:r>
      <w:r>
        <w:rPr>
          <w:sz w:val="24"/>
          <w:szCs w:val="24"/>
        </w:rPr>
        <w:t>8</w:t>
      </w:r>
      <w:r w:rsidRPr="005328AE">
        <w:rPr>
          <w:sz w:val="24"/>
          <w:szCs w:val="24"/>
        </w:rPr>
        <w:t xml:space="preserve">. Podane ilości poszczególnych rodzajów asortymentu w kosztorysie cenowym dla każdego zadania (części) są ilościami szacunkowymi i w związku z powyższym Zamawiający zastrzega sobie prawo do ograniczenia ilości w stosunku do rzeczywistych potrzeb, a tym samym proporcjonalną zmianę całkowitej wartości przedmiotu umowy w okresie obowiązywania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3.</w:t>
      </w:r>
      <w:r>
        <w:rPr>
          <w:sz w:val="24"/>
          <w:szCs w:val="24"/>
        </w:rPr>
        <w:t>9</w:t>
      </w:r>
      <w:r w:rsidRPr="005328AE">
        <w:rPr>
          <w:sz w:val="24"/>
          <w:szCs w:val="24"/>
        </w:rPr>
        <w:t xml:space="preserve">. Dostawa przedmiotu zamówienia będzie realizowana: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1 tj. dostawa nabiału - codziennie tj. od poniedziałku do piątku,</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2 tj. dostawa mięsa - 2 razy w tygodniu tj. we wtorki i w czwartki, </w:t>
      </w:r>
    </w:p>
    <w:p w:rsidR="005A40CC" w:rsidRPr="005328AE" w:rsidRDefault="005A40CC" w:rsidP="00591E70">
      <w:pPr>
        <w:pStyle w:val="ListParagraph"/>
        <w:tabs>
          <w:tab w:val="left" w:pos="1276"/>
        </w:tabs>
        <w:ind w:left="709" w:hanging="567"/>
        <w:jc w:val="both"/>
        <w:rPr>
          <w:sz w:val="24"/>
          <w:szCs w:val="24"/>
        </w:rPr>
      </w:pPr>
      <w:r>
        <w:rPr>
          <w:sz w:val="24"/>
          <w:szCs w:val="24"/>
        </w:rPr>
        <w:t xml:space="preserve">       - </w:t>
      </w:r>
      <w:r w:rsidRPr="005328AE">
        <w:rPr>
          <w:sz w:val="24"/>
          <w:szCs w:val="24"/>
        </w:rPr>
        <w:t xml:space="preserve">dla zadania – części 3 tj. dostawa artykułów spożywczych - 2 razy w tygodniu tj. we wtorki i w czwartki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4 tj. dostawa pieczywa - codziennie tj. od poniedziałku do piątku, </w:t>
      </w:r>
    </w:p>
    <w:p w:rsidR="005A40CC" w:rsidRPr="005328AE" w:rsidRDefault="005A40CC" w:rsidP="00591E70">
      <w:pPr>
        <w:pStyle w:val="ListParagraph"/>
        <w:tabs>
          <w:tab w:val="left" w:pos="1276"/>
        </w:tabs>
        <w:ind w:left="709" w:hanging="709"/>
        <w:jc w:val="both"/>
        <w:rPr>
          <w:sz w:val="24"/>
          <w:szCs w:val="24"/>
        </w:rPr>
      </w:pPr>
      <w:r w:rsidRPr="005328AE">
        <w:rPr>
          <w:sz w:val="24"/>
          <w:szCs w:val="24"/>
        </w:rPr>
        <w:t xml:space="preserve">         - dla zadania – części 5 tj. dostawa produktów dla niemowląt -  2 razy w tygodniu tj. we wtorki i w czwartki,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6 tj. dostawa jaj kurzych -  2 razy w tygodniu tj. we wtorki i w czwartki,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7 tj. dostawa mrożonek - 2 razy w tygodniu tj. we wtorki i w czwartki,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 dla zadania – części 8 tj. dostawa ryb  - 2 razy w tygodniu tj. we wtorki i w czwartki, </w:t>
      </w:r>
    </w:p>
    <w:p w:rsidR="005A40CC" w:rsidRPr="005328AE" w:rsidRDefault="005A40CC" w:rsidP="00591E70">
      <w:pPr>
        <w:pStyle w:val="ListParagraph"/>
        <w:tabs>
          <w:tab w:val="left" w:pos="1276"/>
        </w:tabs>
        <w:ind w:left="709" w:hanging="709"/>
        <w:jc w:val="both"/>
        <w:rPr>
          <w:sz w:val="24"/>
          <w:szCs w:val="24"/>
        </w:rPr>
      </w:pPr>
      <w:r w:rsidRPr="005328AE">
        <w:rPr>
          <w:sz w:val="24"/>
          <w:szCs w:val="24"/>
        </w:rPr>
        <w:t xml:space="preserve">         - dla zadania – części 9 tj. dostawa świeżych warzyw i owoców  - 2 razy w tygodniu tj. we wtorki i w czwartki. </w:t>
      </w:r>
    </w:p>
    <w:p w:rsidR="005A40CC" w:rsidRPr="005328AE" w:rsidRDefault="005A40CC" w:rsidP="00DF20ED">
      <w:pPr>
        <w:pStyle w:val="ListParagraph"/>
        <w:tabs>
          <w:tab w:val="left" w:pos="1276"/>
        </w:tabs>
        <w:ind w:left="567" w:hanging="567"/>
        <w:jc w:val="both"/>
        <w:rPr>
          <w:sz w:val="24"/>
          <w:szCs w:val="24"/>
        </w:rPr>
      </w:pPr>
      <w:r w:rsidRPr="005328AE">
        <w:rPr>
          <w:sz w:val="24"/>
          <w:szCs w:val="24"/>
        </w:rPr>
        <w:t xml:space="preserve">        Dostawa poszczególnych części odbędzie się do placówek Zamawiającego, w </w:t>
      </w:r>
      <w:r w:rsidRPr="005328AE">
        <w:rPr>
          <w:i/>
          <w:sz w:val="24"/>
          <w:szCs w:val="24"/>
        </w:rPr>
        <w:t>godzinach 06:00-07:30</w:t>
      </w:r>
      <w:r>
        <w:rPr>
          <w:i/>
          <w:sz w:val="24"/>
          <w:szCs w:val="24"/>
        </w:rPr>
        <w:t xml:space="preserve">, </w:t>
      </w:r>
      <w:r w:rsidRPr="005328AE">
        <w:rPr>
          <w:sz w:val="24"/>
          <w:szCs w:val="24"/>
        </w:rPr>
        <w:t xml:space="preserve">zgodnie z zamówieniem złożonym minimum dzień wcześniej przez przedstawiciela Zamawiającego. </w:t>
      </w:r>
    </w:p>
    <w:p w:rsidR="005A40CC" w:rsidRPr="005328AE" w:rsidRDefault="005A40CC" w:rsidP="005D6F42">
      <w:pPr>
        <w:pStyle w:val="ListParagraph"/>
        <w:tabs>
          <w:tab w:val="left" w:pos="567"/>
        </w:tabs>
        <w:ind w:left="567"/>
        <w:jc w:val="both"/>
        <w:rPr>
          <w:sz w:val="24"/>
          <w:szCs w:val="24"/>
        </w:rPr>
      </w:pPr>
      <w:r w:rsidRPr="005328AE">
        <w:rPr>
          <w:sz w:val="24"/>
          <w:szCs w:val="24"/>
        </w:rPr>
        <w:t>Wykaz lokalizacji, do których dostarczany będzie towar:</w:t>
      </w:r>
    </w:p>
    <w:p w:rsidR="005A40CC" w:rsidRPr="005328AE" w:rsidRDefault="005A40CC" w:rsidP="005D6F42">
      <w:pPr>
        <w:pStyle w:val="ListParagraph"/>
        <w:tabs>
          <w:tab w:val="left" w:pos="426"/>
        </w:tabs>
        <w:ind w:left="1276"/>
        <w:jc w:val="both"/>
        <w:rPr>
          <w:i/>
          <w:sz w:val="24"/>
          <w:szCs w:val="24"/>
        </w:rPr>
      </w:pPr>
      <w:r w:rsidRPr="005328AE">
        <w:rPr>
          <w:i/>
          <w:sz w:val="24"/>
          <w:szCs w:val="24"/>
        </w:rPr>
        <w:t>a)</w:t>
      </w:r>
      <w:r w:rsidRPr="005328AE">
        <w:rPr>
          <w:sz w:val="24"/>
          <w:szCs w:val="24"/>
        </w:rPr>
        <w:tab/>
      </w:r>
      <w:r w:rsidRPr="005328AE">
        <w:rPr>
          <w:i/>
          <w:sz w:val="24"/>
          <w:szCs w:val="24"/>
        </w:rPr>
        <w:t>Żłobek Nr 1 ul. Wileńska 19, 20-603 Lublin,</w:t>
      </w:r>
    </w:p>
    <w:p w:rsidR="005A40CC" w:rsidRPr="005328AE" w:rsidRDefault="005A40CC" w:rsidP="005D6F42">
      <w:pPr>
        <w:pStyle w:val="ListParagraph"/>
        <w:tabs>
          <w:tab w:val="left" w:pos="426"/>
        </w:tabs>
        <w:ind w:left="1276"/>
        <w:jc w:val="both"/>
        <w:rPr>
          <w:i/>
          <w:sz w:val="24"/>
          <w:szCs w:val="24"/>
        </w:rPr>
      </w:pPr>
      <w:r w:rsidRPr="005328AE">
        <w:rPr>
          <w:i/>
          <w:sz w:val="24"/>
          <w:szCs w:val="24"/>
        </w:rPr>
        <w:t>b)</w:t>
      </w:r>
      <w:r w:rsidRPr="005328AE">
        <w:rPr>
          <w:i/>
          <w:sz w:val="24"/>
          <w:szCs w:val="24"/>
        </w:rPr>
        <w:tab/>
        <w:t>Żłobek Nr 2 ul. Okrzei 11, 20-128 Lublin,</w:t>
      </w:r>
    </w:p>
    <w:p w:rsidR="005A40CC" w:rsidRPr="005328AE" w:rsidRDefault="005A40CC" w:rsidP="005D6F42">
      <w:pPr>
        <w:pStyle w:val="ListParagraph"/>
        <w:tabs>
          <w:tab w:val="left" w:pos="426"/>
        </w:tabs>
        <w:ind w:left="1276"/>
        <w:jc w:val="both"/>
        <w:rPr>
          <w:i/>
          <w:sz w:val="24"/>
          <w:szCs w:val="24"/>
        </w:rPr>
      </w:pPr>
      <w:r w:rsidRPr="005328AE">
        <w:rPr>
          <w:i/>
          <w:sz w:val="24"/>
          <w:szCs w:val="24"/>
        </w:rPr>
        <w:t>c)</w:t>
      </w:r>
      <w:r w:rsidRPr="005328AE">
        <w:rPr>
          <w:i/>
          <w:sz w:val="24"/>
          <w:szCs w:val="24"/>
        </w:rPr>
        <w:tab/>
        <w:t>Żłobek Nr 3 ul. Wolska 5, 20-411 Lublin,</w:t>
      </w:r>
    </w:p>
    <w:p w:rsidR="005A40CC" w:rsidRPr="005328AE" w:rsidRDefault="005A40CC" w:rsidP="005D6F42">
      <w:pPr>
        <w:pStyle w:val="ListParagraph"/>
        <w:tabs>
          <w:tab w:val="left" w:pos="426"/>
        </w:tabs>
        <w:ind w:left="1276"/>
        <w:jc w:val="both"/>
        <w:rPr>
          <w:i/>
          <w:sz w:val="24"/>
          <w:szCs w:val="24"/>
        </w:rPr>
      </w:pPr>
      <w:r w:rsidRPr="005328AE">
        <w:rPr>
          <w:i/>
          <w:sz w:val="24"/>
          <w:szCs w:val="24"/>
        </w:rPr>
        <w:t>d)</w:t>
      </w:r>
      <w:r w:rsidRPr="005328AE">
        <w:rPr>
          <w:i/>
          <w:sz w:val="24"/>
          <w:szCs w:val="24"/>
        </w:rPr>
        <w:tab/>
        <w:t>Żłobek Nr 4 ul. Puławska 7, 20-046 Lublin,</w:t>
      </w:r>
    </w:p>
    <w:p w:rsidR="005A40CC" w:rsidRPr="005328AE" w:rsidRDefault="005A40CC" w:rsidP="005D6F42">
      <w:pPr>
        <w:pStyle w:val="ListParagraph"/>
        <w:tabs>
          <w:tab w:val="left" w:pos="426"/>
        </w:tabs>
        <w:ind w:left="1276"/>
        <w:jc w:val="both"/>
        <w:rPr>
          <w:i/>
          <w:sz w:val="24"/>
          <w:szCs w:val="24"/>
        </w:rPr>
      </w:pPr>
      <w:r w:rsidRPr="005328AE">
        <w:rPr>
          <w:i/>
          <w:sz w:val="24"/>
          <w:szCs w:val="24"/>
        </w:rPr>
        <w:t>e)</w:t>
      </w:r>
      <w:r w:rsidRPr="005328AE">
        <w:rPr>
          <w:i/>
          <w:sz w:val="24"/>
          <w:szCs w:val="24"/>
        </w:rPr>
        <w:tab/>
        <w:t>Żłobek Nr 5 ul. Sowia 4, 20-360 Lublin,</w:t>
      </w:r>
    </w:p>
    <w:p w:rsidR="005A40CC" w:rsidRPr="005328AE" w:rsidRDefault="005A40CC" w:rsidP="005D6F42">
      <w:pPr>
        <w:pStyle w:val="ListParagraph"/>
        <w:tabs>
          <w:tab w:val="left" w:pos="426"/>
        </w:tabs>
        <w:ind w:left="1276"/>
        <w:jc w:val="both"/>
        <w:rPr>
          <w:i/>
          <w:sz w:val="24"/>
          <w:szCs w:val="24"/>
          <w:lang w:val="de-DE"/>
        </w:rPr>
      </w:pPr>
      <w:r w:rsidRPr="005328AE">
        <w:rPr>
          <w:i/>
          <w:sz w:val="24"/>
          <w:szCs w:val="24"/>
          <w:lang w:val="de-DE"/>
        </w:rPr>
        <w:t>f)</w:t>
      </w:r>
      <w:r w:rsidRPr="005328AE">
        <w:rPr>
          <w:i/>
          <w:sz w:val="24"/>
          <w:szCs w:val="24"/>
          <w:lang w:val="de-DE"/>
        </w:rPr>
        <w:tab/>
        <w:t>Żłobek</w:t>
      </w:r>
      <w:r>
        <w:rPr>
          <w:i/>
          <w:sz w:val="24"/>
          <w:szCs w:val="24"/>
          <w:lang w:val="de-DE"/>
        </w:rPr>
        <w:t xml:space="preserve"> </w:t>
      </w:r>
      <w:r w:rsidRPr="005328AE">
        <w:rPr>
          <w:i/>
          <w:sz w:val="24"/>
          <w:szCs w:val="24"/>
          <w:lang w:val="de-DE"/>
        </w:rPr>
        <w:t>Nr 6 ul. Herberta 12, 20-468 Lublin,</w:t>
      </w:r>
    </w:p>
    <w:p w:rsidR="005A40CC" w:rsidRPr="005328AE" w:rsidRDefault="005A40CC" w:rsidP="005D6F42">
      <w:pPr>
        <w:pStyle w:val="ListParagraph"/>
        <w:tabs>
          <w:tab w:val="left" w:pos="426"/>
        </w:tabs>
        <w:ind w:left="1276"/>
        <w:jc w:val="both"/>
        <w:rPr>
          <w:i/>
          <w:sz w:val="24"/>
          <w:szCs w:val="24"/>
        </w:rPr>
      </w:pPr>
      <w:r w:rsidRPr="005328AE">
        <w:rPr>
          <w:i/>
          <w:sz w:val="24"/>
          <w:szCs w:val="24"/>
        </w:rPr>
        <w:t>g)</w:t>
      </w:r>
      <w:r w:rsidRPr="005328AE">
        <w:rPr>
          <w:i/>
          <w:sz w:val="24"/>
          <w:szCs w:val="24"/>
        </w:rPr>
        <w:tab/>
        <w:t>Żłobek Nr 7 ul. Braci Wieniawskich 10, 20-844 Lublin,</w:t>
      </w:r>
    </w:p>
    <w:p w:rsidR="005A40CC" w:rsidRPr="005328AE" w:rsidRDefault="005A40CC" w:rsidP="005D6F42">
      <w:pPr>
        <w:pStyle w:val="ListParagraph"/>
        <w:tabs>
          <w:tab w:val="left" w:pos="709"/>
        </w:tabs>
        <w:ind w:left="1276"/>
        <w:jc w:val="both"/>
        <w:rPr>
          <w:i/>
          <w:sz w:val="24"/>
          <w:szCs w:val="24"/>
        </w:rPr>
      </w:pPr>
      <w:r w:rsidRPr="005328AE">
        <w:rPr>
          <w:i/>
          <w:sz w:val="24"/>
          <w:szCs w:val="24"/>
        </w:rPr>
        <w:t>h)</w:t>
      </w:r>
      <w:r w:rsidRPr="005328AE">
        <w:rPr>
          <w:i/>
          <w:sz w:val="24"/>
          <w:szCs w:val="24"/>
        </w:rPr>
        <w:tab/>
        <w:t>Żłobek Nr 8 ul. Nałkowskich 102, 20-470 Lublin,</w:t>
      </w:r>
    </w:p>
    <w:p w:rsidR="005A40CC" w:rsidRPr="005328AE" w:rsidRDefault="005A40CC" w:rsidP="00E01431">
      <w:pPr>
        <w:pStyle w:val="ListParagraph"/>
        <w:tabs>
          <w:tab w:val="left" w:pos="709"/>
        </w:tabs>
        <w:ind w:left="1276"/>
        <w:jc w:val="both"/>
        <w:rPr>
          <w:i/>
          <w:sz w:val="24"/>
          <w:szCs w:val="24"/>
        </w:rPr>
      </w:pPr>
      <w:r w:rsidRPr="005328AE">
        <w:rPr>
          <w:i/>
          <w:sz w:val="24"/>
          <w:szCs w:val="24"/>
        </w:rPr>
        <w:t>g) Żłobek nr 9 ul. Zelwerowicza 2, 20-875 Lublin.</w:t>
      </w:r>
    </w:p>
    <w:p w:rsidR="005A40CC" w:rsidRPr="005328AE" w:rsidRDefault="005A40CC" w:rsidP="00E01431">
      <w:pPr>
        <w:pStyle w:val="ListParagraph"/>
        <w:tabs>
          <w:tab w:val="left" w:pos="426"/>
        </w:tabs>
        <w:ind w:left="567" w:hanging="567"/>
        <w:jc w:val="both"/>
        <w:rPr>
          <w:sz w:val="24"/>
          <w:szCs w:val="24"/>
        </w:rPr>
      </w:pPr>
      <w:r>
        <w:rPr>
          <w:sz w:val="24"/>
          <w:szCs w:val="24"/>
        </w:rPr>
        <w:t>3.10</w:t>
      </w:r>
      <w:r w:rsidRPr="005328AE">
        <w:rPr>
          <w:sz w:val="24"/>
          <w:szCs w:val="24"/>
        </w:rPr>
        <w:t xml:space="preserve">. Ogłoszenie o zamówieniu zamieszczono </w:t>
      </w:r>
      <w:r w:rsidRPr="005328AE">
        <w:rPr>
          <w:sz w:val="24"/>
          <w:szCs w:val="24"/>
          <w:lang w:eastAsia="pl-PL"/>
        </w:rPr>
        <w:t>w Dzienniku Urzędowym Unii Europejskiej</w:t>
      </w:r>
      <w:r w:rsidRPr="005328AE">
        <w:rPr>
          <w:sz w:val="24"/>
          <w:szCs w:val="24"/>
        </w:rPr>
        <w:t xml:space="preserve">na portalu Urzędu Zamówień Publicznych, </w:t>
      </w:r>
      <w:r w:rsidRPr="00D47E83">
        <w:rPr>
          <w:sz w:val="24"/>
          <w:szCs w:val="24"/>
        </w:rPr>
        <w:t xml:space="preserve">w Biuletynie Zamówień Publicznych </w:t>
      </w:r>
      <w:r w:rsidRPr="00D47E83">
        <w:rPr>
          <w:sz w:val="24"/>
          <w:szCs w:val="24"/>
          <w:u w:val="single"/>
        </w:rPr>
        <w:t>https://biuletyn.lublin.eu/zlobki/zamowienia-publiczne/</w:t>
      </w:r>
      <w:r w:rsidRPr="00D47E83">
        <w:rPr>
          <w:sz w:val="24"/>
          <w:szCs w:val="24"/>
        </w:rPr>
        <w:t>,</w:t>
      </w:r>
      <w:r w:rsidRPr="005328AE">
        <w:rPr>
          <w:sz w:val="24"/>
          <w:szCs w:val="24"/>
        </w:rPr>
        <w:t xml:space="preserve"> na tablicy ogłoszeń w siedzibie Zamawiającego oraz na stronie internetowej Zamawiającego </w:t>
      </w:r>
      <w:r w:rsidRPr="005328AE">
        <w:rPr>
          <w:sz w:val="24"/>
          <w:szCs w:val="24"/>
          <w:u w:val="single"/>
        </w:rPr>
        <w:t>www.zlobki.lublin.eu</w:t>
      </w:r>
      <w:r w:rsidRPr="005328AE">
        <w:rPr>
          <w:sz w:val="24"/>
          <w:szCs w:val="24"/>
        </w:rPr>
        <w:t>. Na w/w stronach internetowych i na tablicy ogłoszeń znajdować się będą pytania zadawane przez Wykonawców i odpowiedzi, modyfikacje SIWZ dokonywane przez Zamawiającego.</w:t>
      </w:r>
    </w:p>
    <w:p w:rsidR="005A40CC" w:rsidRPr="005328AE" w:rsidRDefault="005A40CC" w:rsidP="005D564D">
      <w:pPr>
        <w:pStyle w:val="ListParagraph"/>
        <w:tabs>
          <w:tab w:val="left" w:pos="567"/>
        </w:tabs>
        <w:ind w:left="567" w:hanging="567"/>
        <w:jc w:val="both"/>
        <w:rPr>
          <w:sz w:val="24"/>
          <w:szCs w:val="24"/>
        </w:rPr>
      </w:pPr>
      <w:r w:rsidRPr="005328AE">
        <w:rPr>
          <w:sz w:val="24"/>
          <w:szCs w:val="24"/>
        </w:rPr>
        <w:t>3.</w:t>
      </w:r>
      <w:r>
        <w:rPr>
          <w:sz w:val="24"/>
          <w:szCs w:val="24"/>
        </w:rPr>
        <w:t>11</w:t>
      </w:r>
      <w:r w:rsidRPr="005328AE">
        <w:rPr>
          <w:sz w:val="24"/>
          <w:szCs w:val="24"/>
        </w:rPr>
        <w:t>.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5A40CC" w:rsidRPr="005328AE" w:rsidRDefault="005A40CC" w:rsidP="009767C1">
      <w:pPr>
        <w:pStyle w:val="ListParagraph"/>
        <w:tabs>
          <w:tab w:val="left" w:pos="567"/>
        </w:tabs>
        <w:ind w:left="567" w:hanging="709"/>
        <w:jc w:val="both"/>
        <w:rPr>
          <w:sz w:val="24"/>
          <w:szCs w:val="24"/>
        </w:rPr>
      </w:pPr>
      <w:r>
        <w:rPr>
          <w:sz w:val="24"/>
          <w:szCs w:val="24"/>
        </w:rPr>
        <w:t>3.12</w:t>
      </w:r>
      <w:r w:rsidRPr="005328AE">
        <w:rPr>
          <w:sz w:val="24"/>
          <w:szCs w:val="24"/>
        </w:rPr>
        <w:t xml:space="preserve">. Wskazane z nazwy produkty, wyroby spożywcze należy rozumieć, jako określenie minimalnych wymaganych parametrów zdrowotnych i jakościowych. Oznacza to, że zgodnie z art. 29 ustawy Pzp, Zamawiający dopuszcza zastosowanie równoważnych produktów, nie gorszej jakości niż opisane w Formularzu ofertowym. Występujące nazwy nie są wiążące i można zaoferować artykuły równoważne, które posiadają co najmniej takie same lub lepsze normy, parametry jakościowe, będą tożsame i o takim samym przeznaczeniu oraz nie obniża określonych w opisie przedmiotu zamówienia standardów. Ciężar udowodnienia, że produkty żywnościowe są równoważne w stosunku do wymogu określonego przez Zamawiającego spoczywa na Wykonawcy. </w:t>
      </w:r>
    </w:p>
    <w:p w:rsidR="005A40CC" w:rsidRPr="005328AE" w:rsidRDefault="005A40CC" w:rsidP="00075181">
      <w:pPr>
        <w:pStyle w:val="ListParagraph"/>
        <w:spacing w:before="120"/>
        <w:ind w:left="567" w:right="-1" w:hanging="709"/>
        <w:jc w:val="both"/>
        <w:rPr>
          <w:sz w:val="24"/>
          <w:szCs w:val="24"/>
        </w:rPr>
      </w:pPr>
      <w:r>
        <w:rPr>
          <w:sz w:val="24"/>
          <w:szCs w:val="24"/>
        </w:rPr>
        <w:t>3.13</w:t>
      </w:r>
      <w:r w:rsidRPr="005328AE">
        <w:rPr>
          <w:sz w:val="24"/>
          <w:szCs w:val="24"/>
        </w:rPr>
        <w:t>. 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5A40CC" w:rsidRPr="005328AE" w:rsidRDefault="005A40CC" w:rsidP="00075181">
      <w:pPr>
        <w:pStyle w:val="ListParagraph"/>
        <w:spacing w:before="120"/>
        <w:ind w:left="567" w:right="-1" w:hanging="709"/>
        <w:jc w:val="both"/>
        <w:rPr>
          <w:sz w:val="24"/>
          <w:szCs w:val="24"/>
        </w:rPr>
      </w:pPr>
      <w:r w:rsidRPr="005328AE">
        <w:rPr>
          <w:sz w:val="24"/>
          <w:szCs w:val="24"/>
        </w:rPr>
        <w:t>3.1</w:t>
      </w:r>
      <w:r>
        <w:rPr>
          <w:sz w:val="24"/>
          <w:szCs w:val="24"/>
        </w:rPr>
        <w:t>4</w:t>
      </w:r>
      <w:r w:rsidRPr="005328AE">
        <w:rPr>
          <w:sz w:val="24"/>
          <w:szCs w:val="24"/>
        </w:rPr>
        <w:t xml:space="preserve">. Wykonawca ponosi całkowitą odpowiedzialność za dostawę towaru i zobowiązany jest należycie zabezpieczyć towar na czas przewozu. </w:t>
      </w:r>
    </w:p>
    <w:p w:rsidR="005A40CC" w:rsidRPr="005328AE" w:rsidRDefault="005A40CC" w:rsidP="005F0996">
      <w:pPr>
        <w:pStyle w:val="ListParagraph"/>
        <w:spacing w:before="120"/>
        <w:ind w:left="567" w:right="-1" w:hanging="709"/>
        <w:jc w:val="both"/>
        <w:rPr>
          <w:sz w:val="24"/>
          <w:szCs w:val="24"/>
        </w:rPr>
      </w:pPr>
      <w:r w:rsidRPr="005328AE">
        <w:rPr>
          <w:sz w:val="24"/>
          <w:szCs w:val="24"/>
        </w:rPr>
        <w:t>3.1</w:t>
      </w:r>
      <w:r>
        <w:rPr>
          <w:sz w:val="24"/>
          <w:szCs w:val="24"/>
        </w:rPr>
        <w:t>5</w:t>
      </w:r>
      <w:r w:rsidRPr="005328AE">
        <w:rPr>
          <w:sz w:val="24"/>
          <w:szCs w:val="24"/>
        </w:rPr>
        <w:t xml:space="preserve">. </w:t>
      </w:r>
      <w:r>
        <w:rPr>
          <w:sz w:val="24"/>
          <w:szCs w:val="24"/>
        </w:rPr>
        <w:t xml:space="preserve"> </w:t>
      </w: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5A40CC" w:rsidRPr="005328AE" w:rsidRDefault="005A40CC" w:rsidP="005F0996">
      <w:pPr>
        <w:pStyle w:val="ListParagraph"/>
        <w:spacing w:before="120"/>
        <w:ind w:left="567" w:right="-1" w:hanging="709"/>
        <w:jc w:val="both"/>
        <w:rPr>
          <w:sz w:val="24"/>
          <w:szCs w:val="24"/>
        </w:rPr>
      </w:pPr>
      <w:r w:rsidRPr="005328AE">
        <w:rPr>
          <w:sz w:val="24"/>
          <w:szCs w:val="24"/>
        </w:rPr>
        <w:t>3.1</w:t>
      </w:r>
      <w:r>
        <w:rPr>
          <w:sz w:val="24"/>
          <w:szCs w:val="24"/>
        </w:rPr>
        <w:t>6</w:t>
      </w:r>
      <w:r w:rsidRPr="005328AE">
        <w:rPr>
          <w:sz w:val="24"/>
          <w:szCs w:val="24"/>
        </w:rPr>
        <w:t xml:space="preserve">. </w:t>
      </w:r>
      <w:r>
        <w:rPr>
          <w:sz w:val="24"/>
          <w:szCs w:val="24"/>
        </w:rPr>
        <w:t xml:space="preserve"> </w:t>
      </w:r>
      <w:r w:rsidRPr="005328AE">
        <w:rPr>
          <w:sz w:val="24"/>
          <w:szCs w:val="24"/>
        </w:rPr>
        <w:t>Dla zadania części 1 - Zamawiający wymaga, żeby każdy samochód, którym będą dostarczane przetwory mleczne i mleko, posiadał decyzję Państwowego Powiatowego Inspektoratu Sanitarnego lub właściwego Organu Inspekcji Weterynaryjnej stwierdzającą spełnienie warunków do higienicznego przewozu określonych produktów spożywczych, lub dokument równoważny wydawany w innym państwie, jeżeli Wykonawca ma siedzibę lub miejsce zamieszkania w tym państwie.</w:t>
      </w:r>
    </w:p>
    <w:p w:rsidR="005A40CC" w:rsidRPr="005328AE" w:rsidRDefault="005A40CC" w:rsidP="00D61098">
      <w:pPr>
        <w:pStyle w:val="ListParagraph"/>
        <w:spacing w:before="120"/>
        <w:ind w:left="567" w:right="-1" w:hanging="567"/>
        <w:jc w:val="both"/>
        <w:rPr>
          <w:sz w:val="24"/>
          <w:szCs w:val="24"/>
        </w:rPr>
      </w:pPr>
      <w:r>
        <w:rPr>
          <w:sz w:val="24"/>
          <w:szCs w:val="24"/>
        </w:rPr>
        <w:t xml:space="preserve">         </w:t>
      </w:r>
      <w:r w:rsidRPr="005328AE">
        <w:rPr>
          <w:sz w:val="24"/>
          <w:szCs w:val="24"/>
        </w:rPr>
        <w:t>Dla zadan</w:t>
      </w:r>
      <w:r>
        <w:rPr>
          <w:sz w:val="24"/>
          <w:szCs w:val="24"/>
        </w:rPr>
        <w:t xml:space="preserve">ia części 2 </w:t>
      </w:r>
      <w:r w:rsidRPr="005328AE">
        <w:rPr>
          <w:sz w:val="24"/>
          <w:szCs w:val="24"/>
        </w:rPr>
        <w:t>- Zamawiający wymaga, żeby każdy samochód, którym będzie dostarczane mięso posiadał decyzję Państwowego Powiatowego Inspektoratu Sanitarnego lub właściwego Organu Inspekcji Weterynaryjnej stwierdzającą spełnienie warunków do higienicznego przewozu określonych produktów spożywczych, lub dokument równoważny wydawany w innym państwie, jeżeli Wykonawca ma siedzibę lub miejsce zamieszkania w tym państwie.</w:t>
      </w:r>
    </w:p>
    <w:p w:rsidR="005A40CC" w:rsidRPr="005328AE" w:rsidRDefault="005A40CC" w:rsidP="00D61098">
      <w:pPr>
        <w:pStyle w:val="ListParagraph"/>
        <w:spacing w:before="120"/>
        <w:ind w:left="567" w:right="-1" w:hanging="567"/>
        <w:jc w:val="both"/>
        <w:rPr>
          <w:sz w:val="24"/>
          <w:szCs w:val="24"/>
        </w:rPr>
      </w:pPr>
      <w:r w:rsidRPr="005328AE">
        <w:rPr>
          <w:sz w:val="24"/>
          <w:szCs w:val="24"/>
        </w:rPr>
        <w:t xml:space="preserve">         Dla zadania części 3, 4 i 5 - Zamawiający wymaga, żeby każdy samochód, którym będą dostarczane produkty spożywcze (dla poszczególnego zadania – części), posiadały decyzję Państwowego Powiatowego Inspektoratu Sanitarnego stwierdzającego spełnienie warunków do higienicznego przewozu określonych produktów spożywczych, lub dokument równoważny wydawany w innym państwie, jeżeli Wykonawca ma siedzibę lub miejsce zamieszkania w tym państwie. </w:t>
      </w:r>
    </w:p>
    <w:p w:rsidR="005A40CC" w:rsidRPr="005328AE" w:rsidRDefault="005A40CC" w:rsidP="00686E85">
      <w:pPr>
        <w:pStyle w:val="ListParagraph"/>
        <w:spacing w:before="120"/>
        <w:ind w:left="567" w:right="-1" w:hanging="567"/>
        <w:jc w:val="both"/>
        <w:rPr>
          <w:sz w:val="24"/>
          <w:szCs w:val="24"/>
        </w:rPr>
      </w:pPr>
      <w:r w:rsidRPr="005328AE">
        <w:rPr>
          <w:sz w:val="24"/>
          <w:szCs w:val="24"/>
        </w:rPr>
        <w:t xml:space="preserve">         Dla zadania części 6 - Zamawiający wymaga, żeby każdy samochód, którym będą dostarczane jaja kurze, posiadały decyzję Państwowego Powiatowego Inspektoratu Sanitarnego lub właściwego Organu Inspekcji Weterynaryjnej stwierdzającą spełnienie warunków do higienicznego przewozu określonych produktów spożywczych, lub dokument równoważny wydawany w innym państwie, jeżeli Wykonawca ma siedzibę lub miejsce zamieszkania w tym państwie.</w:t>
      </w:r>
    </w:p>
    <w:p w:rsidR="005A40CC" w:rsidRPr="005328AE" w:rsidRDefault="005A40CC" w:rsidP="00686E85">
      <w:pPr>
        <w:pStyle w:val="ListParagraph"/>
        <w:spacing w:before="120"/>
        <w:ind w:left="567" w:right="-1" w:hanging="567"/>
        <w:jc w:val="both"/>
        <w:rPr>
          <w:sz w:val="24"/>
          <w:szCs w:val="24"/>
        </w:rPr>
      </w:pPr>
      <w:r w:rsidRPr="005328AE">
        <w:rPr>
          <w:sz w:val="24"/>
          <w:szCs w:val="24"/>
        </w:rPr>
        <w:t xml:space="preserve">          Dla zadania części 7 i części 8 - Zamawiający wymaga, żeby każdy samochód, którym będą dostarczane mrożonki i ryby, posiadały decyzję Państwowego Powiatowego Inspektoratu Sanitarnego lub właściwego Organu Inspekcji Weterynaryjnej stwierdzającą spełnienie warunków do higienicznego przewozu określonych produktów spożywczych, lub dokument równoważny wydawany w innym państwie, jeżeli Wykonawca ma siedzibę lub miejsce zamieszkania w tym państwie.</w:t>
      </w:r>
    </w:p>
    <w:p w:rsidR="005A40CC" w:rsidRPr="005328AE" w:rsidRDefault="005A40CC" w:rsidP="00543606">
      <w:pPr>
        <w:pStyle w:val="ListParagraph"/>
        <w:spacing w:before="120"/>
        <w:ind w:left="567" w:right="-1" w:hanging="567"/>
        <w:jc w:val="both"/>
        <w:rPr>
          <w:sz w:val="24"/>
          <w:szCs w:val="24"/>
        </w:rPr>
      </w:pPr>
      <w:r>
        <w:rPr>
          <w:sz w:val="24"/>
          <w:szCs w:val="24"/>
        </w:rPr>
        <w:t xml:space="preserve">         </w:t>
      </w:r>
      <w:r w:rsidRPr="005328AE">
        <w:rPr>
          <w:sz w:val="24"/>
          <w:szCs w:val="24"/>
        </w:rPr>
        <w:t>Dla zadania części 9 - Zamawiający wymaga, żeby każdy samochód, którym będą dostarczane świeże warzywa i owoce, posiadały decyzję Państwowego Powiatowego Inspektoratu Sanitarnego stwierdzającą spełnienie warunków do higienicznego przewozu określonych produktów spożywczych, lub dokument równoważny wydawany w innym państwie, jeżeli Wykonawca ma siedzibę lub miejsce zamieszkania w tym państwie.</w:t>
      </w:r>
    </w:p>
    <w:p w:rsidR="005A40CC" w:rsidRPr="005328AE" w:rsidRDefault="005A40CC" w:rsidP="00D61098">
      <w:pPr>
        <w:pStyle w:val="ListParagraph"/>
        <w:spacing w:before="120"/>
        <w:ind w:left="567" w:right="-1" w:hanging="567"/>
        <w:jc w:val="both"/>
        <w:rPr>
          <w:sz w:val="24"/>
          <w:szCs w:val="24"/>
        </w:rPr>
      </w:pPr>
      <w:r>
        <w:rPr>
          <w:sz w:val="24"/>
          <w:szCs w:val="24"/>
        </w:rPr>
        <w:t>3.17</w:t>
      </w:r>
      <w:r w:rsidRPr="005328AE">
        <w:rPr>
          <w:sz w:val="24"/>
          <w:szCs w:val="24"/>
        </w:rPr>
        <w:t xml:space="preserve">. Dostawy będą realizowane: </w:t>
      </w:r>
    </w:p>
    <w:p w:rsidR="005A40CC" w:rsidRPr="005328AE" w:rsidRDefault="005A40CC" w:rsidP="00D61098">
      <w:pPr>
        <w:pStyle w:val="ListParagraph"/>
        <w:spacing w:before="120"/>
        <w:ind w:left="567" w:right="-1" w:hanging="567"/>
        <w:jc w:val="both"/>
        <w:rPr>
          <w:sz w:val="24"/>
          <w:szCs w:val="24"/>
        </w:rPr>
      </w:pPr>
      <w:r w:rsidRPr="005328AE">
        <w:rPr>
          <w:sz w:val="24"/>
          <w:szCs w:val="24"/>
        </w:rPr>
        <w:t xml:space="preserve">         - dla zadania (części) 1, 2, 6, 7, 8 tj. dostawa nabiału, mięsa, jaj, mrożonek, ryb, samochodem </w:t>
      </w:r>
      <w:r>
        <w:rPr>
          <w:sz w:val="24"/>
          <w:szCs w:val="24"/>
        </w:rPr>
        <w:t xml:space="preserve">  </w:t>
      </w:r>
      <w:r w:rsidRPr="005328AE">
        <w:rPr>
          <w:sz w:val="24"/>
          <w:szCs w:val="24"/>
        </w:rPr>
        <w:t>typu chłodnia, spełniającym wymagania niezbędne do transportu artykułów spożywczych wymagających warunk</w:t>
      </w:r>
      <w:r>
        <w:rPr>
          <w:sz w:val="24"/>
          <w:szCs w:val="24"/>
        </w:rPr>
        <w:t>ów chłodniczych.</w:t>
      </w:r>
    </w:p>
    <w:p w:rsidR="005A40CC" w:rsidRPr="005328AE" w:rsidRDefault="005A40CC" w:rsidP="00D61098">
      <w:pPr>
        <w:pStyle w:val="ListParagraph"/>
        <w:spacing w:before="120"/>
        <w:ind w:left="567" w:right="-1" w:hanging="567"/>
        <w:jc w:val="both"/>
        <w:rPr>
          <w:sz w:val="24"/>
          <w:szCs w:val="24"/>
        </w:rPr>
      </w:pPr>
      <w:r w:rsidRPr="005328AE">
        <w:rPr>
          <w:sz w:val="24"/>
          <w:szCs w:val="24"/>
        </w:rPr>
        <w:t xml:space="preserve">         - dla zadania (części) 3, 4 , 5, 9 tj. dostawa artykułów spożywczych, pieczywa, produktów dla niemowląt, świeżych warzyw i owoców, samochodem spełniającym wymagania niezbędne do transportu artykułów spożywczych. </w:t>
      </w:r>
    </w:p>
    <w:p w:rsidR="005A40CC" w:rsidRPr="005328AE" w:rsidRDefault="005A40CC" w:rsidP="00697697">
      <w:pPr>
        <w:pStyle w:val="ListParagraph"/>
        <w:spacing w:before="120"/>
        <w:ind w:left="567" w:right="-1" w:hanging="567"/>
        <w:jc w:val="both"/>
        <w:rPr>
          <w:sz w:val="24"/>
          <w:szCs w:val="24"/>
        </w:rPr>
      </w:pPr>
      <w:r w:rsidRPr="005328AE">
        <w:rPr>
          <w:sz w:val="24"/>
          <w:szCs w:val="24"/>
        </w:rPr>
        <w:t>3.</w:t>
      </w:r>
      <w:r>
        <w:rPr>
          <w:sz w:val="24"/>
          <w:szCs w:val="24"/>
        </w:rPr>
        <w:t>18</w:t>
      </w:r>
      <w:r w:rsidRPr="005328AE">
        <w:rPr>
          <w:sz w:val="24"/>
          <w:szCs w:val="24"/>
        </w:rPr>
        <w:t>. Na każde wezwanie Zamawiającego Wykonawca przedłoży świadectwa dopuszczenia samochodu przez Inspekcję Weterynaryjną lub Inspekcję Sanitarną lub dokument</w:t>
      </w:r>
      <w:r>
        <w:rPr>
          <w:sz w:val="24"/>
          <w:szCs w:val="24"/>
        </w:rPr>
        <w:t xml:space="preserve"> o którym mowa w pkt.3.16 SIWZ </w:t>
      </w:r>
      <w:r w:rsidRPr="005328AE">
        <w:rPr>
          <w:sz w:val="24"/>
          <w:szCs w:val="24"/>
        </w:rPr>
        <w:t xml:space="preserve">do w/w celu. </w:t>
      </w:r>
    </w:p>
    <w:p w:rsidR="005A40CC" w:rsidRPr="005328AE" w:rsidRDefault="005A40CC" w:rsidP="00697697">
      <w:pPr>
        <w:ind w:left="567" w:right="-18" w:hanging="567"/>
        <w:jc w:val="both"/>
        <w:rPr>
          <w:sz w:val="24"/>
          <w:szCs w:val="24"/>
        </w:rPr>
      </w:pPr>
      <w:r>
        <w:rPr>
          <w:sz w:val="24"/>
          <w:szCs w:val="24"/>
        </w:rPr>
        <w:t>3.19</w:t>
      </w:r>
      <w:r w:rsidRPr="005328AE">
        <w:rPr>
          <w:sz w:val="24"/>
          <w:szCs w:val="24"/>
        </w:rPr>
        <w:t>. Dla zadania (części) 1 tj. dostawa przetworów mlecznych i mleka - Zamawiający wymaga, aby dostarczany towar, I klasy jakości, określony w kosztorysie cenowym, którego wzór stanowi załącznik nr 2 do SIWZ posiadał termin przydatności do spożycia min:</w:t>
      </w:r>
    </w:p>
    <w:p w:rsidR="005A40CC" w:rsidRPr="005328AE" w:rsidRDefault="005A40CC" w:rsidP="00991849">
      <w:pPr>
        <w:ind w:left="567" w:right="-18"/>
        <w:jc w:val="both"/>
        <w:rPr>
          <w:sz w:val="24"/>
          <w:szCs w:val="24"/>
        </w:rPr>
      </w:pPr>
      <w:r w:rsidRPr="005328AE">
        <w:rPr>
          <w:sz w:val="24"/>
          <w:szCs w:val="24"/>
        </w:rPr>
        <w:t>1) 3 dni dla mleka w butelce, kartonie,</w:t>
      </w:r>
    </w:p>
    <w:p w:rsidR="005A40CC" w:rsidRPr="005328AE" w:rsidRDefault="005A40CC" w:rsidP="00991849">
      <w:pPr>
        <w:ind w:left="800" w:right="-18" w:hanging="800"/>
        <w:jc w:val="both"/>
        <w:rPr>
          <w:sz w:val="24"/>
          <w:szCs w:val="24"/>
        </w:rPr>
      </w:pPr>
      <w:r w:rsidRPr="005328AE">
        <w:rPr>
          <w:sz w:val="24"/>
          <w:szCs w:val="24"/>
        </w:rPr>
        <w:t xml:space="preserve">         2) 7 dni - jogurty, masło, margaryna, śmietana, ser twarogowy, ser żółty licząc od daty każdej dostawy.</w:t>
      </w:r>
    </w:p>
    <w:p w:rsidR="005A40CC" w:rsidRPr="005328AE" w:rsidRDefault="005A40CC" w:rsidP="005D564D">
      <w:pPr>
        <w:pStyle w:val="CommentText"/>
        <w:ind w:left="567" w:hanging="567"/>
        <w:jc w:val="both"/>
        <w:rPr>
          <w:sz w:val="24"/>
          <w:szCs w:val="24"/>
        </w:rPr>
      </w:pPr>
      <w:r w:rsidRPr="005328AE">
        <w:rPr>
          <w:sz w:val="24"/>
          <w:szCs w:val="24"/>
        </w:rPr>
        <w:t xml:space="preserve">         Dla zadania (części) 2, 3, 4, 5, 6, 7, 8 tj. dostawa mięsa, artykułów spożywczych, pieczywa, produktów dla niemowląt, jaj, mrożonek i ryb, Zamawiający wymaga, aby od daty dostarczenia towar I klasy jakości, określony w kosztorysie cenowym, którego wzór stanowi załącznik nr 2 do SIWZ posiadał termin przydatności do spożycia min:</w:t>
      </w:r>
      <w:r>
        <w:rPr>
          <w:sz w:val="24"/>
          <w:szCs w:val="24"/>
        </w:rPr>
        <w:t xml:space="preserve"> </w:t>
      </w:r>
      <w:r w:rsidRPr="005328AE">
        <w:rPr>
          <w:sz w:val="24"/>
          <w:szCs w:val="24"/>
        </w:rPr>
        <w:t xml:space="preserve">50% łącznego terminu przydatności do spożycia (określonego przez producenta) liczonego od daty produkcji. </w:t>
      </w:r>
    </w:p>
    <w:p w:rsidR="005A40CC" w:rsidRPr="005328AE" w:rsidRDefault="005A40CC" w:rsidP="005D564D">
      <w:pPr>
        <w:pStyle w:val="CommentText"/>
        <w:ind w:left="567" w:hanging="567"/>
        <w:jc w:val="both"/>
        <w:rPr>
          <w:sz w:val="24"/>
          <w:szCs w:val="24"/>
        </w:rPr>
      </w:pPr>
      <w:r w:rsidRPr="005328AE">
        <w:rPr>
          <w:sz w:val="24"/>
          <w:szCs w:val="24"/>
        </w:rPr>
        <w:t xml:space="preserve">         Dla zadania (części) 9 tj. dostawa świeżych warzyw i owoców, dostarczany towar musi być </w:t>
      </w:r>
      <w:r w:rsidRPr="005328AE">
        <w:rPr>
          <w:b/>
          <w:sz w:val="24"/>
          <w:szCs w:val="24"/>
          <w:u w:val="single"/>
        </w:rPr>
        <w:t>świeży</w:t>
      </w:r>
      <w:r w:rsidRPr="005328AE">
        <w:rPr>
          <w:sz w:val="24"/>
          <w:szCs w:val="24"/>
        </w:rPr>
        <w:t>, I klasy jakości, wysokiej jakości, mikrobiologicznej i sensorycznej.</w:t>
      </w:r>
    </w:p>
    <w:p w:rsidR="005A40CC" w:rsidRPr="005328AE" w:rsidRDefault="005A40CC" w:rsidP="00697697">
      <w:pPr>
        <w:pStyle w:val="ListParagraph"/>
        <w:spacing w:before="120"/>
        <w:ind w:left="567" w:right="-1" w:hanging="567"/>
        <w:jc w:val="both"/>
        <w:rPr>
          <w:sz w:val="24"/>
          <w:szCs w:val="24"/>
        </w:rPr>
      </w:pPr>
      <w:r>
        <w:rPr>
          <w:sz w:val="24"/>
          <w:szCs w:val="24"/>
        </w:rPr>
        <w:t>3.20</w:t>
      </w:r>
      <w:r w:rsidRPr="005328AE">
        <w:rPr>
          <w:sz w:val="24"/>
          <w:szCs w:val="24"/>
        </w:rPr>
        <w:t xml:space="preserve">. Wykonawca zabezpiecza towar na czas przewozu. Zamówiony asortyment winien być dostarczany w oznakowanych opakowaniach </w:t>
      </w:r>
      <w:r w:rsidRPr="005328AE">
        <w:rPr>
          <w:color w:val="000000"/>
          <w:w w:val="106"/>
          <w:sz w:val="24"/>
          <w:szCs w:val="24"/>
          <w:lang w:bidi="he-IL"/>
        </w:rPr>
        <w:t>(oryginalne opakowania dotyczą zadania 1,</w:t>
      </w:r>
      <w:r>
        <w:rPr>
          <w:color w:val="000000"/>
          <w:w w:val="106"/>
          <w:sz w:val="24"/>
          <w:szCs w:val="24"/>
          <w:lang w:bidi="he-IL"/>
        </w:rPr>
        <w:t xml:space="preserve"> </w:t>
      </w:r>
      <w:r w:rsidRPr="005328AE">
        <w:rPr>
          <w:color w:val="000000"/>
          <w:w w:val="106"/>
          <w:sz w:val="24"/>
          <w:szCs w:val="24"/>
          <w:lang w:bidi="he-IL"/>
        </w:rPr>
        <w:t>3 i 5</w:t>
      </w:r>
      <w:r>
        <w:rPr>
          <w:color w:val="000000"/>
          <w:w w:val="106"/>
          <w:sz w:val="24"/>
          <w:szCs w:val="24"/>
          <w:lang w:bidi="he-IL"/>
        </w:rPr>
        <w:t xml:space="preserve"> </w:t>
      </w:r>
      <w:r w:rsidRPr="005328AE">
        <w:rPr>
          <w:color w:val="000000"/>
          <w:w w:val="106"/>
          <w:sz w:val="24"/>
          <w:szCs w:val="24"/>
          <w:lang w:bidi="he-IL"/>
        </w:rPr>
        <w:t>tj. przetwory mleczne mleko, artykułu spożywcz</w:t>
      </w:r>
      <w:r w:rsidRPr="00D47E83">
        <w:rPr>
          <w:w w:val="106"/>
          <w:sz w:val="24"/>
          <w:szCs w:val="24"/>
          <w:lang w:bidi="he-IL"/>
        </w:rPr>
        <w:t>e,</w:t>
      </w:r>
      <w:r w:rsidRPr="005328AE">
        <w:rPr>
          <w:color w:val="000000"/>
          <w:w w:val="106"/>
          <w:sz w:val="24"/>
          <w:szCs w:val="24"/>
          <w:lang w:bidi="he-IL"/>
        </w:rPr>
        <w:t xml:space="preserve"> produkty dla niemowląt)</w:t>
      </w:r>
      <w:r w:rsidRPr="005328AE">
        <w:rPr>
          <w:sz w:val="24"/>
          <w:szCs w:val="24"/>
        </w:rPr>
        <w:t>, zawierających informacje d</w:t>
      </w:r>
      <w:r>
        <w:rPr>
          <w:sz w:val="24"/>
          <w:szCs w:val="24"/>
        </w:rPr>
        <w:t xml:space="preserve">otyczące m.in.: nazwy i adresu </w:t>
      </w:r>
      <w:r w:rsidRPr="005328AE">
        <w:rPr>
          <w:sz w:val="24"/>
          <w:szCs w:val="24"/>
        </w:rPr>
        <w:t xml:space="preserve">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5A40CC" w:rsidRPr="005328AE" w:rsidRDefault="005A40CC" w:rsidP="009E2B20">
      <w:pPr>
        <w:pStyle w:val="ListParagraph"/>
        <w:spacing w:before="120"/>
        <w:ind w:left="567" w:right="-1" w:hanging="567"/>
        <w:jc w:val="both"/>
        <w:rPr>
          <w:sz w:val="24"/>
          <w:szCs w:val="24"/>
        </w:rPr>
      </w:pPr>
      <w:r w:rsidRPr="005328AE">
        <w:rPr>
          <w:sz w:val="24"/>
          <w:szCs w:val="24"/>
        </w:rPr>
        <w:t xml:space="preserve">         Dla zadania (części) 2 tj. mięso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p>
    <w:p w:rsidR="005A40CC" w:rsidRPr="005328AE" w:rsidRDefault="005A40CC" w:rsidP="009E2B20">
      <w:pPr>
        <w:pStyle w:val="ListParagraph"/>
        <w:spacing w:before="120"/>
        <w:ind w:left="567" w:right="-1" w:hanging="567"/>
        <w:jc w:val="both"/>
        <w:rPr>
          <w:sz w:val="24"/>
          <w:szCs w:val="24"/>
        </w:rPr>
      </w:pPr>
      <w:r w:rsidRPr="005328AE">
        <w:rPr>
          <w:sz w:val="24"/>
          <w:szCs w:val="24"/>
        </w:rPr>
        <w:t xml:space="preserve">         Dla zadania 4 (części 4) tj. pieczywo,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5A40CC" w:rsidRPr="005328AE" w:rsidRDefault="005A40CC" w:rsidP="00DA77EA">
      <w:pPr>
        <w:pStyle w:val="ListParagraph"/>
        <w:tabs>
          <w:tab w:val="left" w:pos="567"/>
        </w:tabs>
        <w:ind w:left="567" w:hanging="283"/>
        <w:jc w:val="both"/>
        <w:rPr>
          <w:sz w:val="24"/>
          <w:szCs w:val="24"/>
        </w:rPr>
      </w:pPr>
      <w:r w:rsidRPr="005328AE">
        <w:rPr>
          <w:sz w:val="24"/>
          <w:szCs w:val="24"/>
        </w:rPr>
        <w:t xml:space="preserve">     Dla zadania 6 (części 6) tj. jajka, zamówiony asortyment winien być dostarczony w oznakowanych </w:t>
      </w:r>
      <w:r w:rsidRPr="005328AE">
        <w:rPr>
          <w:color w:val="000000"/>
          <w:sz w:val="24"/>
          <w:szCs w:val="24"/>
        </w:rPr>
        <w:t xml:space="preserve">partiach dostarczanych jaj, tj. umieszczenia na etykiecie lub opakowaniu następujących informacji: </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datę minimalnej trwałości, która nie może przekraczać 28 dni od momentu zniesienia,</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nazwę, adres i numer zakładu produkującego lub pakującego jajka,</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liczbę jaj,</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klasę jakościową,</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metodę chowu kur,</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klasę wagową,</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objaśnienie kodu producenta znajdującego się na skorupie jajka,</w:t>
      </w:r>
    </w:p>
    <w:p w:rsidR="005A40CC" w:rsidRPr="005328AE" w:rsidRDefault="005A40CC" w:rsidP="00BC32E8">
      <w:pPr>
        <w:pStyle w:val="NormalWeb"/>
        <w:numPr>
          <w:ilvl w:val="0"/>
          <w:numId w:val="22"/>
        </w:numPr>
        <w:tabs>
          <w:tab w:val="clear" w:pos="3479"/>
          <w:tab w:val="left" w:pos="284"/>
        </w:tabs>
        <w:spacing w:before="119" w:after="119"/>
        <w:ind w:left="1100" w:hanging="440"/>
        <w:jc w:val="both"/>
      </w:pPr>
      <w:r>
        <w:t xml:space="preserve"> </w:t>
      </w:r>
      <w:r w:rsidRPr="005328AE">
        <w:t>zalecenia odnośnie właściwego składowania jaj tj. przechowywania w warunkach chłodniczych.</w:t>
      </w:r>
    </w:p>
    <w:p w:rsidR="005A40CC" w:rsidRPr="005328AE" w:rsidRDefault="005A40CC" w:rsidP="00DA77EA">
      <w:pPr>
        <w:ind w:left="567" w:right="-18" w:hanging="567"/>
        <w:jc w:val="both"/>
        <w:rPr>
          <w:sz w:val="24"/>
          <w:szCs w:val="24"/>
        </w:rPr>
      </w:pPr>
      <w:r w:rsidRPr="005328AE">
        <w:rPr>
          <w:sz w:val="24"/>
          <w:szCs w:val="24"/>
        </w:rPr>
        <w:t xml:space="preserve">         Dla zadania 7 i 8 (części 7 i 8) tj. mrożonki i ryby, zamówiony asortyment winien być dostarczany w oznakowanych opakowaniach </w:t>
      </w:r>
      <w:r w:rsidRPr="005328AE">
        <w:rPr>
          <w:color w:val="000000"/>
          <w:w w:val="106"/>
          <w:sz w:val="24"/>
          <w:szCs w:val="24"/>
          <w:lang w:bidi="he-IL"/>
        </w:rPr>
        <w:t>(oryginalne opakowania dotyczą zadania 7 mrożonki)</w:t>
      </w:r>
      <w:r w:rsidRPr="005328AE">
        <w:rPr>
          <w:sz w:val="24"/>
          <w:szCs w:val="24"/>
        </w:rPr>
        <w:t>,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p>
    <w:p w:rsidR="005A40CC" w:rsidRDefault="005A40CC" w:rsidP="00493BB5">
      <w:pPr>
        <w:tabs>
          <w:tab w:val="left" w:pos="284"/>
        </w:tabs>
        <w:spacing w:before="120"/>
        <w:ind w:left="567" w:right="-1"/>
        <w:jc w:val="both"/>
        <w:rPr>
          <w:sz w:val="24"/>
          <w:szCs w:val="24"/>
        </w:rPr>
      </w:pPr>
      <w:r w:rsidRPr="005328AE">
        <w:rPr>
          <w:sz w:val="24"/>
          <w:szCs w:val="24"/>
        </w:rPr>
        <w:t>Dla zadania 9 (części 9) tj. świeże warzywa i owoce,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5A40CC" w:rsidRPr="005328AE" w:rsidRDefault="005A40CC" w:rsidP="005D564D">
      <w:pPr>
        <w:tabs>
          <w:tab w:val="left" w:pos="3894"/>
        </w:tabs>
        <w:ind w:left="567" w:right="-18"/>
        <w:jc w:val="both"/>
        <w:rPr>
          <w:sz w:val="24"/>
          <w:szCs w:val="24"/>
        </w:rPr>
      </w:pPr>
      <w:r w:rsidRPr="005328AE">
        <w:rPr>
          <w:sz w:val="24"/>
          <w:szCs w:val="24"/>
        </w:rPr>
        <w:tab/>
      </w:r>
    </w:p>
    <w:p w:rsidR="005A40CC" w:rsidRPr="005328AE" w:rsidRDefault="005A40CC" w:rsidP="00BC32E8">
      <w:pPr>
        <w:pStyle w:val="ListParagraph"/>
        <w:numPr>
          <w:ilvl w:val="0"/>
          <w:numId w:val="28"/>
        </w:numPr>
        <w:tabs>
          <w:tab w:val="left" w:pos="142"/>
          <w:tab w:val="left" w:pos="284"/>
        </w:tabs>
        <w:spacing w:after="100" w:afterAutospacing="1"/>
        <w:jc w:val="both"/>
        <w:rPr>
          <w:b/>
          <w:sz w:val="24"/>
          <w:szCs w:val="24"/>
        </w:rPr>
      </w:pPr>
      <w:r w:rsidRPr="005328AE">
        <w:rPr>
          <w:b/>
          <w:sz w:val="24"/>
          <w:szCs w:val="24"/>
        </w:rPr>
        <w:t>TERMIN WYKONANIA ZAMÓWIENIA</w:t>
      </w:r>
    </w:p>
    <w:p w:rsidR="005A40CC" w:rsidRPr="005328AE" w:rsidRDefault="005A40CC" w:rsidP="005D564D">
      <w:pPr>
        <w:pStyle w:val="ListParagraph"/>
        <w:tabs>
          <w:tab w:val="left" w:pos="1701"/>
        </w:tabs>
        <w:ind w:left="567" w:hanging="567"/>
        <w:jc w:val="both"/>
        <w:rPr>
          <w:sz w:val="24"/>
          <w:szCs w:val="24"/>
        </w:rPr>
      </w:pPr>
      <w:r>
        <w:rPr>
          <w:sz w:val="24"/>
          <w:szCs w:val="24"/>
        </w:rPr>
        <w:t>4</w:t>
      </w:r>
      <w:r w:rsidRPr="005328AE">
        <w:rPr>
          <w:sz w:val="24"/>
          <w:szCs w:val="24"/>
        </w:rPr>
        <w:t>.1.  Termin wykonania zamówienia dla każdego zadania (części) – od daty zawarcia umowy (nie wcześniej niż od 01.01.2021r.) do 31.12.2021r. Termin wykonania zamówienia może ulec skróceniu do dnia wykorzystania całkowitego wynagrodzenia Wykonawcy, zawartego w formularzu ofertowym  - załącznik nr 1 do SIWZ lub w zawartej z Wykonawcą umowie, której wzór stanowi załącznik nr 3 do SIWZ, o ile nastąpi to przed terminem - 31.12.2021r.</w:t>
      </w:r>
    </w:p>
    <w:p w:rsidR="005A40CC" w:rsidRPr="005328AE" w:rsidRDefault="005A40CC" w:rsidP="005D564D">
      <w:pPr>
        <w:pStyle w:val="ListParagraph"/>
        <w:ind w:left="567" w:hanging="567"/>
        <w:jc w:val="both"/>
        <w:rPr>
          <w:sz w:val="24"/>
          <w:szCs w:val="24"/>
        </w:rPr>
      </w:pPr>
      <w:r>
        <w:rPr>
          <w:sz w:val="24"/>
          <w:szCs w:val="24"/>
        </w:rPr>
        <w:t>4</w:t>
      </w:r>
      <w:r w:rsidRPr="005328AE">
        <w:rPr>
          <w:sz w:val="24"/>
          <w:szCs w:val="24"/>
        </w:rPr>
        <w:t xml:space="preserve">.2. </w:t>
      </w:r>
      <w:r>
        <w:rPr>
          <w:sz w:val="24"/>
          <w:szCs w:val="24"/>
        </w:rPr>
        <w:t xml:space="preserve"> </w:t>
      </w:r>
      <w:r w:rsidRPr="005328AE">
        <w:rPr>
          <w:sz w:val="24"/>
          <w:szCs w:val="24"/>
        </w:rPr>
        <w:t>Miejscem wykonania zamówienia z każdego zadania (części)</w:t>
      </w:r>
      <w:r>
        <w:rPr>
          <w:sz w:val="24"/>
          <w:szCs w:val="24"/>
        </w:rPr>
        <w:t xml:space="preserve"> </w:t>
      </w:r>
      <w:r w:rsidRPr="005328AE">
        <w:rPr>
          <w:sz w:val="24"/>
          <w:szCs w:val="24"/>
        </w:rPr>
        <w:t>są placówki Miejskiego Zespołu Żłobków w Lublinie, szczegółowo określone w pkt. 3.</w:t>
      </w:r>
      <w:r>
        <w:rPr>
          <w:sz w:val="24"/>
          <w:szCs w:val="24"/>
        </w:rPr>
        <w:t xml:space="preserve">9 </w:t>
      </w:r>
      <w:r w:rsidRPr="005328AE">
        <w:rPr>
          <w:sz w:val="24"/>
          <w:szCs w:val="24"/>
        </w:rPr>
        <w:t>SIWZ.</w:t>
      </w:r>
    </w:p>
    <w:p w:rsidR="005A40CC" w:rsidRPr="005328AE" w:rsidRDefault="005A40CC" w:rsidP="005D564D">
      <w:pPr>
        <w:pStyle w:val="ListParagraph"/>
        <w:ind w:left="567" w:hanging="567"/>
        <w:jc w:val="both"/>
        <w:rPr>
          <w:sz w:val="24"/>
          <w:szCs w:val="24"/>
        </w:rPr>
      </w:pPr>
      <w:r w:rsidRPr="005328AE">
        <w:rPr>
          <w:sz w:val="24"/>
          <w:szCs w:val="24"/>
        </w:rPr>
        <w:t>4.3.  Wykonawca ma obowiązek dostarczania przedmiotu umowy do placówek Miejskiego Zespołu Żłobków w Lublinie wskazanych w pkt. 3.</w:t>
      </w:r>
      <w:r>
        <w:rPr>
          <w:sz w:val="24"/>
          <w:szCs w:val="24"/>
        </w:rPr>
        <w:t>9</w:t>
      </w:r>
      <w:r w:rsidRPr="005328AE">
        <w:rPr>
          <w:sz w:val="24"/>
          <w:szCs w:val="24"/>
        </w:rPr>
        <w:t xml:space="preserve"> SIWZ, w cenach określonych w załączniku nr 2 do SIWZ.</w:t>
      </w:r>
    </w:p>
    <w:p w:rsidR="005A40CC" w:rsidRPr="005328AE" w:rsidRDefault="005A40CC" w:rsidP="005D564D">
      <w:pPr>
        <w:pStyle w:val="ListParagraph"/>
        <w:tabs>
          <w:tab w:val="left" w:pos="426"/>
        </w:tabs>
        <w:ind w:left="0"/>
        <w:jc w:val="both"/>
        <w:rPr>
          <w:sz w:val="24"/>
          <w:szCs w:val="24"/>
        </w:rPr>
      </w:pPr>
    </w:p>
    <w:p w:rsidR="005A40CC" w:rsidRPr="005328AE" w:rsidRDefault="005A40CC" w:rsidP="00BC32E8">
      <w:pPr>
        <w:pStyle w:val="ListParagraph"/>
        <w:numPr>
          <w:ilvl w:val="0"/>
          <w:numId w:val="28"/>
        </w:numPr>
        <w:tabs>
          <w:tab w:val="left" w:pos="142"/>
          <w:tab w:val="left" w:pos="284"/>
        </w:tabs>
        <w:spacing w:after="100" w:afterAutospacing="1"/>
        <w:ind w:left="284" w:hanging="284"/>
        <w:jc w:val="both"/>
        <w:rPr>
          <w:b/>
          <w:sz w:val="24"/>
          <w:szCs w:val="24"/>
        </w:rPr>
      </w:pPr>
      <w:r w:rsidRPr="005328AE">
        <w:rPr>
          <w:b/>
          <w:sz w:val="24"/>
          <w:szCs w:val="24"/>
        </w:rPr>
        <w:t>WARUNKI UDZIAŁU W POSTĘPOWANIU ORAZ OPIS SPOSOBU DOKONYWANIA    OCENY SPEŁNIENIA TYCH WARUNKÓW</w:t>
      </w:r>
    </w:p>
    <w:p w:rsidR="005A40CC" w:rsidRPr="005328AE" w:rsidRDefault="005A40CC" w:rsidP="00230D05">
      <w:pPr>
        <w:pStyle w:val="SIWZpkt"/>
        <w:tabs>
          <w:tab w:val="left" w:pos="567"/>
        </w:tabs>
        <w:spacing w:before="0" w:after="120"/>
        <w:rPr>
          <w:rFonts w:ascii="Times New Roman" w:hAnsi="Times New Roman" w:cs="Times New Roman"/>
          <w:b w:val="0"/>
        </w:rPr>
      </w:pPr>
      <w:r>
        <w:rPr>
          <w:rFonts w:ascii="Times New Roman" w:hAnsi="Times New Roman" w:cs="Times New Roman"/>
          <w:b w:val="0"/>
        </w:rPr>
        <w:t xml:space="preserve">5.1. </w:t>
      </w:r>
      <w:r w:rsidRPr="005328AE">
        <w:rPr>
          <w:rFonts w:ascii="Times New Roman" w:hAnsi="Times New Roman" w:cs="Times New Roman"/>
          <w:b w:val="0"/>
        </w:rPr>
        <w:t xml:space="preserve">O udzielenie zamówienia mogą ubiegać się Wykonawcy, którzy: </w:t>
      </w:r>
    </w:p>
    <w:p w:rsidR="005A40CC" w:rsidRPr="00F2172B" w:rsidRDefault="005A40CC" w:rsidP="005F0996">
      <w:pPr>
        <w:pStyle w:val="ListParagraph"/>
        <w:spacing w:before="120"/>
        <w:ind w:left="284" w:right="-1"/>
        <w:jc w:val="both"/>
        <w:rPr>
          <w:rStyle w:val="tekstdokbold"/>
          <w:sz w:val="24"/>
          <w:szCs w:val="24"/>
        </w:rPr>
      </w:pPr>
      <w:r>
        <w:rPr>
          <w:rStyle w:val="tekstdokbold"/>
          <w:bCs/>
          <w:sz w:val="24"/>
          <w:szCs w:val="24"/>
        </w:rPr>
        <w:t xml:space="preserve">     5</w:t>
      </w:r>
      <w:r w:rsidRPr="00F2172B">
        <w:rPr>
          <w:rStyle w:val="tekstdokbold"/>
          <w:bCs/>
          <w:sz w:val="24"/>
          <w:szCs w:val="24"/>
        </w:rPr>
        <w:t>.1.1.spełniają warunki udziału w postępowaniu dotyczące:</w:t>
      </w:r>
    </w:p>
    <w:p w:rsidR="005A40CC" w:rsidRPr="00F2172B" w:rsidRDefault="005A40CC" w:rsidP="005F0996">
      <w:pPr>
        <w:pStyle w:val="ListParagraph"/>
        <w:spacing w:before="120"/>
        <w:ind w:left="993" w:right="-1"/>
        <w:jc w:val="both"/>
        <w:rPr>
          <w:sz w:val="24"/>
          <w:szCs w:val="24"/>
        </w:rPr>
      </w:pPr>
      <w:r>
        <w:rPr>
          <w:sz w:val="24"/>
          <w:szCs w:val="24"/>
        </w:rPr>
        <w:t>5</w:t>
      </w:r>
      <w:r w:rsidRPr="00F2172B">
        <w:rPr>
          <w:sz w:val="24"/>
          <w:szCs w:val="24"/>
        </w:rPr>
        <w:t>.</w:t>
      </w:r>
      <w:r>
        <w:rPr>
          <w:sz w:val="24"/>
          <w:szCs w:val="24"/>
        </w:rPr>
        <w:t>1</w:t>
      </w:r>
      <w:r w:rsidRPr="00F2172B">
        <w:rPr>
          <w:sz w:val="24"/>
          <w:szCs w:val="24"/>
        </w:rPr>
        <w:t>.1.1.kompetencji lub uprawnień do prowadzenia określonej działalności zawodowej, o ile wynika to z odrębnych przepisów.</w:t>
      </w:r>
    </w:p>
    <w:p w:rsidR="005A40CC" w:rsidRPr="005328AE" w:rsidRDefault="005A40CC" w:rsidP="005D564D">
      <w:pPr>
        <w:pStyle w:val="NoSpacing"/>
        <w:tabs>
          <w:tab w:val="left" w:pos="993"/>
        </w:tabs>
        <w:ind w:left="993"/>
        <w:jc w:val="both"/>
        <w:rPr>
          <w:sz w:val="24"/>
          <w:szCs w:val="24"/>
        </w:rPr>
      </w:pPr>
      <w:r w:rsidRPr="005328AE">
        <w:rPr>
          <w:sz w:val="24"/>
          <w:szCs w:val="24"/>
        </w:rPr>
        <w:t>Zamawiający stawia minimalne wymagania odnośnie powyższego warunku. O udzielenie zamówienia mogą ubiegać się Wykonawcy, którzy:</w:t>
      </w:r>
    </w:p>
    <w:p w:rsidR="005A40CC" w:rsidRPr="005328AE" w:rsidRDefault="005A40CC" w:rsidP="005B551F">
      <w:pPr>
        <w:pStyle w:val="NoSpacing"/>
        <w:tabs>
          <w:tab w:val="left" w:pos="1276"/>
        </w:tabs>
        <w:ind w:left="993"/>
        <w:jc w:val="both"/>
        <w:rPr>
          <w:sz w:val="24"/>
          <w:szCs w:val="24"/>
        </w:rPr>
      </w:pPr>
      <w:r>
        <w:rPr>
          <w:sz w:val="24"/>
          <w:szCs w:val="24"/>
        </w:rPr>
        <w:t>5.1.1.</w:t>
      </w:r>
      <w:r w:rsidRPr="00F2172B">
        <w:rPr>
          <w:sz w:val="24"/>
          <w:szCs w:val="24"/>
        </w:rPr>
        <w:t>1.1</w:t>
      </w:r>
      <w:r w:rsidRPr="005328AE">
        <w:rPr>
          <w:sz w:val="24"/>
          <w:szCs w:val="24"/>
        </w:rPr>
        <w:t>posiadają zgłoszenie właściwemu organowi (tj.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(Dz.</w:t>
      </w:r>
      <w:r>
        <w:rPr>
          <w:sz w:val="24"/>
          <w:szCs w:val="24"/>
        </w:rPr>
        <w:t xml:space="preserve"> </w:t>
      </w:r>
      <w:r w:rsidRPr="005328AE">
        <w:rPr>
          <w:sz w:val="24"/>
          <w:szCs w:val="24"/>
        </w:rPr>
        <w:t>U. 2019 poz. 2178 ze zm.) o ile wynika to z przepisów prawa,</w:t>
      </w:r>
    </w:p>
    <w:p w:rsidR="005A40CC" w:rsidRPr="005328AE" w:rsidRDefault="005A40CC" w:rsidP="00230D05">
      <w:pPr>
        <w:pStyle w:val="NoSpacing"/>
        <w:tabs>
          <w:tab w:val="left" w:pos="993"/>
          <w:tab w:val="left" w:pos="1560"/>
        </w:tabs>
        <w:ind w:left="992"/>
        <w:jc w:val="both"/>
        <w:rPr>
          <w:sz w:val="24"/>
          <w:szCs w:val="24"/>
        </w:rPr>
      </w:pPr>
      <w:r>
        <w:rPr>
          <w:sz w:val="24"/>
          <w:szCs w:val="24"/>
        </w:rPr>
        <w:t xml:space="preserve">5.1.1.1.2. </w:t>
      </w:r>
      <w:r w:rsidRPr="005328AE">
        <w:rPr>
          <w:sz w:val="24"/>
          <w:szCs w:val="24"/>
        </w:rPr>
        <w:t>posiadają dla poszczególnych zadań (części) zgłoszoną działalność podlegającą urzędowej kontroli organów Państwowej Inspekcji Sanitarnej, zgodnie z ustawą z dnia 25 sierpnia 2006 r.</w:t>
      </w:r>
      <w:r>
        <w:rPr>
          <w:sz w:val="24"/>
          <w:szCs w:val="24"/>
        </w:rPr>
        <w:t xml:space="preserve"> </w:t>
      </w:r>
      <w:r w:rsidRPr="005328AE">
        <w:rPr>
          <w:sz w:val="24"/>
          <w:szCs w:val="24"/>
        </w:rPr>
        <w:t>o bezpieczeństwie żywności i żywienia (Dz.</w:t>
      </w:r>
      <w:r>
        <w:rPr>
          <w:sz w:val="24"/>
          <w:szCs w:val="24"/>
        </w:rPr>
        <w:t xml:space="preserve"> </w:t>
      </w:r>
      <w:r w:rsidRPr="005328AE">
        <w:rPr>
          <w:sz w:val="24"/>
          <w:szCs w:val="24"/>
        </w:rPr>
        <w:t>U. z 2019r. poz. 1252 ze zm.), albo dla zadania 2, 6, 8 tj. mięsa, jaj, ryb, posiadają zgłoszoną działalność rejestrowaną związaną z produkcją, przetwarzaniem i dystrybucją produktów pochodzenia zwierzęcego, zgodnie z ustawą z dnia 16 grudnia 2005 r. o produktach pochodzenia zwierzęcego (DZ.</w:t>
      </w:r>
      <w:r>
        <w:rPr>
          <w:sz w:val="24"/>
          <w:szCs w:val="24"/>
        </w:rPr>
        <w:t xml:space="preserve"> </w:t>
      </w:r>
      <w:r w:rsidRPr="005328AE">
        <w:rPr>
          <w:sz w:val="24"/>
          <w:szCs w:val="24"/>
        </w:rPr>
        <w:t>U. z 2019r. poz. 824 ze zm.) o ile obowiązek ich zgłoszenia wynika z przepisów prawa,</w:t>
      </w:r>
    </w:p>
    <w:p w:rsidR="005A40CC" w:rsidRPr="005328AE" w:rsidRDefault="005A40CC" w:rsidP="00F2172B">
      <w:pPr>
        <w:pStyle w:val="NoSpacing"/>
        <w:tabs>
          <w:tab w:val="left" w:pos="1560"/>
          <w:tab w:val="left" w:pos="2127"/>
        </w:tabs>
        <w:ind w:left="993"/>
        <w:jc w:val="both"/>
        <w:rPr>
          <w:sz w:val="24"/>
          <w:szCs w:val="24"/>
        </w:rPr>
      </w:pPr>
      <w:r>
        <w:rPr>
          <w:sz w:val="24"/>
          <w:szCs w:val="24"/>
        </w:rPr>
        <w:t xml:space="preserve">5.1.1.1.3. </w:t>
      </w:r>
      <w:r w:rsidRPr="005328AE">
        <w:rPr>
          <w:sz w:val="24"/>
          <w:szCs w:val="24"/>
        </w:rPr>
        <w:t xml:space="preserve">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5A40CC" w:rsidRPr="005328AE" w:rsidRDefault="005A40CC" w:rsidP="005D564D">
      <w:pPr>
        <w:pStyle w:val="NoSpacing"/>
        <w:tabs>
          <w:tab w:val="left" w:pos="1276"/>
          <w:tab w:val="left" w:pos="1560"/>
        </w:tabs>
        <w:ind w:left="1276" w:hanging="283"/>
        <w:jc w:val="both"/>
        <w:rPr>
          <w:sz w:val="24"/>
          <w:szCs w:val="24"/>
        </w:rPr>
      </w:pPr>
    </w:p>
    <w:p w:rsidR="005A40CC" w:rsidRPr="005328AE" w:rsidRDefault="005A40CC" w:rsidP="005D564D">
      <w:pPr>
        <w:pStyle w:val="NoSpacing"/>
        <w:tabs>
          <w:tab w:val="left" w:pos="993"/>
          <w:tab w:val="left" w:pos="1560"/>
        </w:tabs>
        <w:ind w:left="993"/>
        <w:jc w:val="both"/>
        <w:rPr>
          <w:sz w:val="24"/>
          <w:szCs w:val="24"/>
        </w:rPr>
      </w:pPr>
      <w:r w:rsidRPr="005328AE">
        <w:rPr>
          <w:sz w:val="24"/>
          <w:szCs w:val="24"/>
        </w:rPr>
        <w:t>Zamawiający dokona oceny spełnienia warunków udziału w postępowaniu w tym zakresie na podstawie oświadczenia o spełnieniu warunków udziału w postępowaniu, stanowiącego załącznik nr 5 do SIWZ oraz dokumentów wskazanych w pkt. 6.4.I SIWZ.</w:t>
      </w:r>
    </w:p>
    <w:p w:rsidR="005A40CC" w:rsidRPr="005328AE" w:rsidRDefault="005A40CC" w:rsidP="00243B08">
      <w:pPr>
        <w:pStyle w:val="ListParagraph"/>
        <w:spacing w:before="120"/>
        <w:ind w:left="567" w:right="-1"/>
        <w:jc w:val="both"/>
        <w:rPr>
          <w:sz w:val="24"/>
          <w:szCs w:val="24"/>
        </w:rPr>
      </w:pPr>
      <w:r>
        <w:rPr>
          <w:b/>
          <w:sz w:val="24"/>
          <w:szCs w:val="24"/>
        </w:rPr>
        <w:t>5.1</w:t>
      </w:r>
      <w:r w:rsidRPr="005328AE">
        <w:rPr>
          <w:b/>
          <w:sz w:val="24"/>
          <w:szCs w:val="24"/>
        </w:rPr>
        <w:t>.2.sytuacji ekonomicznej lub finansowej</w:t>
      </w:r>
    </w:p>
    <w:p w:rsidR="005A40CC" w:rsidRPr="005328AE" w:rsidRDefault="005A40CC" w:rsidP="00243B08">
      <w:pPr>
        <w:pStyle w:val="ListParagraph"/>
        <w:spacing w:before="120"/>
        <w:ind w:left="567" w:right="-1"/>
        <w:jc w:val="both"/>
        <w:rPr>
          <w:sz w:val="24"/>
          <w:szCs w:val="24"/>
        </w:rPr>
      </w:pPr>
      <w:r w:rsidRPr="005328AE">
        <w:rPr>
          <w:sz w:val="24"/>
          <w:szCs w:val="24"/>
        </w:rPr>
        <w:t>Zamawiający nie stawia szczególnych wymagań odnośnie spełniania powyższego warunku.</w:t>
      </w:r>
    </w:p>
    <w:p w:rsidR="005A40CC" w:rsidRPr="00243B08" w:rsidRDefault="005A40CC" w:rsidP="00243B08">
      <w:pPr>
        <w:spacing w:before="120"/>
        <w:ind w:left="480" w:right="-1"/>
        <w:jc w:val="both"/>
        <w:rPr>
          <w:sz w:val="24"/>
          <w:szCs w:val="24"/>
        </w:rPr>
      </w:pPr>
      <w:r>
        <w:rPr>
          <w:b/>
          <w:sz w:val="24"/>
          <w:szCs w:val="24"/>
        </w:rPr>
        <w:t>5.1.3.</w:t>
      </w:r>
      <w:r w:rsidRPr="00243B08">
        <w:rPr>
          <w:b/>
          <w:sz w:val="24"/>
          <w:szCs w:val="24"/>
        </w:rPr>
        <w:t xml:space="preserve"> zdolności technicznej lub zawodowej</w:t>
      </w:r>
    </w:p>
    <w:p w:rsidR="005A40CC" w:rsidRPr="005328AE" w:rsidRDefault="005A40CC" w:rsidP="00C50313">
      <w:pPr>
        <w:spacing w:before="120"/>
        <w:ind w:left="567" w:right="-1"/>
        <w:jc w:val="both"/>
        <w:rPr>
          <w:sz w:val="24"/>
          <w:szCs w:val="24"/>
        </w:rPr>
      </w:pPr>
      <w:r w:rsidRPr="005328AE">
        <w:rPr>
          <w:sz w:val="24"/>
          <w:szCs w:val="24"/>
        </w:rPr>
        <w:t>Zamawiający nie stawia szczególnych wymagań odnośnie spełniania powyższego warunku.</w:t>
      </w:r>
    </w:p>
    <w:p w:rsidR="005A40CC" w:rsidRPr="00F2172B" w:rsidRDefault="005A40CC" w:rsidP="005A7035">
      <w:pPr>
        <w:pStyle w:val="ListParagraph"/>
        <w:numPr>
          <w:ilvl w:val="1"/>
          <w:numId w:val="32"/>
        </w:numPr>
        <w:spacing w:before="120"/>
        <w:ind w:right="-1"/>
        <w:jc w:val="both"/>
        <w:rPr>
          <w:sz w:val="24"/>
          <w:szCs w:val="24"/>
        </w:rPr>
      </w:pPr>
      <w:r w:rsidRPr="00F2172B">
        <w:rPr>
          <w:sz w:val="24"/>
          <w:szCs w:val="24"/>
        </w:rPr>
        <w:t>Z postępowania o udzielenie zamówienia wyklucza się Wykonawcę:</w:t>
      </w:r>
    </w:p>
    <w:p w:rsidR="005A40CC" w:rsidRPr="00F2172B" w:rsidRDefault="005A40CC" w:rsidP="005A7035">
      <w:pPr>
        <w:pStyle w:val="ListParagraph"/>
        <w:numPr>
          <w:ilvl w:val="2"/>
          <w:numId w:val="33"/>
        </w:numPr>
        <w:spacing w:before="120"/>
        <w:ind w:right="-1"/>
        <w:jc w:val="both"/>
        <w:rPr>
          <w:sz w:val="24"/>
          <w:szCs w:val="24"/>
        </w:rPr>
      </w:pPr>
      <w:r w:rsidRPr="00F2172B">
        <w:rPr>
          <w:sz w:val="24"/>
          <w:szCs w:val="24"/>
        </w:rPr>
        <w:t xml:space="preserve">który podlega wykluczeniu, w przypadkach o których mowa w art. 24 ust. 1 </w:t>
      </w:r>
      <w:r>
        <w:rPr>
          <w:sz w:val="24"/>
          <w:szCs w:val="24"/>
        </w:rPr>
        <w:t xml:space="preserve">pkt. 12-23 </w:t>
      </w:r>
      <w:r w:rsidRPr="00F2172B">
        <w:rPr>
          <w:sz w:val="24"/>
          <w:szCs w:val="24"/>
        </w:rPr>
        <w:t>ustawy Pzp;</w:t>
      </w:r>
    </w:p>
    <w:p w:rsidR="005A40CC" w:rsidRPr="005328AE" w:rsidRDefault="005A40CC" w:rsidP="005A7035">
      <w:pPr>
        <w:pStyle w:val="pkt"/>
        <w:numPr>
          <w:ilvl w:val="1"/>
          <w:numId w:val="33"/>
        </w:numPr>
        <w:spacing w:before="120" w:after="0"/>
        <w:ind w:right="-1"/>
        <w:textAlignment w:val="baseline"/>
        <w:rPr>
          <w:iCs/>
        </w:rPr>
      </w:pPr>
      <w:r w:rsidRPr="005328AE">
        <w:rPr>
          <w:lang w:eastAsia="pl-PL"/>
        </w:rPr>
        <w:t>Wykluczenie Wykonawcy następuje:</w:t>
      </w:r>
    </w:p>
    <w:p w:rsidR="005A40CC" w:rsidRPr="005328AE" w:rsidRDefault="005A40CC" w:rsidP="005D564D">
      <w:pPr>
        <w:tabs>
          <w:tab w:val="left" w:pos="1418"/>
        </w:tabs>
        <w:suppressAutoHyphens w:val="0"/>
        <w:autoSpaceDE w:val="0"/>
        <w:autoSpaceDN w:val="0"/>
        <w:adjustRightInd w:val="0"/>
        <w:ind w:left="1200" w:hanging="300"/>
        <w:jc w:val="both"/>
        <w:rPr>
          <w:sz w:val="24"/>
          <w:szCs w:val="24"/>
          <w:lang w:eastAsia="pl-PL"/>
        </w:rPr>
      </w:pPr>
      <w:r w:rsidRPr="005328AE">
        <w:rPr>
          <w:sz w:val="24"/>
          <w:szCs w:val="24"/>
          <w:lang w:eastAsia="pl-PL"/>
        </w:rPr>
        <w:t>a) w przypadkach, o których mowa w art.24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5A40CC" w:rsidRPr="005328AE" w:rsidRDefault="005A40CC" w:rsidP="005D564D">
      <w:pPr>
        <w:tabs>
          <w:tab w:val="left" w:pos="1418"/>
        </w:tabs>
        <w:suppressAutoHyphens w:val="0"/>
        <w:autoSpaceDE w:val="0"/>
        <w:autoSpaceDN w:val="0"/>
        <w:adjustRightInd w:val="0"/>
        <w:ind w:left="1200" w:hanging="300"/>
        <w:jc w:val="both"/>
        <w:rPr>
          <w:sz w:val="24"/>
          <w:szCs w:val="24"/>
          <w:lang w:eastAsia="pl-PL"/>
        </w:rPr>
      </w:pPr>
      <w:r w:rsidRPr="005328AE">
        <w:rPr>
          <w:sz w:val="24"/>
          <w:szCs w:val="24"/>
          <w:lang w:eastAsia="pl-PL"/>
        </w:rPr>
        <w:t>b) w przypadkach, o których mowa: w art. 24 ust. 1 pkt. 13 lit. d i pkt. 14 ustawy Pzp, gdy osoba, o której mowa w tych przepisach, została skazana za przestępstwo wymienione w art. 24 ust. 1 pkt. 13 lit. d; w ust. 1 pkt. 15 i Pzp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A40CC" w:rsidRPr="005328AE" w:rsidRDefault="005A40CC" w:rsidP="005D564D">
      <w:pPr>
        <w:tabs>
          <w:tab w:val="left" w:pos="1418"/>
        </w:tabs>
        <w:suppressAutoHyphens w:val="0"/>
        <w:autoSpaceDE w:val="0"/>
        <w:autoSpaceDN w:val="0"/>
        <w:adjustRightInd w:val="0"/>
        <w:ind w:left="1200" w:hanging="300"/>
        <w:jc w:val="both"/>
        <w:rPr>
          <w:sz w:val="24"/>
          <w:szCs w:val="24"/>
          <w:lang w:eastAsia="pl-PL"/>
        </w:rPr>
      </w:pPr>
      <w:r w:rsidRPr="005328AE">
        <w:rPr>
          <w:sz w:val="24"/>
          <w:szCs w:val="24"/>
          <w:lang w:eastAsia="pl-PL"/>
        </w:rPr>
        <w:t>c) w przypadkach, o których mowa w art. 24 ust. 1 pkt. 18 i 20ustawy Pzp, jeżeli nie upłynęły 3 lata od dnia zaistnienia zdarzenia będącego podstawą wykluczenia;</w:t>
      </w:r>
    </w:p>
    <w:p w:rsidR="005A40CC" w:rsidRPr="005328AE" w:rsidRDefault="005A40CC" w:rsidP="005D564D">
      <w:pPr>
        <w:tabs>
          <w:tab w:val="left" w:pos="1418"/>
        </w:tabs>
        <w:suppressAutoHyphens w:val="0"/>
        <w:autoSpaceDE w:val="0"/>
        <w:autoSpaceDN w:val="0"/>
        <w:adjustRightInd w:val="0"/>
        <w:ind w:left="1200" w:hanging="300"/>
        <w:jc w:val="both"/>
        <w:rPr>
          <w:sz w:val="24"/>
          <w:szCs w:val="24"/>
          <w:lang w:eastAsia="pl-PL"/>
        </w:rPr>
      </w:pPr>
      <w:r w:rsidRPr="005328AE">
        <w:rPr>
          <w:sz w:val="24"/>
          <w:szCs w:val="24"/>
          <w:lang w:eastAsia="pl-PL"/>
        </w:rPr>
        <w:t>d) w przypadku, o którym mowa w art. 24 ust. 1 pkt. 21 ustawy Pzp, jeżeli nie upłynął okres, na jaki został prawomocnie orzeczony zakaz ubiegania się o zamówienia publiczne;</w:t>
      </w:r>
    </w:p>
    <w:p w:rsidR="005A40CC" w:rsidRPr="005328AE" w:rsidRDefault="005A40CC" w:rsidP="005D564D">
      <w:pPr>
        <w:tabs>
          <w:tab w:val="left" w:pos="1418"/>
        </w:tabs>
        <w:suppressAutoHyphens w:val="0"/>
        <w:autoSpaceDE w:val="0"/>
        <w:autoSpaceDN w:val="0"/>
        <w:adjustRightInd w:val="0"/>
        <w:ind w:left="1200" w:hanging="300"/>
        <w:jc w:val="both"/>
        <w:rPr>
          <w:sz w:val="24"/>
          <w:szCs w:val="24"/>
          <w:lang w:eastAsia="pl-PL"/>
        </w:rPr>
      </w:pPr>
      <w:r w:rsidRPr="005328AE">
        <w:rPr>
          <w:sz w:val="24"/>
          <w:szCs w:val="24"/>
          <w:lang w:eastAsia="pl-PL"/>
        </w:rPr>
        <w:t>e) w przypadku, o którym mowa w art. 24 ust. 1 pkt. 22 ustawy Pzp, jeżeli nie upłynął okres obowiązywania zakazu ubiegania się o zamówienia publiczne.</w:t>
      </w:r>
    </w:p>
    <w:p w:rsidR="005A40CC" w:rsidRPr="005328AE" w:rsidRDefault="005A40CC" w:rsidP="005A7035">
      <w:pPr>
        <w:pStyle w:val="pkt"/>
        <w:numPr>
          <w:ilvl w:val="1"/>
          <w:numId w:val="33"/>
        </w:numPr>
        <w:spacing w:before="120" w:after="0"/>
        <w:ind w:left="400" w:right="-1" w:hanging="400"/>
        <w:textAlignment w:val="baseline"/>
        <w:rPr>
          <w:iCs/>
        </w:rPr>
      </w:pPr>
      <w:r w:rsidRPr="005328AE">
        <w:rPr>
          <w:lang w:eastAsia="pl-PL"/>
        </w:rPr>
        <w:t>Wykonawca, który podlega wykluczeniu na podstawie art. 24 ust. 1 pkt 13, 14 i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zakazu ubiegania się o udzielenie zamówienia oraz nie upłynął określony w tym wyroku okres obowiązywania tego zakazu.</w:t>
      </w:r>
    </w:p>
    <w:p w:rsidR="005A40CC" w:rsidRPr="005328AE" w:rsidRDefault="005A40CC" w:rsidP="005A7035">
      <w:pPr>
        <w:pStyle w:val="pkt"/>
        <w:numPr>
          <w:ilvl w:val="1"/>
          <w:numId w:val="33"/>
        </w:numPr>
        <w:spacing w:before="120" w:after="0"/>
        <w:ind w:left="400" w:right="-1" w:hanging="400"/>
        <w:textAlignment w:val="baseline"/>
        <w:rPr>
          <w:iCs/>
        </w:rPr>
      </w:pPr>
      <w:r w:rsidRPr="005328AE">
        <w:rPr>
          <w:lang w:eastAsia="pl-PL"/>
        </w:rPr>
        <w:t>Wykonawca nie podlega wykluczeniu, jeżeli Zamawiający, uwzględniając wagę i szczególne okoliczności czynu Wykonawcy, uzna za wystarczające dowody przedstawione na podstawie pkt. 5.</w:t>
      </w:r>
      <w:r>
        <w:rPr>
          <w:lang w:eastAsia="pl-PL"/>
        </w:rPr>
        <w:t>4</w:t>
      </w:r>
      <w:r w:rsidRPr="005328AE">
        <w:rPr>
          <w:lang w:eastAsia="pl-PL"/>
        </w:rPr>
        <w:t xml:space="preserve"> SIWZ.</w:t>
      </w:r>
    </w:p>
    <w:p w:rsidR="005A40CC" w:rsidRPr="005328AE" w:rsidRDefault="005A40CC" w:rsidP="005A7035">
      <w:pPr>
        <w:pStyle w:val="pkt"/>
        <w:numPr>
          <w:ilvl w:val="1"/>
          <w:numId w:val="33"/>
        </w:numPr>
        <w:spacing w:before="120" w:after="0"/>
        <w:ind w:left="426" w:right="-1" w:hanging="426"/>
        <w:textAlignment w:val="baseline"/>
        <w:rPr>
          <w:iCs/>
        </w:rPr>
      </w:pPr>
      <w:r w:rsidRPr="005328AE">
        <w:rPr>
          <w:iCs/>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5A40CC" w:rsidRPr="005328AE" w:rsidRDefault="005A40CC" w:rsidP="005A7035">
      <w:pPr>
        <w:pStyle w:val="pkt"/>
        <w:numPr>
          <w:ilvl w:val="1"/>
          <w:numId w:val="33"/>
        </w:numPr>
        <w:spacing w:before="120" w:after="0"/>
        <w:ind w:left="426" w:right="-1" w:hanging="426"/>
        <w:textAlignment w:val="baseline"/>
        <w:rPr>
          <w:iCs/>
        </w:rPr>
      </w:pPr>
      <w:r w:rsidRPr="005328AE">
        <w:rPr>
          <w:iCs/>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według w</w:t>
      </w:r>
      <w:r>
        <w:rPr>
          <w:iCs/>
        </w:rPr>
        <w:t>zoru stanowiącego załącznik nr 5</w:t>
      </w:r>
      <w:r w:rsidRPr="005328AE">
        <w:rPr>
          <w:iCs/>
        </w:rPr>
        <w:t xml:space="preserve"> do SIWZ. Wraz ze złożeniem oświadczenia, Wykonawca może przedstawić dowody, że powiązania z innym Wykonawcą nie prowadzą do zakłócenia konkurencji w postępowaniu o udzielenie zamówienia.</w:t>
      </w:r>
    </w:p>
    <w:p w:rsidR="005A40CC" w:rsidRPr="005328AE" w:rsidRDefault="005A40CC" w:rsidP="005A7035">
      <w:pPr>
        <w:pStyle w:val="pkt"/>
        <w:numPr>
          <w:ilvl w:val="1"/>
          <w:numId w:val="33"/>
        </w:numPr>
        <w:spacing w:before="120" w:after="0"/>
        <w:ind w:left="426" w:right="-1" w:hanging="426"/>
        <w:textAlignment w:val="baseline"/>
        <w:rPr>
          <w:iCs/>
        </w:rPr>
      </w:pPr>
      <w:r w:rsidRPr="005328AE">
        <w:rPr>
          <w:iCs/>
        </w:rPr>
        <w:t>Zamawiający może wykluczyć Wykonawcę na każdym etapie postępowania o udzielenie zamówienia.</w:t>
      </w:r>
    </w:p>
    <w:p w:rsidR="005A40CC" w:rsidRPr="005328AE" w:rsidRDefault="005A40CC" w:rsidP="005A7035">
      <w:pPr>
        <w:pStyle w:val="pkt"/>
        <w:numPr>
          <w:ilvl w:val="1"/>
          <w:numId w:val="33"/>
        </w:numPr>
        <w:suppressAutoHyphens w:val="0"/>
        <w:spacing w:before="120" w:after="0"/>
        <w:ind w:left="426" w:right="-1" w:hanging="426"/>
        <w:textAlignment w:val="baseline"/>
        <w:rPr>
          <w:lang w:eastAsia="pl-PL"/>
        </w:rPr>
      </w:pPr>
      <w:r w:rsidRPr="005328AE">
        <w:rPr>
          <w:iCs/>
        </w:rPr>
        <w:t xml:space="preserve">Wykonawca może w celu potwierdzenia spełnienia warunków udziału w postępowaniu polegać na zdolnościach technicznych lub zawodowych lub </w:t>
      </w:r>
      <w:r w:rsidRPr="005328AE">
        <w:t>sytuacji finansowej</w:t>
      </w:r>
      <w:r w:rsidRPr="005328AE">
        <w:rPr>
          <w:iCs/>
        </w:rPr>
        <w:t xml:space="preserve"> lub </w:t>
      </w:r>
      <w:r w:rsidRPr="005328AE">
        <w:t xml:space="preserve">ekonomicznej innych podmiotów, niezależnie od charakteru prawnego łączących go z nim stosunków prawnych (zgodnie z art. 22 a ust. 1 ustawy Pzp). </w:t>
      </w:r>
    </w:p>
    <w:p w:rsidR="005A40CC" w:rsidRPr="005328AE" w:rsidRDefault="005A40CC" w:rsidP="005A7035">
      <w:pPr>
        <w:pStyle w:val="pkt"/>
        <w:numPr>
          <w:ilvl w:val="1"/>
          <w:numId w:val="33"/>
        </w:numPr>
        <w:suppressAutoHyphens w:val="0"/>
        <w:spacing w:before="120" w:after="0"/>
        <w:ind w:left="426" w:right="-1" w:hanging="426"/>
        <w:textAlignment w:val="baseline"/>
        <w:rPr>
          <w:lang w:eastAsia="pl-PL"/>
        </w:rPr>
      </w:pPr>
      <w:r w:rsidRPr="005328AE">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328AE">
        <w:t>(zgodnie z art. 22 a ust. 2 ustawy Pzp).</w:t>
      </w:r>
    </w:p>
    <w:p w:rsidR="005A40CC" w:rsidRPr="005328AE" w:rsidRDefault="005A40CC" w:rsidP="00C12CEA">
      <w:pPr>
        <w:pStyle w:val="pkt"/>
        <w:numPr>
          <w:ilvl w:val="1"/>
          <w:numId w:val="33"/>
        </w:numPr>
        <w:suppressAutoHyphens w:val="0"/>
        <w:spacing w:before="120" w:after="0"/>
        <w:ind w:left="426" w:right="-1" w:hanging="426"/>
        <w:textAlignment w:val="baseline"/>
        <w:rPr>
          <w:lang w:eastAsia="pl-PL"/>
        </w:rPr>
      </w:pPr>
      <w:r w:rsidRPr="005328AE">
        <w:t>Zamawiający dokona oceny spełnienia warunków udziału na każdym etapie postępowania, metodą warunku granicznego - spełnia /nie spełnia na podstawie treści złożon</w:t>
      </w:r>
      <w:r>
        <w:t>ych przez Wykonawców oświadczeń</w:t>
      </w:r>
      <w:r w:rsidRPr="005328AE">
        <w:t xml:space="preserve"> i dokumentów zawartych w pkt. 6 SIWZ. </w:t>
      </w:r>
    </w:p>
    <w:p w:rsidR="005A40CC" w:rsidRDefault="005A40CC" w:rsidP="005D564D">
      <w:pPr>
        <w:pStyle w:val="WW-Tekstpodstawowy3"/>
        <w:tabs>
          <w:tab w:val="left" w:pos="426"/>
        </w:tabs>
        <w:rPr>
          <w:szCs w:val="24"/>
        </w:rPr>
      </w:pPr>
    </w:p>
    <w:p w:rsidR="005A40CC" w:rsidRPr="005328AE" w:rsidRDefault="005A40CC" w:rsidP="005D564D">
      <w:pPr>
        <w:pStyle w:val="WW-Tekstpodstawowy3"/>
        <w:tabs>
          <w:tab w:val="left" w:pos="426"/>
        </w:tabs>
        <w:rPr>
          <w:szCs w:val="24"/>
        </w:rPr>
      </w:pPr>
    </w:p>
    <w:p w:rsidR="005A40CC" w:rsidRPr="00C12CEA" w:rsidRDefault="005A40CC" w:rsidP="00C12CEA">
      <w:pPr>
        <w:pStyle w:val="ListParagraph"/>
        <w:numPr>
          <w:ilvl w:val="0"/>
          <w:numId w:val="32"/>
        </w:numPr>
        <w:tabs>
          <w:tab w:val="left" w:pos="142"/>
          <w:tab w:val="left" w:pos="284"/>
        </w:tabs>
        <w:spacing w:after="100" w:afterAutospacing="1"/>
        <w:jc w:val="both"/>
        <w:rPr>
          <w:b/>
          <w:sz w:val="24"/>
          <w:szCs w:val="24"/>
        </w:rPr>
      </w:pPr>
      <w:r w:rsidRPr="00C12CEA">
        <w:rPr>
          <w:b/>
          <w:sz w:val="24"/>
          <w:szCs w:val="24"/>
        </w:rPr>
        <w:t>WYKAZ OŚWIADCZEŃ LUB DOKUMENTÓW, JAKIE MAJĄ DOSTARCZYĆ WYKONAWCY W CELU POTWIERDZENIA SPEŁNIENIA WARUNKÓW UDZIAŁU W POSTĘPOWANIU ORAZ BRAKU PODSTAW WYKLUCZENIA.</w:t>
      </w:r>
    </w:p>
    <w:p w:rsidR="005A40CC" w:rsidRPr="005328AE" w:rsidRDefault="005A40CC" w:rsidP="00F90D13">
      <w:pPr>
        <w:pStyle w:val="ListParagraph"/>
        <w:tabs>
          <w:tab w:val="left" w:pos="142"/>
          <w:tab w:val="left" w:pos="284"/>
        </w:tabs>
        <w:spacing w:after="100" w:afterAutospacing="1"/>
        <w:ind w:left="284"/>
        <w:jc w:val="both"/>
        <w:rPr>
          <w:i/>
          <w:sz w:val="24"/>
          <w:szCs w:val="24"/>
        </w:rPr>
      </w:pPr>
      <w:r w:rsidRPr="005328AE">
        <w:rPr>
          <w:i/>
          <w:sz w:val="24"/>
          <w:szCs w:val="24"/>
        </w:rPr>
        <w:t xml:space="preserve">(art. 22 ust. 1, art.22 a, art. 22 c, art. 22 d, art. 23, art. 24 ust 1 pkt. 12-24, art. 24 ust 5 pkt. 1 i 8, art. 24 ust. 7 – 12, art. 25, art. 25 a, art. 26 ust. 1, ust. 2 c, ust 2f, ust. 3, ust. 3a, ust. 6, ust. 7, art. 36 ust. 1 pkt.  6, art. 89 ust 1 pkt. 5 ustawy pzp przepisy rozporządzenia Ministra Rozwoju z dnia 26 lipca 2016r. , w sprawie rodzajów dokumentów, jakich może żądać Zamawiający od Wykonawcy w postępowaniu o udzielenie zamówienia Dz. U. z 2018 poz. 1993) </w:t>
      </w:r>
    </w:p>
    <w:p w:rsidR="005A40CC" w:rsidRPr="00CD607C" w:rsidRDefault="005A40CC" w:rsidP="005A7035">
      <w:pPr>
        <w:pStyle w:val="ListParagraph"/>
        <w:numPr>
          <w:ilvl w:val="1"/>
          <w:numId w:val="29"/>
        </w:numPr>
        <w:tabs>
          <w:tab w:val="left" w:pos="540"/>
        </w:tabs>
        <w:overflowPunct w:val="0"/>
        <w:autoSpaceDE w:val="0"/>
        <w:ind w:left="426" w:right="-18" w:hanging="426"/>
        <w:jc w:val="both"/>
        <w:textAlignment w:val="baseline"/>
        <w:rPr>
          <w:sz w:val="24"/>
          <w:szCs w:val="24"/>
        </w:rPr>
      </w:pPr>
      <w:r w:rsidRPr="00CD607C">
        <w:rPr>
          <w:sz w:val="24"/>
          <w:szCs w:val="24"/>
        </w:rPr>
        <w:t>Wykonawca składa aktualne na dzień składania ofert oświadczenie w zakresie wskazanym w p</w:t>
      </w:r>
      <w:r>
        <w:rPr>
          <w:sz w:val="24"/>
          <w:szCs w:val="24"/>
        </w:rPr>
        <w:t>kt 6.2</w:t>
      </w:r>
      <w:r w:rsidRPr="00CD607C">
        <w:rPr>
          <w:sz w:val="24"/>
          <w:szCs w:val="24"/>
        </w:rPr>
        <w:t xml:space="preserve"> SIWZ. Informacje zawarte w oświadczeniu stanowią wstępne potwierdzenie, że Wykonawca nie podlega wykluczeniu oraz spełnia warunki udziału w postępowaniu.</w:t>
      </w:r>
    </w:p>
    <w:p w:rsidR="005A40CC" w:rsidRPr="00384B22"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384B22">
        <w:rPr>
          <w:sz w:val="24"/>
          <w:szCs w:val="24"/>
        </w:rPr>
        <w:t xml:space="preserve">Oświadczenie, o którym mowa w pkt. 6.1 SIWZ, Wykonawca składa w formie jednolitego dokumentu, zgodnie ze wzorem standardowego formularza określonego w rozporządzeniu wykonawczym Komisji Europejskiej wydanym na podstawie art. 59 ust. 2 dyrektywy 2014/24/UE oraz art. 80 ust. 3 dyrektywy 2014/25/UE, tj. Jednolitego Europejskiego Dokumentu Zamówienia (dalej: JEDZ) – </w:t>
      </w:r>
      <w:r w:rsidRPr="00384B22">
        <w:rPr>
          <w:b/>
          <w:sz w:val="24"/>
          <w:szCs w:val="24"/>
        </w:rPr>
        <w:t>Zamawiający udostępnia edytowalny wzór JEDZ – Załącznik nr 4 do SIWZ</w:t>
      </w:r>
      <w:r w:rsidRPr="00384B22">
        <w:rPr>
          <w:sz w:val="24"/>
          <w:szCs w:val="24"/>
        </w:rPr>
        <w:t xml:space="preserve">. Zamawiający informuje, że Wykonawca przy wypełnianiu oświadczenia na formularzu JEDZ może wykorzystać również narzędzie dostępne na stronie internetowej: </w:t>
      </w:r>
      <w:hyperlink r:id="rId7" w:history="1">
        <w:r w:rsidRPr="00384B22">
          <w:rPr>
            <w:rStyle w:val="Hyperlink"/>
            <w:sz w:val="24"/>
            <w:szCs w:val="24"/>
          </w:rPr>
          <w:t>https://espd.uzp.gov.pl/filter?lang=pl</w:t>
        </w:r>
      </w:hyperlink>
      <w:r w:rsidRPr="00384B22">
        <w:rPr>
          <w:sz w:val="24"/>
          <w:szCs w:val="24"/>
        </w:rPr>
        <w:t xml:space="preserve">). </w:t>
      </w:r>
      <w:r w:rsidRPr="00384B22">
        <w:rPr>
          <w:b/>
          <w:sz w:val="24"/>
          <w:szCs w:val="24"/>
        </w:rPr>
        <w:t>Zamawiający udostępnia plik xml</w:t>
      </w:r>
      <w:r w:rsidRPr="00384B22">
        <w:rPr>
          <w:sz w:val="24"/>
          <w:szCs w:val="24"/>
        </w:rPr>
        <w:t xml:space="preserve">– </w:t>
      </w:r>
      <w:r w:rsidRPr="00384B22">
        <w:rPr>
          <w:b/>
          <w:sz w:val="24"/>
          <w:szCs w:val="24"/>
        </w:rPr>
        <w:t xml:space="preserve">w celu wypełnienia formularza przygotowanego przez Zamawiającego należy plik xml zapisać na dysku lokalnym lub innym nośniku danych, przejść na stronę: </w:t>
      </w:r>
      <w:hyperlink r:id="rId8" w:history="1">
        <w:r w:rsidRPr="00384B22">
          <w:rPr>
            <w:rStyle w:val="Hyperlink"/>
            <w:b/>
            <w:sz w:val="24"/>
            <w:szCs w:val="24"/>
          </w:rPr>
          <w:t>https://espd.uzp.gov.pl/filter?lang=pl</w:t>
        </w:r>
      </w:hyperlink>
      <w:r>
        <w:t xml:space="preserve"> </w:t>
      </w:r>
      <w:r w:rsidRPr="00384B22">
        <w:rPr>
          <w:b/>
          <w:sz w:val="24"/>
          <w:szCs w:val="24"/>
        </w:rPr>
        <w:t>a po zaznaczeniu pola „Jestem wykonawcą” zaimportować zapisany dokument.</w:t>
      </w:r>
    </w:p>
    <w:p w:rsidR="005A40CC" w:rsidRPr="00C12CEA"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384B22">
        <w:rPr>
          <w:b/>
          <w:sz w:val="24"/>
          <w:szCs w:val="24"/>
        </w:rPr>
        <w:t>Oświadczenie JEDZ podpisane kwalifikowanym podpisem elektronicznym należy dołączyć do oferty a następnie wraz z plikami stanowiącymi ofertę skompresować do jednego pliku archiwum (ZIP).</w:t>
      </w:r>
    </w:p>
    <w:p w:rsidR="005A40CC" w:rsidRPr="00793C78" w:rsidRDefault="005A40CC" w:rsidP="00ED6DDC">
      <w:pPr>
        <w:pStyle w:val="ListParagraph"/>
        <w:numPr>
          <w:ilvl w:val="1"/>
          <w:numId w:val="30"/>
        </w:numPr>
        <w:tabs>
          <w:tab w:val="left" w:pos="540"/>
        </w:tabs>
        <w:overflowPunct w:val="0"/>
        <w:autoSpaceDE w:val="0"/>
        <w:ind w:right="-18"/>
        <w:jc w:val="both"/>
        <w:textAlignment w:val="baseline"/>
        <w:rPr>
          <w:sz w:val="24"/>
          <w:szCs w:val="24"/>
        </w:rPr>
      </w:pPr>
      <w:r>
        <w:rPr>
          <w:b/>
          <w:sz w:val="24"/>
          <w:szCs w:val="24"/>
        </w:rPr>
        <w:t>Wykonawca wypełniając JEDZ może ograniczyć się do wypełniania w części IV „kryteria klasyfikacji” jedynie do pkt. a „ogólne oświadczenia dotyczące wszystkich kryteriów klasyfikacji. Zamawiający w tym zakresie nie wymaga wypełnienia sekcji A, B, C i D</w:t>
      </w:r>
      <w:r w:rsidRPr="00793C78">
        <w:rPr>
          <w:b/>
          <w:sz w:val="24"/>
          <w:szCs w:val="24"/>
        </w:rPr>
        <w:t>.</w:t>
      </w:r>
    </w:p>
    <w:p w:rsidR="005A40CC" w:rsidRPr="00D53F9A" w:rsidRDefault="005A40CC" w:rsidP="00D53F9A">
      <w:pPr>
        <w:pStyle w:val="ListParagraph"/>
        <w:numPr>
          <w:ilvl w:val="1"/>
          <w:numId w:val="30"/>
        </w:numPr>
        <w:tabs>
          <w:tab w:val="left" w:pos="540"/>
        </w:tabs>
        <w:overflowPunct w:val="0"/>
        <w:autoSpaceDE w:val="0"/>
        <w:ind w:right="-18"/>
        <w:jc w:val="both"/>
        <w:textAlignment w:val="baseline"/>
        <w:rPr>
          <w:sz w:val="24"/>
          <w:szCs w:val="24"/>
        </w:rPr>
      </w:pPr>
      <w:r>
        <w:rPr>
          <w:b/>
          <w:sz w:val="24"/>
          <w:szCs w:val="24"/>
        </w:rPr>
        <w:t xml:space="preserve">Szczegółowe informacje dotyczące zasad i sposobu wypełniania JEDZ dostępne są w wyjaśnieniach umieszczonych na stronie Urzędu Zamówień Publicznych tj: </w:t>
      </w:r>
      <w:hyperlink r:id="rId9" w:history="1">
        <w:r w:rsidRPr="00A64471">
          <w:rPr>
            <w:rStyle w:val="Hyperlink"/>
            <w:b/>
            <w:sz w:val="24"/>
            <w:szCs w:val="24"/>
          </w:rPr>
          <w:t>https://www.uzp.gov.pl/__data/assets/pdf_file/0015/32415/Instrukcja-wypelniania-JEDZ-ESPD.pdf</w:t>
        </w:r>
      </w:hyperlink>
      <w:r>
        <w:rPr>
          <w:b/>
          <w:sz w:val="24"/>
          <w:szCs w:val="24"/>
        </w:rPr>
        <w:t>.</w:t>
      </w:r>
    </w:p>
    <w:p w:rsidR="005A40CC" w:rsidRPr="00CD607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CD607C">
        <w:rPr>
          <w:sz w:val="24"/>
          <w:szCs w:val="24"/>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A40CC" w:rsidRPr="00CD607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CD607C">
        <w:rPr>
          <w:sz w:val="24"/>
          <w:szCs w:val="24"/>
        </w:rPr>
        <w:t>Wykonawca, który zamierza powierzyć wykonanie części zamówienia podwykonawcom, w celu wykazania braku istnienia wobec nich podstaw wykluczenia z udziału w postępowaniu składa jednolite dokumenty dotyczące podwykonawców.</w:t>
      </w:r>
    </w:p>
    <w:p w:rsidR="005A40C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CD607C">
        <w:rPr>
          <w:sz w:val="24"/>
          <w:szCs w:val="24"/>
        </w:rPr>
        <w:t xml:space="preserve">W przypadku wspólnego ubiegania się o zamówienie przez </w:t>
      </w:r>
      <w:r>
        <w:rPr>
          <w:sz w:val="24"/>
          <w:szCs w:val="24"/>
        </w:rPr>
        <w:t>W</w:t>
      </w:r>
      <w:r w:rsidRPr="00CD607C">
        <w:rPr>
          <w:sz w:val="24"/>
          <w:szCs w:val="24"/>
        </w:rPr>
        <w:t>ykonawców, jednolity do</w:t>
      </w:r>
      <w:r>
        <w:rPr>
          <w:sz w:val="24"/>
          <w:szCs w:val="24"/>
        </w:rPr>
        <w:t>kument składa każdy z W</w:t>
      </w:r>
      <w:r w:rsidRPr="00CD607C">
        <w:rPr>
          <w:sz w:val="24"/>
          <w:szCs w:val="24"/>
        </w:rPr>
        <w:t>ykonawców wspólnie ubiegających się o zamówienie. Dokumenty te potwierdzają spełnianie warunków udziału w postępowaniu oraz brak podstaw wykluczenia w zakresie, w którym każdy z wykonawców wykazuje spełnianie warunków udziału w postępowaniu lub kryteriów selekcji oraz brak podstaw wykluczenia.</w:t>
      </w:r>
    </w:p>
    <w:p w:rsidR="005A40C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CD607C">
        <w:rPr>
          <w:sz w:val="24"/>
          <w:szCs w:val="24"/>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5A40C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Pr>
          <w:sz w:val="24"/>
          <w:szCs w:val="24"/>
        </w:rPr>
        <w:t>JEDZ musi być podpisany przez osoby posiadające prawo do reprezentowania Wykonawcy innego podmiotu a w przypadku Wykonawców wspólnie przystępujących do udzielenia zamówienia JEDZ musi być podpisany przez każdego z Wykonawców oddzielnie.</w:t>
      </w:r>
    </w:p>
    <w:p w:rsidR="005A40CC" w:rsidRDefault="005A40CC" w:rsidP="005A7035">
      <w:pPr>
        <w:pStyle w:val="ListParagraph"/>
        <w:numPr>
          <w:ilvl w:val="1"/>
          <w:numId w:val="30"/>
        </w:numPr>
        <w:tabs>
          <w:tab w:val="left" w:pos="540"/>
        </w:tabs>
        <w:overflowPunct w:val="0"/>
        <w:autoSpaceDE w:val="0"/>
        <w:ind w:right="-18"/>
        <w:jc w:val="both"/>
        <w:textAlignment w:val="baseline"/>
        <w:rPr>
          <w:sz w:val="24"/>
          <w:szCs w:val="24"/>
        </w:rPr>
      </w:pPr>
      <w:r w:rsidRPr="00D63287">
        <w:rPr>
          <w:sz w:val="24"/>
          <w:szCs w:val="24"/>
        </w:rPr>
        <w:t xml:space="preserve">Zamawiający wymaga </w:t>
      </w:r>
      <w:r>
        <w:rPr>
          <w:sz w:val="24"/>
          <w:szCs w:val="24"/>
        </w:rPr>
        <w:t xml:space="preserve">dodatkowo </w:t>
      </w:r>
      <w:r w:rsidRPr="00D63287">
        <w:rPr>
          <w:sz w:val="24"/>
          <w:szCs w:val="24"/>
        </w:rPr>
        <w:t xml:space="preserve">od Wykonawcy, do każdego zadania do którego będzie składana oferta, złożenia </w:t>
      </w:r>
      <w:r>
        <w:rPr>
          <w:sz w:val="24"/>
          <w:szCs w:val="24"/>
        </w:rPr>
        <w:t xml:space="preserve">poniższych dokumentów: </w:t>
      </w:r>
    </w:p>
    <w:p w:rsidR="005A40CC" w:rsidRDefault="005A40CC" w:rsidP="005A7035">
      <w:pPr>
        <w:pStyle w:val="ListParagraph"/>
        <w:numPr>
          <w:ilvl w:val="2"/>
          <w:numId w:val="30"/>
        </w:numPr>
        <w:tabs>
          <w:tab w:val="left" w:pos="540"/>
        </w:tabs>
        <w:overflowPunct w:val="0"/>
        <w:autoSpaceDE w:val="0"/>
        <w:ind w:right="-18" w:hanging="436"/>
        <w:jc w:val="both"/>
        <w:textAlignment w:val="baseline"/>
        <w:rPr>
          <w:sz w:val="24"/>
          <w:szCs w:val="24"/>
        </w:rPr>
      </w:pPr>
      <w:r>
        <w:rPr>
          <w:sz w:val="24"/>
          <w:szCs w:val="24"/>
        </w:rPr>
        <w:t xml:space="preserve"> F</w:t>
      </w:r>
      <w:r w:rsidRPr="00D63287">
        <w:rPr>
          <w:sz w:val="24"/>
          <w:szCs w:val="24"/>
        </w:rPr>
        <w:t xml:space="preserve">ormularz ofertowy </w:t>
      </w:r>
      <w:r>
        <w:rPr>
          <w:sz w:val="24"/>
          <w:szCs w:val="24"/>
        </w:rPr>
        <w:t xml:space="preserve">- </w:t>
      </w:r>
      <w:r w:rsidRPr="00D63287">
        <w:rPr>
          <w:sz w:val="24"/>
          <w:szCs w:val="24"/>
        </w:rPr>
        <w:t>którego wzór st</w:t>
      </w:r>
      <w:r>
        <w:rPr>
          <w:sz w:val="24"/>
          <w:szCs w:val="24"/>
        </w:rPr>
        <w:t>anowi załącznik nr 1 do SIWZ</w:t>
      </w:r>
      <w:r w:rsidRPr="00D63287">
        <w:rPr>
          <w:sz w:val="24"/>
          <w:szCs w:val="24"/>
        </w:rPr>
        <w:t>,</w:t>
      </w:r>
    </w:p>
    <w:p w:rsidR="005A40CC" w:rsidRDefault="005A40CC" w:rsidP="005A7035">
      <w:pPr>
        <w:pStyle w:val="ListParagraph"/>
        <w:numPr>
          <w:ilvl w:val="2"/>
          <w:numId w:val="30"/>
        </w:numPr>
        <w:tabs>
          <w:tab w:val="left" w:pos="540"/>
        </w:tabs>
        <w:overflowPunct w:val="0"/>
        <w:autoSpaceDE w:val="0"/>
        <w:ind w:right="-18" w:hanging="436"/>
        <w:jc w:val="both"/>
        <w:textAlignment w:val="baseline"/>
        <w:rPr>
          <w:sz w:val="24"/>
          <w:szCs w:val="24"/>
        </w:rPr>
      </w:pPr>
      <w:r>
        <w:rPr>
          <w:sz w:val="24"/>
          <w:szCs w:val="24"/>
        </w:rPr>
        <w:t xml:space="preserve"> K</w:t>
      </w:r>
      <w:r w:rsidRPr="00D63287">
        <w:rPr>
          <w:sz w:val="24"/>
          <w:szCs w:val="24"/>
        </w:rPr>
        <w:t xml:space="preserve">osztorys cenowy </w:t>
      </w:r>
      <w:r>
        <w:rPr>
          <w:sz w:val="24"/>
          <w:szCs w:val="24"/>
        </w:rPr>
        <w:t xml:space="preserve">- </w:t>
      </w:r>
      <w:r w:rsidRPr="00D63287">
        <w:rPr>
          <w:sz w:val="24"/>
          <w:szCs w:val="24"/>
        </w:rPr>
        <w:t>którego wzór stanowi załącznik nr 2 do SIWZ</w:t>
      </w:r>
    </w:p>
    <w:p w:rsidR="005A40CC" w:rsidRDefault="005A40CC" w:rsidP="00D63287">
      <w:pPr>
        <w:pStyle w:val="ListParagraph"/>
        <w:tabs>
          <w:tab w:val="left" w:pos="540"/>
        </w:tabs>
        <w:overflowPunct w:val="0"/>
        <w:autoSpaceDE w:val="0"/>
        <w:ind w:right="-18"/>
        <w:jc w:val="both"/>
        <w:textAlignment w:val="baseline"/>
        <w:rPr>
          <w:sz w:val="24"/>
          <w:szCs w:val="24"/>
        </w:rPr>
      </w:pPr>
    </w:p>
    <w:p w:rsidR="005A40CC" w:rsidRPr="00CD607C" w:rsidRDefault="005A40CC" w:rsidP="00CD607C">
      <w:pPr>
        <w:ind w:left="540" w:right="-18" w:hanging="540"/>
        <w:jc w:val="both"/>
        <w:rPr>
          <w:b/>
          <w:i/>
          <w:sz w:val="24"/>
          <w:szCs w:val="24"/>
        </w:rPr>
      </w:pPr>
      <w:r>
        <w:rPr>
          <w:b/>
          <w:i/>
          <w:sz w:val="24"/>
          <w:szCs w:val="24"/>
        </w:rPr>
        <w:t>6</w:t>
      </w:r>
      <w:r w:rsidRPr="00CD607C">
        <w:rPr>
          <w:b/>
          <w:i/>
          <w:sz w:val="24"/>
          <w:szCs w:val="24"/>
        </w:rPr>
        <w:t>.</w:t>
      </w:r>
      <w:r>
        <w:rPr>
          <w:b/>
          <w:i/>
          <w:sz w:val="24"/>
          <w:szCs w:val="24"/>
        </w:rPr>
        <w:t>12</w:t>
      </w:r>
      <w:r w:rsidRPr="00CD607C">
        <w:rPr>
          <w:b/>
          <w:i/>
          <w:sz w:val="24"/>
          <w:szCs w:val="24"/>
        </w:rPr>
        <w:t xml:space="preserve">. Zamawiający przed udzieleniem zamówienia, wezwie Wykonawcę, którego oferta została oceniona najwyżej, do złożenia w wyznaczonym terminie, lecz nie krótszym niż 10 dni, wskazanych poniżej dokumentów potwierdzających spełnienie warunków udziału w postępowaniu oraz brak podstaw do wykluczenia z postępowania, </w:t>
      </w:r>
      <w:r w:rsidRPr="00CD607C">
        <w:rPr>
          <w:b/>
          <w:i/>
          <w:sz w:val="24"/>
          <w:szCs w:val="24"/>
          <w:u w:val="single"/>
        </w:rPr>
        <w:t>aktualnych na dzień ich złożenia:</w:t>
      </w:r>
    </w:p>
    <w:p w:rsidR="005A40CC" w:rsidRPr="00104172" w:rsidRDefault="005A40CC" w:rsidP="00384B22">
      <w:pPr>
        <w:tabs>
          <w:tab w:val="left" w:pos="993"/>
        </w:tabs>
        <w:ind w:left="709" w:right="-18" w:hanging="709"/>
        <w:jc w:val="both"/>
        <w:rPr>
          <w:sz w:val="24"/>
          <w:szCs w:val="24"/>
          <w:u w:val="single"/>
        </w:rPr>
      </w:pPr>
      <w:r>
        <w:rPr>
          <w:sz w:val="24"/>
          <w:szCs w:val="24"/>
        </w:rPr>
        <w:t>6.12</w:t>
      </w:r>
      <w:r w:rsidRPr="00104172">
        <w:rPr>
          <w:sz w:val="24"/>
          <w:szCs w:val="24"/>
        </w:rPr>
        <w:t xml:space="preserve">.1 </w:t>
      </w:r>
      <w:r w:rsidRPr="00104172">
        <w:rPr>
          <w:sz w:val="24"/>
          <w:szCs w:val="24"/>
          <w:u w:val="single"/>
        </w:rPr>
        <w:t>W celu potwierdzenia braku podstaw wykluczenia Wykonawcy z udziału w postępowaniu Zamawiający żąda przedstawienia następujących dokumentów:</w:t>
      </w:r>
    </w:p>
    <w:p w:rsidR="005A40CC" w:rsidRPr="005328AE" w:rsidRDefault="005A40CC" w:rsidP="00704E26">
      <w:pPr>
        <w:tabs>
          <w:tab w:val="left" w:pos="993"/>
        </w:tabs>
        <w:ind w:left="1418" w:hanging="567"/>
        <w:jc w:val="both"/>
        <w:rPr>
          <w:sz w:val="24"/>
          <w:szCs w:val="24"/>
        </w:rPr>
      </w:pPr>
      <w:r>
        <w:rPr>
          <w:sz w:val="24"/>
          <w:szCs w:val="24"/>
        </w:rPr>
        <w:t xml:space="preserve">         a) </w:t>
      </w:r>
      <w:r w:rsidRPr="005328AE">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w:t>
      </w:r>
      <w:r>
        <w:rPr>
          <w:sz w:val="24"/>
          <w:szCs w:val="24"/>
        </w:rPr>
        <w:t>6</w:t>
      </w:r>
      <w:r w:rsidRPr="005328AE">
        <w:rPr>
          <w:sz w:val="24"/>
          <w:szCs w:val="24"/>
        </w:rPr>
        <w:t xml:space="preserve"> do SIWZ; </w:t>
      </w:r>
    </w:p>
    <w:p w:rsidR="005A40CC" w:rsidRPr="005328AE" w:rsidRDefault="005A40CC" w:rsidP="00704E26">
      <w:pPr>
        <w:tabs>
          <w:tab w:val="left" w:pos="993"/>
        </w:tabs>
        <w:ind w:left="1418" w:hanging="567"/>
        <w:jc w:val="both"/>
        <w:rPr>
          <w:sz w:val="24"/>
          <w:szCs w:val="24"/>
        </w:rPr>
      </w:pPr>
      <w:r>
        <w:rPr>
          <w:sz w:val="24"/>
          <w:szCs w:val="24"/>
        </w:rPr>
        <w:t xml:space="preserve">        b) </w:t>
      </w:r>
      <w:r w:rsidRPr="005328AE">
        <w:rPr>
          <w:sz w:val="24"/>
          <w:szCs w:val="24"/>
        </w:rPr>
        <w:t>Oświadczenia Wykonawcy o braku orzeczenia wobec niego tytułem środka  zapobiegawczego zakazu ubiegania się o zamówienia publiczne, wg w</w:t>
      </w:r>
      <w:r>
        <w:rPr>
          <w:sz w:val="24"/>
          <w:szCs w:val="24"/>
        </w:rPr>
        <w:t>zoru stanowiącego załącznik nr 6</w:t>
      </w:r>
      <w:r w:rsidRPr="005328AE">
        <w:rPr>
          <w:sz w:val="24"/>
          <w:szCs w:val="24"/>
        </w:rPr>
        <w:t xml:space="preserve"> do SIWZ;</w:t>
      </w:r>
    </w:p>
    <w:p w:rsidR="005A40CC" w:rsidRDefault="005A40CC" w:rsidP="00704E26">
      <w:pPr>
        <w:pStyle w:val="CommentText"/>
        <w:tabs>
          <w:tab w:val="left" w:pos="993"/>
        </w:tabs>
        <w:ind w:left="1418" w:hanging="567"/>
        <w:rPr>
          <w:sz w:val="24"/>
          <w:szCs w:val="24"/>
        </w:rPr>
      </w:pPr>
      <w:r>
        <w:rPr>
          <w:sz w:val="24"/>
          <w:szCs w:val="24"/>
        </w:rPr>
        <w:t xml:space="preserve">        c) </w:t>
      </w:r>
      <w:r w:rsidRPr="005328AE">
        <w:rPr>
          <w:sz w:val="24"/>
          <w:szCs w:val="24"/>
        </w:rPr>
        <w:t xml:space="preserve">Informacji z Krajowego Rejestru Karnego w zakresie </w:t>
      </w:r>
      <w:r w:rsidRPr="00B3791F">
        <w:rPr>
          <w:color w:val="000000"/>
          <w:sz w:val="24"/>
          <w:szCs w:val="24"/>
        </w:rPr>
        <w:t>określonym w art. 24 ust. 1 pkt 13,  14 i 21 ustawy Pzp,</w:t>
      </w:r>
      <w:r w:rsidRPr="005328AE">
        <w:rPr>
          <w:sz w:val="24"/>
          <w:szCs w:val="24"/>
        </w:rPr>
        <w:t xml:space="preserve"> wystawionej nie wcześniej niż 6 miesięcy przed upływem terminu składania ofert</w:t>
      </w:r>
      <w:r>
        <w:rPr>
          <w:sz w:val="24"/>
          <w:szCs w:val="24"/>
        </w:rPr>
        <w:t>;</w:t>
      </w:r>
    </w:p>
    <w:p w:rsidR="005A40CC" w:rsidRPr="00E95E6D" w:rsidRDefault="005A40CC" w:rsidP="00E95E6D">
      <w:pPr>
        <w:tabs>
          <w:tab w:val="left" w:pos="709"/>
        </w:tabs>
        <w:ind w:left="709" w:right="-18" w:hanging="709"/>
        <w:jc w:val="both"/>
        <w:rPr>
          <w:sz w:val="24"/>
          <w:szCs w:val="24"/>
          <w:u w:val="single"/>
        </w:rPr>
      </w:pPr>
      <w:r>
        <w:rPr>
          <w:sz w:val="24"/>
          <w:szCs w:val="24"/>
        </w:rPr>
        <w:t xml:space="preserve">6.12.2 </w:t>
      </w:r>
      <w:r w:rsidRPr="00E95E6D">
        <w:rPr>
          <w:sz w:val="24"/>
          <w:szCs w:val="24"/>
          <w:u w:val="single"/>
        </w:rPr>
        <w:t xml:space="preserve">W celu </w:t>
      </w:r>
      <w:r>
        <w:rPr>
          <w:sz w:val="24"/>
          <w:szCs w:val="24"/>
          <w:u w:val="single"/>
        </w:rPr>
        <w:t>potwierdzenia spełniania przez W</w:t>
      </w:r>
      <w:r w:rsidRPr="00E95E6D">
        <w:rPr>
          <w:sz w:val="24"/>
          <w:szCs w:val="24"/>
          <w:u w:val="single"/>
        </w:rPr>
        <w:t>ykonawcę warunków udziału w postępowaniu lub kryteriów selekcji dotyczących kompetencji lub uprawnień do prowadzenia określonej działalności zawodowej Zamawiający żąda dokumentów potwierdzających posiadanie takich kompetencji lub uprawnień, o ile obowiązek ich posiadania wynika z odrębnych przepisów, w szczególności:</w:t>
      </w:r>
    </w:p>
    <w:p w:rsidR="005A40CC" w:rsidRPr="005328AE" w:rsidRDefault="005A40CC" w:rsidP="00E95E6D">
      <w:pPr>
        <w:pStyle w:val="NoSpacing"/>
        <w:tabs>
          <w:tab w:val="left" w:pos="993"/>
        </w:tabs>
        <w:ind w:left="993" w:hanging="284"/>
        <w:jc w:val="both"/>
        <w:rPr>
          <w:sz w:val="24"/>
          <w:szCs w:val="24"/>
        </w:rPr>
      </w:pPr>
      <w:r>
        <w:rPr>
          <w:sz w:val="24"/>
          <w:szCs w:val="24"/>
        </w:rPr>
        <w:t xml:space="preserve">a) </w:t>
      </w:r>
      <w:r w:rsidRPr="005328AE">
        <w:rPr>
          <w:sz w:val="24"/>
          <w:szCs w:val="24"/>
        </w:rPr>
        <w:t xml:space="preserve">Dokument potwierdzający zgłoszenie właściwemu organowi (m.inn. Inspekcja Jakości Handlowej Artykułów Rolno –Spożywczych, Inspekcja Sanitarna), podjęcia działalności gospodarczej w zakresie produkcji, składowania, konfekcjonowania i obrotu artykułami, zgodnie z ustawą z dnia 21 grudnia 2000r. o jakości handlowej </w:t>
      </w:r>
      <w:r>
        <w:rPr>
          <w:sz w:val="24"/>
          <w:szCs w:val="24"/>
        </w:rPr>
        <w:t xml:space="preserve">artykułów rolno – spożywczych, </w:t>
      </w:r>
      <w:r w:rsidRPr="005328AE">
        <w:rPr>
          <w:sz w:val="24"/>
          <w:szCs w:val="24"/>
        </w:rPr>
        <w:t>(Dz.U. 2019 poz. 2178 ze zm.) o ile wynika to z przepisów prawa nakładających obowiązek ich posiadania, w przypadku braku takiego wpisu Wykonawca zobowiązany jest do dostarczenia informacji o nie podleganiu obowiązkowi zgłoszenia do właściwego organu.</w:t>
      </w:r>
    </w:p>
    <w:p w:rsidR="005A40CC" w:rsidRPr="005328AE" w:rsidRDefault="005A40CC" w:rsidP="00E95E6D">
      <w:pPr>
        <w:pStyle w:val="NoSpacing"/>
        <w:tabs>
          <w:tab w:val="left" w:pos="1276"/>
          <w:tab w:val="left" w:pos="1560"/>
        </w:tabs>
        <w:ind w:left="993" w:hanging="284"/>
        <w:jc w:val="both"/>
        <w:rPr>
          <w:sz w:val="24"/>
          <w:szCs w:val="24"/>
        </w:rPr>
      </w:pPr>
      <w:r>
        <w:rPr>
          <w:sz w:val="24"/>
          <w:szCs w:val="24"/>
        </w:rPr>
        <w:t xml:space="preserve">b) Aktualna decyzja lub zaświadczenie właściwego organu Państwowej Inspekcji </w:t>
      </w:r>
      <w:r w:rsidRPr="005328AE">
        <w:rPr>
          <w:sz w:val="24"/>
          <w:szCs w:val="24"/>
        </w:rPr>
        <w:t xml:space="preserve">Sanitarnej, zgodnie z ustawą z dnia 25 sierpnia 2006 r.o bezpieczeństwie żywności i żywienia (Dz.U. 2019 poz. 1252 ze zm.), lub dla zadania (części) 1 (tj. dostawa przetworów mlecznych i mleka) i zadania (części) 2 (tj. dostawa mięso) </w:t>
      </w:r>
      <w:r>
        <w:rPr>
          <w:sz w:val="24"/>
          <w:szCs w:val="24"/>
        </w:rPr>
        <w:t>decyzja lub zaświadczenie właściwego organu Inspekcji Weterynaryjnej</w:t>
      </w:r>
      <w:r w:rsidRPr="005328AE">
        <w:rPr>
          <w:sz w:val="24"/>
          <w:szCs w:val="24"/>
        </w:rPr>
        <w:t>,</w:t>
      </w:r>
      <w:r>
        <w:rPr>
          <w:sz w:val="24"/>
          <w:szCs w:val="24"/>
        </w:rPr>
        <w:t xml:space="preserve"> zgodnie z ustawą z dnia 16 grudnia 2005 r. </w:t>
      </w:r>
      <w:r w:rsidRPr="005328AE">
        <w:rPr>
          <w:sz w:val="24"/>
          <w:szCs w:val="24"/>
        </w:rPr>
        <w:t>o produktach pochodzenia zwierzęcego (DZ.U. 2019 poz. 824 ze zm.)</w:t>
      </w:r>
      <w:r>
        <w:rPr>
          <w:sz w:val="24"/>
          <w:szCs w:val="24"/>
        </w:rPr>
        <w:t>,</w:t>
      </w:r>
      <w:r w:rsidRPr="005328AE">
        <w:rPr>
          <w:sz w:val="24"/>
          <w:szCs w:val="24"/>
        </w:rPr>
        <w:t xml:space="preserve"> że Wykonawca posiada zgłoszoną działalność rejestrowaną związaną z produkcją, przetwarzaniem i dystrybucją pr</w:t>
      </w:r>
      <w:r>
        <w:rPr>
          <w:sz w:val="24"/>
          <w:szCs w:val="24"/>
        </w:rPr>
        <w:t>oduktów pochodzenia zwierzęcego</w:t>
      </w:r>
      <w:r w:rsidRPr="005328AE">
        <w:rPr>
          <w:sz w:val="24"/>
          <w:szCs w:val="24"/>
        </w:rPr>
        <w:t>.</w:t>
      </w:r>
    </w:p>
    <w:p w:rsidR="005A40CC" w:rsidRPr="005328AE" w:rsidRDefault="005A40CC" w:rsidP="00E95E6D">
      <w:pPr>
        <w:pStyle w:val="NoSpacing"/>
        <w:tabs>
          <w:tab w:val="left" w:pos="1276"/>
          <w:tab w:val="left" w:pos="1560"/>
        </w:tabs>
        <w:ind w:left="993" w:hanging="284"/>
        <w:jc w:val="both"/>
        <w:rPr>
          <w:sz w:val="24"/>
          <w:szCs w:val="24"/>
        </w:rPr>
      </w:pPr>
      <w:r>
        <w:rPr>
          <w:sz w:val="24"/>
          <w:szCs w:val="24"/>
        </w:rPr>
        <w:t xml:space="preserve">c) </w:t>
      </w:r>
      <w:r w:rsidRPr="005328AE">
        <w:rPr>
          <w:sz w:val="24"/>
          <w:szCs w:val="24"/>
        </w:rPr>
        <w:t xml:space="preserve">W przypadku, gdy Wykonawca posiada siedzibę lub miejsce zamieszkania w innym państwie niż Rzeczypospolita Polska, Wykonawca składa dokument potwierdzający spełnienie warunku udziału w postępowaniu równoważny do dokumentu określonego w pkt. </w:t>
      </w:r>
      <w:r>
        <w:rPr>
          <w:sz w:val="24"/>
          <w:szCs w:val="24"/>
        </w:rPr>
        <w:t>6.10.2 pkt. a)</w:t>
      </w:r>
      <w:r w:rsidRPr="005328AE">
        <w:rPr>
          <w:sz w:val="24"/>
          <w:szCs w:val="24"/>
        </w:rPr>
        <w:t xml:space="preserve"> i w pkt. </w:t>
      </w:r>
      <w:r>
        <w:rPr>
          <w:sz w:val="24"/>
          <w:szCs w:val="24"/>
        </w:rPr>
        <w:t>b)</w:t>
      </w:r>
      <w:r w:rsidRPr="005328AE">
        <w:rPr>
          <w:sz w:val="24"/>
          <w:szCs w:val="24"/>
        </w:rPr>
        <w:t xml:space="preserve"> SIWZ, wydawany przez dane państwo, o ile przepisy ich wydania przewidują przepisy prawa.</w:t>
      </w:r>
    </w:p>
    <w:p w:rsidR="005A40CC" w:rsidRPr="00C50313" w:rsidRDefault="005A40CC" w:rsidP="00705CA0">
      <w:pPr>
        <w:tabs>
          <w:tab w:val="left" w:pos="709"/>
        </w:tabs>
        <w:ind w:left="567" w:right="-18" w:hanging="709"/>
        <w:jc w:val="both"/>
        <w:rPr>
          <w:i/>
          <w:sz w:val="24"/>
          <w:szCs w:val="24"/>
          <w:u w:val="single"/>
        </w:rPr>
      </w:pPr>
      <w:r>
        <w:rPr>
          <w:sz w:val="24"/>
          <w:szCs w:val="24"/>
        </w:rPr>
        <w:t>6.12</w:t>
      </w:r>
      <w:r w:rsidRPr="00705CA0">
        <w:rPr>
          <w:sz w:val="24"/>
          <w:szCs w:val="24"/>
        </w:rPr>
        <w:t>.3</w:t>
      </w:r>
      <w:r>
        <w:rPr>
          <w:sz w:val="24"/>
          <w:szCs w:val="24"/>
        </w:rPr>
        <w:t xml:space="preserve"> </w:t>
      </w:r>
      <w:r w:rsidRPr="00C50313">
        <w:rPr>
          <w:i/>
          <w:sz w:val="24"/>
          <w:szCs w:val="24"/>
          <w:u w:val="single"/>
        </w:rPr>
        <w:t>Wykaz oświadczeń lub dokumentów, składanych przez Wykonawcę w postępowaniu na wezwanie Zamawiającego w celu potwierdzenia okoliczności o których mowa w art. 25 ust. 1 pkt 1 ustawy PZP (spełnianie przez oferowane dostawy wymagań określonych przez Zamawiającego):</w:t>
      </w:r>
    </w:p>
    <w:p w:rsidR="005A40CC" w:rsidRDefault="005A40CC" w:rsidP="005347B5">
      <w:pPr>
        <w:pStyle w:val="SIWZpkt"/>
        <w:tabs>
          <w:tab w:val="left" w:pos="851"/>
        </w:tabs>
        <w:spacing w:before="0" w:after="0"/>
        <w:ind w:left="993" w:hanging="851"/>
        <w:rPr>
          <w:rFonts w:ascii="Times New Roman" w:hAnsi="Times New Roman" w:cs="Times New Roman"/>
          <w:b w:val="0"/>
        </w:rPr>
      </w:pPr>
      <w:r>
        <w:rPr>
          <w:rFonts w:ascii="Times New Roman" w:hAnsi="Times New Roman" w:cs="Times New Roman"/>
          <w:b w:val="0"/>
        </w:rPr>
        <w:t xml:space="preserve">       a)  </w:t>
      </w:r>
      <w:r w:rsidRPr="005328AE">
        <w:rPr>
          <w:rFonts w:ascii="Times New Roman" w:hAnsi="Times New Roman" w:cs="Times New Roman"/>
          <w:b w:val="0"/>
        </w:rPr>
        <w:t xml:space="preserve">Decyzji </w:t>
      </w:r>
      <w:r>
        <w:rPr>
          <w:rFonts w:ascii="Times New Roman" w:hAnsi="Times New Roman" w:cs="Times New Roman"/>
          <w:b w:val="0"/>
        </w:rPr>
        <w:t xml:space="preserve">lub zaświadczenia </w:t>
      </w:r>
      <w:r w:rsidRPr="005328AE">
        <w:rPr>
          <w:rFonts w:ascii="Times New Roman" w:hAnsi="Times New Roman" w:cs="Times New Roman"/>
          <w:b w:val="0"/>
        </w:rPr>
        <w:t>właściwego organu Państwowej Inspekcji San</w:t>
      </w:r>
      <w:r>
        <w:rPr>
          <w:rFonts w:ascii="Times New Roman" w:hAnsi="Times New Roman" w:cs="Times New Roman"/>
          <w:b w:val="0"/>
        </w:rPr>
        <w:t xml:space="preserve">itarnej dla zadania 1, 2, 3, 4, </w:t>
      </w:r>
      <w:r w:rsidRPr="005328AE">
        <w:rPr>
          <w:rFonts w:ascii="Times New Roman" w:hAnsi="Times New Roman" w:cs="Times New Roman"/>
          <w:b w:val="0"/>
        </w:rPr>
        <w:t>5</w:t>
      </w:r>
      <w:r>
        <w:rPr>
          <w:rFonts w:ascii="Times New Roman" w:hAnsi="Times New Roman" w:cs="Times New Roman"/>
          <w:b w:val="0"/>
        </w:rPr>
        <w:t>, 6, 7, 8, 9</w:t>
      </w:r>
      <w:r w:rsidRPr="005328AE">
        <w:rPr>
          <w:rFonts w:ascii="Times New Roman" w:hAnsi="Times New Roman" w:cs="Times New Roman"/>
          <w:b w:val="0"/>
        </w:rPr>
        <w:t xml:space="preserve"> lub Inspekcji Weterynaryjnej dla zadania 1 (części 1 przetwory mleczne i mleko)</w:t>
      </w:r>
      <w:r>
        <w:rPr>
          <w:rFonts w:ascii="Times New Roman" w:hAnsi="Times New Roman" w:cs="Times New Roman"/>
          <w:b w:val="0"/>
        </w:rPr>
        <w:t>,</w:t>
      </w:r>
      <w:r w:rsidRPr="005328AE">
        <w:rPr>
          <w:rFonts w:ascii="Times New Roman" w:hAnsi="Times New Roman" w:cs="Times New Roman"/>
          <w:b w:val="0"/>
        </w:rPr>
        <w:t xml:space="preserve"> dla zadania 2 (część 2 mięso), </w:t>
      </w:r>
      <w:r>
        <w:rPr>
          <w:rFonts w:ascii="Times New Roman" w:hAnsi="Times New Roman" w:cs="Times New Roman"/>
          <w:b w:val="0"/>
        </w:rPr>
        <w:t xml:space="preserve">dla zadania 6 (części 6 jaja), </w:t>
      </w:r>
      <w:r w:rsidRPr="005328AE">
        <w:rPr>
          <w:rFonts w:ascii="Times New Roman" w:hAnsi="Times New Roman" w:cs="Times New Roman"/>
          <w:b w:val="0"/>
        </w:rPr>
        <w:t>że Wykonawca spełnia wymogi w zakresie jakości przedmiotu zamówienia lub dokument równoważny wydany w innych krajach</w:t>
      </w:r>
      <w:r w:rsidRPr="005328AE">
        <w:rPr>
          <w:rStyle w:val="CommentReference"/>
          <w:rFonts w:ascii="Times New Roman" w:hAnsi="Times New Roman"/>
          <w:b w:val="0"/>
          <w:kern w:val="0"/>
          <w:szCs w:val="16"/>
          <w:lang w:eastAsia="ar-SA"/>
        </w:rPr>
        <w:t xml:space="preserve">, </w:t>
      </w:r>
      <w:r w:rsidRPr="005328AE">
        <w:rPr>
          <w:rFonts w:ascii="Times New Roman" w:hAnsi="Times New Roman" w:cs="Times New Roman"/>
          <w:b w:val="0"/>
        </w:rPr>
        <w:t>w sytuacji, gdy Wykonawca ma siedzibę lub miejsce zamieszkania w danym państwie.</w:t>
      </w:r>
    </w:p>
    <w:p w:rsidR="005A40CC" w:rsidRDefault="005A40CC" w:rsidP="005347B5">
      <w:pPr>
        <w:pStyle w:val="SIWZpkt"/>
        <w:tabs>
          <w:tab w:val="left" w:pos="851"/>
        </w:tabs>
        <w:spacing w:before="0" w:after="0"/>
        <w:ind w:left="993" w:hanging="851"/>
        <w:rPr>
          <w:rFonts w:ascii="Times New Roman" w:hAnsi="Times New Roman" w:cs="Times New Roman"/>
          <w:b w:val="0"/>
        </w:rPr>
      </w:pPr>
      <w:r>
        <w:rPr>
          <w:rFonts w:ascii="Times New Roman" w:hAnsi="Times New Roman" w:cs="Times New Roman"/>
          <w:b w:val="0"/>
        </w:rPr>
        <w:t xml:space="preserve">       b) </w:t>
      </w:r>
      <w:r w:rsidRPr="005328AE">
        <w:rPr>
          <w:rFonts w:ascii="Times New Roman" w:hAnsi="Times New Roman" w:cs="Times New Roman"/>
          <w:b w:val="0"/>
        </w:rPr>
        <w:t>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5A40CC" w:rsidRPr="006D6A3C" w:rsidRDefault="005A40CC" w:rsidP="005347B5">
      <w:pPr>
        <w:pStyle w:val="SIWZpkt"/>
        <w:tabs>
          <w:tab w:val="left" w:pos="851"/>
        </w:tabs>
        <w:spacing w:before="0" w:after="0"/>
        <w:ind w:left="993" w:hanging="851"/>
        <w:rPr>
          <w:rFonts w:ascii="Times New Roman" w:hAnsi="Times New Roman" w:cs="Times New Roman"/>
          <w:b w:val="0"/>
        </w:rPr>
      </w:pPr>
      <w:r>
        <w:rPr>
          <w:rFonts w:ascii="Times New Roman" w:hAnsi="Times New Roman" w:cs="Times New Roman"/>
          <w:b w:val="0"/>
        </w:rPr>
        <w:t xml:space="preserve">      c</w:t>
      </w:r>
      <w:r w:rsidRPr="006D6A3C">
        <w:rPr>
          <w:rFonts w:ascii="Times New Roman" w:hAnsi="Times New Roman" w:cs="Times New Roman"/>
          <w:b w:val="0"/>
        </w:rPr>
        <w:t xml:space="preserve">) </w:t>
      </w:r>
      <w:r>
        <w:rPr>
          <w:rFonts w:ascii="Times New Roman" w:hAnsi="Times New Roman" w:cs="Times New Roman"/>
          <w:b w:val="0"/>
        </w:rPr>
        <w:t xml:space="preserve">  </w:t>
      </w:r>
      <w:r w:rsidRPr="006D6A3C">
        <w:rPr>
          <w:rFonts w:ascii="Times New Roman" w:hAnsi="Times New Roman" w:cs="Times New Roman"/>
          <w:b w:val="0"/>
          <w:color w:val="000000"/>
        </w:rPr>
        <w:t>Dla części (zadania) 1, części (zadania) 2 tj. dotyczy nabiału i mięsa, części (zadania) 6 tj. jaj kurzych, dla części (zadania) 7 tj. mrożonki, dla części (zadania) 8 ryb, oświadczenia</w:t>
      </w:r>
      <w:r w:rsidRPr="006D6A3C">
        <w:rPr>
          <w:rFonts w:ascii="Times New Roman" w:hAnsi="Times New Roman" w:cs="Times New Roman"/>
          <w:b w:val="0"/>
        </w:rPr>
        <w:t xml:space="preserve"> podmiotu dotyczące realizacji dostaw wyłącznie samochodem typu chłodnia, spełniającym wymagania niezbędne do transportu artykułów spożywczych wymagających warunków chłodniczych – wg wzoru stanowiącego załącznik nr 6 do SIWZ. </w:t>
      </w:r>
    </w:p>
    <w:p w:rsidR="005A40CC" w:rsidRPr="00C60B8D" w:rsidRDefault="005A40CC" w:rsidP="00C60B8D">
      <w:pPr>
        <w:tabs>
          <w:tab w:val="left" w:pos="540"/>
        </w:tabs>
        <w:ind w:left="426" w:right="-18" w:hanging="568"/>
        <w:jc w:val="both"/>
        <w:rPr>
          <w:sz w:val="24"/>
          <w:szCs w:val="24"/>
        </w:rPr>
      </w:pPr>
      <w:r w:rsidRPr="00E761FB">
        <w:rPr>
          <w:sz w:val="24"/>
          <w:szCs w:val="24"/>
        </w:rPr>
        <w:t>6.1</w:t>
      </w:r>
      <w:r>
        <w:rPr>
          <w:sz w:val="24"/>
          <w:szCs w:val="24"/>
        </w:rPr>
        <w:t xml:space="preserve">3 </w:t>
      </w:r>
      <w:r w:rsidRPr="005328AE">
        <w:rPr>
          <w:sz w:val="24"/>
          <w:szCs w:val="24"/>
        </w:rPr>
        <w:t>Wykonawca, w terminie 3 dni od  dnia zamieszczenia na stronie internetowej informacji, o której mowa w art. 86 ust. 5 ustawy Pzp, przekazuje Zamawiającemu oświadczenie o przynależności lub braku przynależności do tej samej grupy kapitałowej, o której mowa w ust. 1 pkt 23 ustawy Pzp, według w</w:t>
      </w:r>
      <w:r>
        <w:rPr>
          <w:sz w:val="24"/>
          <w:szCs w:val="24"/>
        </w:rPr>
        <w:t>zoru stanowiącego załącznik nr 5</w:t>
      </w:r>
      <w:r w:rsidRPr="005328AE">
        <w:rPr>
          <w:sz w:val="24"/>
          <w:szCs w:val="24"/>
        </w:rPr>
        <w:t xml:space="preserve"> do SIWZ. Wraz ze złożeniem oświadczenia, Wykonawca może przedstawić dowody, że powiązania z innym Wykonawcą nie prowadzą do zakłócenia konkurencji w postępowaniu o udzielenie zamówienia.</w:t>
      </w:r>
    </w:p>
    <w:p w:rsidR="005A40CC" w:rsidRDefault="005A40CC" w:rsidP="00E761FB">
      <w:pPr>
        <w:ind w:left="426" w:hanging="568"/>
        <w:jc w:val="both"/>
        <w:rPr>
          <w:sz w:val="24"/>
          <w:szCs w:val="24"/>
        </w:rPr>
      </w:pPr>
      <w:r w:rsidRPr="005328AE">
        <w:rPr>
          <w:rStyle w:val="tekstdokbold"/>
          <w:b w:val="0"/>
          <w:bCs/>
          <w:sz w:val="24"/>
          <w:szCs w:val="24"/>
        </w:rPr>
        <w:t>6.</w:t>
      </w:r>
      <w:r>
        <w:rPr>
          <w:rStyle w:val="tekstdokbold"/>
          <w:b w:val="0"/>
          <w:bCs/>
          <w:sz w:val="24"/>
          <w:szCs w:val="24"/>
        </w:rPr>
        <w:t>14</w:t>
      </w:r>
      <w:r w:rsidRPr="005328AE">
        <w:rPr>
          <w:rStyle w:val="tekstdokbold"/>
          <w:b w:val="0"/>
          <w:bCs/>
          <w:sz w:val="24"/>
          <w:szCs w:val="24"/>
        </w:rPr>
        <w:t xml:space="preserve">. </w:t>
      </w:r>
      <w:r w:rsidRPr="005328AE">
        <w:rPr>
          <w:sz w:val="24"/>
          <w:szCs w:val="24"/>
        </w:rPr>
        <w:t>Dokumenty sporządzone w języku obcym są składane wraz z tłumaczeniem na język polski, poświadczonym przez Wykonawcę.</w:t>
      </w:r>
    </w:p>
    <w:p w:rsidR="005A40CC" w:rsidRDefault="005A40CC" w:rsidP="00E761FB">
      <w:pPr>
        <w:ind w:left="426" w:hanging="568"/>
        <w:jc w:val="both"/>
        <w:rPr>
          <w:sz w:val="24"/>
          <w:szCs w:val="24"/>
        </w:rPr>
      </w:pPr>
      <w:r>
        <w:rPr>
          <w:sz w:val="24"/>
          <w:szCs w:val="24"/>
        </w:rPr>
        <w:t xml:space="preserve">6.15. </w:t>
      </w:r>
      <w:r w:rsidRPr="005328AE">
        <w:rPr>
          <w:sz w:val="24"/>
          <w:szCs w:val="24"/>
        </w:rPr>
        <w:t>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o zakresie korzystani</w:t>
      </w:r>
      <w:r>
        <w:rPr>
          <w:sz w:val="24"/>
          <w:szCs w:val="24"/>
        </w:rPr>
        <w:t xml:space="preserve">a z zasobów podmiotu trzeciego. </w:t>
      </w:r>
      <w:r w:rsidRPr="005328AE">
        <w:rPr>
          <w:sz w:val="24"/>
          <w:szCs w:val="24"/>
        </w:rPr>
        <w:t>Dotyczy to zarówno sytuacji, gdy podmiot trzeci nie będzie podwykonawcą w trakcie realizacji zamówienia, jak i sytuacji, gdy takim podwykonawcą będzie.</w:t>
      </w:r>
    </w:p>
    <w:p w:rsidR="005A40CC" w:rsidRDefault="005A40CC" w:rsidP="00B210B6">
      <w:pPr>
        <w:ind w:left="426" w:hanging="568"/>
        <w:jc w:val="both"/>
        <w:rPr>
          <w:sz w:val="24"/>
          <w:szCs w:val="24"/>
        </w:rPr>
      </w:pPr>
      <w:r>
        <w:rPr>
          <w:sz w:val="24"/>
          <w:szCs w:val="24"/>
        </w:rPr>
        <w:t xml:space="preserve">6.16. </w:t>
      </w:r>
      <w:r w:rsidRPr="005328AE">
        <w:rPr>
          <w:sz w:val="24"/>
          <w:szCs w:val="24"/>
        </w:rPr>
        <w:t xml:space="preserve">Jeżeli Wykonawca nie złoży oświadczeń lub dokumentów, o których mowa w pkt. 6SIWZ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5328AE">
        <w:rPr>
          <w:color w:val="000000"/>
          <w:sz w:val="24"/>
          <w:szCs w:val="24"/>
        </w:rPr>
        <w:t xml:space="preserve">siebie wskazanym, chyba że mimo ich złożenia oferta Wykonawcy podlegałaby odrzuceniu albo koniecznym </w:t>
      </w:r>
      <w:r w:rsidRPr="005328AE">
        <w:rPr>
          <w:sz w:val="24"/>
          <w:szCs w:val="24"/>
        </w:rPr>
        <w:t xml:space="preserve">byłoby unieważnienie postępowania. </w:t>
      </w:r>
    </w:p>
    <w:p w:rsidR="005A40CC" w:rsidRPr="005B551F" w:rsidRDefault="005A40CC" w:rsidP="00B210B6">
      <w:pPr>
        <w:pStyle w:val="Standard"/>
        <w:shd w:val="clear" w:color="auto" w:fill="FFFFFF"/>
        <w:tabs>
          <w:tab w:val="left" w:pos="851"/>
        </w:tabs>
        <w:suppressAutoHyphens/>
        <w:adjustRightInd/>
        <w:ind w:left="426" w:hanging="710"/>
        <w:jc w:val="both"/>
        <w:textAlignment w:val="baseline"/>
        <w:rPr>
          <w:rFonts w:ascii="Times New Roman" w:hAnsi="Times New Roman"/>
          <w:bCs/>
        </w:rPr>
      </w:pPr>
      <w:r>
        <w:rPr>
          <w:bCs/>
        </w:rPr>
        <w:t xml:space="preserve">6.17.  </w:t>
      </w:r>
      <w:r w:rsidRPr="005B551F">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A40CC" w:rsidRPr="005B551F" w:rsidRDefault="005A40CC" w:rsidP="00B210B6">
      <w:pPr>
        <w:pStyle w:val="Standard"/>
        <w:shd w:val="clear" w:color="auto" w:fill="FFFFFF"/>
        <w:tabs>
          <w:tab w:val="left" w:pos="851"/>
        </w:tabs>
        <w:suppressAutoHyphens/>
        <w:adjustRightInd/>
        <w:ind w:left="426" w:hanging="710"/>
        <w:jc w:val="both"/>
        <w:textAlignment w:val="baseline"/>
        <w:rPr>
          <w:rFonts w:ascii="Times New Roman" w:hAnsi="Times New Roman"/>
          <w:bCs/>
        </w:rPr>
      </w:pPr>
      <w:r w:rsidRPr="005B551F">
        <w:rPr>
          <w:rFonts w:ascii="Times New Roman" w:hAnsi="Times New Roman"/>
          <w:bCs/>
        </w:rPr>
        <w:t xml:space="preserve">6.18.  </w:t>
      </w:r>
      <w:r w:rsidRPr="005B551F">
        <w:rPr>
          <w:rFonts w:ascii="Times New Roman" w:hAnsi="Times New Roman"/>
        </w:rPr>
        <w:t>Zamawiający wzywa także, w wyznaczonym przez siebie terminie, do złożenia wyjaśnień dotyczących oświadczeń lub dokumentów, o których mowa w art. 25 ust. 1 (pkt 6.12 SIWZ). Złożone na wezwanie Zamawiającego oświadczenia i dokumenty powinny potwierdzać spełnianie przez Wykonawcę warunków udziału w postępowaniu oraz spełnianie przez oferowane usługi wymagań określonych przez Zamawiającego, nie później niż w dniu, w którym składane są oświadczenia lub dokumenty.</w:t>
      </w:r>
    </w:p>
    <w:p w:rsidR="005A40CC" w:rsidRPr="005B551F" w:rsidRDefault="005A40CC" w:rsidP="00B210B6">
      <w:pPr>
        <w:pStyle w:val="Standard"/>
        <w:shd w:val="clear" w:color="auto" w:fill="FFFFFF"/>
        <w:tabs>
          <w:tab w:val="left" w:pos="851"/>
        </w:tabs>
        <w:suppressAutoHyphens/>
        <w:adjustRightInd/>
        <w:ind w:left="426" w:hanging="710"/>
        <w:jc w:val="both"/>
        <w:textAlignment w:val="baseline"/>
        <w:rPr>
          <w:rFonts w:ascii="Times New Roman" w:hAnsi="Times New Roman"/>
          <w:bCs/>
        </w:rPr>
      </w:pPr>
      <w:r>
        <w:rPr>
          <w:bCs/>
        </w:rPr>
        <w:t xml:space="preserve">6.19.  </w:t>
      </w:r>
      <w:r w:rsidRPr="005B551F">
        <w:rPr>
          <w:rFonts w:ascii="Times New Roman" w:hAnsi="Times New Roman"/>
        </w:rPr>
        <w:t>W przypadku wskazania przez Wykonawcę w ofercie dostępności oświadczeń lub dokumentów, o których mowa w pkt. 6.12 SIWZ, w formie elektronicznej pod określonymi adresami internetowymi ogólnodostępnych i bezpłatnych baz danych, Zamawiający pobiera samodzielnie z tych baz danych wskazane przez wykonawcę oświadczenia lub dokumenty.</w:t>
      </w:r>
    </w:p>
    <w:p w:rsidR="005A40CC" w:rsidRPr="005B551F" w:rsidRDefault="005A40CC" w:rsidP="00B210B6">
      <w:pPr>
        <w:pStyle w:val="Standard"/>
        <w:shd w:val="clear" w:color="auto" w:fill="FFFFFF"/>
        <w:tabs>
          <w:tab w:val="left" w:pos="851"/>
        </w:tabs>
        <w:suppressAutoHyphens/>
        <w:adjustRightInd/>
        <w:ind w:left="426" w:hanging="710"/>
        <w:jc w:val="both"/>
        <w:textAlignment w:val="baseline"/>
        <w:rPr>
          <w:rFonts w:ascii="Times New Roman" w:hAnsi="Times New Roman"/>
          <w:bCs/>
        </w:rPr>
      </w:pPr>
      <w:r w:rsidRPr="005B551F">
        <w:rPr>
          <w:rFonts w:ascii="Times New Roman" w:hAnsi="Times New Roman"/>
          <w:bCs/>
        </w:rPr>
        <w:t xml:space="preserve">6.20. </w:t>
      </w:r>
      <w:r w:rsidRPr="005B551F">
        <w:rPr>
          <w:rFonts w:ascii="Times New Roman" w:hAnsi="Times New Roman"/>
        </w:rPr>
        <w:t>W przypadku wskazania przez Wykonawcę oświadczeń lub dokumentów, o których mowa w pkt. 6.12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5A40CC" w:rsidRPr="005B551F" w:rsidRDefault="005A40CC" w:rsidP="00B210B6">
      <w:pPr>
        <w:pStyle w:val="Standard"/>
        <w:shd w:val="clear" w:color="auto" w:fill="FFFFFF"/>
        <w:tabs>
          <w:tab w:val="left" w:pos="851"/>
        </w:tabs>
        <w:suppressAutoHyphens/>
        <w:adjustRightInd/>
        <w:ind w:left="426" w:hanging="710"/>
        <w:jc w:val="both"/>
        <w:textAlignment w:val="baseline"/>
        <w:rPr>
          <w:rFonts w:ascii="Times New Roman" w:hAnsi="Times New Roman"/>
          <w:bCs/>
        </w:rPr>
      </w:pPr>
      <w:r w:rsidRPr="005B551F">
        <w:rPr>
          <w:rFonts w:ascii="Times New Roman" w:hAnsi="Times New Roman"/>
          <w:bCs/>
        </w:rPr>
        <w:t xml:space="preserve">6.21. </w:t>
      </w:r>
      <w:r w:rsidRPr="005B551F">
        <w:rPr>
          <w:rFonts w:ascii="Times New Roman" w:hAnsi="Times New Roman"/>
        </w:rPr>
        <w:t xml:space="preserve"> W zakresie nieuregulowanym niniejszym SIWZ, zastosowanie mają przepisy Rozporządzenia Ministra Rozwoju z dnia 26 lipca 2016r. w sprawie rodzajów dokumentów, jakich może żądać Zamawiający od Wykonawcy w postępowaniu o udzielnie zamówienia (Dz. U. 2020, poz. 1282 ), oraz Rozporządzenia Ministra Przedsiębiorczości i Technologii z dnia 16 października 2018 r. zmieniającego rozporządzenie w sprawie rodzajów dokumentów, jakich może żądać Zamawiający od Wykonawcy w postępowaniu o udzielenie zamówienia (Dz. U. z 2018 r. poz. 1993) i Rozporządzenia Ministra Rozwoju z dnia 16 grudnia 2019 r. zmieniające rozporządzenie zmieniające rozporządzenie w sprawie rodzajów dokumentów, jakich może żądać Zamawiający od Wykonawcy w postępowaniu o udzielenie zamówienia (Dz. U. 2019 poz. 2447).</w:t>
      </w:r>
    </w:p>
    <w:p w:rsidR="005A40CC" w:rsidRPr="005328AE" w:rsidRDefault="005A40CC" w:rsidP="00E761FB">
      <w:pPr>
        <w:ind w:left="426" w:hanging="568"/>
        <w:jc w:val="both"/>
        <w:rPr>
          <w:sz w:val="24"/>
          <w:szCs w:val="24"/>
        </w:rPr>
      </w:pPr>
    </w:p>
    <w:p w:rsidR="005A40CC" w:rsidRPr="00197533" w:rsidRDefault="005A40CC" w:rsidP="00197533">
      <w:pPr>
        <w:pStyle w:val="ListParagraph"/>
        <w:numPr>
          <w:ilvl w:val="0"/>
          <w:numId w:val="30"/>
        </w:numPr>
        <w:tabs>
          <w:tab w:val="left" w:pos="284"/>
        </w:tabs>
        <w:jc w:val="both"/>
        <w:rPr>
          <w:b/>
          <w:sz w:val="24"/>
          <w:szCs w:val="24"/>
        </w:rPr>
      </w:pPr>
      <w:r w:rsidRPr="00197533">
        <w:rPr>
          <w:b/>
          <w:sz w:val="24"/>
          <w:szCs w:val="24"/>
        </w:rPr>
        <w:t>OFERTY WSPÓLNE</w:t>
      </w:r>
    </w:p>
    <w:p w:rsidR="005A40CC" w:rsidRPr="005328AE" w:rsidRDefault="005A40CC" w:rsidP="005D564D">
      <w:pPr>
        <w:tabs>
          <w:tab w:val="left" w:pos="284"/>
        </w:tabs>
        <w:ind w:left="426"/>
        <w:jc w:val="both"/>
        <w:rPr>
          <w:b/>
          <w:sz w:val="24"/>
          <w:szCs w:val="24"/>
        </w:rPr>
      </w:pPr>
    </w:p>
    <w:p w:rsidR="005A40CC" w:rsidRPr="00523233" w:rsidRDefault="005A40CC" w:rsidP="00523233">
      <w:pPr>
        <w:ind w:right="112"/>
        <w:jc w:val="both"/>
        <w:rPr>
          <w:sz w:val="24"/>
          <w:szCs w:val="24"/>
        </w:rPr>
      </w:pPr>
      <w:r w:rsidRPr="00523233">
        <w:rPr>
          <w:sz w:val="24"/>
          <w:szCs w:val="24"/>
        </w:rPr>
        <w:t>7.1. Zamawiający wymaga przedstawienia od Wykonawców wspólnie ubiegających się o udzielenie zamówienia:</w:t>
      </w:r>
    </w:p>
    <w:p w:rsidR="005A40CC" w:rsidRPr="00523233" w:rsidRDefault="005A40CC" w:rsidP="005A7035">
      <w:pPr>
        <w:numPr>
          <w:ilvl w:val="2"/>
          <w:numId w:val="42"/>
        </w:numPr>
        <w:tabs>
          <w:tab w:val="left" w:pos="851"/>
        </w:tabs>
        <w:autoSpaceDN w:val="0"/>
        <w:ind w:right="112"/>
        <w:jc w:val="both"/>
        <w:textAlignment w:val="baseline"/>
        <w:rPr>
          <w:sz w:val="24"/>
          <w:szCs w:val="24"/>
        </w:rPr>
      </w:pPr>
      <w:r w:rsidRPr="00523233">
        <w:rPr>
          <w:sz w:val="24"/>
          <w:szCs w:val="24"/>
        </w:rPr>
        <w:t xml:space="preserve">dokumentu pełnomocnictwa do reprezentacji Wykonawców - dokument pełnomocnictwa musi być załączony do oferty i zawierać w szczególności wskazanie: </w:t>
      </w:r>
    </w:p>
    <w:p w:rsidR="005A40CC" w:rsidRPr="00523233" w:rsidRDefault="005A40CC" w:rsidP="005A7035">
      <w:pPr>
        <w:numPr>
          <w:ilvl w:val="0"/>
          <w:numId w:val="40"/>
        </w:numPr>
        <w:tabs>
          <w:tab w:val="left" w:pos="851"/>
        </w:tabs>
        <w:autoSpaceDN w:val="0"/>
        <w:ind w:right="112"/>
        <w:jc w:val="both"/>
        <w:textAlignment w:val="baseline"/>
        <w:rPr>
          <w:sz w:val="24"/>
          <w:szCs w:val="24"/>
        </w:rPr>
      </w:pPr>
      <w:r w:rsidRPr="00523233">
        <w:rPr>
          <w:sz w:val="24"/>
          <w:szCs w:val="24"/>
        </w:rPr>
        <w:t xml:space="preserve"> postępowania o zamówienie publiczne, którego dotyczy, </w:t>
      </w:r>
    </w:p>
    <w:p w:rsidR="005A40CC" w:rsidRPr="00523233" w:rsidRDefault="005A40CC" w:rsidP="005A7035">
      <w:pPr>
        <w:numPr>
          <w:ilvl w:val="0"/>
          <w:numId w:val="40"/>
        </w:numPr>
        <w:tabs>
          <w:tab w:val="left" w:pos="851"/>
        </w:tabs>
        <w:autoSpaceDN w:val="0"/>
        <w:ind w:right="112"/>
        <w:jc w:val="both"/>
        <w:textAlignment w:val="baseline"/>
        <w:rPr>
          <w:sz w:val="24"/>
          <w:szCs w:val="24"/>
        </w:rPr>
      </w:pPr>
      <w:r w:rsidRPr="00523233">
        <w:rPr>
          <w:sz w:val="24"/>
          <w:szCs w:val="24"/>
        </w:rPr>
        <w:t xml:space="preserve"> Wykonawców ubiegających się wspólnie o udzielenie zamówienia, </w:t>
      </w:r>
    </w:p>
    <w:p w:rsidR="005A40CC" w:rsidRPr="00523233" w:rsidRDefault="005A40CC" w:rsidP="005A7035">
      <w:pPr>
        <w:numPr>
          <w:ilvl w:val="0"/>
          <w:numId w:val="40"/>
        </w:numPr>
        <w:tabs>
          <w:tab w:val="left" w:pos="851"/>
        </w:tabs>
        <w:autoSpaceDN w:val="0"/>
        <w:ind w:right="112"/>
        <w:jc w:val="both"/>
        <w:textAlignment w:val="baseline"/>
        <w:rPr>
          <w:sz w:val="24"/>
          <w:szCs w:val="24"/>
        </w:rPr>
      </w:pPr>
      <w:r w:rsidRPr="00523233">
        <w:rPr>
          <w:sz w:val="24"/>
          <w:szCs w:val="24"/>
        </w:rPr>
        <w:t xml:space="preserve"> ustanowionego Pełnomocnika oraz zakres jego umocowania, obejmujący przede wszystkim: </w:t>
      </w:r>
    </w:p>
    <w:p w:rsidR="005A40CC" w:rsidRPr="00523233" w:rsidRDefault="005A40CC" w:rsidP="005A7035">
      <w:pPr>
        <w:numPr>
          <w:ilvl w:val="1"/>
          <w:numId w:val="41"/>
        </w:numPr>
        <w:tabs>
          <w:tab w:val="left" w:pos="851"/>
        </w:tabs>
        <w:autoSpaceDN w:val="0"/>
        <w:ind w:left="2127" w:right="112"/>
        <w:jc w:val="both"/>
        <w:textAlignment w:val="baseline"/>
        <w:rPr>
          <w:sz w:val="24"/>
          <w:szCs w:val="24"/>
        </w:rPr>
      </w:pPr>
      <w:r w:rsidRPr="00523233">
        <w:rPr>
          <w:sz w:val="24"/>
          <w:szCs w:val="24"/>
        </w:rPr>
        <w:t>reprezentowanie wykonawców w postępowaniu o udzielenie zamówienia publicznego,</w:t>
      </w:r>
    </w:p>
    <w:p w:rsidR="005A40CC" w:rsidRPr="00523233" w:rsidRDefault="005A40CC" w:rsidP="005A7035">
      <w:pPr>
        <w:numPr>
          <w:ilvl w:val="1"/>
          <w:numId w:val="41"/>
        </w:numPr>
        <w:tabs>
          <w:tab w:val="left" w:pos="851"/>
        </w:tabs>
        <w:autoSpaceDN w:val="0"/>
        <w:ind w:left="2127" w:right="112"/>
        <w:jc w:val="both"/>
        <w:textAlignment w:val="baseline"/>
        <w:rPr>
          <w:sz w:val="24"/>
          <w:szCs w:val="24"/>
        </w:rPr>
      </w:pPr>
      <w:r w:rsidRPr="00523233">
        <w:rPr>
          <w:sz w:val="24"/>
          <w:szCs w:val="24"/>
        </w:rPr>
        <w:t xml:space="preserve">zaciąganie w imieniu wykonawców zobowiązań, </w:t>
      </w:r>
    </w:p>
    <w:p w:rsidR="005A40CC" w:rsidRPr="00523233" w:rsidRDefault="005A40CC" w:rsidP="005A7035">
      <w:pPr>
        <w:numPr>
          <w:ilvl w:val="1"/>
          <w:numId w:val="41"/>
        </w:numPr>
        <w:tabs>
          <w:tab w:val="left" w:pos="851"/>
        </w:tabs>
        <w:autoSpaceDN w:val="0"/>
        <w:ind w:left="2127" w:right="112"/>
        <w:jc w:val="both"/>
        <w:textAlignment w:val="baseline"/>
        <w:rPr>
          <w:sz w:val="24"/>
          <w:szCs w:val="24"/>
        </w:rPr>
      </w:pPr>
      <w:r w:rsidRPr="00523233">
        <w:rPr>
          <w:sz w:val="24"/>
          <w:szCs w:val="24"/>
        </w:rPr>
        <w:t>złożenie oferty wspólnie,</w:t>
      </w:r>
    </w:p>
    <w:p w:rsidR="005A40CC" w:rsidRPr="00523233" w:rsidRDefault="005A40CC" w:rsidP="005A7035">
      <w:pPr>
        <w:numPr>
          <w:ilvl w:val="1"/>
          <w:numId w:val="41"/>
        </w:numPr>
        <w:tabs>
          <w:tab w:val="left" w:pos="851"/>
        </w:tabs>
        <w:autoSpaceDN w:val="0"/>
        <w:ind w:left="2127" w:right="112"/>
        <w:jc w:val="both"/>
        <w:textAlignment w:val="baseline"/>
        <w:rPr>
          <w:sz w:val="24"/>
          <w:szCs w:val="24"/>
        </w:rPr>
      </w:pPr>
      <w:r w:rsidRPr="00523233">
        <w:rPr>
          <w:sz w:val="24"/>
          <w:szCs w:val="24"/>
        </w:rPr>
        <w:t>prowadzenie korespondencji i podejmowanie zobowiązań związanych postępowaniem zamówienie publiczne.</w:t>
      </w:r>
    </w:p>
    <w:p w:rsidR="005A40CC" w:rsidRPr="00523233" w:rsidRDefault="005A40CC" w:rsidP="00523233">
      <w:pPr>
        <w:tabs>
          <w:tab w:val="left" w:pos="851"/>
        </w:tabs>
        <w:ind w:left="1200" w:right="112" w:hanging="700"/>
        <w:jc w:val="both"/>
        <w:rPr>
          <w:sz w:val="24"/>
          <w:szCs w:val="24"/>
        </w:rPr>
      </w:pPr>
      <w:r w:rsidRPr="00523233">
        <w:rPr>
          <w:sz w:val="24"/>
          <w:szCs w:val="24"/>
        </w:rPr>
        <w:t>7.1.2. Dokument pełnomocnictwa musi być podpisany przez wszystkich Wykonawców ubiegających się wspólnie o udzielenie zamówienia, w tym Wykonawcę ustanowionego jako Pełnomocnika i przez osoby uprawnione do składania oświadczeń woli i zaciągania zobowiązań w imieniu Wykonawców.</w:t>
      </w:r>
    </w:p>
    <w:p w:rsidR="005A40CC" w:rsidRPr="00523233" w:rsidRDefault="005A40CC" w:rsidP="005A7035">
      <w:pPr>
        <w:numPr>
          <w:ilvl w:val="2"/>
          <w:numId w:val="43"/>
        </w:numPr>
        <w:tabs>
          <w:tab w:val="left" w:pos="851"/>
        </w:tabs>
        <w:autoSpaceDN w:val="0"/>
        <w:ind w:right="112"/>
        <w:jc w:val="both"/>
        <w:textAlignment w:val="baseline"/>
        <w:rPr>
          <w:sz w:val="24"/>
          <w:szCs w:val="24"/>
        </w:rPr>
      </w:pPr>
      <w:r w:rsidRPr="00523233">
        <w:rPr>
          <w:rFonts w:eastAsia="Arial Unicode MS"/>
          <w:sz w:val="24"/>
          <w:szCs w:val="24"/>
        </w:rPr>
        <w:t>na wezwanie Zamawiającego o którym mowa w 6.1</w:t>
      </w:r>
      <w:r>
        <w:rPr>
          <w:rFonts w:eastAsia="Arial Unicode MS"/>
          <w:sz w:val="24"/>
          <w:szCs w:val="24"/>
        </w:rPr>
        <w:t>2</w:t>
      </w:r>
      <w:r w:rsidRPr="00523233">
        <w:rPr>
          <w:rFonts w:eastAsia="Arial Unicode MS"/>
          <w:sz w:val="24"/>
          <w:szCs w:val="24"/>
        </w:rPr>
        <w:t>:</w:t>
      </w:r>
    </w:p>
    <w:p w:rsidR="005A40CC" w:rsidRPr="00523233" w:rsidRDefault="005A40CC" w:rsidP="005A7035">
      <w:pPr>
        <w:numPr>
          <w:ilvl w:val="0"/>
          <w:numId w:val="39"/>
        </w:numPr>
        <w:tabs>
          <w:tab w:val="left" w:pos="1276"/>
        </w:tabs>
        <w:autoSpaceDN w:val="0"/>
        <w:ind w:left="1276" w:right="112"/>
        <w:jc w:val="both"/>
        <w:textAlignment w:val="baseline"/>
        <w:rPr>
          <w:sz w:val="24"/>
          <w:szCs w:val="24"/>
        </w:rPr>
      </w:pPr>
      <w:r w:rsidRPr="00523233">
        <w:rPr>
          <w:rFonts w:eastAsia="Arial Unicode MS"/>
          <w:sz w:val="24"/>
          <w:szCs w:val="24"/>
        </w:rPr>
        <w:t>dokumenty określone w pkt</w:t>
      </w:r>
      <w:r>
        <w:rPr>
          <w:rFonts w:eastAsia="Arial Unicode MS"/>
          <w:sz w:val="24"/>
          <w:szCs w:val="24"/>
        </w:rPr>
        <w:t>.</w:t>
      </w:r>
      <w:r w:rsidRPr="00523233">
        <w:rPr>
          <w:rFonts w:eastAsia="Arial Unicode MS"/>
          <w:sz w:val="24"/>
          <w:szCs w:val="24"/>
        </w:rPr>
        <w:t xml:space="preserve"> 6.1</w:t>
      </w:r>
      <w:r>
        <w:rPr>
          <w:rFonts w:eastAsia="Arial Unicode MS"/>
          <w:sz w:val="24"/>
          <w:szCs w:val="24"/>
        </w:rPr>
        <w:t>2</w:t>
      </w:r>
      <w:r w:rsidRPr="00523233">
        <w:rPr>
          <w:rFonts w:eastAsia="Arial Unicode MS"/>
          <w:sz w:val="24"/>
          <w:szCs w:val="24"/>
        </w:rPr>
        <w:t>.1 - 6.1</w:t>
      </w:r>
      <w:r>
        <w:rPr>
          <w:rFonts w:eastAsia="Arial Unicode MS"/>
          <w:sz w:val="24"/>
          <w:szCs w:val="24"/>
        </w:rPr>
        <w:t>2</w:t>
      </w:r>
      <w:r w:rsidRPr="00523233">
        <w:rPr>
          <w:rFonts w:eastAsia="Arial Unicode MS"/>
          <w:sz w:val="24"/>
          <w:szCs w:val="24"/>
        </w:rPr>
        <w:t>.3 SIWZ składa pełnomocnik Wykonawców wspólnie ubiegających się o zamówienie lub każdy z Wykonawców wspólnie ubiegających się o zamówienie,</w:t>
      </w:r>
    </w:p>
    <w:p w:rsidR="005A40CC" w:rsidRPr="005B551F" w:rsidRDefault="005A40CC" w:rsidP="005A7035">
      <w:pPr>
        <w:numPr>
          <w:ilvl w:val="0"/>
          <w:numId w:val="39"/>
        </w:numPr>
        <w:tabs>
          <w:tab w:val="left" w:pos="1276"/>
        </w:tabs>
        <w:autoSpaceDN w:val="0"/>
        <w:ind w:left="1276" w:right="112"/>
        <w:jc w:val="both"/>
        <w:textAlignment w:val="baseline"/>
        <w:rPr>
          <w:sz w:val="24"/>
          <w:szCs w:val="24"/>
        </w:rPr>
      </w:pPr>
      <w:r w:rsidRPr="00523233">
        <w:rPr>
          <w:rFonts w:eastAsia="Arial Unicode MS"/>
          <w:sz w:val="24"/>
          <w:szCs w:val="24"/>
        </w:rPr>
        <w:t>dokumenty określone w pkt</w:t>
      </w:r>
      <w:r>
        <w:rPr>
          <w:rFonts w:eastAsia="Arial Unicode MS"/>
          <w:sz w:val="24"/>
          <w:szCs w:val="24"/>
        </w:rPr>
        <w:t>.</w:t>
      </w:r>
      <w:r w:rsidRPr="00523233">
        <w:rPr>
          <w:rFonts w:eastAsia="Arial Unicode MS"/>
          <w:sz w:val="24"/>
          <w:szCs w:val="24"/>
        </w:rPr>
        <w:t xml:space="preserve"> 6.1</w:t>
      </w:r>
      <w:r>
        <w:rPr>
          <w:rFonts w:eastAsia="Arial Unicode MS"/>
          <w:sz w:val="24"/>
          <w:szCs w:val="24"/>
        </w:rPr>
        <w:t>2</w:t>
      </w:r>
      <w:r w:rsidRPr="00523233">
        <w:rPr>
          <w:rFonts w:eastAsia="Arial Unicode MS"/>
          <w:sz w:val="24"/>
          <w:szCs w:val="24"/>
        </w:rPr>
        <w:t>.1 składa każdy z Wykonawców wspólnie ubiegających się o zamówienie.</w:t>
      </w:r>
    </w:p>
    <w:p w:rsidR="005A40CC" w:rsidRPr="00523233" w:rsidRDefault="005A40CC" w:rsidP="005B551F">
      <w:pPr>
        <w:tabs>
          <w:tab w:val="left" w:pos="1276"/>
        </w:tabs>
        <w:autoSpaceDN w:val="0"/>
        <w:ind w:left="916" w:right="112"/>
        <w:jc w:val="both"/>
        <w:textAlignment w:val="baseline"/>
        <w:rPr>
          <w:sz w:val="24"/>
          <w:szCs w:val="24"/>
        </w:rPr>
      </w:pPr>
    </w:p>
    <w:p w:rsidR="005A40CC" w:rsidRPr="00523233" w:rsidRDefault="005A40CC" w:rsidP="00523233">
      <w:pPr>
        <w:tabs>
          <w:tab w:val="left" w:pos="1276"/>
        </w:tabs>
        <w:autoSpaceDN w:val="0"/>
        <w:ind w:left="916" w:right="112"/>
        <w:jc w:val="both"/>
        <w:textAlignment w:val="baseline"/>
        <w:rPr>
          <w:sz w:val="22"/>
          <w:szCs w:val="22"/>
        </w:rPr>
      </w:pPr>
    </w:p>
    <w:p w:rsidR="005A40CC" w:rsidRPr="005328AE" w:rsidRDefault="005A40CC" w:rsidP="005D564D">
      <w:pPr>
        <w:pStyle w:val="ListParagraph"/>
        <w:tabs>
          <w:tab w:val="left" w:pos="0"/>
          <w:tab w:val="left" w:pos="426"/>
        </w:tabs>
        <w:overflowPunct w:val="0"/>
        <w:autoSpaceDE w:val="0"/>
        <w:ind w:left="0" w:right="-18"/>
        <w:jc w:val="both"/>
        <w:textAlignment w:val="baseline"/>
        <w:rPr>
          <w:b/>
          <w:sz w:val="24"/>
          <w:szCs w:val="24"/>
        </w:rPr>
      </w:pPr>
      <w:r w:rsidRPr="005328AE">
        <w:rPr>
          <w:b/>
          <w:sz w:val="24"/>
          <w:szCs w:val="24"/>
        </w:rPr>
        <w:t>8. WYKONAWCY ZAGRANICZNI</w:t>
      </w:r>
    </w:p>
    <w:p w:rsidR="005A40CC" w:rsidRDefault="005A40CC" w:rsidP="001E31B7">
      <w:pPr>
        <w:pStyle w:val="ListParagraph"/>
        <w:tabs>
          <w:tab w:val="left" w:pos="0"/>
          <w:tab w:val="left" w:pos="426"/>
        </w:tabs>
        <w:overflowPunct w:val="0"/>
        <w:autoSpaceDE w:val="0"/>
        <w:ind w:left="0" w:right="-18"/>
        <w:jc w:val="both"/>
        <w:textAlignment w:val="baseline"/>
        <w:rPr>
          <w:bCs/>
          <w:sz w:val="24"/>
          <w:szCs w:val="24"/>
        </w:rPr>
      </w:pPr>
    </w:p>
    <w:p w:rsidR="005A40CC" w:rsidRPr="005B551F" w:rsidRDefault="005A40CC" w:rsidP="00626E06">
      <w:pPr>
        <w:pStyle w:val="ListParagraph"/>
        <w:tabs>
          <w:tab w:val="left" w:pos="426"/>
        </w:tabs>
        <w:overflowPunct w:val="0"/>
        <w:autoSpaceDE w:val="0"/>
        <w:ind w:left="426" w:right="-18" w:hanging="426"/>
        <w:jc w:val="both"/>
        <w:textAlignment w:val="baseline"/>
        <w:rPr>
          <w:b/>
          <w:sz w:val="24"/>
          <w:szCs w:val="24"/>
        </w:rPr>
      </w:pPr>
      <w:r w:rsidRPr="005B551F">
        <w:rPr>
          <w:bCs/>
          <w:sz w:val="24"/>
          <w:szCs w:val="24"/>
        </w:rPr>
        <w:t>8.1.</w:t>
      </w:r>
      <w:r w:rsidRPr="005B551F">
        <w:rPr>
          <w:sz w:val="24"/>
          <w:szCs w:val="24"/>
        </w:rPr>
        <w:t>Jeżeli Wykonawca ma siedzibę lub miejsce zamieszkania poza terytorium Rzeczypospolitej Polskiej, zamiast dokumentów, o których mowa w pkt.6.12 SIWZ:</w:t>
      </w:r>
    </w:p>
    <w:p w:rsidR="005A40CC" w:rsidRPr="005B551F" w:rsidRDefault="005A40CC" w:rsidP="005A7035">
      <w:pPr>
        <w:pStyle w:val="Standard"/>
        <w:numPr>
          <w:ilvl w:val="0"/>
          <w:numId w:val="35"/>
        </w:numPr>
        <w:shd w:val="clear" w:color="auto" w:fill="FFFFFF"/>
        <w:suppressAutoHyphens/>
        <w:adjustRightInd/>
        <w:ind w:left="1418"/>
        <w:jc w:val="both"/>
        <w:textAlignment w:val="baseline"/>
        <w:rPr>
          <w:rFonts w:ascii="Times New Roman" w:hAnsi="Times New Roman"/>
          <w:bCs/>
        </w:rPr>
      </w:pPr>
      <w:r w:rsidRPr="005B551F">
        <w:rPr>
          <w:rFonts w:ascii="Times New Roman" w:hAnsi="Times New Roman"/>
          <w:bCs/>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5A40CC" w:rsidRPr="005B551F" w:rsidRDefault="005A40CC" w:rsidP="005A7035">
      <w:pPr>
        <w:pStyle w:val="Standard"/>
        <w:numPr>
          <w:ilvl w:val="1"/>
          <w:numId w:val="37"/>
        </w:numPr>
        <w:shd w:val="clear" w:color="auto" w:fill="FFFFFF"/>
        <w:tabs>
          <w:tab w:val="left" w:pos="851"/>
        </w:tabs>
        <w:suppressAutoHyphens/>
        <w:adjustRightInd/>
        <w:jc w:val="both"/>
        <w:textAlignment w:val="baseline"/>
        <w:rPr>
          <w:rFonts w:ascii="Times New Roman" w:hAnsi="Times New Roman"/>
          <w:bCs/>
        </w:rPr>
      </w:pPr>
      <w:r w:rsidRPr="005B551F">
        <w:rPr>
          <w:rFonts w:ascii="Times New Roman" w:hAnsi="Times New Roman"/>
          <w:bCs/>
        </w:rPr>
        <w:t xml:space="preserve">Dokumenty, o których mowa w pkt. 8.1 SIWZ, powinny być wystawione nie wcześniej niż 6 miesięcy przed upływem terminu składania ofert. </w:t>
      </w:r>
    </w:p>
    <w:p w:rsidR="005A40CC" w:rsidRPr="005B551F" w:rsidRDefault="005A40CC" w:rsidP="005A7035">
      <w:pPr>
        <w:pStyle w:val="Standard"/>
        <w:numPr>
          <w:ilvl w:val="1"/>
          <w:numId w:val="37"/>
        </w:numPr>
        <w:shd w:val="clear" w:color="auto" w:fill="FFFFFF"/>
        <w:tabs>
          <w:tab w:val="left" w:pos="851"/>
        </w:tabs>
        <w:suppressAutoHyphens/>
        <w:adjustRightInd/>
        <w:jc w:val="both"/>
        <w:textAlignment w:val="baseline"/>
        <w:rPr>
          <w:rFonts w:ascii="Times New Roman" w:hAnsi="Times New Roman"/>
          <w:bCs/>
        </w:rPr>
      </w:pPr>
      <w:r w:rsidRPr="005B551F">
        <w:rPr>
          <w:rFonts w:ascii="Times New Roman" w:hAnsi="Times New Roman"/>
          <w:bCs/>
        </w:rPr>
        <w:t>Jeżeli w kraju, w którym Wykonawca ma siedzibę lub miejsce zamieszkania lub miejsce zamieszkania ma osoba, której dokument dotyczy, nie wydaje się dokumentów, o których mowa w ust.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8.2 SIWZ stosuje się odpowiednio.</w:t>
      </w:r>
    </w:p>
    <w:p w:rsidR="005A40CC" w:rsidRPr="005B551F" w:rsidRDefault="005A40CC" w:rsidP="005A7035">
      <w:pPr>
        <w:pStyle w:val="Standard"/>
        <w:numPr>
          <w:ilvl w:val="1"/>
          <w:numId w:val="37"/>
        </w:numPr>
        <w:shd w:val="clear" w:color="auto" w:fill="FFFFFF"/>
        <w:tabs>
          <w:tab w:val="left" w:pos="851"/>
        </w:tabs>
        <w:suppressAutoHyphens/>
        <w:adjustRightInd/>
        <w:jc w:val="both"/>
        <w:textAlignment w:val="baseline"/>
        <w:rPr>
          <w:rFonts w:ascii="Times New Roman" w:hAnsi="Times New Roman"/>
          <w:bCs/>
        </w:rPr>
      </w:pPr>
      <w:r w:rsidRPr="005B551F">
        <w:rPr>
          <w:rFonts w:ascii="Times New Roman" w:hAnsi="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A40CC" w:rsidRPr="005B551F" w:rsidRDefault="005A40CC" w:rsidP="005A7035">
      <w:pPr>
        <w:pStyle w:val="Standard"/>
        <w:numPr>
          <w:ilvl w:val="1"/>
          <w:numId w:val="37"/>
        </w:numPr>
        <w:shd w:val="clear" w:color="auto" w:fill="FFFFFF"/>
        <w:tabs>
          <w:tab w:val="left" w:pos="851"/>
        </w:tabs>
        <w:suppressAutoHyphens/>
        <w:adjustRightInd/>
        <w:jc w:val="both"/>
        <w:textAlignment w:val="baseline"/>
        <w:rPr>
          <w:rFonts w:ascii="Times New Roman" w:hAnsi="Times New Roman"/>
          <w:bCs/>
        </w:rPr>
      </w:pPr>
      <w:r w:rsidRPr="005B551F">
        <w:rPr>
          <w:rFonts w:ascii="Times New Roman" w:hAnsi="Times New Roman"/>
        </w:rPr>
        <w:t xml:space="preserve">Wykonawca mający siedzibę na terytorium Rzeczypospolitej Polskiej, w odniesieniu do osoby mającej miejsce zamieszkania poza terytorium Rzeczypospolitej Polskiej, której dotyczy dokument wskazany w </w:t>
      </w:r>
      <w:r w:rsidRPr="005B551F">
        <w:rPr>
          <w:rFonts w:ascii="Times New Roman" w:hAnsi="Times New Roman"/>
          <w:bCs/>
        </w:rPr>
        <w:t xml:space="preserve">6.12.1 </w:t>
      </w:r>
      <w:r w:rsidRPr="005B551F">
        <w:rPr>
          <w:rFonts w:ascii="Times New Roman" w:hAnsi="Times New Roman"/>
        </w:rPr>
        <w:t>lit. a, składa dokument, o którym mowa pkt. 1 ppkt.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pkt. 2 zdanie pierwsze stosuje się odpowiednio.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A40CC" w:rsidRPr="005328AE" w:rsidRDefault="005A40CC" w:rsidP="005D564D">
      <w:pPr>
        <w:pStyle w:val="ListParagraph"/>
        <w:tabs>
          <w:tab w:val="left" w:pos="426"/>
        </w:tabs>
        <w:overflowPunct w:val="0"/>
        <w:autoSpaceDE w:val="0"/>
        <w:ind w:left="426" w:right="-18" w:hanging="426"/>
        <w:jc w:val="both"/>
        <w:textAlignment w:val="baseline"/>
        <w:rPr>
          <w:sz w:val="24"/>
          <w:szCs w:val="24"/>
        </w:rPr>
      </w:pPr>
    </w:p>
    <w:p w:rsidR="005A40CC" w:rsidRPr="005328AE" w:rsidRDefault="005A40CC" w:rsidP="005D564D">
      <w:pPr>
        <w:pStyle w:val="NoSpacing"/>
        <w:ind w:left="426" w:hanging="426"/>
        <w:jc w:val="both"/>
        <w:rPr>
          <w:b/>
          <w:sz w:val="24"/>
          <w:szCs w:val="24"/>
        </w:rPr>
      </w:pPr>
      <w:r w:rsidRPr="005328AE">
        <w:rPr>
          <w:b/>
          <w:sz w:val="24"/>
          <w:szCs w:val="24"/>
        </w:rPr>
        <w:t>9. INFORMACJE O SPOSOBIE POROZUMIEWANIA SIĘ ZAMAWIAJĄCEGO                            Z WYKONAWCAMI ORAZ PRZEKAZANIE OŚWIADCZEŃ LUB DOKUMENTÓW,                   A TAKŻE WSKAZANIE OSOBY UPRAWNIONEJ DO KONTAKTOWANIA                                  SIĘ Z WYKONAWCAMI.</w:t>
      </w:r>
    </w:p>
    <w:p w:rsidR="005A40CC" w:rsidRPr="005328AE" w:rsidRDefault="005A40CC" w:rsidP="005D564D">
      <w:pPr>
        <w:suppressAutoHyphens w:val="0"/>
        <w:jc w:val="both"/>
        <w:rPr>
          <w:sz w:val="24"/>
          <w:szCs w:val="24"/>
        </w:rPr>
      </w:pPr>
    </w:p>
    <w:p w:rsidR="005A40CC" w:rsidRPr="005328AE" w:rsidRDefault="005A40CC" w:rsidP="0071721C">
      <w:pPr>
        <w:tabs>
          <w:tab w:val="left" w:pos="567"/>
        </w:tabs>
        <w:suppressAutoHyphens w:val="0"/>
        <w:ind w:left="426" w:hanging="426"/>
        <w:jc w:val="both"/>
        <w:rPr>
          <w:sz w:val="24"/>
          <w:szCs w:val="24"/>
        </w:rPr>
      </w:pPr>
      <w:r w:rsidRPr="005328AE">
        <w:rPr>
          <w:sz w:val="24"/>
          <w:szCs w:val="24"/>
        </w:rPr>
        <w:t xml:space="preserve">9.1. </w:t>
      </w:r>
      <w:r>
        <w:rPr>
          <w:sz w:val="24"/>
          <w:szCs w:val="24"/>
        </w:rPr>
        <w:t xml:space="preserve">W postępowaniu o udzielenie zamówienia </w:t>
      </w:r>
      <w:r w:rsidRPr="005328AE">
        <w:rPr>
          <w:sz w:val="24"/>
          <w:szCs w:val="24"/>
        </w:rPr>
        <w:t xml:space="preserve">komunikacja między Zamawiającym a Wykonawcami odbywa się przy użyciu: </w:t>
      </w:r>
      <w:r>
        <w:rPr>
          <w:sz w:val="24"/>
          <w:szCs w:val="24"/>
        </w:rPr>
        <w:t xml:space="preserve">mini portalu </w:t>
      </w:r>
      <w:hyperlink r:id="rId10" w:history="1">
        <w:r w:rsidRPr="005328AE">
          <w:rPr>
            <w:rStyle w:val="Hyperlink"/>
            <w:sz w:val="24"/>
            <w:szCs w:val="24"/>
          </w:rPr>
          <w:t>https://miniportal.uzp.gov.pl/</w:t>
        </w:r>
      </w:hyperlink>
      <w:r w:rsidRPr="005328AE">
        <w:rPr>
          <w:sz w:val="24"/>
          <w:szCs w:val="24"/>
        </w:rPr>
        <w:t xml:space="preserve">; </w:t>
      </w:r>
    </w:p>
    <w:p w:rsidR="005A40CC" w:rsidRDefault="005A40CC" w:rsidP="00626E06">
      <w:pPr>
        <w:tabs>
          <w:tab w:val="left" w:pos="567"/>
        </w:tabs>
        <w:suppressAutoHyphens w:val="0"/>
        <w:ind w:left="426"/>
        <w:jc w:val="both"/>
      </w:pPr>
      <w:r w:rsidRPr="005328AE">
        <w:rPr>
          <w:sz w:val="24"/>
          <w:szCs w:val="24"/>
        </w:rPr>
        <w:t>ePUAPu</w:t>
      </w:r>
      <w:r>
        <w:rPr>
          <w:sz w:val="24"/>
          <w:szCs w:val="24"/>
        </w:rPr>
        <w:t xml:space="preserve"> </w:t>
      </w:r>
      <w:hyperlink r:id="rId11" w:history="1">
        <w:r w:rsidRPr="005328AE">
          <w:rPr>
            <w:rStyle w:val="Hyperlink"/>
            <w:sz w:val="24"/>
            <w:szCs w:val="24"/>
          </w:rPr>
          <w:t>https://epuap.gov.pl/wps/portal</w:t>
        </w:r>
      </w:hyperlink>
    </w:p>
    <w:p w:rsidR="005A40CC" w:rsidRDefault="005A40CC" w:rsidP="00626E06">
      <w:pPr>
        <w:tabs>
          <w:tab w:val="left" w:pos="567"/>
        </w:tabs>
        <w:suppressAutoHyphens w:val="0"/>
        <w:ind w:left="426"/>
        <w:jc w:val="both"/>
        <w:rPr>
          <w:sz w:val="24"/>
          <w:szCs w:val="24"/>
        </w:rPr>
      </w:pPr>
      <w:r w:rsidRPr="005328AE">
        <w:rPr>
          <w:sz w:val="24"/>
          <w:szCs w:val="24"/>
        </w:rPr>
        <w:t>oraz poczty elektronicznej</w:t>
      </w:r>
      <w:r>
        <w:rPr>
          <w:sz w:val="24"/>
          <w:szCs w:val="24"/>
        </w:rPr>
        <w:t xml:space="preserve"> </w:t>
      </w:r>
      <w:hyperlink r:id="rId12" w:history="1">
        <w:r w:rsidRPr="00A64471">
          <w:rPr>
            <w:rStyle w:val="Hyperlink"/>
            <w:sz w:val="24"/>
            <w:szCs w:val="24"/>
          </w:rPr>
          <w:t>zamowienia@zlobki.lublin.eu</w:t>
        </w:r>
      </w:hyperlink>
      <w:r w:rsidRPr="005328AE">
        <w:rPr>
          <w:sz w:val="24"/>
          <w:szCs w:val="24"/>
        </w:rPr>
        <w:t>.</w:t>
      </w:r>
    </w:p>
    <w:p w:rsidR="005A40CC" w:rsidRPr="005328AE" w:rsidRDefault="005A40CC" w:rsidP="0071721C">
      <w:pPr>
        <w:tabs>
          <w:tab w:val="left" w:pos="567"/>
        </w:tabs>
        <w:suppressAutoHyphens w:val="0"/>
        <w:ind w:left="426" w:hanging="426"/>
        <w:jc w:val="both"/>
        <w:rPr>
          <w:sz w:val="24"/>
          <w:szCs w:val="24"/>
        </w:rPr>
      </w:pPr>
      <w:r>
        <w:rPr>
          <w:sz w:val="24"/>
          <w:szCs w:val="24"/>
        </w:rPr>
        <w:t>9.2. Zamawiający nie dopuszcza złożenia ofert na adres e-mail.</w:t>
      </w:r>
    </w:p>
    <w:p w:rsidR="005A40CC" w:rsidRDefault="005A40CC" w:rsidP="00491F30">
      <w:pPr>
        <w:tabs>
          <w:tab w:val="left" w:pos="567"/>
        </w:tabs>
        <w:suppressAutoHyphens w:val="0"/>
        <w:ind w:left="426" w:hanging="426"/>
        <w:jc w:val="both"/>
        <w:rPr>
          <w:sz w:val="24"/>
          <w:szCs w:val="24"/>
        </w:rPr>
      </w:pPr>
      <w:r>
        <w:rPr>
          <w:sz w:val="24"/>
          <w:szCs w:val="24"/>
        </w:rPr>
        <w:t>9.3</w:t>
      </w:r>
      <w:r w:rsidRPr="005328AE">
        <w:rPr>
          <w:sz w:val="24"/>
          <w:szCs w:val="24"/>
        </w:rPr>
        <w:t xml:space="preserve">. </w:t>
      </w:r>
      <w:r>
        <w:rPr>
          <w:sz w:val="24"/>
          <w:szCs w:val="24"/>
        </w:rPr>
        <w:t xml:space="preserve">Wszelkie </w:t>
      </w:r>
      <w:r w:rsidRPr="005328AE">
        <w:rPr>
          <w:sz w:val="24"/>
          <w:szCs w:val="24"/>
        </w:rPr>
        <w:t>dokumenty elektroniczne,</w:t>
      </w:r>
      <w:r>
        <w:rPr>
          <w:sz w:val="24"/>
          <w:szCs w:val="24"/>
        </w:rPr>
        <w:t xml:space="preserve"> oświadczenia a także ich kopie, powinny być </w:t>
      </w:r>
      <w:r w:rsidRPr="005328AE">
        <w:rPr>
          <w:sz w:val="24"/>
          <w:szCs w:val="24"/>
        </w:rPr>
        <w:t xml:space="preserve">składane przez Wykonawcę za pośrednictwem Formularza do komunikacji </w:t>
      </w:r>
      <w:r>
        <w:rPr>
          <w:sz w:val="24"/>
          <w:szCs w:val="24"/>
        </w:rPr>
        <w:t>w formie</w:t>
      </w:r>
      <w:r w:rsidRPr="005328AE">
        <w:rPr>
          <w:sz w:val="24"/>
          <w:szCs w:val="24"/>
        </w:rPr>
        <w:t xml:space="preserve"> załącznik</w:t>
      </w:r>
      <w:r>
        <w:rPr>
          <w:sz w:val="24"/>
          <w:szCs w:val="24"/>
        </w:rPr>
        <w:t>ów</w:t>
      </w:r>
      <w:r w:rsidRPr="005328AE">
        <w:rPr>
          <w:sz w:val="24"/>
          <w:szCs w:val="24"/>
        </w:rPr>
        <w:t xml:space="preserve">. Zamawiający </w:t>
      </w:r>
      <w:r>
        <w:rPr>
          <w:sz w:val="24"/>
          <w:szCs w:val="24"/>
        </w:rPr>
        <w:t xml:space="preserve">również </w:t>
      </w:r>
      <w:r w:rsidRPr="005328AE">
        <w:rPr>
          <w:sz w:val="24"/>
          <w:szCs w:val="24"/>
        </w:rPr>
        <w:t xml:space="preserve">dopuszcza możliwość </w:t>
      </w:r>
      <w:r>
        <w:rPr>
          <w:sz w:val="24"/>
          <w:szCs w:val="24"/>
        </w:rPr>
        <w:t xml:space="preserve">złożenia </w:t>
      </w:r>
      <w:r w:rsidRPr="005328AE">
        <w:rPr>
          <w:sz w:val="24"/>
          <w:szCs w:val="24"/>
        </w:rPr>
        <w:t xml:space="preserve">dokumentów </w:t>
      </w:r>
      <w:r>
        <w:rPr>
          <w:sz w:val="24"/>
          <w:szCs w:val="24"/>
        </w:rPr>
        <w:t>o których mowa powyżej</w:t>
      </w:r>
      <w:r w:rsidRPr="005328AE">
        <w:rPr>
          <w:sz w:val="24"/>
          <w:szCs w:val="24"/>
        </w:rPr>
        <w:t xml:space="preserve"> za pomocą poczty elek</w:t>
      </w:r>
      <w:r>
        <w:rPr>
          <w:sz w:val="24"/>
          <w:szCs w:val="24"/>
        </w:rPr>
        <w:t xml:space="preserve">tronicznej, na wskazany w pkt. 9.1SIWZ </w:t>
      </w:r>
      <w:r w:rsidRPr="005328AE">
        <w:rPr>
          <w:sz w:val="24"/>
          <w:szCs w:val="24"/>
        </w:rPr>
        <w:t xml:space="preserve">adres e-mail. Sposób sporządzenia dokumentów </w:t>
      </w:r>
      <w:r>
        <w:rPr>
          <w:sz w:val="24"/>
          <w:szCs w:val="24"/>
        </w:rPr>
        <w:t xml:space="preserve">o których mowa powyżej </w:t>
      </w:r>
      <w:r w:rsidRPr="005328AE">
        <w:rPr>
          <w:sz w:val="24"/>
          <w:szCs w:val="24"/>
        </w:rPr>
        <w:t>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(t. j. Dz. U. z 2020 r. poz. 1261 ze zm.), Rozporządzeniu Ministra Rozwoju z dnia 26 lipca 2016 r. w sprawie rodzajów dokumentów, jakich może żądać Zamawiający od Wykonawcy wpostępowaniu o udzielenie zamówienia (t. j. Dz. U. z 2020r. poz. 1282), Rozporządzeniu Ministra Przedsiębiorczości i Technologii z dnia 16 października 2018 r. zmieniającym rozporządzenie w sprawie rodzajów dokumentów, jakich może żądać Zamawiający od Wykonawcy w postępowaniu o udzielenie zamówienia (Dz. U. z 2018 r. poz. 1993)</w:t>
      </w:r>
      <w:r>
        <w:rPr>
          <w:sz w:val="24"/>
          <w:szCs w:val="24"/>
        </w:rPr>
        <w:t>.</w:t>
      </w:r>
    </w:p>
    <w:p w:rsidR="005A40CC" w:rsidRPr="005328AE" w:rsidRDefault="005A40CC" w:rsidP="00491F30">
      <w:pPr>
        <w:tabs>
          <w:tab w:val="left" w:pos="567"/>
        </w:tabs>
        <w:suppressAutoHyphens w:val="0"/>
        <w:ind w:left="426" w:hanging="426"/>
        <w:jc w:val="both"/>
        <w:rPr>
          <w:sz w:val="24"/>
          <w:szCs w:val="24"/>
        </w:rPr>
      </w:pPr>
      <w:r>
        <w:rPr>
          <w:sz w:val="24"/>
          <w:szCs w:val="24"/>
        </w:rPr>
        <w:t xml:space="preserve">9.4. Wykonawca, który </w:t>
      </w:r>
      <w:r w:rsidRPr="005328AE">
        <w:rPr>
          <w:sz w:val="24"/>
          <w:szCs w:val="24"/>
        </w:rPr>
        <w:t>zamierza wziąć udział w postępowaniu o udzielenie zamówienia publicznego</w:t>
      </w:r>
      <w:r>
        <w:rPr>
          <w:sz w:val="24"/>
          <w:szCs w:val="24"/>
        </w:rPr>
        <w:t xml:space="preserve">, musi posiadać konto na ePUAP, wówczas będzie miał </w:t>
      </w:r>
      <w:r w:rsidRPr="005328AE">
        <w:rPr>
          <w:sz w:val="24"/>
          <w:szCs w:val="24"/>
        </w:rPr>
        <w:t>dostęp do formularzy: złożenia, zmiany, wycofania oferty lub wniosku oraz do formularza do komunikacji.</w:t>
      </w:r>
    </w:p>
    <w:p w:rsidR="005A40CC" w:rsidRPr="005328AE" w:rsidRDefault="005A40CC" w:rsidP="00E333AF">
      <w:pPr>
        <w:tabs>
          <w:tab w:val="left" w:pos="567"/>
        </w:tabs>
        <w:suppressAutoHyphens w:val="0"/>
        <w:ind w:left="426" w:hanging="426"/>
        <w:jc w:val="both"/>
        <w:rPr>
          <w:sz w:val="24"/>
          <w:szCs w:val="24"/>
        </w:rPr>
      </w:pPr>
      <w:r w:rsidRPr="005328AE">
        <w:rPr>
          <w:sz w:val="24"/>
          <w:szCs w:val="24"/>
        </w:rPr>
        <w:t>9.5.</w:t>
      </w:r>
      <w:r>
        <w:rPr>
          <w:sz w:val="24"/>
          <w:szCs w:val="24"/>
        </w:rPr>
        <w:t xml:space="preserve"> Wykonawca w regulaminie korzystania z miniportalu oraz w regulaminie ePUAP uzyska informację na temat wymagań technicznych </w:t>
      </w:r>
      <w:r w:rsidRPr="005328AE">
        <w:rPr>
          <w:sz w:val="24"/>
          <w:szCs w:val="24"/>
        </w:rPr>
        <w:t>i organizacyjn</w:t>
      </w:r>
      <w:r>
        <w:rPr>
          <w:sz w:val="24"/>
          <w:szCs w:val="24"/>
        </w:rPr>
        <w:t>ych</w:t>
      </w:r>
      <w:r w:rsidRPr="005328AE">
        <w:rPr>
          <w:sz w:val="24"/>
          <w:szCs w:val="24"/>
        </w:rPr>
        <w:t xml:space="preserve"> wysyłania i odbierania dokumentów</w:t>
      </w:r>
      <w:r>
        <w:rPr>
          <w:sz w:val="24"/>
          <w:szCs w:val="24"/>
        </w:rPr>
        <w:t xml:space="preserve"> o których mowa w pkt. 9.3. SIWZ</w:t>
      </w:r>
      <w:r w:rsidRPr="005328AE">
        <w:rPr>
          <w:sz w:val="24"/>
          <w:szCs w:val="24"/>
        </w:rPr>
        <w:t>.</w:t>
      </w:r>
    </w:p>
    <w:p w:rsidR="005A40CC" w:rsidRPr="005328AE" w:rsidRDefault="005A40CC" w:rsidP="00E333AF">
      <w:pPr>
        <w:tabs>
          <w:tab w:val="left" w:pos="567"/>
        </w:tabs>
        <w:suppressAutoHyphens w:val="0"/>
        <w:ind w:left="426" w:hanging="426"/>
        <w:jc w:val="both"/>
        <w:rPr>
          <w:sz w:val="24"/>
          <w:szCs w:val="24"/>
        </w:rPr>
      </w:pPr>
      <w:r w:rsidRPr="005328AE">
        <w:rPr>
          <w:sz w:val="24"/>
          <w:szCs w:val="24"/>
        </w:rPr>
        <w:t>9.6. Maksymalny rozmiar pl</w:t>
      </w:r>
      <w:r>
        <w:rPr>
          <w:sz w:val="24"/>
          <w:szCs w:val="24"/>
        </w:rPr>
        <w:t xml:space="preserve">ików przesyłanych przy wykorzystaniu </w:t>
      </w:r>
      <w:r w:rsidRPr="005328AE">
        <w:rPr>
          <w:sz w:val="24"/>
          <w:szCs w:val="24"/>
        </w:rPr>
        <w:t>formularzy do: złożenia, zmiany, wycofania oferty lub wniosku oraz do komunikacji wynosi 150 MB</w:t>
      </w:r>
      <w:r>
        <w:rPr>
          <w:sz w:val="24"/>
          <w:szCs w:val="24"/>
        </w:rPr>
        <w:t>. W</w:t>
      </w:r>
      <w:r w:rsidRPr="005328AE">
        <w:rPr>
          <w:sz w:val="24"/>
          <w:szCs w:val="24"/>
        </w:rPr>
        <w:t xml:space="preserve"> celu załączenia większej ilości dokumentów w jednym załączniku należy </w:t>
      </w:r>
      <w:r>
        <w:rPr>
          <w:sz w:val="24"/>
          <w:szCs w:val="24"/>
        </w:rPr>
        <w:t xml:space="preserve">po podpisaniu </w:t>
      </w:r>
      <w:r w:rsidRPr="005328AE">
        <w:rPr>
          <w:sz w:val="24"/>
          <w:szCs w:val="24"/>
        </w:rPr>
        <w:t xml:space="preserve">kwalifikowanym podpisem elektronicznym, skompresować w formacie ZIP, </w:t>
      </w:r>
      <w:r>
        <w:rPr>
          <w:sz w:val="24"/>
          <w:szCs w:val="24"/>
        </w:rPr>
        <w:t xml:space="preserve">i </w:t>
      </w:r>
      <w:r w:rsidRPr="005328AE">
        <w:rPr>
          <w:sz w:val="24"/>
          <w:szCs w:val="24"/>
        </w:rPr>
        <w:t>załączyć do formularza.</w:t>
      </w:r>
    </w:p>
    <w:p w:rsidR="005A40CC" w:rsidRPr="005328AE" w:rsidRDefault="005A40CC" w:rsidP="00E333AF">
      <w:pPr>
        <w:tabs>
          <w:tab w:val="left" w:pos="567"/>
        </w:tabs>
        <w:suppressAutoHyphens w:val="0"/>
        <w:ind w:left="426" w:hanging="426"/>
        <w:jc w:val="both"/>
        <w:rPr>
          <w:sz w:val="24"/>
          <w:szCs w:val="24"/>
        </w:rPr>
      </w:pPr>
      <w:r w:rsidRPr="005328AE">
        <w:rPr>
          <w:sz w:val="24"/>
          <w:szCs w:val="24"/>
        </w:rPr>
        <w:t xml:space="preserve">9.7. </w:t>
      </w:r>
      <w:r>
        <w:rPr>
          <w:sz w:val="24"/>
          <w:szCs w:val="24"/>
        </w:rPr>
        <w:t xml:space="preserve">Za datę przekazania </w:t>
      </w:r>
      <w:r w:rsidRPr="005328AE">
        <w:rPr>
          <w:sz w:val="24"/>
          <w:szCs w:val="24"/>
        </w:rPr>
        <w:t xml:space="preserve">oferty, wniosków, zawiadomień, dokumentów elektronicznych, oświadczeń lub elektronicznych kopii dokumentów </w:t>
      </w:r>
      <w:r>
        <w:rPr>
          <w:sz w:val="24"/>
          <w:szCs w:val="24"/>
        </w:rPr>
        <w:t>a także</w:t>
      </w:r>
      <w:r w:rsidRPr="005328AE">
        <w:rPr>
          <w:sz w:val="24"/>
          <w:szCs w:val="24"/>
        </w:rPr>
        <w:t xml:space="preserve"> innych informacji przyjmuje się datę ich przekazania na ePUAP.</w:t>
      </w:r>
    </w:p>
    <w:p w:rsidR="005A40CC" w:rsidRPr="005328AE" w:rsidRDefault="005A40CC" w:rsidP="00E333AF">
      <w:pPr>
        <w:tabs>
          <w:tab w:val="left" w:pos="567"/>
        </w:tabs>
        <w:suppressAutoHyphens w:val="0"/>
        <w:ind w:left="426" w:hanging="426"/>
        <w:jc w:val="both"/>
        <w:rPr>
          <w:sz w:val="24"/>
          <w:szCs w:val="24"/>
        </w:rPr>
      </w:pPr>
      <w:r w:rsidRPr="005328AE">
        <w:rPr>
          <w:sz w:val="24"/>
          <w:szCs w:val="24"/>
        </w:rPr>
        <w:t xml:space="preserve">9.8. </w:t>
      </w:r>
      <w:r>
        <w:rPr>
          <w:sz w:val="24"/>
          <w:szCs w:val="24"/>
        </w:rPr>
        <w:t>Na liście wszystkich postępowań na mini portalu oraz w załącznikach SIWZ znajduje się i</w:t>
      </w:r>
      <w:r w:rsidRPr="005328AE">
        <w:rPr>
          <w:sz w:val="24"/>
          <w:szCs w:val="24"/>
        </w:rPr>
        <w:t>dentyfikator postępowania i klucz publiczny dla danego postępowania o udzielenie zamówienia</w:t>
      </w:r>
      <w:r>
        <w:rPr>
          <w:sz w:val="24"/>
          <w:szCs w:val="24"/>
        </w:rPr>
        <w:t xml:space="preserve"> publicznego</w:t>
      </w:r>
      <w:r w:rsidRPr="005328AE">
        <w:rPr>
          <w:sz w:val="24"/>
          <w:szCs w:val="24"/>
        </w:rPr>
        <w:t>.</w:t>
      </w:r>
    </w:p>
    <w:p w:rsidR="005A40CC" w:rsidRPr="005328AE" w:rsidRDefault="005A40CC" w:rsidP="00E333AF">
      <w:pPr>
        <w:tabs>
          <w:tab w:val="left" w:pos="567"/>
        </w:tabs>
        <w:suppressAutoHyphens w:val="0"/>
        <w:ind w:left="426" w:hanging="426"/>
        <w:jc w:val="both"/>
        <w:rPr>
          <w:sz w:val="24"/>
          <w:szCs w:val="24"/>
        </w:rPr>
      </w:pPr>
      <w:r w:rsidRPr="005328AE">
        <w:rPr>
          <w:sz w:val="24"/>
          <w:szCs w:val="24"/>
        </w:rPr>
        <w:t xml:space="preserve">9.9. </w:t>
      </w:r>
      <w:r>
        <w:rPr>
          <w:sz w:val="24"/>
          <w:szCs w:val="24"/>
        </w:rPr>
        <w:t xml:space="preserve">Za pośrednictwem formularza do złożenia, wycofania oferty, zmiany a także wniosku udostępnionego na mini portalu i dostępnego na ePUAP, </w:t>
      </w:r>
      <w:r w:rsidRPr="005328AE">
        <w:rPr>
          <w:sz w:val="24"/>
          <w:szCs w:val="24"/>
        </w:rPr>
        <w:t>Wykonawca</w:t>
      </w:r>
      <w:r>
        <w:rPr>
          <w:sz w:val="24"/>
          <w:szCs w:val="24"/>
        </w:rPr>
        <w:t xml:space="preserve"> może złożyć ofertę. </w:t>
      </w:r>
      <w:r w:rsidRPr="005328AE">
        <w:rPr>
          <w:sz w:val="24"/>
          <w:szCs w:val="24"/>
        </w:rPr>
        <w:t xml:space="preserve">Klucz publiczny </w:t>
      </w:r>
      <w:r>
        <w:rPr>
          <w:sz w:val="24"/>
          <w:szCs w:val="24"/>
        </w:rPr>
        <w:t xml:space="preserve">zapisany w formacie asc </w:t>
      </w:r>
      <w:r w:rsidRPr="005328AE">
        <w:rPr>
          <w:sz w:val="24"/>
          <w:szCs w:val="24"/>
        </w:rPr>
        <w:t xml:space="preserve">niezbędny do zaszyfrowania oferty przez Wykonawcę jest dostępny dla Wykonawców na miniPortalu. </w:t>
      </w:r>
      <w:r>
        <w:rPr>
          <w:sz w:val="24"/>
          <w:szCs w:val="24"/>
        </w:rPr>
        <w:t>K</w:t>
      </w:r>
      <w:r w:rsidRPr="005328AE">
        <w:rPr>
          <w:sz w:val="24"/>
          <w:szCs w:val="24"/>
        </w:rPr>
        <w:t>lucz publiczny Wykonawca może także pobrać</w:t>
      </w:r>
      <w:r>
        <w:rPr>
          <w:sz w:val="24"/>
          <w:szCs w:val="24"/>
        </w:rPr>
        <w:t xml:space="preserve"> bez logowania </w:t>
      </w:r>
      <w:r w:rsidRPr="005328AE">
        <w:rPr>
          <w:sz w:val="24"/>
          <w:szCs w:val="24"/>
        </w:rPr>
        <w:t xml:space="preserve">w zakładce „Lista wszystkich postępowań” ze strony systemu miniPortal. </w:t>
      </w:r>
      <w:r>
        <w:rPr>
          <w:sz w:val="24"/>
          <w:szCs w:val="24"/>
        </w:rPr>
        <w:t xml:space="preserve">Wykonawca zobowiązany jest podać adres skrzynki ePUAP, </w:t>
      </w:r>
      <w:r w:rsidRPr="005328AE">
        <w:rPr>
          <w:sz w:val="24"/>
          <w:szCs w:val="24"/>
        </w:rPr>
        <w:t>na którym prowadzona będzie korespondencja związana z postępowaniem.</w:t>
      </w:r>
    </w:p>
    <w:p w:rsidR="005A40CC" w:rsidRDefault="005A40CC" w:rsidP="004F72BC">
      <w:pPr>
        <w:ind w:left="400" w:hanging="600"/>
        <w:jc w:val="both"/>
        <w:rPr>
          <w:bCs/>
          <w:sz w:val="24"/>
          <w:szCs w:val="24"/>
        </w:rPr>
      </w:pPr>
      <w:r w:rsidRPr="005328AE">
        <w:rPr>
          <w:sz w:val="24"/>
          <w:szCs w:val="24"/>
        </w:rPr>
        <w:t>9.10.</w:t>
      </w:r>
      <w:r w:rsidRPr="004F72BC">
        <w:rPr>
          <w:sz w:val="24"/>
          <w:szCs w:val="24"/>
        </w:rPr>
        <w:t>Wykonawca może zwrócić się do Zamawiaj</w:t>
      </w:r>
      <w:r>
        <w:rPr>
          <w:sz w:val="24"/>
          <w:szCs w:val="24"/>
        </w:rPr>
        <w:t>ącego o wyjaśnienie treści SIWZ, wówczas</w:t>
      </w:r>
      <w:r w:rsidRPr="004F72BC">
        <w:rPr>
          <w:sz w:val="24"/>
          <w:szCs w:val="24"/>
        </w:rPr>
        <w:t xml:space="preserve"> Zamawiający jest obowiązany udzielić wyjaśnień niezwłocznie, jednak nie później niż: na 6 dni przed upływem terminu składania ofert</w:t>
      </w:r>
      <w:r>
        <w:rPr>
          <w:sz w:val="24"/>
          <w:szCs w:val="24"/>
        </w:rPr>
        <w:t xml:space="preserve">, </w:t>
      </w:r>
      <w:r w:rsidRPr="004F72BC">
        <w:rPr>
          <w:b/>
          <w:sz w:val="24"/>
          <w:szCs w:val="24"/>
        </w:rPr>
        <w:t>pod warunkiem że wniosek o wyjaśnienie treści SIWZ wpłynął do Zamawiającego nie później niż do końca dnia, w którym upływa połowa wyznaczonego terminu składania ofert</w:t>
      </w:r>
      <w:r w:rsidRPr="004F72BC">
        <w:rPr>
          <w:sz w:val="24"/>
          <w:szCs w:val="24"/>
        </w:rPr>
        <w:t xml:space="preserve">. </w:t>
      </w:r>
    </w:p>
    <w:p w:rsidR="005A40CC" w:rsidRDefault="005A40CC" w:rsidP="004F72BC">
      <w:pPr>
        <w:ind w:left="400" w:hanging="600"/>
        <w:jc w:val="both"/>
        <w:rPr>
          <w:bCs/>
          <w:sz w:val="24"/>
          <w:szCs w:val="24"/>
        </w:rPr>
      </w:pPr>
      <w:r>
        <w:rPr>
          <w:bCs/>
          <w:sz w:val="24"/>
          <w:szCs w:val="24"/>
        </w:rPr>
        <w:t xml:space="preserve">9.11. </w:t>
      </w:r>
      <w:r w:rsidRPr="004F72BC">
        <w:rPr>
          <w:sz w:val="24"/>
          <w:szCs w:val="24"/>
        </w:rPr>
        <w:t xml:space="preserve">Jeżeli wniosek o wyjaśnienie treści SIWZ wpłynął po upływie terminu składania wniosku, o którym mowa w powyżej, Zamawiający może udzielić wyjaśnień albo pozostawić wniosek bez rozpoznania. </w:t>
      </w:r>
    </w:p>
    <w:p w:rsidR="005A40CC" w:rsidRPr="00B3527F" w:rsidRDefault="005A40CC" w:rsidP="004F72BC">
      <w:pPr>
        <w:ind w:left="400" w:hanging="600"/>
        <w:jc w:val="both"/>
        <w:rPr>
          <w:bCs/>
          <w:sz w:val="24"/>
          <w:szCs w:val="24"/>
        </w:rPr>
      </w:pPr>
      <w:r>
        <w:rPr>
          <w:bCs/>
          <w:sz w:val="24"/>
          <w:szCs w:val="24"/>
        </w:rPr>
        <w:t xml:space="preserve">9.12. </w:t>
      </w:r>
      <w:r w:rsidRPr="00B3527F">
        <w:rPr>
          <w:sz w:val="24"/>
          <w:szCs w:val="24"/>
        </w:rPr>
        <w:t>Przedłużenie terminu składania ofert nie wpływa na bieg terminu składania wniosku, o którym mowa powyżej.</w:t>
      </w:r>
    </w:p>
    <w:p w:rsidR="005A40CC" w:rsidRPr="00B3527F" w:rsidRDefault="005A40CC" w:rsidP="004F72BC">
      <w:pPr>
        <w:ind w:left="400" w:hanging="600"/>
        <w:jc w:val="both"/>
        <w:rPr>
          <w:bCs/>
          <w:sz w:val="24"/>
          <w:szCs w:val="24"/>
        </w:rPr>
      </w:pPr>
      <w:r w:rsidRPr="00B3527F">
        <w:rPr>
          <w:bCs/>
          <w:sz w:val="24"/>
          <w:szCs w:val="24"/>
        </w:rPr>
        <w:t>9.13. Treść zapytań wraz z wyjaśnieniami Zamawiający zamieści na stronie internetowej gdzie udostępniona została SIWZ.</w:t>
      </w:r>
    </w:p>
    <w:p w:rsidR="005A40CC" w:rsidRPr="00B3527F" w:rsidRDefault="005A40CC" w:rsidP="00B3527F">
      <w:pPr>
        <w:ind w:left="400" w:hanging="600"/>
        <w:jc w:val="both"/>
        <w:rPr>
          <w:sz w:val="24"/>
          <w:szCs w:val="24"/>
        </w:rPr>
      </w:pPr>
      <w:r w:rsidRPr="00B3527F">
        <w:rPr>
          <w:bCs/>
          <w:sz w:val="24"/>
          <w:szCs w:val="24"/>
        </w:rPr>
        <w:t>9.1</w:t>
      </w:r>
      <w:r>
        <w:rPr>
          <w:bCs/>
          <w:sz w:val="24"/>
          <w:szCs w:val="24"/>
        </w:rPr>
        <w:t>4</w:t>
      </w:r>
      <w:r w:rsidRPr="00B3527F">
        <w:rPr>
          <w:bCs/>
          <w:sz w:val="24"/>
          <w:szCs w:val="24"/>
        </w:rPr>
        <w:t xml:space="preserve">. </w:t>
      </w:r>
      <w:r w:rsidRPr="00B3527F">
        <w:rPr>
          <w:sz w:val="24"/>
          <w:szCs w:val="24"/>
        </w:rPr>
        <w:t>Zamawiający nie zamierza zwoływać zebrania Wykonawców, o którym mowa w art. 38 ust. 3 ustawy.</w:t>
      </w:r>
    </w:p>
    <w:p w:rsidR="005A40CC" w:rsidRDefault="005A40CC" w:rsidP="00B3527F">
      <w:pPr>
        <w:ind w:left="400" w:hanging="600"/>
        <w:jc w:val="both"/>
        <w:rPr>
          <w:bCs/>
          <w:sz w:val="24"/>
          <w:szCs w:val="24"/>
        </w:rPr>
      </w:pPr>
      <w:r w:rsidRPr="00B3527F">
        <w:rPr>
          <w:sz w:val="24"/>
          <w:szCs w:val="24"/>
        </w:rPr>
        <w:t xml:space="preserve">9.18. Zamawiający zaleca, aby dokumenty podpisane kwalifikowanym podpisem elektronicznym Wykonawca zapisał w formacie PDF z wykorzystaniem funkcji programów, przy pomocy, których Wykonawca otworzył załączniki tj. np. WORD czy też EXCEL. Zapisane pliki PDF Wykonawca obowiązany jest podpisać elektronicznie - podpisać kwalifikowanym podpisem elektronicznym. </w:t>
      </w:r>
    </w:p>
    <w:p w:rsidR="005A40CC" w:rsidRPr="005328AE" w:rsidRDefault="005A40CC" w:rsidP="005D564D">
      <w:pPr>
        <w:suppressAutoHyphens w:val="0"/>
        <w:jc w:val="both"/>
        <w:rPr>
          <w:b/>
          <w:sz w:val="24"/>
          <w:szCs w:val="24"/>
        </w:rPr>
      </w:pPr>
    </w:p>
    <w:p w:rsidR="005A40CC" w:rsidRPr="005328AE" w:rsidRDefault="005A40CC" w:rsidP="005D564D">
      <w:pPr>
        <w:suppressAutoHyphens w:val="0"/>
        <w:jc w:val="both"/>
        <w:rPr>
          <w:b/>
          <w:sz w:val="24"/>
          <w:szCs w:val="24"/>
        </w:rPr>
      </w:pPr>
      <w:r w:rsidRPr="005328AE">
        <w:rPr>
          <w:b/>
          <w:sz w:val="24"/>
          <w:szCs w:val="24"/>
        </w:rPr>
        <w:t>10. WYMAGANIA DOTYCZĄCE WADIUM</w:t>
      </w:r>
    </w:p>
    <w:p w:rsidR="005A40CC" w:rsidRPr="005328AE" w:rsidRDefault="005A40CC" w:rsidP="005D564D">
      <w:pPr>
        <w:suppressAutoHyphens w:val="0"/>
        <w:jc w:val="both"/>
        <w:rPr>
          <w:sz w:val="24"/>
          <w:szCs w:val="24"/>
        </w:rPr>
      </w:pPr>
    </w:p>
    <w:p w:rsidR="005A40CC" w:rsidRPr="005328AE" w:rsidRDefault="005A40CC" w:rsidP="003264D6">
      <w:pPr>
        <w:autoSpaceDN w:val="0"/>
        <w:adjustRightInd w:val="0"/>
        <w:ind w:left="426"/>
        <w:jc w:val="both"/>
        <w:rPr>
          <w:sz w:val="24"/>
          <w:szCs w:val="24"/>
        </w:rPr>
      </w:pPr>
      <w:r w:rsidRPr="005328AE">
        <w:rPr>
          <w:sz w:val="24"/>
          <w:szCs w:val="24"/>
        </w:rPr>
        <w:t>Zgodnie z Art. 15va. ustawy z dnia 2 marca 2020 r. o szczególnych rozwiązaniach związanych z zapobieganiem, przeciwdziałaniem i zwalczaniem COVID-19, innych chorób zakaźnych oraz wywołanych nimi sytuacji kryzysowych (Dz. U. 2020 r., poz. 374 ze zm.), Zamawiający nie żąda wniesienia wadium, tj. „1. Do zamówień publicznych udzielanych na podstawie ustawy z dnia 29 stycznia 2004 r. - Prawo zamówień publicznych stosuje się przepisy tej ustawy dotyczące wadium, z uwzględnieniem ust. 2. 2. Zamawiający może żądać od wykonawców wniesienia wadium, o którym mowa w art. 45 ustawy z dnia 29 stycznia 2004 r. - Prawo zamówień publicznych. Przepisu art. 45 ust. 1 tej ustawy nie stosuje się”.</w:t>
      </w:r>
    </w:p>
    <w:p w:rsidR="005A40CC" w:rsidRPr="005328AE" w:rsidRDefault="005A40CC" w:rsidP="003264D6">
      <w:pPr>
        <w:autoSpaceDN w:val="0"/>
        <w:adjustRightInd w:val="0"/>
        <w:ind w:left="426"/>
        <w:jc w:val="both"/>
        <w:rPr>
          <w:sz w:val="24"/>
          <w:szCs w:val="24"/>
        </w:rPr>
      </w:pPr>
    </w:p>
    <w:p w:rsidR="005A40CC" w:rsidRPr="005328AE" w:rsidRDefault="005A40CC" w:rsidP="005D564D">
      <w:pPr>
        <w:autoSpaceDN w:val="0"/>
        <w:adjustRightInd w:val="0"/>
        <w:jc w:val="both"/>
        <w:rPr>
          <w:b/>
          <w:sz w:val="24"/>
          <w:szCs w:val="24"/>
        </w:rPr>
      </w:pPr>
      <w:r w:rsidRPr="005328AE">
        <w:rPr>
          <w:b/>
          <w:sz w:val="24"/>
          <w:szCs w:val="24"/>
        </w:rPr>
        <w:t>11. TERMIN ZWIĄZANIA OFERTĄ</w:t>
      </w:r>
    </w:p>
    <w:p w:rsidR="005A40CC" w:rsidRPr="005328AE" w:rsidRDefault="005A40CC" w:rsidP="005D564D">
      <w:pPr>
        <w:autoSpaceDN w:val="0"/>
        <w:adjustRightInd w:val="0"/>
        <w:jc w:val="both"/>
        <w:rPr>
          <w:b/>
          <w:sz w:val="24"/>
          <w:szCs w:val="24"/>
        </w:rPr>
      </w:pPr>
    </w:p>
    <w:p w:rsidR="005A40CC" w:rsidRPr="005328AE" w:rsidRDefault="005A40CC" w:rsidP="005D564D">
      <w:pPr>
        <w:tabs>
          <w:tab w:val="left" w:pos="709"/>
        </w:tabs>
        <w:autoSpaceDN w:val="0"/>
        <w:adjustRightInd w:val="0"/>
        <w:ind w:left="700" w:hanging="700"/>
        <w:jc w:val="both"/>
        <w:rPr>
          <w:sz w:val="24"/>
          <w:szCs w:val="24"/>
        </w:rPr>
      </w:pPr>
      <w:r w:rsidRPr="005328AE">
        <w:rPr>
          <w:sz w:val="24"/>
          <w:szCs w:val="24"/>
        </w:rPr>
        <w:t>11.1. Zgodnie z art. 85 ust. 1 pkt. 3 ustawy Pzp, Wykonawca zostaje związany złożoną ofertą przez okres 6</w:t>
      </w:r>
      <w:r w:rsidRPr="005328AE">
        <w:rPr>
          <w:b/>
          <w:sz w:val="24"/>
          <w:szCs w:val="24"/>
        </w:rPr>
        <w:t xml:space="preserve">0 dni. </w:t>
      </w:r>
      <w:r w:rsidRPr="005328AE">
        <w:rPr>
          <w:sz w:val="24"/>
          <w:szCs w:val="24"/>
        </w:rPr>
        <w:t>Bieg terminu związania ofertą rozpoczyna się z upływem terminu składania ofert.</w:t>
      </w:r>
    </w:p>
    <w:p w:rsidR="005A40CC" w:rsidRPr="005328AE" w:rsidRDefault="005A40CC" w:rsidP="005D564D">
      <w:pPr>
        <w:tabs>
          <w:tab w:val="left" w:pos="700"/>
        </w:tabs>
        <w:autoSpaceDN w:val="0"/>
        <w:adjustRightInd w:val="0"/>
        <w:ind w:left="700" w:hanging="700"/>
        <w:jc w:val="both"/>
        <w:rPr>
          <w:sz w:val="24"/>
          <w:szCs w:val="24"/>
        </w:rPr>
      </w:pPr>
      <w:r w:rsidRPr="005328AE">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A40CC" w:rsidRPr="005328AE" w:rsidRDefault="005A40CC" w:rsidP="005D564D">
      <w:pPr>
        <w:tabs>
          <w:tab w:val="left" w:pos="709"/>
        </w:tabs>
        <w:autoSpaceDN w:val="0"/>
        <w:adjustRightInd w:val="0"/>
        <w:ind w:left="600" w:hanging="600"/>
        <w:jc w:val="both"/>
        <w:rPr>
          <w:sz w:val="24"/>
          <w:szCs w:val="24"/>
        </w:rPr>
      </w:pPr>
      <w:r w:rsidRPr="005328AE">
        <w:rPr>
          <w:sz w:val="24"/>
          <w:szCs w:val="24"/>
        </w:rPr>
        <w:t>11.3. Na podstawie art. 89 ust. 1 pkt. 7a ustawy Pzp Zamawiający odrzuci ofertę, jeżeli Wykonawca nie wyrazi zgody, o której mowa w art. 85 ust. 2 ustawy Pzp, na przedłużenie terminu związania ofertą.</w:t>
      </w:r>
    </w:p>
    <w:p w:rsidR="005A40CC" w:rsidRPr="005328AE" w:rsidRDefault="005A40CC" w:rsidP="005D564D">
      <w:pPr>
        <w:tabs>
          <w:tab w:val="left" w:pos="709"/>
        </w:tabs>
        <w:autoSpaceDN w:val="0"/>
        <w:adjustRightInd w:val="0"/>
        <w:ind w:left="600" w:hanging="600"/>
        <w:jc w:val="both"/>
        <w:rPr>
          <w:sz w:val="24"/>
          <w:szCs w:val="24"/>
        </w:rPr>
      </w:pPr>
    </w:p>
    <w:p w:rsidR="005A40CC" w:rsidRPr="005328AE" w:rsidRDefault="005A40CC" w:rsidP="005D564D">
      <w:pPr>
        <w:tabs>
          <w:tab w:val="left" w:pos="426"/>
        </w:tabs>
        <w:suppressAutoHyphens w:val="0"/>
        <w:jc w:val="both"/>
        <w:rPr>
          <w:b/>
          <w:sz w:val="24"/>
          <w:szCs w:val="24"/>
        </w:rPr>
      </w:pPr>
      <w:r w:rsidRPr="005328AE">
        <w:rPr>
          <w:b/>
          <w:sz w:val="24"/>
          <w:szCs w:val="24"/>
        </w:rPr>
        <w:t>12. SPOSÓB PRZYGOTOWANIA OFERTY</w:t>
      </w:r>
    </w:p>
    <w:p w:rsidR="005A40CC" w:rsidRPr="005328AE" w:rsidRDefault="005A40CC" w:rsidP="001F7014">
      <w:pPr>
        <w:tabs>
          <w:tab w:val="left" w:pos="426"/>
        </w:tabs>
        <w:suppressAutoHyphens w:val="0"/>
        <w:jc w:val="both"/>
        <w:rPr>
          <w:b/>
          <w:sz w:val="24"/>
          <w:szCs w:val="24"/>
        </w:rPr>
      </w:pPr>
    </w:p>
    <w:p w:rsidR="005A40CC" w:rsidRDefault="005A40CC" w:rsidP="001F7014">
      <w:pPr>
        <w:tabs>
          <w:tab w:val="left" w:pos="709"/>
        </w:tabs>
        <w:suppressAutoHyphens w:val="0"/>
        <w:ind w:left="600" w:hanging="600"/>
        <w:jc w:val="both"/>
        <w:rPr>
          <w:sz w:val="24"/>
          <w:szCs w:val="24"/>
        </w:rPr>
      </w:pPr>
      <w:r>
        <w:rPr>
          <w:sz w:val="24"/>
          <w:szCs w:val="24"/>
        </w:rPr>
        <w:t xml:space="preserve">12.1. Wykonawca składa ofertę przy użyciu </w:t>
      </w:r>
      <w:r w:rsidRPr="005328AE">
        <w:rPr>
          <w:sz w:val="24"/>
          <w:szCs w:val="24"/>
        </w:rPr>
        <w:t>formularza do złożenia, zmiany, wycofania oferty lub wniosku udostępnionego również na miniPortalu</w:t>
      </w:r>
      <w:r>
        <w:rPr>
          <w:sz w:val="24"/>
          <w:szCs w:val="24"/>
        </w:rPr>
        <w:t>i dostępnego na ePUAP</w:t>
      </w:r>
      <w:r w:rsidRPr="005328AE">
        <w:rPr>
          <w:sz w:val="24"/>
          <w:szCs w:val="24"/>
        </w:rPr>
        <w:t xml:space="preserve">. </w:t>
      </w:r>
      <w:r>
        <w:rPr>
          <w:sz w:val="24"/>
          <w:szCs w:val="24"/>
        </w:rPr>
        <w:t>Na mini portalu dostępny jest k</w:t>
      </w:r>
      <w:r w:rsidRPr="005328AE">
        <w:rPr>
          <w:sz w:val="24"/>
          <w:szCs w:val="24"/>
        </w:rPr>
        <w:t>lucz publiczny niezbędny do zaszy</w:t>
      </w:r>
      <w:r>
        <w:rPr>
          <w:sz w:val="24"/>
          <w:szCs w:val="24"/>
        </w:rPr>
        <w:t>frowania oferty przez Wykonawcę. Wykonawca w</w:t>
      </w:r>
      <w:r w:rsidRPr="005328AE">
        <w:rPr>
          <w:sz w:val="24"/>
          <w:szCs w:val="24"/>
        </w:rPr>
        <w:t xml:space="preserve"> formularzu oferty/wniosku </w:t>
      </w:r>
      <w:r>
        <w:rPr>
          <w:sz w:val="24"/>
          <w:szCs w:val="24"/>
        </w:rPr>
        <w:t xml:space="preserve">jest </w:t>
      </w:r>
      <w:r w:rsidRPr="005328AE">
        <w:rPr>
          <w:sz w:val="24"/>
          <w:szCs w:val="24"/>
        </w:rPr>
        <w:t>zob</w:t>
      </w:r>
      <w:r>
        <w:rPr>
          <w:sz w:val="24"/>
          <w:szCs w:val="24"/>
        </w:rPr>
        <w:t>owiązany</w:t>
      </w:r>
      <w:r w:rsidRPr="005328AE">
        <w:rPr>
          <w:sz w:val="24"/>
          <w:szCs w:val="24"/>
        </w:rPr>
        <w:t xml:space="preserve"> podać adres skrzynki ePUAP, na którym prowadzona będzie korespondencja związana z postępowaniem</w:t>
      </w:r>
      <w:r>
        <w:rPr>
          <w:sz w:val="24"/>
          <w:szCs w:val="24"/>
        </w:rPr>
        <w:t xml:space="preserve"> o udzielenie zamówienia publicznego</w:t>
      </w:r>
      <w:r w:rsidRPr="005328AE">
        <w:rPr>
          <w:sz w:val="24"/>
          <w:szCs w:val="24"/>
        </w:rPr>
        <w:t>.</w:t>
      </w:r>
    </w:p>
    <w:p w:rsidR="005A40CC" w:rsidRPr="005328AE" w:rsidRDefault="005A40CC" w:rsidP="002F66DD">
      <w:pPr>
        <w:pStyle w:val="ListParagraph"/>
        <w:tabs>
          <w:tab w:val="left" w:pos="567"/>
        </w:tabs>
        <w:ind w:left="567" w:hanging="567"/>
        <w:jc w:val="both"/>
        <w:rPr>
          <w:sz w:val="24"/>
          <w:szCs w:val="24"/>
        </w:rPr>
      </w:pPr>
      <w:r w:rsidRPr="005328AE">
        <w:rPr>
          <w:sz w:val="24"/>
          <w:szCs w:val="24"/>
        </w:rPr>
        <w:t>12.</w:t>
      </w:r>
      <w:r>
        <w:rPr>
          <w:sz w:val="24"/>
          <w:szCs w:val="24"/>
        </w:rPr>
        <w:t>2</w:t>
      </w:r>
      <w:r w:rsidRPr="005328AE">
        <w:rPr>
          <w:sz w:val="24"/>
          <w:szCs w:val="24"/>
        </w:rPr>
        <w:t>. Zamawiający wymaga, aby każda pozycja w kosztorysie cenowym, którego wzór stanowi załącznik nr 2 do SIWZ, była wypełniona. Nie wypełnienie przez Wykonawcę jakiejkolwiek z pozycji w wybranej części spowoduje odrzucenie oferty tego Wykonawcy w zakresie tej części. Produkty żywnościowe będące przedmiotem zamówienia muszą odpowiadać wszelkim normom i standardom dopuszczającym je do sprzedaży i spożycia.</w:t>
      </w:r>
    </w:p>
    <w:p w:rsidR="005A40CC" w:rsidRPr="005328AE" w:rsidRDefault="005A40CC" w:rsidP="001F7014">
      <w:pPr>
        <w:tabs>
          <w:tab w:val="left" w:pos="709"/>
        </w:tabs>
        <w:suppressAutoHyphens w:val="0"/>
        <w:ind w:left="600" w:hanging="600"/>
        <w:jc w:val="both"/>
        <w:rPr>
          <w:sz w:val="24"/>
          <w:szCs w:val="24"/>
          <w:lang w:eastAsia="pl-PL"/>
        </w:rPr>
      </w:pPr>
      <w:r w:rsidRPr="005328AE">
        <w:rPr>
          <w:sz w:val="24"/>
          <w:szCs w:val="24"/>
        </w:rPr>
        <w:t>12.</w:t>
      </w:r>
      <w:r>
        <w:rPr>
          <w:sz w:val="24"/>
          <w:szCs w:val="24"/>
        </w:rPr>
        <w:t>3</w:t>
      </w:r>
      <w:r w:rsidRPr="005328AE">
        <w:rPr>
          <w:sz w:val="24"/>
          <w:szCs w:val="24"/>
        </w:rPr>
        <w:t xml:space="preserve">. </w:t>
      </w:r>
      <w:r w:rsidRPr="005328AE">
        <w:rPr>
          <w:sz w:val="24"/>
          <w:szCs w:val="24"/>
          <w:lang w:eastAsia="pl-PL"/>
        </w:rPr>
        <w:t xml:space="preserve">Oferta musi zawierać następujące oświadczenia i dokumenty: </w:t>
      </w:r>
    </w:p>
    <w:p w:rsidR="005A40CC" w:rsidRPr="005328AE" w:rsidRDefault="005A40CC" w:rsidP="001A1251">
      <w:pPr>
        <w:tabs>
          <w:tab w:val="left" w:pos="709"/>
        </w:tabs>
        <w:suppressAutoHyphens w:val="0"/>
        <w:ind w:left="1418" w:hanging="851"/>
        <w:jc w:val="both"/>
        <w:rPr>
          <w:sz w:val="24"/>
          <w:szCs w:val="24"/>
        </w:rPr>
      </w:pPr>
      <w:r w:rsidRPr="005328AE">
        <w:rPr>
          <w:sz w:val="24"/>
          <w:szCs w:val="24"/>
          <w:lang w:eastAsia="pl-PL"/>
        </w:rPr>
        <w:t>12.</w:t>
      </w:r>
      <w:r>
        <w:rPr>
          <w:sz w:val="24"/>
          <w:szCs w:val="24"/>
          <w:lang w:eastAsia="pl-PL"/>
        </w:rPr>
        <w:t>3</w:t>
      </w:r>
      <w:r w:rsidRPr="005328AE">
        <w:rPr>
          <w:sz w:val="24"/>
          <w:szCs w:val="24"/>
          <w:lang w:eastAsia="pl-PL"/>
        </w:rPr>
        <w:t xml:space="preserve">.1. </w:t>
      </w:r>
      <w:r>
        <w:rPr>
          <w:sz w:val="24"/>
          <w:szCs w:val="24"/>
          <w:lang w:eastAsia="pl-PL"/>
        </w:rPr>
        <w:t>F</w:t>
      </w:r>
      <w:r w:rsidRPr="005328AE">
        <w:rPr>
          <w:sz w:val="24"/>
          <w:szCs w:val="24"/>
          <w:lang w:eastAsia="pl-PL"/>
        </w:rPr>
        <w:t xml:space="preserve">ormularz </w:t>
      </w:r>
      <w:r>
        <w:rPr>
          <w:sz w:val="24"/>
          <w:szCs w:val="24"/>
          <w:lang w:eastAsia="pl-PL"/>
        </w:rPr>
        <w:t>ofertowy zgodnie ze wzorem stanowiącym z</w:t>
      </w:r>
      <w:r w:rsidRPr="005328AE">
        <w:rPr>
          <w:sz w:val="24"/>
          <w:szCs w:val="24"/>
          <w:lang w:eastAsia="pl-PL"/>
        </w:rPr>
        <w:t xml:space="preserve">ałącznik nr 1 do SIWZ, zawierający w szczególności: łączną cenę ofertową brutto, termin realizacji zamówienia, okresu rozpatrzenia reklamacji, oświadczenie o okresie związania ofertą </w:t>
      </w:r>
      <w:r>
        <w:rPr>
          <w:sz w:val="24"/>
          <w:szCs w:val="24"/>
          <w:lang w:eastAsia="pl-PL"/>
        </w:rPr>
        <w:t xml:space="preserve">a także </w:t>
      </w:r>
      <w:r w:rsidRPr="005328AE">
        <w:rPr>
          <w:sz w:val="24"/>
          <w:szCs w:val="24"/>
          <w:lang w:eastAsia="pl-PL"/>
        </w:rPr>
        <w:t>akce</w:t>
      </w:r>
      <w:r>
        <w:rPr>
          <w:sz w:val="24"/>
          <w:szCs w:val="24"/>
          <w:lang w:eastAsia="pl-PL"/>
        </w:rPr>
        <w:t>ptację</w:t>
      </w:r>
      <w:r w:rsidRPr="005328AE">
        <w:rPr>
          <w:sz w:val="24"/>
          <w:szCs w:val="24"/>
          <w:lang w:eastAsia="pl-PL"/>
        </w:rPr>
        <w:t xml:space="preserve"> wszystkich postanowień SIWZ i wzoru umowy bez zastrzeżeń, </w:t>
      </w:r>
      <w:r>
        <w:rPr>
          <w:sz w:val="24"/>
          <w:szCs w:val="24"/>
          <w:lang w:eastAsia="pl-PL"/>
        </w:rPr>
        <w:t xml:space="preserve">i </w:t>
      </w:r>
      <w:r w:rsidRPr="005328AE">
        <w:rPr>
          <w:sz w:val="24"/>
          <w:szCs w:val="24"/>
          <w:lang w:eastAsia="pl-PL"/>
        </w:rPr>
        <w:t xml:space="preserve">informację którą część zamówienia Wykonawca zamierza powierzyć podwykonawcy (jeżeli dotyczy); </w:t>
      </w:r>
    </w:p>
    <w:p w:rsidR="005A40CC" w:rsidRPr="005328AE" w:rsidRDefault="005A40CC" w:rsidP="001A1251">
      <w:pPr>
        <w:suppressAutoHyphens w:val="0"/>
        <w:ind w:left="1418" w:hanging="851"/>
        <w:jc w:val="both"/>
        <w:rPr>
          <w:sz w:val="24"/>
          <w:szCs w:val="24"/>
          <w:lang w:eastAsia="pl-PL"/>
        </w:rPr>
      </w:pPr>
      <w:r w:rsidRPr="005328AE">
        <w:rPr>
          <w:sz w:val="24"/>
          <w:szCs w:val="24"/>
          <w:lang w:eastAsia="pl-PL"/>
        </w:rPr>
        <w:t>12.</w:t>
      </w:r>
      <w:r>
        <w:rPr>
          <w:sz w:val="24"/>
          <w:szCs w:val="24"/>
          <w:lang w:eastAsia="pl-PL"/>
        </w:rPr>
        <w:t>3</w:t>
      </w:r>
      <w:r w:rsidRPr="005328AE">
        <w:rPr>
          <w:sz w:val="24"/>
          <w:szCs w:val="24"/>
          <w:lang w:eastAsia="pl-PL"/>
        </w:rPr>
        <w:t xml:space="preserve">.2. </w:t>
      </w:r>
      <w:r>
        <w:rPr>
          <w:sz w:val="24"/>
          <w:szCs w:val="24"/>
          <w:lang w:eastAsia="pl-PL"/>
        </w:rPr>
        <w:t>Kosztorys ofertowy zgodnie ze wzorem załącznik nr 2 zawierający o</w:t>
      </w:r>
      <w:r w:rsidRPr="005328AE">
        <w:rPr>
          <w:sz w:val="24"/>
          <w:szCs w:val="24"/>
          <w:lang w:eastAsia="pl-PL"/>
        </w:rPr>
        <w:t xml:space="preserve">pis przedmiotu zamówienia wraz z wyceną w zależności od części </w:t>
      </w:r>
      <w:r>
        <w:rPr>
          <w:sz w:val="24"/>
          <w:szCs w:val="24"/>
          <w:lang w:eastAsia="pl-PL"/>
        </w:rPr>
        <w:t xml:space="preserve">(zadania) </w:t>
      </w:r>
      <w:r w:rsidRPr="005328AE">
        <w:rPr>
          <w:sz w:val="24"/>
          <w:szCs w:val="24"/>
          <w:lang w:eastAsia="pl-PL"/>
        </w:rPr>
        <w:t>postępowania, w której Wykonawca bierze udział</w:t>
      </w:r>
      <w:r>
        <w:rPr>
          <w:sz w:val="24"/>
          <w:szCs w:val="24"/>
          <w:lang w:eastAsia="pl-PL"/>
        </w:rPr>
        <w:t xml:space="preserve">; </w:t>
      </w:r>
    </w:p>
    <w:p w:rsidR="005A40CC" w:rsidRPr="005328AE" w:rsidRDefault="005A40CC" w:rsidP="001A1251">
      <w:pPr>
        <w:suppressAutoHyphens w:val="0"/>
        <w:ind w:left="1418" w:hanging="851"/>
        <w:jc w:val="both"/>
        <w:rPr>
          <w:sz w:val="24"/>
          <w:szCs w:val="24"/>
          <w:lang w:eastAsia="pl-PL"/>
        </w:rPr>
      </w:pPr>
      <w:r>
        <w:rPr>
          <w:sz w:val="24"/>
          <w:szCs w:val="24"/>
          <w:lang w:eastAsia="pl-PL"/>
        </w:rPr>
        <w:t>12.3</w:t>
      </w:r>
      <w:r w:rsidRPr="005328AE">
        <w:rPr>
          <w:sz w:val="24"/>
          <w:szCs w:val="24"/>
          <w:lang w:eastAsia="pl-PL"/>
        </w:rPr>
        <w:t>.3. Oświadczenie w formie jednolitego dokumentu zamówienia JEDZ –zakres oświadczenia stanowi Załącznik nr 4 do SIWZ;</w:t>
      </w:r>
    </w:p>
    <w:p w:rsidR="005A40CC" w:rsidRDefault="005A40CC" w:rsidP="001A1251">
      <w:pPr>
        <w:suppressAutoHyphens w:val="0"/>
        <w:ind w:left="1418" w:hanging="851"/>
        <w:jc w:val="both"/>
        <w:rPr>
          <w:sz w:val="24"/>
          <w:szCs w:val="24"/>
          <w:lang w:eastAsia="pl-PL"/>
        </w:rPr>
      </w:pPr>
      <w:r w:rsidRPr="005328AE">
        <w:rPr>
          <w:sz w:val="24"/>
          <w:szCs w:val="24"/>
          <w:lang w:eastAsia="pl-PL"/>
        </w:rPr>
        <w:t>12.</w:t>
      </w:r>
      <w:r>
        <w:rPr>
          <w:sz w:val="24"/>
          <w:szCs w:val="24"/>
          <w:lang w:eastAsia="pl-PL"/>
        </w:rPr>
        <w:t>3</w:t>
      </w:r>
      <w:r w:rsidRPr="005328AE">
        <w:rPr>
          <w:sz w:val="24"/>
          <w:szCs w:val="24"/>
          <w:lang w:eastAsia="pl-PL"/>
        </w:rPr>
        <w:t xml:space="preserve">.4. </w:t>
      </w:r>
      <w:r>
        <w:rPr>
          <w:sz w:val="24"/>
          <w:szCs w:val="24"/>
          <w:lang w:eastAsia="pl-PL"/>
        </w:rPr>
        <w:t>W</w:t>
      </w:r>
      <w:r w:rsidRPr="005328AE">
        <w:rPr>
          <w:sz w:val="24"/>
          <w:szCs w:val="24"/>
          <w:lang w:eastAsia="pl-PL"/>
        </w:rPr>
        <w:t xml:space="preserve"> przypadku, gdy dokumenty składające się na ofertę nie będą podpisywane przez osobę lub osoby wskazane, jako osoby upoważnione do reprezentacji Wykonawcy w rejestrze sądowym lub innym dokumencie właściwym dla formy organizacyjnej Wykonawcy</w:t>
      </w:r>
      <w:r>
        <w:rPr>
          <w:sz w:val="24"/>
          <w:szCs w:val="24"/>
          <w:lang w:eastAsia="pl-PL"/>
        </w:rPr>
        <w:t>, p</w:t>
      </w:r>
      <w:r w:rsidRPr="005328AE">
        <w:rPr>
          <w:sz w:val="24"/>
          <w:szCs w:val="24"/>
          <w:lang w:eastAsia="pl-PL"/>
        </w:rPr>
        <w:t>ełnomocnictwo do reprezentowania Wyko</w:t>
      </w:r>
      <w:r>
        <w:rPr>
          <w:sz w:val="24"/>
          <w:szCs w:val="24"/>
          <w:lang w:eastAsia="pl-PL"/>
        </w:rPr>
        <w:t xml:space="preserve">nawcy w niniejszym postępowaniu. </w:t>
      </w:r>
      <w:r w:rsidRPr="005328AE">
        <w:rPr>
          <w:sz w:val="24"/>
          <w:szCs w:val="24"/>
          <w:lang w:eastAsia="pl-PL"/>
        </w:rPr>
        <w:t xml:space="preserve">Z pełnomocnictwa musi jednoznacznie wynikać, do jakich czynności prawnych dana osoba lub osoby zostały umocowane. </w:t>
      </w:r>
      <w:r>
        <w:rPr>
          <w:sz w:val="24"/>
          <w:szCs w:val="24"/>
          <w:lang w:eastAsia="pl-PL"/>
        </w:rPr>
        <w:t xml:space="preserve">W wymieniony </w:t>
      </w:r>
      <w:r w:rsidRPr="005328AE">
        <w:rPr>
          <w:sz w:val="24"/>
          <w:szCs w:val="24"/>
          <w:lang w:eastAsia="pl-PL"/>
        </w:rPr>
        <w:t>Pełnomocnictwo należy złożyć w formie oryginału lub notarialnie uwierzytelnionego odpisu, opatrzonego bezpiecznym podpisem elektronicznym weryfikowanym przy pomocy ważnego kwalifikowanego certyfikatu</w:t>
      </w:r>
      <w:r>
        <w:rPr>
          <w:sz w:val="24"/>
          <w:szCs w:val="24"/>
          <w:lang w:eastAsia="pl-PL"/>
        </w:rPr>
        <w:t>.</w:t>
      </w:r>
    </w:p>
    <w:p w:rsidR="005A40CC" w:rsidRPr="00614743" w:rsidRDefault="005A40CC" w:rsidP="00690A47">
      <w:pPr>
        <w:suppressAutoHyphens w:val="0"/>
        <w:ind w:left="567" w:hanging="567"/>
        <w:jc w:val="both"/>
        <w:rPr>
          <w:sz w:val="24"/>
          <w:szCs w:val="24"/>
          <w:lang w:eastAsia="pl-PL"/>
        </w:rPr>
      </w:pPr>
      <w:r w:rsidRPr="00614743">
        <w:rPr>
          <w:sz w:val="24"/>
          <w:szCs w:val="24"/>
          <w:lang w:eastAsia="pl-PL"/>
        </w:rPr>
        <w:t>12.4. W przypadku wspólnego ubiegania się o zamówienie przez Wykonawców każdy z Wykonawców wspólnie ubiegających się o zamówienie składa JEDZ w celu potwierdzenia spełniania warunków</w:t>
      </w:r>
      <w:r>
        <w:rPr>
          <w:sz w:val="24"/>
          <w:szCs w:val="24"/>
          <w:lang w:eastAsia="pl-PL"/>
        </w:rPr>
        <w:t xml:space="preserve"> </w:t>
      </w:r>
      <w:r w:rsidRPr="00614743">
        <w:rPr>
          <w:sz w:val="24"/>
          <w:szCs w:val="24"/>
          <w:lang w:eastAsia="pl-PL"/>
        </w:rPr>
        <w:t>udziału w postępowaniu oraz brak podstaw wykluczenia w zakresie, w którym każdy z Wykonawców wykazuje spełnianie</w:t>
      </w:r>
      <w:r>
        <w:rPr>
          <w:sz w:val="24"/>
          <w:szCs w:val="24"/>
          <w:lang w:eastAsia="pl-PL"/>
        </w:rPr>
        <w:t xml:space="preserve"> </w:t>
      </w:r>
      <w:r w:rsidRPr="00614743">
        <w:rPr>
          <w:sz w:val="24"/>
          <w:szCs w:val="24"/>
          <w:lang w:eastAsia="pl-PL"/>
        </w:rPr>
        <w:t>warunków udziału w postępowaniu, brak podstaw wykluczenia i pełnomocnictwo.</w:t>
      </w:r>
    </w:p>
    <w:p w:rsidR="005A40CC" w:rsidRPr="00614743" w:rsidRDefault="005A40CC" w:rsidP="00614743">
      <w:pPr>
        <w:suppressAutoHyphens w:val="0"/>
        <w:ind w:left="567" w:hanging="567"/>
        <w:jc w:val="both"/>
        <w:rPr>
          <w:sz w:val="24"/>
          <w:szCs w:val="24"/>
          <w:lang w:eastAsia="pl-PL"/>
        </w:rPr>
      </w:pPr>
      <w:r w:rsidRPr="00614743">
        <w:rPr>
          <w:sz w:val="24"/>
          <w:szCs w:val="24"/>
          <w:lang w:eastAsia="pl-PL"/>
        </w:rPr>
        <w:t>12.5. W celu wykazania spełniania warunków udziału</w:t>
      </w:r>
      <w:r>
        <w:rPr>
          <w:sz w:val="24"/>
          <w:szCs w:val="24"/>
          <w:lang w:eastAsia="pl-PL"/>
        </w:rPr>
        <w:t xml:space="preserve"> </w:t>
      </w:r>
      <w:r w:rsidRPr="00614743">
        <w:rPr>
          <w:sz w:val="24"/>
          <w:szCs w:val="24"/>
          <w:lang w:eastAsia="pl-PL"/>
        </w:rPr>
        <w:t>w postępowaniu, w myśl art. 25a ust. 3 ustawy w sytuacji gdy Wykonawca polega na zdolności innych podmiotów ma on obowiązek (dla każdego z podmiotów, których to dotyczy) złożyć odrębny formularz jednolitego dokumentu zawierający informacje wymagane:</w:t>
      </w:r>
    </w:p>
    <w:p w:rsidR="005A40CC" w:rsidRPr="00614743" w:rsidRDefault="005A40CC" w:rsidP="00554B3F">
      <w:pPr>
        <w:suppressAutoHyphens w:val="0"/>
        <w:ind w:left="1418" w:hanging="851"/>
        <w:jc w:val="both"/>
        <w:rPr>
          <w:sz w:val="24"/>
          <w:szCs w:val="24"/>
          <w:lang w:eastAsia="pl-PL"/>
        </w:rPr>
      </w:pPr>
      <w:r w:rsidRPr="00614743">
        <w:rPr>
          <w:sz w:val="24"/>
          <w:szCs w:val="24"/>
          <w:lang w:eastAsia="pl-PL"/>
        </w:rPr>
        <w:t>12.5.1  w części II sekcje A -„informacje na temat wykonawcy” i B- „informacje na temat przedstawicieli Wykonawcy”,</w:t>
      </w:r>
    </w:p>
    <w:p w:rsidR="005A40CC" w:rsidRPr="00614743" w:rsidRDefault="005A40CC" w:rsidP="00614743">
      <w:pPr>
        <w:suppressAutoHyphens w:val="0"/>
        <w:ind w:left="851" w:hanging="284"/>
        <w:jc w:val="both"/>
        <w:rPr>
          <w:sz w:val="24"/>
          <w:szCs w:val="24"/>
          <w:lang w:eastAsia="pl-PL"/>
        </w:rPr>
      </w:pPr>
      <w:r w:rsidRPr="00614743">
        <w:rPr>
          <w:sz w:val="24"/>
          <w:szCs w:val="24"/>
          <w:lang w:eastAsia="pl-PL"/>
        </w:rPr>
        <w:t>12.5.2  w części III -„podstawy wykluczenia”.</w:t>
      </w:r>
    </w:p>
    <w:p w:rsidR="005A40CC" w:rsidRPr="00614743" w:rsidRDefault="005A40CC" w:rsidP="00690A47">
      <w:pPr>
        <w:suppressAutoHyphens w:val="0"/>
        <w:ind w:left="426" w:hanging="426"/>
        <w:jc w:val="both"/>
        <w:rPr>
          <w:sz w:val="24"/>
          <w:szCs w:val="24"/>
          <w:lang w:eastAsia="pl-PL"/>
        </w:rPr>
      </w:pPr>
      <w:r w:rsidRPr="00614743">
        <w:rPr>
          <w:sz w:val="24"/>
          <w:szCs w:val="24"/>
          <w:lang w:eastAsia="pl-PL"/>
        </w:rPr>
        <w:t>12.6. Wykonawca, który powołuje się na zasoby innych podmiotów, w celu wykazania braku istnienia wobec nich podstaw</w:t>
      </w:r>
      <w:r>
        <w:rPr>
          <w:sz w:val="24"/>
          <w:szCs w:val="24"/>
          <w:lang w:eastAsia="pl-PL"/>
        </w:rPr>
        <w:t xml:space="preserve"> </w:t>
      </w:r>
      <w:r w:rsidRPr="00614743">
        <w:rPr>
          <w:sz w:val="24"/>
          <w:szCs w:val="24"/>
          <w:lang w:eastAsia="pl-PL"/>
        </w:rPr>
        <w:t>wykluczenia oraz spełniania, , warunków udziału w postępowaniu (w zakresie, w jakim powołuje się na ich zasoby)składa także</w:t>
      </w:r>
      <w:r>
        <w:rPr>
          <w:sz w:val="24"/>
          <w:szCs w:val="24"/>
          <w:lang w:eastAsia="pl-PL"/>
        </w:rPr>
        <w:t xml:space="preserve"> </w:t>
      </w:r>
      <w:r w:rsidRPr="00614743">
        <w:rPr>
          <w:sz w:val="24"/>
          <w:szCs w:val="24"/>
          <w:lang w:eastAsia="pl-PL"/>
        </w:rPr>
        <w:t>(w postaci elektronicznej opatrzonej kwalifikowanym podpisem</w:t>
      </w:r>
      <w:r>
        <w:rPr>
          <w:sz w:val="24"/>
          <w:szCs w:val="24"/>
          <w:lang w:eastAsia="pl-PL"/>
        </w:rPr>
        <w:t xml:space="preserve"> </w:t>
      </w:r>
      <w:r w:rsidRPr="00614743">
        <w:rPr>
          <w:sz w:val="24"/>
          <w:szCs w:val="24"/>
          <w:lang w:eastAsia="pl-PL"/>
        </w:rPr>
        <w:t>elektronicznym)</w:t>
      </w:r>
      <w:r>
        <w:rPr>
          <w:sz w:val="24"/>
          <w:szCs w:val="24"/>
          <w:lang w:eastAsia="pl-PL"/>
        </w:rPr>
        <w:t xml:space="preserve"> </w:t>
      </w:r>
      <w:r w:rsidRPr="00614743">
        <w:rPr>
          <w:sz w:val="24"/>
          <w:szCs w:val="24"/>
          <w:lang w:eastAsia="pl-PL"/>
        </w:rPr>
        <w:t>jednolite dokumenty dotyczące tych podmiotów. Dokumenty, o których mowa w zdaniu poprzednim  składane są  według wzoru sporządzonego zgodnie ze wzorem standardowego formularza określonego</w:t>
      </w:r>
      <w:r>
        <w:rPr>
          <w:sz w:val="24"/>
          <w:szCs w:val="24"/>
          <w:lang w:eastAsia="pl-PL"/>
        </w:rPr>
        <w:t xml:space="preserve"> </w:t>
      </w:r>
      <w:r w:rsidRPr="00614743">
        <w:rPr>
          <w:sz w:val="24"/>
          <w:szCs w:val="24"/>
          <w:lang w:eastAsia="pl-PL"/>
        </w:rPr>
        <w:t>w Rozporządzeniu Wykonawczym Komisji (UE) 2016/7 z dnia 5 stycznia 2016 r. ustanawiającego standardowy formularz</w:t>
      </w:r>
      <w:r>
        <w:rPr>
          <w:sz w:val="24"/>
          <w:szCs w:val="24"/>
          <w:lang w:eastAsia="pl-PL"/>
        </w:rPr>
        <w:t xml:space="preserve"> </w:t>
      </w:r>
      <w:r w:rsidRPr="00614743">
        <w:rPr>
          <w:sz w:val="24"/>
          <w:szCs w:val="24"/>
          <w:lang w:eastAsia="pl-PL"/>
        </w:rPr>
        <w:t>jednolitego europe</w:t>
      </w:r>
      <w:bookmarkStart w:id="0" w:name="_GoBack"/>
      <w:bookmarkEnd w:id="0"/>
      <w:r w:rsidRPr="00614743">
        <w:rPr>
          <w:sz w:val="24"/>
          <w:szCs w:val="24"/>
          <w:lang w:eastAsia="pl-PL"/>
        </w:rPr>
        <w:t>jskiego dokumentu zamówienia stanowiącego załącznik nr 4 do SIWZ (JEDZ).</w:t>
      </w:r>
    </w:p>
    <w:p w:rsidR="005A40CC" w:rsidRDefault="005A40CC" w:rsidP="002347A8">
      <w:pPr>
        <w:suppressAutoHyphens w:val="0"/>
        <w:ind w:left="567" w:hanging="567"/>
        <w:jc w:val="both"/>
        <w:rPr>
          <w:sz w:val="24"/>
          <w:szCs w:val="24"/>
          <w:lang w:eastAsia="pl-PL"/>
        </w:rPr>
      </w:pPr>
      <w:r>
        <w:rPr>
          <w:sz w:val="24"/>
          <w:szCs w:val="24"/>
          <w:lang w:eastAsia="pl-PL"/>
        </w:rPr>
        <w:t>12.7</w:t>
      </w:r>
      <w:r w:rsidRPr="005328AE">
        <w:rPr>
          <w:sz w:val="24"/>
          <w:szCs w:val="24"/>
          <w:lang w:eastAsia="pl-PL"/>
        </w:rPr>
        <w:t xml:space="preserve">. </w:t>
      </w:r>
      <w:r>
        <w:rPr>
          <w:sz w:val="24"/>
          <w:szCs w:val="24"/>
          <w:lang w:eastAsia="pl-PL"/>
        </w:rPr>
        <w:t xml:space="preserve">Ofertę należy złożyć w oryginale, </w:t>
      </w:r>
      <w:r w:rsidRPr="005328AE">
        <w:rPr>
          <w:sz w:val="24"/>
          <w:szCs w:val="24"/>
          <w:lang w:eastAsia="pl-PL"/>
        </w:rPr>
        <w:t>w języku polskim, z zachowaniem postaci elektronicznej w formacie dan</w:t>
      </w:r>
      <w:r>
        <w:rPr>
          <w:sz w:val="24"/>
          <w:szCs w:val="24"/>
          <w:lang w:eastAsia="pl-PL"/>
        </w:rPr>
        <w:t xml:space="preserve">ych np. .doc, .docx, .pdf. Oferta powinna być </w:t>
      </w:r>
      <w:r w:rsidRPr="005328AE">
        <w:rPr>
          <w:sz w:val="24"/>
          <w:szCs w:val="24"/>
          <w:lang w:eastAsia="pl-PL"/>
        </w:rPr>
        <w:t xml:space="preserve">podpisana kwalifikowanym podpisem elektronicznym. </w:t>
      </w:r>
      <w:r>
        <w:rPr>
          <w:sz w:val="24"/>
          <w:szCs w:val="24"/>
          <w:lang w:eastAsia="pl-PL"/>
        </w:rPr>
        <w:t xml:space="preserve">W </w:t>
      </w:r>
      <w:r w:rsidRPr="005328AE">
        <w:rPr>
          <w:sz w:val="24"/>
          <w:szCs w:val="24"/>
          <w:lang w:eastAsia="pl-PL"/>
        </w:rPr>
        <w:t>Regula</w:t>
      </w:r>
      <w:r>
        <w:rPr>
          <w:sz w:val="24"/>
          <w:szCs w:val="24"/>
          <w:lang w:eastAsia="pl-PL"/>
        </w:rPr>
        <w:t>minie korzystania z mini portal został opisany s</w:t>
      </w:r>
      <w:r w:rsidRPr="005328AE">
        <w:rPr>
          <w:sz w:val="24"/>
          <w:szCs w:val="24"/>
          <w:lang w:eastAsia="pl-PL"/>
        </w:rPr>
        <w:t>posób złożenia ofe</w:t>
      </w:r>
      <w:r>
        <w:rPr>
          <w:sz w:val="24"/>
          <w:szCs w:val="24"/>
          <w:lang w:eastAsia="pl-PL"/>
        </w:rPr>
        <w:t xml:space="preserve">rty, w tym zaszyfrowania oferty. </w:t>
      </w:r>
    </w:p>
    <w:p w:rsidR="005A40CC" w:rsidRPr="005328AE" w:rsidRDefault="005A40CC" w:rsidP="002347A8">
      <w:pPr>
        <w:suppressAutoHyphens w:val="0"/>
        <w:ind w:left="567" w:hanging="567"/>
        <w:jc w:val="both"/>
        <w:rPr>
          <w:sz w:val="24"/>
          <w:szCs w:val="24"/>
          <w:lang w:eastAsia="pl-PL"/>
        </w:rPr>
      </w:pPr>
      <w:r>
        <w:rPr>
          <w:sz w:val="24"/>
          <w:szCs w:val="24"/>
          <w:lang w:eastAsia="pl-PL"/>
        </w:rPr>
        <w:t>12.8</w:t>
      </w:r>
      <w:r w:rsidRPr="005328AE">
        <w:rPr>
          <w:sz w:val="24"/>
          <w:szCs w:val="24"/>
          <w:lang w:eastAsia="pl-PL"/>
        </w:rPr>
        <w:t xml:space="preserve">. Do oferty należy dołączyć </w:t>
      </w:r>
      <w:r>
        <w:rPr>
          <w:sz w:val="24"/>
          <w:szCs w:val="24"/>
          <w:lang w:eastAsia="pl-PL"/>
        </w:rPr>
        <w:t xml:space="preserve">w </w:t>
      </w:r>
      <w:r w:rsidRPr="005328AE">
        <w:rPr>
          <w:sz w:val="24"/>
          <w:szCs w:val="24"/>
          <w:lang w:eastAsia="pl-PL"/>
        </w:rPr>
        <w:t xml:space="preserve">postaci elektronicznej opatrzonej kwalifikowanym podpisem elektronicznym Jednolity Europejski Dokument Zamówienia (JEDZ). </w:t>
      </w:r>
    </w:p>
    <w:p w:rsidR="005A40CC" w:rsidRDefault="005A40CC" w:rsidP="001F7014">
      <w:pPr>
        <w:suppressAutoHyphens w:val="0"/>
        <w:ind w:left="567" w:hanging="567"/>
        <w:jc w:val="both"/>
        <w:rPr>
          <w:sz w:val="24"/>
          <w:szCs w:val="24"/>
          <w:lang w:eastAsia="pl-PL"/>
        </w:rPr>
      </w:pPr>
      <w:r>
        <w:rPr>
          <w:sz w:val="24"/>
          <w:szCs w:val="24"/>
          <w:lang w:eastAsia="pl-PL"/>
        </w:rPr>
        <w:t>12.9</w:t>
      </w:r>
      <w:r w:rsidRPr="005328AE">
        <w:rPr>
          <w:sz w:val="24"/>
          <w:szCs w:val="24"/>
          <w:lang w:eastAsia="pl-PL"/>
        </w:rPr>
        <w:t>. Dokumenty lub oświadczenia, o których mowa w rozporządzeniu Ministra Rozwoj</w:t>
      </w:r>
      <w:r>
        <w:rPr>
          <w:sz w:val="24"/>
          <w:szCs w:val="24"/>
          <w:lang w:eastAsia="pl-PL"/>
        </w:rPr>
        <w:t>u z dnia 26 lipca 2016</w:t>
      </w:r>
      <w:r w:rsidRPr="005328AE">
        <w:rPr>
          <w:sz w:val="24"/>
          <w:szCs w:val="24"/>
          <w:lang w:eastAsia="pl-PL"/>
        </w:rPr>
        <w:t>r. w sprawie rodzajów dokumentów, jakich może żądać Zamawiający od Wykonawcy w postępowaniu o udzielenie zamówienia (t. j. Dz.</w:t>
      </w:r>
      <w:r>
        <w:rPr>
          <w:sz w:val="24"/>
          <w:szCs w:val="24"/>
          <w:lang w:eastAsia="pl-PL"/>
        </w:rPr>
        <w:t xml:space="preserve"> </w:t>
      </w:r>
      <w:r w:rsidRPr="005328AE">
        <w:rPr>
          <w:sz w:val="24"/>
          <w:szCs w:val="24"/>
          <w:lang w:eastAsia="pl-PL"/>
        </w:rPr>
        <w:t>U. 2020, poz. 1282 ze zm.) w związku z Rozporządzeniem Ministra Przedsiębiorczości i Technologii z 16 października 2018 r. zmieniającym rozporządzenie (Dz.</w:t>
      </w:r>
      <w:r>
        <w:rPr>
          <w:sz w:val="24"/>
          <w:szCs w:val="24"/>
          <w:lang w:eastAsia="pl-PL"/>
        </w:rPr>
        <w:t xml:space="preserve"> </w:t>
      </w:r>
      <w:r w:rsidRPr="005328AE">
        <w:rPr>
          <w:sz w:val="24"/>
          <w:szCs w:val="24"/>
          <w:lang w:eastAsia="pl-PL"/>
        </w:rPr>
        <w:t xml:space="preserve">U. 2018 r., poz. 1993 ze zm.) składane są w oryginale w postaci dokumentu elektronicznego lub elektronicznej kopii dokumentu lub oświadczenia </w:t>
      </w:r>
      <w:r w:rsidRPr="00614743">
        <w:rPr>
          <w:sz w:val="24"/>
          <w:szCs w:val="24"/>
          <w:lang w:eastAsia="pl-PL"/>
        </w:rPr>
        <w:t>poświadczonej</w:t>
      </w:r>
      <w:r>
        <w:rPr>
          <w:sz w:val="24"/>
          <w:szCs w:val="24"/>
          <w:lang w:eastAsia="pl-PL"/>
        </w:rPr>
        <w:t xml:space="preserve"> </w:t>
      </w:r>
      <w:r w:rsidRPr="005328AE">
        <w:rPr>
          <w:sz w:val="24"/>
          <w:szCs w:val="24"/>
          <w:lang w:eastAsia="pl-PL"/>
        </w:rPr>
        <w:t xml:space="preserve">za zgodność z oryginałem. </w:t>
      </w:r>
    </w:p>
    <w:p w:rsidR="005A40CC" w:rsidRPr="005328AE" w:rsidRDefault="005A40CC" w:rsidP="001F7014">
      <w:pPr>
        <w:suppressAutoHyphens w:val="0"/>
        <w:ind w:left="567" w:hanging="567"/>
        <w:jc w:val="both"/>
        <w:rPr>
          <w:sz w:val="24"/>
          <w:szCs w:val="24"/>
          <w:lang w:eastAsia="pl-PL"/>
        </w:rPr>
      </w:pPr>
      <w:r>
        <w:rPr>
          <w:sz w:val="24"/>
          <w:szCs w:val="24"/>
          <w:lang w:eastAsia="pl-PL"/>
        </w:rPr>
        <w:t>12.10</w:t>
      </w:r>
      <w:r w:rsidRPr="005328AE">
        <w:rPr>
          <w:sz w:val="24"/>
          <w:szCs w:val="24"/>
          <w:lang w:eastAsia="pl-PL"/>
        </w:rPr>
        <w:t>.Sposób sporządzenia dokumentów elektronicznych, oświadczeń lub elektronicznych kopi</w:t>
      </w:r>
      <w:r>
        <w:rPr>
          <w:sz w:val="24"/>
          <w:szCs w:val="24"/>
          <w:lang w:eastAsia="pl-PL"/>
        </w:rPr>
        <w:t xml:space="preserve">i dokumentów lub oświadczeń został </w:t>
      </w:r>
      <w:r w:rsidRPr="005328AE">
        <w:rPr>
          <w:sz w:val="24"/>
          <w:szCs w:val="24"/>
          <w:lang w:eastAsia="pl-PL"/>
        </w:rPr>
        <w:t>określony w rozporządzeniu Prezesa Rady M</w:t>
      </w:r>
      <w:r>
        <w:rPr>
          <w:sz w:val="24"/>
          <w:szCs w:val="24"/>
          <w:lang w:eastAsia="pl-PL"/>
        </w:rPr>
        <w:t>inistrów z dnia 27 czerwca 2017</w:t>
      </w:r>
      <w:r w:rsidRPr="005328AE">
        <w:rPr>
          <w:sz w:val="24"/>
          <w:szCs w:val="24"/>
          <w:lang w:eastAsia="pl-PL"/>
        </w:rPr>
        <w:t>r.</w:t>
      </w:r>
      <w:r>
        <w:rPr>
          <w:sz w:val="24"/>
          <w:szCs w:val="24"/>
          <w:lang w:eastAsia="pl-PL"/>
        </w:rPr>
        <w:t xml:space="preserve"> </w:t>
      </w:r>
      <w:r w:rsidRPr="005328AE">
        <w:rPr>
          <w:sz w:val="24"/>
          <w:szCs w:val="24"/>
          <w:lang w:eastAsia="pl-PL"/>
        </w:rPr>
        <w:t>w sprawie użycia środków komunikacji elektronicznej w postępowaniu o udzielenie zamówienia publicznego(t. j. Dz.U.2020, poz. 1261) oraz udostępniania i przechowywania dokumentów elektronicznych oraz Rozporządzeniu Ministra Rozwoju z dnia 26 lipca 2016 r. w sprawie rodzajów dokumentów, jakich może żądać Zamawiający od Wykonawcy w postępowaniu o udzielenie zamówienia (Dz.</w:t>
      </w:r>
      <w:r>
        <w:rPr>
          <w:sz w:val="24"/>
          <w:szCs w:val="24"/>
          <w:lang w:eastAsia="pl-PL"/>
        </w:rPr>
        <w:t xml:space="preserve"> </w:t>
      </w:r>
      <w:r w:rsidRPr="005328AE">
        <w:rPr>
          <w:sz w:val="24"/>
          <w:szCs w:val="24"/>
          <w:lang w:eastAsia="pl-PL"/>
        </w:rPr>
        <w:t>U. 2020, poz. 1282 ze zm.).</w:t>
      </w:r>
    </w:p>
    <w:p w:rsidR="005A40CC" w:rsidRPr="005328AE" w:rsidRDefault="005A40CC" w:rsidP="001F7014">
      <w:pPr>
        <w:suppressAutoHyphens w:val="0"/>
        <w:ind w:left="567" w:hanging="567"/>
        <w:jc w:val="both"/>
        <w:rPr>
          <w:sz w:val="24"/>
          <w:szCs w:val="24"/>
          <w:lang w:eastAsia="pl-PL"/>
        </w:rPr>
      </w:pPr>
      <w:r>
        <w:rPr>
          <w:sz w:val="24"/>
          <w:szCs w:val="24"/>
          <w:lang w:eastAsia="pl-PL"/>
        </w:rPr>
        <w:t>12.11</w:t>
      </w:r>
      <w:r w:rsidRPr="005328AE">
        <w:rPr>
          <w:sz w:val="24"/>
          <w:szCs w:val="24"/>
          <w:lang w:eastAsia="pl-PL"/>
        </w:rPr>
        <w:t>.Oferta wraz z załącznikami powinna być podpisana przez osobę upoważnioną do re</w:t>
      </w:r>
      <w:r>
        <w:rPr>
          <w:sz w:val="24"/>
          <w:szCs w:val="24"/>
          <w:lang w:eastAsia="pl-PL"/>
        </w:rPr>
        <w:t>prezentowania Wykonawcy elektronicznym podpisem kwalifikowan</w:t>
      </w:r>
      <w:r w:rsidRPr="005328AE">
        <w:rPr>
          <w:sz w:val="24"/>
          <w:szCs w:val="24"/>
          <w:lang w:eastAsia="pl-PL"/>
        </w:rPr>
        <w:t xml:space="preserve">ym przez osobę uprawnioną, zgodnie z formą reprezentacji określoną w rejestrze sądowym lub innym dokumencie, właściwym dla danej formy organizacyjnej Wykonawcy, </w:t>
      </w:r>
      <w:r>
        <w:rPr>
          <w:sz w:val="24"/>
          <w:szCs w:val="24"/>
          <w:lang w:eastAsia="pl-PL"/>
        </w:rPr>
        <w:t>ewentualnie</w:t>
      </w:r>
      <w:r w:rsidRPr="005328AE">
        <w:rPr>
          <w:sz w:val="24"/>
          <w:szCs w:val="24"/>
          <w:lang w:eastAsia="pl-PL"/>
        </w:rPr>
        <w:t xml:space="preserve"> przez osobę umocowaną (na podstawie pełnom</w:t>
      </w:r>
      <w:r>
        <w:rPr>
          <w:sz w:val="24"/>
          <w:szCs w:val="24"/>
          <w:lang w:eastAsia="pl-PL"/>
        </w:rPr>
        <w:t xml:space="preserve">ocnictwa wydanego </w:t>
      </w:r>
      <w:r w:rsidRPr="005328AE">
        <w:rPr>
          <w:sz w:val="24"/>
          <w:szCs w:val="24"/>
          <w:lang w:eastAsia="pl-PL"/>
        </w:rPr>
        <w:t>przez osoby uprawnione</w:t>
      </w:r>
      <w:r>
        <w:rPr>
          <w:sz w:val="24"/>
          <w:szCs w:val="24"/>
          <w:lang w:eastAsia="pl-PL"/>
        </w:rPr>
        <w:t>)</w:t>
      </w:r>
      <w:r w:rsidRPr="005328AE">
        <w:rPr>
          <w:sz w:val="24"/>
          <w:szCs w:val="24"/>
          <w:lang w:eastAsia="pl-PL"/>
        </w:rPr>
        <w:t>.</w:t>
      </w:r>
    </w:p>
    <w:p w:rsidR="005A40CC" w:rsidRPr="005328AE" w:rsidRDefault="005A40CC" w:rsidP="001F7014">
      <w:pPr>
        <w:suppressAutoHyphens w:val="0"/>
        <w:ind w:left="567" w:hanging="567"/>
        <w:jc w:val="both"/>
        <w:rPr>
          <w:sz w:val="24"/>
          <w:szCs w:val="24"/>
          <w:lang w:eastAsia="pl-PL"/>
        </w:rPr>
      </w:pPr>
      <w:r>
        <w:rPr>
          <w:sz w:val="24"/>
          <w:szCs w:val="24"/>
          <w:lang w:eastAsia="pl-PL"/>
        </w:rPr>
        <w:t>12.12</w:t>
      </w:r>
      <w:r w:rsidRPr="005328AE">
        <w:rPr>
          <w:sz w:val="24"/>
          <w:szCs w:val="24"/>
          <w:lang w:eastAsia="pl-PL"/>
        </w:rPr>
        <w:t>.Oferta musi by</w:t>
      </w:r>
      <w:r>
        <w:rPr>
          <w:sz w:val="24"/>
          <w:szCs w:val="24"/>
          <w:lang w:eastAsia="pl-PL"/>
        </w:rPr>
        <w:t>ć sporządzona w języku polskim, w przypadku złożenia dokumentów w obcym języku W</w:t>
      </w:r>
      <w:r w:rsidRPr="005328AE">
        <w:rPr>
          <w:sz w:val="24"/>
          <w:szCs w:val="24"/>
          <w:lang w:eastAsia="pl-PL"/>
        </w:rPr>
        <w:t>ykonawca ma obowiązek wraz z tym dokumentem złożyć jego tłumaczenie na język polski.</w:t>
      </w:r>
      <w:r>
        <w:rPr>
          <w:sz w:val="24"/>
          <w:szCs w:val="24"/>
          <w:lang w:eastAsia="pl-PL"/>
        </w:rPr>
        <w:t xml:space="preserve"> Zamawiający informuje, że całe postępowanie prowadzone jest wyłącznie w języku polskim.</w:t>
      </w:r>
    </w:p>
    <w:p w:rsidR="005A40CC" w:rsidRPr="005328AE" w:rsidRDefault="005A40CC" w:rsidP="001F7014">
      <w:pPr>
        <w:suppressAutoHyphens w:val="0"/>
        <w:ind w:left="567" w:hanging="567"/>
        <w:jc w:val="both"/>
        <w:rPr>
          <w:sz w:val="24"/>
          <w:szCs w:val="24"/>
          <w:lang w:eastAsia="pl-PL"/>
        </w:rPr>
      </w:pPr>
      <w:r>
        <w:rPr>
          <w:sz w:val="24"/>
          <w:szCs w:val="24"/>
          <w:lang w:eastAsia="pl-PL"/>
        </w:rPr>
        <w:t>12.13</w:t>
      </w:r>
      <w:r w:rsidRPr="005328AE">
        <w:rPr>
          <w:sz w:val="24"/>
          <w:szCs w:val="24"/>
          <w:lang w:eastAsia="pl-PL"/>
        </w:rPr>
        <w:t>.</w:t>
      </w:r>
      <w:r>
        <w:rPr>
          <w:sz w:val="24"/>
          <w:szCs w:val="24"/>
          <w:lang w:eastAsia="pl-PL"/>
        </w:rPr>
        <w:t>Zamawiający zastrzega złożenie przez Wykonawcę tylko jednej</w:t>
      </w:r>
      <w:r w:rsidRPr="005328AE">
        <w:rPr>
          <w:sz w:val="24"/>
          <w:szCs w:val="24"/>
          <w:lang w:eastAsia="pl-PL"/>
        </w:rPr>
        <w:t xml:space="preserve"> ofert</w:t>
      </w:r>
      <w:r>
        <w:rPr>
          <w:sz w:val="24"/>
          <w:szCs w:val="24"/>
          <w:lang w:eastAsia="pl-PL"/>
        </w:rPr>
        <w:t>y w danej części (zadanie)</w:t>
      </w:r>
      <w:r w:rsidRPr="005328AE">
        <w:rPr>
          <w:sz w:val="24"/>
          <w:szCs w:val="24"/>
          <w:lang w:eastAsia="pl-PL"/>
        </w:rPr>
        <w:t xml:space="preserve">. Złożenie większej liczby ofert </w:t>
      </w:r>
      <w:r w:rsidRPr="00296D59">
        <w:rPr>
          <w:sz w:val="24"/>
          <w:szCs w:val="24"/>
          <w:lang w:eastAsia="pl-PL"/>
        </w:rPr>
        <w:t>na jedną część</w:t>
      </w:r>
      <w:r>
        <w:rPr>
          <w:sz w:val="24"/>
          <w:szCs w:val="24"/>
          <w:lang w:eastAsia="pl-PL"/>
        </w:rPr>
        <w:t xml:space="preserve"> (zadanie) </w:t>
      </w:r>
      <w:r w:rsidRPr="005328AE">
        <w:rPr>
          <w:sz w:val="24"/>
          <w:szCs w:val="24"/>
          <w:lang w:eastAsia="pl-PL"/>
        </w:rPr>
        <w:t>spowoduje odrzucenie wszystkich ofert złożonych przez danego Wykonawcę</w:t>
      </w:r>
      <w:r>
        <w:rPr>
          <w:sz w:val="24"/>
          <w:szCs w:val="24"/>
          <w:lang w:eastAsia="pl-PL"/>
        </w:rPr>
        <w:t xml:space="preserve"> </w:t>
      </w:r>
      <w:r w:rsidRPr="004454A9">
        <w:rPr>
          <w:sz w:val="24"/>
          <w:szCs w:val="24"/>
          <w:lang w:eastAsia="pl-PL"/>
        </w:rPr>
        <w:t>w tej części.</w:t>
      </w:r>
    </w:p>
    <w:p w:rsidR="005A40CC" w:rsidRPr="005328AE" w:rsidRDefault="005A40CC" w:rsidP="001F7014">
      <w:pPr>
        <w:suppressAutoHyphens w:val="0"/>
        <w:ind w:left="567" w:hanging="567"/>
        <w:jc w:val="both"/>
        <w:rPr>
          <w:sz w:val="24"/>
          <w:szCs w:val="24"/>
          <w:lang w:eastAsia="pl-PL"/>
        </w:rPr>
      </w:pPr>
      <w:r>
        <w:rPr>
          <w:sz w:val="24"/>
          <w:szCs w:val="24"/>
          <w:lang w:eastAsia="pl-PL"/>
        </w:rPr>
        <w:t>12.14</w:t>
      </w:r>
      <w:r w:rsidRPr="005328AE">
        <w:rPr>
          <w:sz w:val="24"/>
          <w:szCs w:val="24"/>
          <w:lang w:eastAsia="pl-PL"/>
        </w:rPr>
        <w:t>.Treść złożonej oferty musi odpowiadać treści SIWZ.</w:t>
      </w:r>
    </w:p>
    <w:p w:rsidR="005A40CC" w:rsidRPr="005328AE" w:rsidRDefault="005A40CC" w:rsidP="001F7014">
      <w:pPr>
        <w:suppressAutoHyphens w:val="0"/>
        <w:ind w:left="567" w:hanging="567"/>
        <w:jc w:val="both"/>
        <w:rPr>
          <w:sz w:val="24"/>
          <w:szCs w:val="24"/>
          <w:lang w:eastAsia="pl-PL"/>
        </w:rPr>
      </w:pPr>
      <w:r>
        <w:rPr>
          <w:sz w:val="24"/>
          <w:szCs w:val="24"/>
          <w:lang w:eastAsia="pl-PL"/>
        </w:rPr>
        <w:t xml:space="preserve">12.15.Wykonawca ponosi </w:t>
      </w:r>
      <w:r w:rsidRPr="005328AE">
        <w:rPr>
          <w:sz w:val="24"/>
          <w:szCs w:val="24"/>
          <w:lang w:eastAsia="pl-PL"/>
        </w:rPr>
        <w:t>wszelkie koszty związane z przygotowaniem i złożeniem oferty.</w:t>
      </w:r>
    </w:p>
    <w:p w:rsidR="005A40CC" w:rsidRPr="005328AE" w:rsidRDefault="005A40CC" w:rsidP="00ED7EB5">
      <w:pPr>
        <w:suppressAutoHyphens w:val="0"/>
        <w:ind w:left="567" w:hanging="567"/>
        <w:jc w:val="both"/>
        <w:rPr>
          <w:sz w:val="24"/>
          <w:szCs w:val="24"/>
          <w:lang w:eastAsia="pl-PL"/>
        </w:rPr>
      </w:pPr>
      <w:r>
        <w:rPr>
          <w:sz w:val="24"/>
          <w:szCs w:val="24"/>
          <w:lang w:eastAsia="pl-PL"/>
        </w:rPr>
        <w:t>12.16</w:t>
      </w:r>
      <w:r w:rsidRPr="005328AE">
        <w:rPr>
          <w:sz w:val="24"/>
          <w:szCs w:val="24"/>
          <w:lang w:eastAsia="pl-PL"/>
        </w:rPr>
        <w:t>.</w:t>
      </w:r>
      <w:r>
        <w:rPr>
          <w:sz w:val="24"/>
          <w:szCs w:val="24"/>
          <w:lang w:eastAsia="pl-PL"/>
        </w:rPr>
        <w:t xml:space="preserve">Zgodnie z art. 96 ust 3 ustawy pzp, </w:t>
      </w:r>
      <w:r w:rsidRPr="005328AE">
        <w:rPr>
          <w:sz w:val="24"/>
          <w:szCs w:val="24"/>
          <w:lang w:eastAsia="pl-PL"/>
        </w:rPr>
        <w:t xml:space="preserve">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 ze zm.), jeśli Wykonawca w terminie składania ofert zastrzegł, że nie mogą one być udostępniane </w:t>
      </w:r>
      <w:r>
        <w:rPr>
          <w:sz w:val="24"/>
          <w:szCs w:val="24"/>
          <w:lang w:eastAsia="pl-PL"/>
        </w:rPr>
        <w:t>a także w przypadku gdy Wykonawca</w:t>
      </w:r>
      <w:r w:rsidRPr="005328AE">
        <w:rPr>
          <w:sz w:val="24"/>
          <w:szCs w:val="24"/>
          <w:lang w:eastAsia="pl-PL"/>
        </w:rPr>
        <w:t xml:space="preserve"> wykazał, iż </w:t>
      </w:r>
      <w:r>
        <w:rPr>
          <w:sz w:val="24"/>
          <w:szCs w:val="24"/>
          <w:lang w:eastAsia="pl-PL"/>
        </w:rPr>
        <w:t xml:space="preserve">informacje </w:t>
      </w:r>
      <w:r w:rsidRPr="005328AE">
        <w:rPr>
          <w:sz w:val="24"/>
          <w:szCs w:val="24"/>
          <w:lang w:eastAsia="pl-PL"/>
        </w:rPr>
        <w:t xml:space="preserve">zastrzeżone stanowią tajemnicę przedsiębiorstwa. </w:t>
      </w:r>
    </w:p>
    <w:p w:rsidR="005A40CC" w:rsidRPr="005328AE" w:rsidRDefault="005A40CC" w:rsidP="001F7014">
      <w:pPr>
        <w:suppressAutoHyphens w:val="0"/>
        <w:ind w:left="567" w:hanging="567"/>
        <w:jc w:val="both"/>
        <w:rPr>
          <w:sz w:val="24"/>
          <w:szCs w:val="24"/>
          <w:lang w:eastAsia="pl-PL"/>
        </w:rPr>
      </w:pPr>
      <w:r>
        <w:rPr>
          <w:sz w:val="24"/>
          <w:szCs w:val="24"/>
          <w:lang w:eastAsia="pl-PL"/>
        </w:rPr>
        <w:t>12.17</w:t>
      </w:r>
      <w:r w:rsidRPr="005328AE">
        <w:rPr>
          <w:sz w:val="24"/>
          <w:szCs w:val="24"/>
          <w:lang w:eastAsia="pl-PL"/>
        </w:rPr>
        <w:t>.</w:t>
      </w:r>
      <w:r>
        <w:rPr>
          <w:sz w:val="24"/>
          <w:szCs w:val="24"/>
          <w:lang w:eastAsia="pl-PL"/>
        </w:rPr>
        <w:t xml:space="preserve"> W</w:t>
      </w:r>
      <w:r w:rsidRPr="005328AE">
        <w:rPr>
          <w:sz w:val="24"/>
          <w:szCs w:val="24"/>
          <w:lang w:eastAsia="pl-PL"/>
        </w:rPr>
        <w:t xml:space="preserve"> przypadku kiedy Wykonawca otrzyma </w:t>
      </w:r>
      <w:r>
        <w:rPr>
          <w:sz w:val="24"/>
          <w:szCs w:val="24"/>
          <w:lang w:eastAsia="pl-PL"/>
        </w:rPr>
        <w:t>w trybie art. 90 ustawy Pzp od Zamawiającego wezwanie do złożenia</w:t>
      </w:r>
      <w:r w:rsidRPr="005328AE">
        <w:rPr>
          <w:sz w:val="24"/>
          <w:szCs w:val="24"/>
          <w:lang w:eastAsia="pl-PL"/>
        </w:rPr>
        <w:t xml:space="preserve"> w</w:t>
      </w:r>
      <w:r>
        <w:rPr>
          <w:sz w:val="24"/>
          <w:szCs w:val="24"/>
          <w:lang w:eastAsia="pl-PL"/>
        </w:rPr>
        <w:t xml:space="preserve">yjaśnienia i/lub dowody stanowiące </w:t>
      </w:r>
      <w:r w:rsidRPr="005328AE">
        <w:rPr>
          <w:sz w:val="24"/>
          <w:szCs w:val="24"/>
          <w:lang w:eastAsia="pl-PL"/>
        </w:rPr>
        <w:t>tajemnicę przedsiębiorstwa w rozumieniu ustawy o zwalczaniu nieuczciwej konkurencji</w:t>
      </w:r>
      <w:r>
        <w:rPr>
          <w:sz w:val="24"/>
          <w:szCs w:val="24"/>
          <w:lang w:eastAsia="pl-PL"/>
        </w:rPr>
        <w:t>,</w:t>
      </w:r>
      <w:r w:rsidRPr="005328AE">
        <w:rPr>
          <w:sz w:val="24"/>
          <w:szCs w:val="24"/>
          <w:lang w:eastAsia="pl-PL"/>
        </w:rPr>
        <w:t xml:space="preserve"> Wykonawcy będzie przysługiwało prawo zastrzeżenia ich jako tajemnica przedsiębiorstwa. Przedmiotowe zastrzeżenie </w:t>
      </w:r>
      <w:r>
        <w:rPr>
          <w:sz w:val="24"/>
          <w:szCs w:val="24"/>
          <w:lang w:eastAsia="pl-PL"/>
        </w:rPr>
        <w:t xml:space="preserve">zostanie uznane przez Zamawiającego </w:t>
      </w:r>
      <w:r w:rsidRPr="005328AE">
        <w:rPr>
          <w:sz w:val="24"/>
          <w:szCs w:val="24"/>
          <w:lang w:eastAsia="pl-PL"/>
        </w:rPr>
        <w:t>za</w:t>
      </w:r>
      <w:r>
        <w:rPr>
          <w:sz w:val="24"/>
          <w:szCs w:val="24"/>
          <w:lang w:eastAsia="pl-PL"/>
        </w:rPr>
        <w:t xml:space="preserve"> skuteczne wyłącznie w sytuacji, gdy Wykonawca </w:t>
      </w:r>
      <w:r w:rsidRPr="005328AE">
        <w:rPr>
          <w:sz w:val="24"/>
          <w:szCs w:val="24"/>
          <w:lang w:eastAsia="pl-PL"/>
        </w:rPr>
        <w:t xml:space="preserve">wykaże, iż dane </w:t>
      </w:r>
      <w:r>
        <w:rPr>
          <w:sz w:val="24"/>
          <w:szCs w:val="24"/>
          <w:lang w:eastAsia="pl-PL"/>
        </w:rPr>
        <w:t>s</w:t>
      </w:r>
      <w:r w:rsidRPr="005328AE">
        <w:rPr>
          <w:sz w:val="24"/>
          <w:szCs w:val="24"/>
          <w:lang w:eastAsia="pl-PL"/>
        </w:rPr>
        <w:t>tanowią tajemnicę przedsiębiorstwa.</w:t>
      </w:r>
    </w:p>
    <w:p w:rsidR="005A40CC" w:rsidRDefault="005A40CC" w:rsidP="001F7014">
      <w:pPr>
        <w:suppressAutoHyphens w:val="0"/>
        <w:ind w:left="567" w:hanging="567"/>
        <w:jc w:val="both"/>
        <w:rPr>
          <w:sz w:val="24"/>
          <w:szCs w:val="24"/>
          <w:lang w:eastAsia="pl-PL"/>
        </w:rPr>
      </w:pPr>
      <w:r>
        <w:rPr>
          <w:sz w:val="24"/>
          <w:szCs w:val="24"/>
          <w:lang w:eastAsia="pl-PL"/>
        </w:rPr>
        <w:t>12.18</w:t>
      </w:r>
      <w:r w:rsidRPr="005328AE">
        <w:rPr>
          <w:sz w:val="24"/>
          <w:szCs w:val="24"/>
          <w:lang w:eastAsia="pl-PL"/>
        </w:rPr>
        <w:t>.</w:t>
      </w:r>
      <w:r>
        <w:rPr>
          <w:sz w:val="24"/>
          <w:szCs w:val="24"/>
          <w:lang w:eastAsia="pl-PL"/>
        </w:rPr>
        <w:t xml:space="preserve">Przed upływem składania ofert przy użyciu udostępnionego na miniPortalu formularza </w:t>
      </w:r>
      <w:r w:rsidRPr="005328AE">
        <w:rPr>
          <w:sz w:val="24"/>
          <w:szCs w:val="24"/>
          <w:lang w:eastAsia="pl-PL"/>
        </w:rPr>
        <w:t>do złożenia, zmiany, wycofania oferty lub wniosku dostępnego na ePUAP</w:t>
      </w:r>
      <w:r>
        <w:rPr>
          <w:sz w:val="24"/>
          <w:szCs w:val="24"/>
          <w:lang w:eastAsia="pl-PL"/>
        </w:rPr>
        <w:t xml:space="preserve"> Wykonawca może zmienić lub wycofać ofertę</w:t>
      </w:r>
      <w:r w:rsidRPr="005328AE">
        <w:rPr>
          <w:sz w:val="24"/>
          <w:szCs w:val="24"/>
          <w:lang w:eastAsia="pl-PL"/>
        </w:rPr>
        <w:t xml:space="preserve">. </w:t>
      </w:r>
      <w:r>
        <w:rPr>
          <w:sz w:val="24"/>
          <w:szCs w:val="24"/>
          <w:lang w:eastAsia="pl-PL"/>
        </w:rPr>
        <w:t>W instrukcji użytkownika na miniPortalu opisany został s</w:t>
      </w:r>
      <w:r w:rsidRPr="005328AE">
        <w:rPr>
          <w:sz w:val="24"/>
          <w:szCs w:val="24"/>
          <w:lang w:eastAsia="pl-PL"/>
        </w:rPr>
        <w:t xml:space="preserve">posób </w:t>
      </w:r>
      <w:r>
        <w:rPr>
          <w:sz w:val="24"/>
          <w:szCs w:val="24"/>
          <w:lang w:eastAsia="pl-PL"/>
        </w:rPr>
        <w:t xml:space="preserve">dokonywania zmiany bądź </w:t>
      </w:r>
      <w:r w:rsidRPr="005328AE">
        <w:rPr>
          <w:sz w:val="24"/>
          <w:szCs w:val="24"/>
          <w:lang w:eastAsia="pl-PL"/>
        </w:rPr>
        <w:t>wycofania oferty</w:t>
      </w:r>
      <w:r>
        <w:rPr>
          <w:sz w:val="24"/>
          <w:szCs w:val="24"/>
          <w:lang w:eastAsia="pl-PL"/>
        </w:rPr>
        <w:t xml:space="preserve">. </w:t>
      </w:r>
    </w:p>
    <w:p w:rsidR="005A40CC" w:rsidRPr="005328AE" w:rsidRDefault="005A40CC" w:rsidP="001F7014">
      <w:pPr>
        <w:suppressAutoHyphens w:val="0"/>
        <w:ind w:left="567" w:hanging="567"/>
        <w:jc w:val="both"/>
        <w:rPr>
          <w:sz w:val="24"/>
          <w:szCs w:val="24"/>
          <w:lang w:eastAsia="pl-PL"/>
        </w:rPr>
      </w:pPr>
      <w:r>
        <w:rPr>
          <w:sz w:val="24"/>
          <w:szCs w:val="24"/>
          <w:lang w:eastAsia="pl-PL"/>
        </w:rPr>
        <w:t>12.19. P</w:t>
      </w:r>
      <w:r w:rsidRPr="005328AE">
        <w:rPr>
          <w:sz w:val="24"/>
          <w:szCs w:val="24"/>
          <w:lang w:eastAsia="pl-PL"/>
        </w:rPr>
        <w:t xml:space="preserve">o upływie terminu do składania ofert </w:t>
      </w:r>
      <w:r>
        <w:rPr>
          <w:sz w:val="24"/>
          <w:szCs w:val="24"/>
          <w:lang w:eastAsia="pl-PL"/>
        </w:rPr>
        <w:t xml:space="preserve">Wykonawca </w:t>
      </w:r>
      <w:r w:rsidRPr="005328AE">
        <w:rPr>
          <w:sz w:val="24"/>
          <w:szCs w:val="24"/>
          <w:lang w:eastAsia="pl-PL"/>
        </w:rPr>
        <w:t>nie może dokonać zmiany ani</w:t>
      </w:r>
      <w:r>
        <w:rPr>
          <w:sz w:val="24"/>
          <w:szCs w:val="24"/>
          <w:lang w:eastAsia="pl-PL"/>
        </w:rPr>
        <w:t xml:space="preserve"> </w:t>
      </w:r>
      <w:r w:rsidRPr="005328AE">
        <w:rPr>
          <w:sz w:val="24"/>
          <w:szCs w:val="24"/>
          <w:lang w:eastAsia="pl-PL"/>
        </w:rPr>
        <w:t>wycofać złożonej oferty.</w:t>
      </w:r>
    </w:p>
    <w:p w:rsidR="005A40CC" w:rsidRPr="004454A9" w:rsidRDefault="005A40CC" w:rsidP="00257DEF">
      <w:pPr>
        <w:suppressAutoHyphens w:val="0"/>
        <w:ind w:left="567" w:hanging="567"/>
        <w:jc w:val="both"/>
        <w:rPr>
          <w:sz w:val="24"/>
          <w:szCs w:val="24"/>
          <w:lang w:eastAsia="pl-PL"/>
        </w:rPr>
      </w:pPr>
      <w:r>
        <w:rPr>
          <w:sz w:val="24"/>
          <w:szCs w:val="24"/>
          <w:lang w:eastAsia="pl-PL"/>
        </w:rPr>
        <w:t>12.20</w:t>
      </w:r>
      <w:r w:rsidRPr="005328AE">
        <w:rPr>
          <w:sz w:val="24"/>
          <w:szCs w:val="24"/>
          <w:lang w:eastAsia="pl-PL"/>
        </w:rPr>
        <w:t>.</w:t>
      </w:r>
      <w:r>
        <w:rPr>
          <w:sz w:val="24"/>
          <w:szCs w:val="24"/>
          <w:lang w:eastAsia="pl-PL"/>
        </w:rPr>
        <w:t>Zamawiający wymaga dokonywanie r</w:t>
      </w:r>
      <w:r w:rsidRPr="005328AE">
        <w:rPr>
          <w:sz w:val="24"/>
          <w:szCs w:val="24"/>
          <w:lang w:eastAsia="pl-PL"/>
        </w:rPr>
        <w:t>oz</w:t>
      </w:r>
      <w:r>
        <w:rPr>
          <w:sz w:val="24"/>
          <w:szCs w:val="24"/>
          <w:lang w:eastAsia="pl-PL"/>
        </w:rPr>
        <w:t>liczenia pomiędzy Zamawiającym a</w:t>
      </w:r>
      <w:r w:rsidRPr="005328AE">
        <w:rPr>
          <w:sz w:val="24"/>
          <w:szCs w:val="24"/>
          <w:lang w:eastAsia="pl-PL"/>
        </w:rPr>
        <w:t xml:space="preserve"> Wykonawcą tylko w </w:t>
      </w:r>
      <w:r>
        <w:rPr>
          <w:sz w:val="24"/>
          <w:szCs w:val="24"/>
          <w:lang w:eastAsia="pl-PL"/>
        </w:rPr>
        <w:t xml:space="preserve">polskiej </w:t>
      </w:r>
      <w:r w:rsidRPr="005328AE">
        <w:rPr>
          <w:sz w:val="24"/>
          <w:szCs w:val="24"/>
          <w:lang w:eastAsia="pl-PL"/>
        </w:rPr>
        <w:t>walucie</w:t>
      </w:r>
      <w:r>
        <w:rPr>
          <w:sz w:val="24"/>
          <w:szCs w:val="24"/>
          <w:lang w:eastAsia="pl-PL"/>
        </w:rPr>
        <w:t xml:space="preserve">. </w:t>
      </w:r>
      <w:r w:rsidRPr="004454A9">
        <w:rPr>
          <w:sz w:val="24"/>
          <w:szCs w:val="24"/>
          <w:lang w:eastAsia="pl-PL"/>
        </w:rPr>
        <w:t>Wykonawcy, którego walutą rozliczeniową jest inna niż PLN, zobowiązany jest przeliczyć walutę obcą, na podstawi</w:t>
      </w:r>
      <w:r>
        <w:rPr>
          <w:sz w:val="24"/>
          <w:szCs w:val="24"/>
          <w:lang w:eastAsia="pl-PL"/>
        </w:rPr>
        <w:t xml:space="preserve">e średniego kursu NBP </w:t>
      </w:r>
      <w:r w:rsidRPr="004454A9">
        <w:rPr>
          <w:sz w:val="24"/>
          <w:szCs w:val="24"/>
          <w:lang w:eastAsia="pl-PL"/>
        </w:rPr>
        <w:t>na dzień ukazania się ogłoszenia w Dzienniku Urzędowym Unii Europejskiej. Jeżeli Wykonawca nie dokona przeliczenia, o którym mowa powyżej Zamawiający przeliczy walutę obcą, adekwatnie do zasad wskazanych w zdaniu poprzedzającym.</w:t>
      </w:r>
    </w:p>
    <w:p w:rsidR="005A40CC" w:rsidRDefault="005A40CC" w:rsidP="00257DEF">
      <w:pPr>
        <w:suppressAutoHyphens w:val="0"/>
        <w:ind w:left="567" w:hanging="567"/>
        <w:jc w:val="both"/>
        <w:rPr>
          <w:color w:val="FF0000"/>
          <w:sz w:val="24"/>
          <w:szCs w:val="24"/>
        </w:rPr>
      </w:pPr>
    </w:p>
    <w:p w:rsidR="005A40CC" w:rsidRPr="00257DEF" w:rsidRDefault="005A40CC" w:rsidP="00257DEF">
      <w:pPr>
        <w:suppressAutoHyphens w:val="0"/>
        <w:ind w:left="567" w:hanging="567"/>
        <w:jc w:val="both"/>
        <w:rPr>
          <w:color w:val="FF0000"/>
          <w:sz w:val="24"/>
          <w:szCs w:val="24"/>
        </w:rPr>
      </w:pPr>
    </w:p>
    <w:p w:rsidR="005A40CC" w:rsidRPr="005328AE" w:rsidRDefault="005A40CC" w:rsidP="005D564D">
      <w:pPr>
        <w:tabs>
          <w:tab w:val="left" w:pos="426"/>
        </w:tabs>
        <w:suppressAutoHyphens w:val="0"/>
        <w:jc w:val="both"/>
        <w:rPr>
          <w:b/>
          <w:sz w:val="24"/>
          <w:szCs w:val="24"/>
        </w:rPr>
      </w:pPr>
      <w:r w:rsidRPr="005328AE">
        <w:rPr>
          <w:b/>
          <w:sz w:val="24"/>
          <w:szCs w:val="24"/>
        </w:rPr>
        <w:t>13. MIEJSCE ORAZ TERMIN SKŁADANIA I OTWARCIA OFERT.</w:t>
      </w:r>
    </w:p>
    <w:p w:rsidR="005A40CC" w:rsidRPr="005328AE" w:rsidRDefault="005A40CC" w:rsidP="005D564D">
      <w:pPr>
        <w:tabs>
          <w:tab w:val="left" w:pos="426"/>
        </w:tabs>
        <w:suppressAutoHyphens w:val="0"/>
        <w:jc w:val="both"/>
        <w:rPr>
          <w:b/>
          <w:sz w:val="24"/>
          <w:szCs w:val="24"/>
        </w:rPr>
      </w:pPr>
    </w:p>
    <w:p w:rsidR="005A40CC" w:rsidRPr="005328AE" w:rsidRDefault="005A40CC" w:rsidP="001F7014">
      <w:pPr>
        <w:tabs>
          <w:tab w:val="left" w:pos="709"/>
        </w:tabs>
        <w:suppressAutoHyphens w:val="0"/>
        <w:ind w:left="600" w:hanging="600"/>
        <w:jc w:val="both"/>
        <w:rPr>
          <w:sz w:val="24"/>
          <w:szCs w:val="24"/>
        </w:rPr>
      </w:pPr>
      <w:r w:rsidRPr="005328AE">
        <w:rPr>
          <w:sz w:val="24"/>
          <w:szCs w:val="24"/>
        </w:rPr>
        <w:t xml:space="preserve">13.1.Oferty należy złożyć do </w:t>
      </w:r>
      <w:r>
        <w:rPr>
          <w:b/>
          <w:sz w:val="24"/>
          <w:szCs w:val="24"/>
          <w:u w:val="single"/>
        </w:rPr>
        <w:t>dnia 14</w:t>
      </w:r>
      <w:r w:rsidRPr="005328AE">
        <w:rPr>
          <w:b/>
          <w:sz w:val="24"/>
          <w:szCs w:val="24"/>
          <w:u w:val="single"/>
        </w:rPr>
        <w:t>-</w:t>
      </w:r>
      <w:r>
        <w:rPr>
          <w:b/>
          <w:sz w:val="24"/>
          <w:szCs w:val="24"/>
          <w:u w:val="single"/>
        </w:rPr>
        <w:t>12</w:t>
      </w:r>
      <w:r w:rsidRPr="005328AE">
        <w:rPr>
          <w:b/>
          <w:sz w:val="24"/>
          <w:szCs w:val="24"/>
          <w:u w:val="single"/>
        </w:rPr>
        <w:t>-2020 r. do godz. 09:30.</w:t>
      </w:r>
    </w:p>
    <w:p w:rsidR="005A40CC" w:rsidRPr="005328AE" w:rsidRDefault="005A40CC" w:rsidP="001F7014">
      <w:pPr>
        <w:tabs>
          <w:tab w:val="left" w:pos="709"/>
        </w:tabs>
        <w:suppressAutoHyphens w:val="0"/>
        <w:ind w:left="600" w:hanging="600"/>
        <w:jc w:val="both"/>
        <w:rPr>
          <w:b/>
          <w:sz w:val="24"/>
          <w:szCs w:val="24"/>
        </w:rPr>
      </w:pPr>
      <w:r w:rsidRPr="005328AE">
        <w:rPr>
          <w:sz w:val="24"/>
          <w:szCs w:val="24"/>
        </w:rPr>
        <w:t xml:space="preserve">13.2. Otwarcie ofert nastąpi w </w:t>
      </w:r>
      <w:r>
        <w:rPr>
          <w:b/>
          <w:sz w:val="24"/>
          <w:szCs w:val="24"/>
        </w:rPr>
        <w:t>14</w:t>
      </w:r>
      <w:r w:rsidRPr="005328AE">
        <w:rPr>
          <w:b/>
          <w:sz w:val="24"/>
          <w:szCs w:val="24"/>
        </w:rPr>
        <w:t>-</w:t>
      </w:r>
      <w:r>
        <w:rPr>
          <w:b/>
          <w:sz w:val="24"/>
          <w:szCs w:val="24"/>
        </w:rPr>
        <w:t>12</w:t>
      </w:r>
      <w:r w:rsidRPr="005328AE">
        <w:rPr>
          <w:b/>
          <w:sz w:val="24"/>
          <w:szCs w:val="24"/>
        </w:rPr>
        <w:t>-20</w:t>
      </w:r>
      <w:r>
        <w:rPr>
          <w:b/>
          <w:sz w:val="24"/>
          <w:szCs w:val="24"/>
        </w:rPr>
        <w:t>20</w:t>
      </w:r>
      <w:r w:rsidRPr="005328AE">
        <w:rPr>
          <w:b/>
          <w:sz w:val="24"/>
          <w:szCs w:val="24"/>
        </w:rPr>
        <w:t xml:space="preserve"> r. o godz. 10:00.</w:t>
      </w:r>
    </w:p>
    <w:p w:rsidR="005A40CC" w:rsidRPr="005328AE" w:rsidRDefault="005A40CC" w:rsidP="001F7014">
      <w:pPr>
        <w:tabs>
          <w:tab w:val="left" w:pos="709"/>
        </w:tabs>
        <w:suppressAutoHyphens w:val="0"/>
        <w:ind w:left="600" w:hanging="600"/>
        <w:jc w:val="both"/>
        <w:rPr>
          <w:sz w:val="24"/>
          <w:szCs w:val="24"/>
        </w:rPr>
      </w:pPr>
      <w:r w:rsidRPr="005328AE">
        <w:rPr>
          <w:sz w:val="24"/>
          <w:szCs w:val="24"/>
        </w:rPr>
        <w:t>13.3.</w:t>
      </w:r>
      <w:r>
        <w:rPr>
          <w:sz w:val="24"/>
          <w:szCs w:val="24"/>
        </w:rPr>
        <w:t>Przy użyciu aplikacji do szyfrowania ofert udostępnionej na mini portalu nastąpi o</w:t>
      </w:r>
      <w:r w:rsidRPr="005328AE">
        <w:rPr>
          <w:sz w:val="24"/>
          <w:szCs w:val="24"/>
        </w:rPr>
        <w:t>twarcie ofert</w:t>
      </w:r>
      <w:r>
        <w:rPr>
          <w:sz w:val="24"/>
          <w:szCs w:val="24"/>
        </w:rPr>
        <w:t xml:space="preserve">. Oferty zostaną odszyfrowane i otwarte </w:t>
      </w:r>
      <w:r w:rsidRPr="005328AE">
        <w:rPr>
          <w:sz w:val="24"/>
          <w:szCs w:val="24"/>
        </w:rPr>
        <w:t xml:space="preserve">za pomocą klucza prywatnego. </w:t>
      </w:r>
    </w:p>
    <w:p w:rsidR="005A40CC" w:rsidRPr="005328AE" w:rsidRDefault="005A40CC" w:rsidP="001F7014">
      <w:pPr>
        <w:tabs>
          <w:tab w:val="left" w:pos="709"/>
        </w:tabs>
        <w:suppressAutoHyphens w:val="0"/>
        <w:ind w:left="600" w:hanging="600"/>
        <w:jc w:val="both"/>
        <w:rPr>
          <w:sz w:val="24"/>
          <w:szCs w:val="24"/>
        </w:rPr>
      </w:pPr>
      <w:r w:rsidRPr="005328AE">
        <w:rPr>
          <w:sz w:val="24"/>
          <w:szCs w:val="24"/>
        </w:rPr>
        <w:t xml:space="preserve">13.4. </w:t>
      </w:r>
      <w:r>
        <w:rPr>
          <w:sz w:val="24"/>
          <w:szCs w:val="24"/>
        </w:rPr>
        <w:t xml:space="preserve">Zamawiający informuje, że otwarcie ofert jest jawne w związku z tym </w:t>
      </w:r>
      <w:r w:rsidRPr="005328AE">
        <w:rPr>
          <w:sz w:val="24"/>
          <w:szCs w:val="24"/>
        </w:rPr>
        <w:t>Wykonawcy mogą uczestniczyć w otwarci</w:t>
      </w:r>
      <w:r>
        <w:rPr>
          <w:sz w:val="24"/>
          <w:szCs w:val="24"/>
        </w:rPr>
        <w:t xml:space="preserve">u ofert, na którym zostanie przekazana </w:t>
      </w:r>
      <w:r w:rsidRPr="005328AE">
        <w:rPr>
          <w:sz w:val="24"/>
          <w:szCs w:val="24"/>
        </w:rPr>
        <w:t>informacj</w:t>
      </w:r>
      <w:r>
        <w:rPr>
          <w:sz w:val="24"/>
          <w:szCs w:val="24"/>
        </w:rPr>
        <w:t xml:space="preserve">a, zawarta </w:t>
      </w:r>
      <w:r w:rsidRPr="005328AE">
        <w:rPr>
          <w:sz w:val="24"/>
          <w:szCs w:val="24"/>
        </w:rPr>
        <w:t xml:space="preserve">w art. 86 ust. 4 ustawy Pzp. </w:t>
      </w:r>
    </w:p>
    <w:p w:rsidR="005A40CC" w:rsidRPr="005328AE" w:rsidRDefault="005A40CC" w:rsidP="00E91246">
      <w:pPr>
        <w:tabs>
          <w:tab w:val="left" w:pos="709"/>
        </w:tabs>
        <w:suppressAutoHyphens w:val="0"/>
        <w:ind w:left="600" w:hanging="600"/>
        <w:jc w:val="both"/>
        <w:rPr>
          <w:sz w:val="24"/>
          <w:szCs w:val="24"/>
        </w:rPr>
      </w:pPr>
      <w:r w:rsidRPr="005328AE">
        <w:rPr>
          <w:sz w:val="24"/>
          <w:szCs w:val="24"/>
        </w:rPr>
        <w:t xml:space="preserve">13.5. Miejsce otwarcia ofert </w:t>
      </w:r>
      <w:r>
        <w:rPr>
          <w:sz w:val="24"/>
          <w:szCs w:val="24"/>
        </w:rPr>
        <w:t>– Miejski Zespół Żłobków w Lublinie, ul. Wolska 5, 20-411 Lublin, pokój nr 1</w:t>
      </w:r>
      <w:r w:rsidRPr="005328AE">
        <w:rPr>
          <w:sz w:val="24"/>
          <w:szCs w:val="24"/>
        </w:rPr>
        <w:t>.</w:t>
      </w:r>
    </w:p>
    <w:p w:rsidR="005A40CC" w:rsidRPr="005328AE" w:rsidRDefault="005A40CC" w:rsidP="005D564D">
      <w:pPr>
        <w:tabs>
          <w:tab w:val="left" w:pos="709"/>
        </w:tabs>
        <w:suppressAutoHyphens w:val="0"/>
        <w:ind w:left="567" w:hanging="567"/>
        <w:jc w:val="both"/>
        <w:rPr>
          <w:sz w:val="24"/>
          <w:szCs w:val="24"/>
        </w:rPr>
      </w:pPr>
      <w:r w:rsidRPr="005328AE">
        <w:rPr>
          <w:sz w:val="24"/>
          <w:szCs w:val="24"/>
        </w:rPr>
        <w:t xml:space="preserve">13.6. Zgodnie z art. 86 ust. 5 ustawy Pzp niezwłocznie po otwarciu ofert Zamawiający zamieści na stronie internetowej informacje dotyczące: </w:t>
      </w:r>
    </w:p>
    <w:p w:rsidR="005A40CC" w:rsidRPr="005328AE" w:rsidRDefault="005A40CC" w:rsidP="00BC32E8">
      <w:pPr>
        <w:numPr>
          <w:ilvl w:val="0"/>
          <w:numId w:val="17"/>
        </w:numPr>
        <w:tabs>
          <w:tab w:val="left" w:pos="426"/>
          <w:tab w:val="left" w:pos="993"/>
        </w:tabs>
        <w:suppressAutoHyphens w:val="0"/>
        <w:ind w:left="1100" w:firstLine="0"/>
        <w:jc w:val="both"/>
        <w:rPr>
          <w:sz w:val="24"/>
          <w:szCs w:val="24"/>
        </w:rPr>
      </w:pPr>
      <w:r w:rsidRPr="005328AE">
        <w:rPr>
          <w:sz w:val="24"/>
          <w:szCs w:val="24"/>
        </w:rPr>
        <w:t>kwoty, jaką zamierza przeznaczyć na sfinansowanie zamówienia;</w:t>
      </w:r>
    </w:p>
    <w:p w:rsidR="005A40CC" w:rsidRPr="005328AE" w:rsidRDefault="005A40CC" w:rsidP="00BC32E8">
      <w:pPr>
        <w:numPr>
          <w:ilvl w:val="0"/>
          <w:numId w:val="17"/>
        </w:numPr>
        <w:tabs>
          <w:tab w:val="left" w:pos="426"/>
          <w:tab w:val="left" w:pos="993"/>
        </w:tabs>
        <w:suppressAutoHyphens w:val="0"/>
        <w:ind w:left="1100" w:firstLine="0"/>
        <w:jc w:val="both"/>
        <w:rPr>
          <w:sz w:val="24"/>
          <w:szCs w:val="24"/>
        </w:rPr>
      </w:pPr>
      <w:r w:rsidRPr="005328AE">
        <w:rPr>
          <w:sz w:val="24"/>
          <w:szCs w:val="24"/>
        </w:rPr>
        <w:t>firm oraz adresów Wykonawców, którzy złożyli oferty w terminie;</w:t>
      </w:r>
    </w:p>
    <w:p w:rsidR="005A40CC" w:rsidRPr="005328AE" w:rsidRDefault="005A40CC" w:rsidP="00BC32E8">
      <w:pPr>
        <w:numPr>
          <w:ilvl w:val="0"/>
          <w:numId w:val="17"/>
        </w:numPr>
        <w:tabs>
          <w:tab w:val="left" w:pos="426"/>
          <w:tab w:val="left" w:pos="1560"/>
        </w:tabs>
        <w:suppressAutoHyphens w:val="0"/>
        <w:ind w:left="1560" w:hanging="460"/>
        <w:jc w:val="both"/>
        <w:rPr>
          <w:sz w:val="24"/>
          <w:szCs w:val="24"/>
        </w:rPr>
      </w:pPr>
      <w:r w:rsidRPr="005328AE">
        <w:rPr>
          <w:sz w:val="24"/>
          <w:szCs w:val="24"/>
        </w:rPr>
        <w:t>ceny, terminu wykonania zamówienia, okresu gwarancji i warunków płatności zawartych w ofertach.</w:t>
      </w:r>
    </w:p>
    <w:p w:rsidR="005A40CC" w:rsidRPr="005328AE" w:rsidRDefault="005A40CC" w:rsidP="005D564D">
      <w:pPr>
        <w:tabs>
          <w:tab w:val="left" w:pos="142"/>
        </w:tabs>
        <w:suppressAutoHyphens w:val="0"/>
        <w:jc w:val="both"/>
        <w:rPr>
          <w:b/>
          <w:sz w:val="24"/>
          <w:szCs w:val="24"/>
        </w:rPr>
      </w:pPr>
    </w:p>
    <w:p w:rsidR="005A40CC" w:rsidRPr="005328AE" w:rsidRDefault="005A40CC" w:rsidP="005D564D">
      <w:pPr>
        <w:tabs>
          <w:tab w:val="left" w:pos="142"/>
        </w:tabs>
        <w:suppressAutoHyphens w:val="0"/>
        <w:jc w:val="both"/>
        <w:rPr>
          <w:b/>
          <w:sz w:val="24"/>
          <w:szCs w:val="24"/>
        </w:rPr>
      </w:pPr>
      <w:r w:rsidRPr="005328AE">
        <w:rPr>
          <w:b/>
          <w:sz w:val="24"/>
          <w:szCs w:val="24"/>
        </w:rPr>
        <w:t>14. SPOSÓB OBLICZENIA CENY.</w:t>
      </w:r>
    </w:p>
    <w:p w:rsidR="005A40CC" w:rsidRPr="005328AE" w:rsidRDefault="005A40CC" w:rsidP="005D564D">
      <w:pPr>
        <w:tabs>
          <w:tab w:val="left" w:pos="142"/>
        </w:tabs>
        <w:suppressAutoHyphens w:val="0"/>
        <w:jc w:val="both"/>
        <w:rPr>
          <w:b/>
          <w:sz w:val="24"/>
          <w:szCs w:val="24"/>
        </w:rPr>
      </w:pPr>
    </w:p>
    <w:p w:rsidR="005A40CC" w:rsidRPr="005328AE" w:rsidRDefault="005A40CC" w:rsidP="000A6242">
      <w:pPr>
        <w:ind w:left="567" w:hanging="709"/>
        <w:jc w:val="both"/>
        <w:rPr>
          <w:sz w:val="24"/>
          <w:szCs w:val="24"/>
        </w:rPr>
      </w:pPr>
      <w:r w:rsidRPr="005328AE">
        <w:rPr>
          <w:sz w:val="24"/>
          <w:szCs w:val="24"/>
        </w:rPr>
        <w:t>14.1.  Zgodnie z ustawą z dnia 9 maja 2014r. o informowaniu o cenach towarów i usług - cena to wartość wyrażona w jednostkach pieniężnych, którą kupujący jest obowiązany zapłacić przedsiębiorcy za towar lub usługę (Dz.U. 2019 poz. 178). W cenie uwzględnia się podatek od towarów usług oraz podatek akcyzowy, jeżeli na podstawie odrębnych przepisów podlega temu obciążeniu.</w:t>
      </w:r>
    </w:p>
    <w:p w:rsidR="005A40CC" w:rsidRPr="005328AE" w:rsidRDefault="005A40CC" w:rsidP="000A6242">
      <w:pPr>
        <w:ind w:left="567" w:hanging="709"/>
        <w:jc w:val="both"/>
        <w:rPr>
          <w:sz w:val="24"/>
          <w:szCs w:val="24"/>
        </w:rPr>
      </w:pPr>
      <w:r w:rsidRPr="005328AE">
        <w:rPr>
          <w:sz w:val="24"/>
          <w:szCs w:val="24"/>
        </w:rPr>
        <w:t>14.2.  Cenę ofertową należy podać cyfrowo i słownie dla każdej części w formularzu „Formularz ofertowy”, którego załącznik stanowi załącznik nr 1 do SIWZ, na podstawie szczegółowej wyceny asortymentowo – ilościowej zawartej w załączniku nr 2 – „Kosztorys cenowy”.</w:t>
      </w:r>
    </w:p>
    <w:p w:rsidR="005A40CC" w:rsidRPr="005328AE" w:rsidRDefault="005A40CC" w:rsidP="000A6242">
      <w:pPr>
        <w:ind w:left="567" w:hanging="709"/>
        <w:jc w:val="both"/>
        <w:rPr>
          <w:color w:val="000000"/>
          <w:w w:val="106"/>
          <w:sz w:val="24"/>
          <w:szCs w:val="24"/>
        </w:rPr>
      </w:pPr>
      <w:r w:rsidRPr="005328AE">
        <w:rPr>
          <w:sz w:val="24"/>
          <w:szCs w:val="24"/>
        </w:rPr>
        <w:t xml:space="preserve">14.2.  </w:t>
      </w:r>
      <w:r w:rsidRPr="005328AE">
        <w:rPr>
          <w:b/>
          <w:sz w:val="24"/>
          <w:szCs w:val="24"/>
        </w:rPr>
        <w:t>Oferta 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 siłami Wykonawcy</w:t>
      </w:r>
      <w:r>
        <w:rPr>
          <w:b/>
          <w:sz w:val="24"/>
          <w:szCs w:val="24"/>
        </w:rPr>
        <w:t xml:space="preserve"> </w:t>
      </w:r>
      <w:r w:rsidRPr="005328AE">
        <w:rPr>
          <w:sz w:val="24"/>
          <w:szCs w:val="24"/>
        </w:rPr>
        <w:t>(w tym podatek VAT w obowiązującej stawce – dotyczy podmiotów będących płatnikiem podatku VAT).</w:t>
      </w:r>
    </w:p>
    <w:p w:rsidR="005A40CC" w:rsidRPr="005328AE" w:rsidRDefault="005A40CC" w:rsidP="000A6242">
      <w:pPr>
        <w:ind w:left="567" w:hanging="709"/>
        <w:jc w:val="both"/>
        <w:rPr>
          <w:sz w:val="24"/>
          <w:szCs w:val="24"/>
        </w:rPr>
      </w:pPr>
      <w:r w:rsidRPr="005328AE">
        <w:rPr>
          <w:sz w:val="24"/>
          <w:szCs w:val="24"/>
        </w:rPr>
        <w:t xml:space="preserve">14.3. Kwotę oferty z kosztorysu cenowego należy umieścić w formularzu ofertowym.                          W przypadku rozbieżności między kwotami poprawione zostaną kwoty w formularzu ofertowym wg kosztorysu cenowego w trybie art. 87 ust.2 pkt. 3. ustawy Pzp. </w:t>
      </w:r>
    </w:p>
    <w:p w:rsidR="005A40CC" w:rsidRPr="009B37CE" w:rsidRDefault="005A40CC" w:rsidP="00257DEF">
      <w:pPr>
        <w:ind w:left="567" w:hanging="709"/>
        <w:jc w:val="both"/>
        <w:rPr>
          <w:color w:val="FF0000"/>
          <w:sz w:val="24"/>
          <w:szCs w:val="24"/>
        </w:rPr>
      </w:pPr>
      <w:r w:rsidRPr="005328AE">
        <w:rPr>
          <w:sz w:val="24"/>
          <w:szCs w:val="24"/>
        </w:rPr>
        <w:t>14.4.  Wszystkie ceny należy podać w walucie polskiej z zaokrąg</w:t>
      </w:r>
      <w:r>
        <w:rPr>
          <w:sz w:val="24"/>
          <w:szCs w:val="24"/>
        </w:rPr>
        <w:t xml:space="preserve">leniem do drugiego miejsca po </w:t>
      </w:r>
      <w:r w:rsidRPr="005328AE">
        <w:rPr>
          <w:sz w:val="24"/>
          <w:szCs w:val="24"/>
        </w:rPr>
        <w:t>przecinku.</w:t>
      </w:r>
    </w:p>
    <w:p w:rsidR="005A40CC" w:rsidRPr="005328AE" w:rsidRDefault="005A40CC" w:rsidP="000A6242">
      <w:pPr>
        <w:ind w:left="567" w:hanging="709"/>
        <w:jc w:val="both"/>
        <w:rPr>
          <w:sz w:val="24"/>
          <w:szCs w:val="24"/>
        </w:rPr>
      </w:pPr>
      <w:r w:rsidRPr="005328AE">
        <w:rPr>
          <w:sz w:val="24"/>
          <w:szCs w:val="24"/>
        </w:rPr>
        <w:t>14.5. Kalkulację ceny ofertowej należy przedstawić w formie pisemnej według załączonego kosztorysu cenowego (wg załącznika nr 2 do SIWZ).</w:t>
      </w:r>
    </w:p>
    <w:p w:rsidR="005A40CC" w:rsidRPr="005328AE" w:rsidRDefault="005A40CC" w:rsidP="000A6242">
      <w:pPr>
        <w:ind w:hanging="142"/>
        <w:jc w:val="both"/>
        <w:rPr>
          <w:sz w:val="24"/>
          <w:szCs w:val="24"/>
        </w:rPr>
      </w:pPr>
      <w:r w:rsidRPr="005328AE">
        <w:rPr>
          <w:sz w:val="24"/>
          <w:szCs w:val="24"/>
        </w:rPr>
        <w:t>14.6.   Cenę ofertową należy obliczyć w następujący sposób:</w:t>
      </w:r>
    </w:p>
    <w:p w:rsidR="005A40CC" w:rsidRPr="005328AE" w:rsidRDefault="005A40CC" w:rsidP="000A6242">
      <w:pPr>
        <w:ind w:left="567" w:hanging="709"/>
        <w:jc w:val="both"/>
        <w:rPr>
          <w:sz w:val="24"/>
          <w:szCs w:val="24"/>
        </w:rPr>
      </w:pPr>
      <w:r w:rsidRPr="005328AE">
        <w:rPr>
          <w:sz w:val="24"/>
          <w:szCs w:val="24"/>
        </w:rPr>
        <w:t xml:space="preserve">           Dla każdej pozycji w kosztorysie cenowym (wg załącznika nr 2 do SIWZ) należy podać  jednostkową cenę netto, następnie obliczyć cenę jednostkową brutto powiększając cenę jednostkową netto o kwotę podatku VAT – w obowiązującej stawce zgodnie z poniższym wzorem:</w:t>
      </w:r>
    </w:p>
    <w:p w:rsidR="005A40CC" w:rsidRPr="005328AE" w:rsidRDefault="005A40CC" w:rsidP="000A6242">
      <w:pPr>
        <w:ind w:left="567" w:hanging="709"/>
        <w:jc w:val="both"/>
        <w:rPr>
          <w:sz w:val="24"/>
          <w:szCs w:val="24"/>
        </w:rPr>
      </w:pPr>
      <w:r w:rsidRPr="005328AE">
        <w:rPr>
          <w:i/>
          <w:sz w:val="24"/>
          <w:szCs w:val="24"/>
        </w:rPr>
        <w:t xml:space="preserve">           Cena jednostkowa brutto= cena jednostkowa netto +(cena jednostkowa netto x wskazana stawka VAT %)</w:t>
      </w:r>
      <w:r w:rsidRPr="005328AE">
        <w:rPr>
          <w:sz w:val="24"/>
          <w:szCs w:val="24"/>
        </w:rPr>
        <w:t>,</w:t>
      </w:r>
    </w:p>
    <w:p w:rsidR="005A40CC" w:rsidRPr="005328AE" w:rsidRDefault="005A40CC" w:rsidP="000A6242">
      <w:pPr>
        <w:ind w:left="567" w:hanging="709"/>
        <w:jc w:val="both"/>
        <w:rPr>
          <w:sz w:val="24"/>
          <w:szCs w:val="24"/>
        </w:rPr>
      </w:pPr>
      <w:r w:rsidRPr="005328AE">
        <w:rPr>
          <w:sz w:val="24"/>
          <w:szCs w:val="24"/>
        </w:rPr>
        <w:t xml:space="preserve">           Wartość brutto pozycji należy obliczyć mnożąc cenę jednostkową brutto przez ilość asortymentu danej pozycji, a następnie zsumować całkowitą wartość brutto oferty.</w:t>
      </w:r>
    </w:p>
    <w:p w:rsidR="005A40CC" w:rsidRPr="005328AE" w:rsidRDefault="005A40CC" w:rsidP="00425F50">
      <w:pPr>
        <w:ind w:left="567"/>
        <w:jc w:val="both"/>
        <w:rPr>
          <w:sz w:val="24"/>
          <w:szCs w:val="24"/>
        </w:rPr>
      </w:pPr>
      <w:r w:rsidRPr="005328AE">
        <w:rPr>
          <w:sz w:val="24"/>
          <w:szCs w:val="24"/>
        </w:rPr>
        <w:t>Zsumowane wartości brutto tabeli stanowią cenę ofertową tegoż zamówienia.</w:t>
      </w:r>
    </w:p>
    <w:p w:rsidR="005A40CC" w:rsidRPr="005328AE" w:rsidRDefault="005A40CC" w:rsidP="00425F50">
      <w:pPr>
        <w:ind w:left="567"/>
        <w:jc w:val="both"/>
        <w:rPr>
          <w:sz w:val="24"/>
          <w:szCs w:val="24"/>
        </w:rPr>
      </w:pPr>
      <w:r w:rsidRPr="005328AE">
        <w:rPr>
          <w:sz w:val="24"/>
          <w:szCs w:val="24"/>
        </w:rPr>
        <w:t>Całkowitą wartość netto pozycji należy obliczyć mnożąc cenę jednostkową netto przez ilość asortymentu danej pozycji, a następnie zsumować całkowitą wartość netto oferty.</w:t>
      </w:r>
    </w:p>
    <w:p w:rsidR="005A40CC" w:rsidRPr="005328AE" w:rsidRDefault="005A40CC" w:rsidP="00425F50">
      <w:pPr>
        <w:ind w:left="567"/>
        <w:jc w:val="both"/>
        <w:rPr>
          <w:sz w:val="24"/>
          <w:szCs w:val="24"/>
        </w:rPr>
      </w:pPr>
      <w:r w:rsidRPr="005328AE">
        <w:rPr>
          <w:sz w:val="24"/>
          <w:szCs w:val="24"/>
        </w:rPr>
        <w:t>Wykonawca sumuje wszystkie wartości netto i brutto z całej tabeli.</w:t>
      </w:r>
    </w:p>
    <w:p w:rsidR="005A40CC" w:rsidRPr="005328AE" w:rsidRDefault="005A40CC" w:rsidP="000A6242">
      <w:pPr>
        <w:ind w:left="567" w:hanging="709"/>
        <w:jc w:val="both"/>
        <w:rPr>
          <w:sz w:val="24"/>
          <w:szCs w:val="24"/>
        </w:rPr>
      </w:pPr>
      <w:r w:rsidRPr="005328AE">
        <w:rPr>
          <w:sz w:val="24"/>
          <w:szCs w:val="24"/>
        </w:rPr>
        <w:t>14.7.  Wypełniony formularz ofertowy (według załącznika nr 1 do SIWZ) powinien zawierać cenę netto i brutto a także całkowitą wartość podatku VAT, obejmującą całościowo zamówienie dla poszczególnego zadania (części).</w:t>
      </w:r>
    </w:p>
    <w:p w:rsidR="005A40CC" w:rsidRPr="005328AE" w:rsidRDefault="005A40CC" w:rsidP="000A6242">
      <w:pPr>
        <w:ind w:left="567" w:hanging="709"/>
        <w:jc w:val="both"/>
        <w:rPr>
          <w:sz w:val="24"/>
          <w:szCs w:val="24"/>
        </w:rPr>
      </w:pPr>
      <w:r w:rsidRPr="005328AE">
        <w:rPr>
          <w:sz w:val="24"/>
          <w:szCs w:val="24"/>
        </w:rPr>
        <w:t xml:space="preserve">14.8. Wykonawca winien wycenić wszystkie wyszczególnione w kosztorysie cenowym pozycje, które składają się na całą ofertę dla danego zadania (części). </w:t>
      </w:r>
    </w:p>
    <w:p w:rsidR="005A40CC" w:rsidRPr="005328AE" w:rsidRDefault="005A40CC" w:rsidP="00425F50">
      <w:pPr>
        <w:ind w:left="567" w:hanging="709"/>
        <w:jc w:val="both"/>
        <w:rPr>
          <w:sz w:val="24"/>
          <w:szCs w:val="24"/>
        </w:rPr>
      </w:pPr>
      <w:r w:rsidRPr="005328AE">
        <w:rPr>
          <w:sz w:val="24"/>
          <w:szCs w:val="24"/>
        </w:rPr>
        <w:t>14.9. Ceny należy podać w walucie polskiej. Rozliczenia między Zamawiającym a Wykonawcą  będą prowadzone także w walucie polskiej.</w:t>
      </w:r>
    </w:p>
    <w:p w:rsidR="005A40CC" w:rsidRPr="005328AE" w:rsidRDefault="005A40CC" w:rsidP="00425F50">
      <w:pPr>
        <w:ind w:left="567" w:hanging="851"/>
        <w:jc w:val="both"/>
        <w:rPr>
          <w:sz w:val="24"/>
          <w:szCs w:val="24"/>
        </w:rPr>
      </w:pPr>
      <w:r w:rsidRPr="005328AE">
        <w:rPr>
          <w:sz w:val="24"/>
          <w:szCs w:val="24"/>
        </w:rPr>
        <w:t xml:space="preserve">14.10.  </w:t>
      </w:r>
      <w:r w:rsidRPr="005328AE">
        <w:rPr>
          <w:sz w:val="24"/>
          <w:szCs w:val="24"/>
          <w:u w:val="single"/>
        </w:rPr>
        <w:t>Prawidłowe ustalenie stawki podatku VAT należy do obowiązków Wykonawcy</w:t>
      </w:r>
      <w:r w:rsidRPr="005328AE">
        <w:rPr>
          <w:sz w:val="24"/>
          <w:szCs w:val="24"/>
        </w:rPr>
        <w:t xml:space="preserve"> zgodnie z przepisami Ustawy o podatku od towarów i usług. Zamawiający nie uzna za oczywistą omyłkę i nie będzie poprawiał błędnie ustalonej stawki podatku VAT.</w:t>
      </w:r>
    </w:p>
    <w:p w:rsidR="005A40CC" w:rsidRPr="005328AE" w:rsidRDefault="005A40CC" w:rsidP="00425F50">
      <w:pPr>
        <w:ind w:left="567" w:hanging="851"/>
        <w:jc w:val="both"/>
        <w:rPr>
          <w:sz w:val="24"/>
          <w:szCs w:val="24"/>
        </w:rPr>
      </w:pPr>
      <w:r w:rsidRPr="005328AE">
        <w:rPr>
          <w:sz w:val="24"/>
          <w:szCs w:val="24"/>
        </w:rPr>
        <w:t xml:space="preserve">14.11.  Każdy z Wykonawców może zaproponować tylko jedną cenę na poszczególne asortymenty    w kosztorysie cenowym i nie może jej zmieniać po upływie terminu otwarcia ofert.                  </w:t>
      </w:r>
    </w:p>
    <w:p w:rsidR="005A40CC" w:rsidRPr="005328AE" w:rsidRDefault="005A40CC" w:rsidP="00425F50">
      <w:pPr>
        <w:ind w:left="567" w:hanging="851"/>
        <w:jc w:val="both"/>
        <w:rPr>
          <w:sz w:val="24"/>
          <w:szCs w:val="24"/>
        </w:rPr>
      </w:pPr>
      <w:r w:rsidRPr="005328AE">
        <w:rPr>
          <w:sz w:val="24"/>
          <w:szCs w:val="24"/>
        </w:rPr>
        <w:t>14.13.  Ceny zawarte w ofercie tj. w kosztorysie cenowym (wg załącznika nr 2 do SIWZ) winny być stałe, mogą ulec zmianie jedynie w przypadkach wymienionych we wzorze umowy –    załącznik nr 3 do SIWZ.</w:t>
      </w:r>
    </w:p>
    <w:p w:rsidR="005A40CC" w:rsidRPr="005328AE" w:rsidRDefault="005A40CC" w:rsidP="00425F50">
      <w:pPr>
        <w:ind w:left="567" w:hanging="851"/>
        <w:jc w:val="both"/>
        <w:rPr>
          <w:sz w:val="24"/>
          <w:szCs w:val="24"/>
        </w:rPr>
      </w:pPr>
      <w:r w:rsidRPr="005328AE">
        <w:rPr>
          <w:sz w:val="24"/>
          <w:szCs w:val="24"/>
        </w:rPr>
        <w:t xml:space="preserve">14.14.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wskazanym w </w:t>
      </w:r>
      <w:r>
        <w:rPr>
          <w:sz w:val="24"/>
          <w:szCs w:val="24"/>
        </w:rPr>
        <w:t>art.</w:t>
      </w:r>
      <w:r w:rsidRPr="005328AE">
        <w:rPr>
          <w:sz w:val="24"/>
          <w:szCs w:val="24"/>
        </w:rPr>
        <w:t xml:space="preserve"> 90 ust 1 pkt.1-5 ustawy Pzp.</w:t>
      </w:r>
    </w:p>
    <w:p w:rsidR="005A40CC" w:rsidRPr="005328AE" w:rsidRDefault="005A40CC" w:rsidP="00425F50">
      <w:pPr>
        <w:ind w:left="567" w:hanging="851"/>
        <w:jc w:val="both"/>
        <w:rPr>
          <w:sz w:val="24"/>
          <w:szCs w:val="24"/>
        </w:rPr>
      </w:pPr>
      <w:r w:rsidRPr="005328AE">
        <w:rPr>
          <w:sz w:val="24"/>
          <w:szCs w:val="24"/>
        </w:rPr>
        <w:t>14.15.    W sytuacji, gdy cena całkowita oferty będzie niższa o co najmniej 30% od:</w:t>
      </w:r>
    </w:p>
    <w:p w:rsidR="005A40CC" w:rsidRPr="005328AE" w:rsidRDefault="005A40CC" w:rsidP="007F26EA">
      <w:pPr>
        <w:ind w:left="1560" w:hanging="851"/>
        <w:jc w:val="both"/>
        <w:rPr>
          <w:sz w:val="24"/>
          <w:szCs w:val="24"/>
        </w:rPr>
      </w:pPr>
      <w:r w:rsidRPr="005328AE">
        <w:rPr>
          <w:sz w:val="24"/>
          <w:szCs w:val="24"/>
        </w:rPr>
        <w:t>14.15.1 wartości zamówienia powiększonej o należny podatek od towarów i usług, ustalonej przed wszczęciem postępowani</w:t>
      </w:r>
      <w:r>
        <w:rPr>
          <w:sz w:val="24"/>
          <w:szCs w:val="24"/>
        </w:rPr>
        <w:t xml:space="preserve">a zgodnie z art. 35 ust. 1 i 2 </w:t>
      </w:r>
      <w:r w:rsidRPr="005328AE">
        <w:rPr>
          <w:sz w:val="24"/>
          <w:szCs w:val="24"/>
        </w:rPr>
        <w:t>ustawy Pzp lub średniej arytmetycznej cen wszystkich złożonych ofert, Zamawiający zwróci się o udzielenie wyjaśnień, chyba że rozbieżność wynika z okoliczności oczywistych, które nie wymagają wyjaśnienia.</w:t>
      </w:r>
    </w:p>
    <w:p w:rsidR="005A40CC" w:rsidRPr="005328AE" w:rsidRDefault="005A40CC" w:rsidP="007F26EA">
      <w:pPr>
        <w:ind w:left="1560" w:hanging="851"/>
        <w:jc w:val="both"/>
        <w:rPr>
          <w:sz w:val="24"/>
          <w:szCs w:val="24"/>
        </w:rPr>
      </w:pPr>
      <w:r w:rsidRPr="005328AE">
        <w:rPr>
          <w:sz w:val="24"/>
          <w:szCs w:val="24"/>
        </w:rPr>
        <w:t xml:space="preserve">14.15.2.wartości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ust.1 ustawy PZP . </w:t>
      </w:r>
    </w:p>
    <w:p w:rsidR="005A40CC" w:rsidRPr="005328AE" w:rsidRDefault="005A40CC" w:rsidP="007F26EA">
      <w:pPr>
        <w:ind w:left="567"/>
        <w:jc w:val="both"/>
        <w:rPr>
          <w:sz w:val="24"/>
          <w:szCs w:val="24"/>
        </w:rPr>
      </w:pPr>
      <w:r w:rsidRPr="005328AE">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5A40CC" w:rsidRPr="005328AE" w:rsidRDefault="005A40CC" w:rsidP="000A6242">
      <w:pPr>
        <w:ind w:left="567" w:hanging="709"/>
        <w:jc w:val="both"/>
        <w:rPr>
          <w:sz w:val="24"/>
          <w:szCs w:val="24"/>
        </w:rPr>
      </w:pPr>
      <w:r w:rsidRPr="005328AE">
        <w:rPr>
          <w:sz w:val="24"/>
          <w:szCs w:val="24"/>
        </w:rPr>
        <w:t>14.16. Błąd rachunkowy w obliczeniu ceny, którego nie można poprawić na podstawie art. 87 ust. 2 pkt. 2 Prawa Zamówień Publicznych spowoduje odrzucenie oferty.</w:t>
      </w:r>
    </w:p>
    <w:p w:rsidR="005A40CC" w:rsidRPr="005328AE" w:rsidRDefault="005A40CC" w:rsidP="007F26EA">
      <w:pPr>
        <w:ind w:hanging="142"/>
        <w:jc w:val="both"/>
        <w:rPr>
          <w:sz w:val="24"/>
          <w:szCs w:val="24"/>
        </w:rPr>
      </w:pPr>
      <w:r w:rsidRPr="005328AE">
        <w:rPr>
          <w:sz w:val="24"/>
          <w:szCs w:val="24"/>
        </w:rPr>
        <w:t xml:space="preserve">14.17.  Zamawiający nie dopuszcza ofert z uwzględnieniem cen wariantowych. </w:t>
      </w:r>
    </w:p>
    <w:p w:rsidR="005A40CC" w:rsidRPr="005328AE" w:rsidRDefault="005A40CC" w:rsidP="000A6242">
      <w:pPr>
        <w:ind w:left="567" w:hanging="709"/>
        <w:jc w:val="both"/>
        <w:rPr>
          <w:sz w:val="24"/>
          <w:szCs w:val="24"/>
        </w:rPr>
      </w:pPr>
      <w:r w:rsidRPr="005328AE">
        <w:rPr>
          <w:sz w:val="24"/>
          <w:szCs w:val="24"/>
        </w:rPr>
        <w:t xml:space="preserve">14.18. Wykonawca winien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 </w:t>
      </w:r>
    </w:p>
    <w:p w:rsidR="005A40CC" w:rsidRPr="005328AE" w:rsidRDefault="005A40CC" w:rsidP="005D564D">
      <w:pPr>
        <w:tabs>
          <w:tab w:val="left" w:pos="426"/>
        </w:tabs>
        <w:suppressAutoHyphens w:val="0"/>
        <w:jc w:val="both"/>
        <w:rPr>
          <w:sz w:val="24"/>
          <w:szCs w:val="24"/>
        </w:rPr>
      </w:pPr>
    </w:p>
    <w:p w:rsidR="005A40CC" w:rsidRPr="005328AE" w:rsidRDefault="005A40CC" w:rsidP="005D564D">
      <w:pPr>
        <w:tabs>
          <w:tab w:val="left" w:pos="142"/>
        </w:tabs>
        <w:suppressAutoHyphens w:val="0"/>
        <w:ind w:left="426" w:hanging="426"/>
        <w:jc w:val="both"/>
        <w:rPr>
          <w:b/>
          <w:sz w:val="24"/>
          <w:szCs w:val="24"/>
        </w:rPr>
      </w:pPr>
      <w:r w:rsidRPr="005328AE">
        <w:rPr>
          <w:b/>
          <w:sz w:val="24"/>
          <w:szCs w:val="24"/>
        </w:rPr>
        <w:t>15. OPIS KRYTERIÓW, KTÓRYMI ZAMAWIAJACY BĘDZIE SIĘ KIEROWAŁ PRZY WYBORZE OFERTY, WRAZ Z PODANIEM ZNACZENIA TYCH KRYTERIÓW I SPOSOBU OCENY OFERT.</w:t>
      </w:r>
    </w:p>
    <w:p w:rsidR="005A40CC" w:rsidRPr="005328AE" w:rsidRDefault="005A40CC" w:rsidP="005D564D">
      <w:pPr>
        <w:tabs>
          <w:tab w:val="left" w:pos="142"/>
        </w:tabs>
        <w:suppressAutoHyphens w:val="0"/>
        <w:jc w:val="both"/>
        <w:rPr>
          <w:b/>
          <w:sz w:val="24"/>
          <w:szCs w:val="24"/>
        </w:rPr>
      </w:pPr>
    </w:p>
    <w:p w:rsidR="005A40CC" w:rsidRPr="005328AE" w:rsidRDefault="005A40CC" w:rsidP="005D564D">
      <w:pPr>
        <w:tabs>
          <w:tab w:val="left" w:pos="142"/>
        </w:tabs>
        <w:suppressAutoHyphens w:val="0"/>
        <w:jc w:val="both"/>
        <w:rPr>
          <w:sz w:val="24"/>
          <w:szCs w:val="24"/>
        </w:rPr>
      </w:pPr>
      <w:r w:rsidRPr="005328AE">
        <w:rPr>
          <w:sz w:val="24"/>
          <w:szCs w:val="24"/>
        </w:rPr>
        <w:t xml:space="preserve">Przy ocenie ofert i wyborze oferty najkorzystniejszej Zamawiający będzie postępować zgodnie z wymaganiami ustawy z dnia 29 stycznia 2004r. Prawo zamówień publicznych (Dz. U. 2019 poz. 1843 ze zm.) oraz będzie kierować się przesłankami określonymi w kryteriach ocen określonych poniżej. Przez najkorzystniejszą ofertę dla każdego zadania w przedmiotowym postępowaniu należy rozumieć ofertę, która przedstawia najkorzystniejszy bilans ceny i innych kryteriów odnoszących się do przedmiotu zamówienia publicznego. </w:t>
      </w:r>
    </w:p>
    <w:p w:rsidR="005A40CC" w:rsidRPr="005328AE" w:rsidRDefault="005A40CC" w:rsidP="005D564D">
      <w:pPr>
        <w:tabs>
          <w:tab w:val="left" w:pos="567"/>
        </w:tabs>
        <w:suppressAutoHyphens w:val="0"/>
        <w:jc w:val="both"/>
        <w:rPr>
          <w:sz w:val="24"/>
          <w:szCs w:val="24"/>
        </w:rPr>
      </w:pPr>
      <w:r w:rsidRPr="005328AE">
        <w:rPr>
          <w:sz w:val="24"/>
          <w:szCs w:val="24"/>
        </w:rPr>
        <w:t>15.1.   Zamawiający będzie brał pod uwagę następujące kryteria dla każdego zadania z osobna:</w:t>
      </w:r>
    </w:p>
    <w:p w:rsidR="005A40CC" w:rsidRPr="005328AE" w:rsidRDefault="005A40CC" w:rsidP="005D564D">
      <w:pPr>
        <w:tabs>
          <w:tab w:val="left" w:pos="426"/>
        </w:tabs>
        <w:suppressAutoHyphens w:val="0"/>
        <w:jc w:val="both"/>
        <w:rPr>
          <w:sz w:val="24"/>
          <w:szCs w:val="24"/>
        </w:rPr>
      </w:pPr>
      <w:r w:rsidRPr="005328AE">
        <w:rPr>
          <w:sz w:val="24"/>
          <w:szCs w:val="24"/>
        </w:rPr>
        <w:tab/>
      </w:r>
      <w:r w:rsidRPr="005328AE">
        <w:rPr>
          <w:sz w:val="24"/>
          <w:szCs w:val="24"/>
        </w:rPr>
        <w:tab/>
        <w:t>Kryterium nr 1-   Cena  - waga kryterium - 60%</w:t>
      </w:r>
    </w:p>
    <w:p w:rsidR="005A40CC" w:rsidRPr="005328AE" w:rsidRDefault="005A40CC" w:rsidP="005D564D">
      <w:pPr>
        <w:tabs>
          <w:tab w:val="left" w:pos="426"/>
        </w:tabs>
        <w:suppressAutoHyphens w:val="0"/>
        <w:jc w:val="both"/>
        <w:rPr>
          <w:sz w:val="24"/>
          <w:szCs w:val="24"/>
        </w:rPr>
      </w:pPr>
      <w:r w:rsidRPr="005328AE">
        <w:rPr>
          <w:sz w:val="24"/>
          <w:szCs w:val="24"/>
        </w:rPr>
        <w:tab/>
      </w:r>
      <w:r w:rsidRPr="005328AE">
        <w:rPr>
          <w:sz w:val="24"/>
          <w:szCs w:val="24"/>
        </w:rPr>
        <w:tab/>
        <w:t>Kryterium nr 2-  Termin rozpatrzenia reklamacji - waga kryterium - 40%</w:t>
      </w:r>
    </w:p>
    <w:p w:rsidR="005A40CC" w:rsidRPr="005328AE" w:rsidRDefault="005A40CC" w:rsidP="005D564D">
      <w:pPr>
        <w:suppressAutoHyphens w:val="0"/>
        <w:jc w:val="both"/>
        <w:rPr>
          <w:sz w:val="24"/>
          <w:szCs w:val="24"/>
        </w:rPr>
      </w:pPr>
      <w:r w:rsidRPr="005328AE">
        <w:rPr>
          <w:sz w:val="24"/>
          <w:szCs w:val="24"/>
        </w:rPr>
        <w:t xml:space="preserve">15.2.   Sposób przyznania punktów w kryterium </w:t>
      </w:r>
      <w:r w:rsidRPr="005328AE">
        <w:rPr>
          <w:i/>
          <w:sz w:val="24"/>
          <w:szCs w:val="24"/>
          <w:u w:val="single"/>
        </w:rPr>
        <w:t>cena</w:t>
      </w:r>
      <w:r w:rsidRPr="005328AE">
        <w:rPr>
          <w:sz w:val="24"/>
          <w:szCs w:val="24"/>
        </w:rPr>
        <w:t>:</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  Cena - C  waga kryterium - 60%</w:t>
      </w:r>
    </w:p>
    <w:p w:rsidR="005A40CC" w:rsidRPr="005328AE" w:rsidRDefault="005A40CC" w:rsidP="005D564D">
      <w:pPr>
        <w:tabs>
          <w:tab w:val="left" w:pos="900"/>
        </w:tabs>
        <w:suppressAutoHyphens w:val="0"/>
        <w:ind w:left="1100" w:hanging="400"/>
        <w:jc w:val="both"/>
        <w:rPr>
          <w:sz w:val="24"/>
          <w:szCs w:val="24"/>
        </w:rPr>
      </w:pPr>
      <w:r w:rsidRPr="005328AE">
        <w:rPr>
          <w:sz w:val="24"/>
          <w:szCs w:val="24"/>
        </w:rPr>
        <w:t>a) przyjmuje się, że najwyższą ilość punktów t.j. 60 punktów z poszczególnego zadania (części), otrzyma oferta, w której cena brutto będzie najniższa wśród cen zawartych w ofertach na dostawę przedmiotu zamówienia objętego przetargiem,</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b) pozostałe oferty zostaną przeliczone proporcjonalnie do najtańszej, punktowane </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       będą w oparciu o następujący wzór: </w:t>
      </w:r>
    </w:p>
    <w:p w:rsidR="005A40CC" w:rsidRPr="005328AE" w:rsidRDefault="005A40CC" w:rsidP="005D564D">
      <w:pPr>
        <w:tabs>
          <w:tab w:val="left" w:pos="993"/>
        </w:tabs>
        <w:suppressAutoHyphens w:val="0"/>
        <w:ind w:left="700"/>
        <w:jc w:val="center"/>
        <w:rPr>
          <w:sz w:val="24"/>
          <w:szCs w:val="24"/>
        </w:rPr>
      </w:pPr>
      <w:r w:rsidRPr="005328AE">
        <w:rPr>
          <w:sz w:val="24"/>
          <w:szCs w:val="24"/>
        </w:rPr>
        <w:t>C = C</w:t>
      </w:r>
      <w:r w:rsidRPr="005328AE">
        <w:rPr>
          <w:sz w:val="24"/>
          <w:szCs w:val="24"/>
          <w:vertAlign w:val="subscript"/>
        </w:rPr>
        <w:t>min</w:t>
      </w:r>
      <w:r w:rsidRPr="005328AE">
        <w:rPr>
          <w:sz w:val="24"/>
          <w:szCs w:val="24"/>
        </w:rPr>
        <w:t xml:space="preserve"> /Cx  x 60 pkt. x 100%</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gdzie: </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C - ilość punktów przyznana ofercie "x" za kryterium cena brutto. </w:t>
      </w:r>
    </w:p>
    <w:p w:rsidR="005A40CC" w:rsidRPr="005328AE" w:rsidRDefault="005A40CC" w:rsidP="005D564D">
      <w:pPr>
        <w:tabs>
          <w:tab w:val="left" w:pos="993"/>
        </w:tabs>
        <w:suppressAutoHyphens w:val="0"/>
        <w:ind w:left="700"/>
        <w:jc w:val="both"/>
        <w:rPr>
          <w:sz w:val="24"/>
          <w:szCs w:val="24"/>
        </w:rPr>
      </w:pPr>
      <w:r w:rsidRPr="005328AE">
        <w:rPr>
          <w:sz w:val="24"/>
          <w:szCs w:val="24"/>
        </w:rPr>
        <w:t xml:space="preserve">C </w:t>
      </w:r>
      <w:r w:rsidRPr="005328AE">
        <w:rPr>
          <w:sz w:val="24"/>
          <w:szCs w:val="24"/>
          <w:vertAlign w:val="subscript"/>
        </w:rPr>
        <w:t>min</w:t>
      </w:r>
      <w:r w:rsidRPr="005328AE">
        <w:rPr>
          <w:sz w:val="24"/>
          <w:szCs w:val="24"/>
        </w:rPr>
        <w:t xml:space="preserve"> -cena brutto najniższa wśród cen zawartych w ofertach na dostawę objętą przetargiem (cena oferty najkorzystniejszej dla danego zadania) </w:t>
      </w:r>
    </w:p>
    <w:p w:rsidR="005A40CC" w:rsidRPr="005328AE" w:rsidRDefault="005A40CC" w:rsidP="005D564D">
      <w:pPr>
        <w:tabs>
          <w:tab w:val="left" w:pos="993"/>
        </w:tabs>
        <w:suppressAutoHyphens w:val="0"/>
        <w:ind w:left="700"/>
        <w:jc w:val="both"/>
        <w:rPr>
          <w:sz w:val="24"/>
          <w:szCs w:val="24"/>
        </w:rPr>
      </w:pPr>
      <w:r w:rsidRPr="005328AE">
        <w:rPr>
          <w:sz w:val="24"/>
          <w:szCs w:val="24"/>
        </w:rPr>
        <w:t>C x - cena brutto zawarta w ofercie "x" (cena oferty badanej dla tego samego zadania)</w:t>
      </w:r>
    </w:p>
    <w:p w:rsidR="005A40CC" w:rsidRPr="005328AE" w:rsidRDefault="005A40CC" w:rsidP="005D564D">
      <w:pPr>
        <w:tabs>
          <w:tab w:val="left" w:pos="993"/>
        </w:tabs>
        <w:suppressAutoHyphens w:val="0"/>
        <w:ind w:left="709" w:hanging="709"/>
        <w:jc w:val="both"/>
        <w:rPr>
          <w:sz w:val="24"/>
          <w:szCs w:val="24"/>
        </w:rPr>
      </w:pPr>
      <w:r w:rsidRPr="005328AE">
        <w:rPr>
          <w:sz w:val="24"/>
          <w:szCs w:val="24"/>
        </w:rPr>
        <w:t xml:space="preserve">15.3. Sposób przyznania punktów w kryterium – </w:t>
      </w:r>
      <w:r w:rsidRPr="005328AE">
        <w:rPr>
          <w:i/>
          <w:sz w:val="24"/>
          <w:szCs w:val="24"/>
          <w:u w:val="single"/>
        </w:rPr>
        <w:t>termin rozpatrzenia reklamacji dla poszczególnego zadania (części)</w:t>
      </w:r>
      <w:r w:rsidRPr="005328AE">
        <w:rPr>
          <w:sz w:val="24"/>
          <w:szCs w:val="24"/>
        </w:rPr>
        <w:t>:</w:t>
      </w:r>
    </w:p>
    <w:p w:rsidR="005A40CC" w:rsidRPr="005328AE" w:rsidRDefault="005A40CC" w:rsidP="005D564D">
      <w:pPr>
        <w:tabs>
          <w:tab w:val="left" w:pos="709"/>
        </w:tabs>
        <w:suppressAutoHyphens w:val="0"/>
        <w:ind w:left="700" w:hanging="700"/>
        <w:jc w:val="both"/>
        <w:rPr>
          <w:sz w:val="24"/>
          <w:szCs w:val="24"/>
        </w:rPr>
      </w:pPr>
      <w:r w:rsidRPr="005328AE">
        <w:rPr>
          <w:sz w:val="24"/>
          <w:szCs w:val="24"/>
        </w:rPr>
        <w:tab/>
        <w:t xml:space="preserve">Termin reakcji na reklamację - czas w jakim Wykonawca rozpatrzy reklamację Przedstawiciela </w:t>
      </w:r>
      <w:r w:rsidRPr="005328AE">
        <w:rPr>
          <w:sz w:val="24"/>
          <w:szCs w:val="24"/>
        </w:rPr>
        <w:tab/>
        <w:t xml:space="preserve">Zamawiającego, dostarczy towar odpowiadający normom jakościowym lub uzupełni braki ilościowe zamówienia. </w:t>
      </w:r>
    </w:p>
    <w:p w:rsidR="005A40CC" w:rsidRPr="005328AE" w:rsidRDefault="005A40CC" w:rsidP="005D564D">
      <w:pPr>
        <w:tabs>
          <w:tab w:val="left" w:pos="709"/>
        </w:tabs>
        <w:suppressAutoHyphens w:val="0"/>
        <w:ind w:left="700" w:hanging="700"/>
        <w:jc w:val="both"/>
        <w:rPr>
          <w:sz w:val="24"/>
          <w:szCs w:val="24"/>
        </w:rPr>
      </w:pPr>
    </w:p>
    <w:p w:rsidR="005A40CC" w:rsidRPr="005328AE" w:rsidRDefault="005A40CC" w:rsidP="005D564D">
      <w:pPr>
        <w:tabs>
          <w:tab w:val="left" w:pos="709"/>
        </w:tabs>
        <w:suppressAutoHyphens w:val="0"/>
        <w:ind w:left="700" w:firstLine="9"/>
        <w:jc w:val="both"/>
        <w:rPr>
          <w:sz w:val="24"/>
          <w:szCs w:val="24"/>
        </w:rPr>
      </w:pPr>
      <w:r w:rsidRPr="005328AE">
        <w:rPr>
          <w:sz w:val="24"/>
          <w:szCs w:val="24"/>
        </w:rPr>
        <w:t>Punktacja będzie przyznana wg tabeli poniżej:</w:t>
      </w:r>
    </w:p>
    <w:p w:rsidR="005A40CC" w:rsidRPr="005328AE" w:rsidRDefault="005A40CC" w:rsidP="005D564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5A40CC" w:rsidRPr="005328AE">
        <w:trPr>
          <w:trHeight w:val="383"/>
        </w:trPr>
        <w:tc>
          <w:tcPr>
            <w:tcW w:w="7371" w:type="dxa"/>
            <w:vAlign w:val="center"/>
          </w:tcPr>
          <w:p w:rsidR="005A40CC" w:rsidRPr="005328AE" w:rsidRDefault="005A40CC" w:rsidP="00D56B62">
            <w:pPr>
              <w:autoSpaceDN w:val="0"/>
              <w:adjustRightInd w:val="0"/>
              <w:jc w:val="both"/>
              <w:rPr>
                <w:b/>
                <w:sz w:val="24"/>
                <w:szCs w:val="24"/>
                <w:highlight w:val="lightGray"/>
              </w:rPr>
            </w:pPr>
            <w:r w:rsidRPr="005328AE">
              <w:rPr>
                <w:b/>
                <w:sz w:val="24"/>
                <w:szCs w:val="24"/>
              </w:rPr>
              <w:t>Czas przyjęcia reklamacji i podjęcia odpowiednich działań</w:t>
            </w:r>
          </w:p>
        </w:tc>
        <w:tc>
          <w:tcPr>
            <w:tcW w:w="1842" w:type="dxa"/>
            <w:vAlign w:val="center"/>
          </w:tcPr>
          <w:p w:rsidR="005A40CC" w:rsidRPr="005328AE" w:rsidRDefault="005A40CC" w:rsidP="00D56B62">
            <w:pPr>
              <w:autoSpaceDN w:val="0"/>
              <w:adjustRightInd w:val="0"/>
              <w:jc w:val="both"/>
              <w:rPr>
                <w:b/>
                <w:sz w:val="24"/>
                <w:szCs w:val="24"/>
                <w:highlight w:val="lightGray"/>
              </w:rPr>
            </w:pPr>
            <w:r w:rsidRPr="005328AE">
              <w:rPr>
                <w:b/>
                <w:sz w:val="24"/>
                <w:szCs w:val="24"/>
              </w:rPr>
              <w:t>Ilość przyznanych punktów</w:t>
            </w:r>
          </w:p>
        </w:tc>
      </w:tr>
      <w:tr w:rsidR="005A40CC" w:rsidRPr="005328AE">
        <w:trPr>
          <w:trHeight w:val="448"/>
        </w:trPr>
        <w:tc>
          <w:tcPr>
            <w:tcW w:w="7371" w:type="dxa"/>
          </w:tcPr>
          <w:p w:rsidR="005A40CC" w:rsidRPr="005328AE" w:rsidRDefault="005A40CC"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c>
          <w:tcPr>
            <w:tcW w:w="1842" w:type="dxa"/>
          </w:tcPr>
          <w:p w:rsidR="005A40CC" w:rsidRPr="005328AE" w:rsidRDefault="005A40CC" w:rsidP="00D56B62">
            <w:pPr>
              <w:autoSpaceDN w:val="0"/>
              <w:adjustRightInd w:val="0"/>
              <w:jc w:val="both"/>
              <w:rPr>
                <w:sz w:val="24"/>
                <w:szCs w:val="24"/>
              </w:rPr>
            </w:pPr>
          </w:p>
          <w:p w:rsidR="005A40CC" w:rsidRPr="005328AE" w:rsidRDefault="005A40CC" w:rsidP="00D56B62">
            <w:pPr>
              <w:autoSpaceDN w:val="0"/>
              <w:adjustRightInd w:val="0"/>
              <w:jc w:val="both"/>
              <w:rPr>
                <w:sz w:val="24"/>
                <w:szCs w:val="24"/>
              </w:rPr>
            </w:pPr>
            <w:r w:rsidRPr="005328AE">
              <w:rPr>
                <w:sz w:val="24"/>
                <w:szCs w:val="24"/>
              </w:rPr>
              <w:t>40 pkt.</w:t>
            </w:r>
          </w:p>
        </w:tc>
      </w:tr>
      <w:tr w:rsidR="005A40CC" w:rsidRPr="005328AE">
        <w:trPr>
          <w:trHeight w:val="348"/>
        </w:trPr>
        <w:tc>
          <w:tcPr>
            <w:tcW w:w="7371" w:type="dxa"/>
          </w:tcPr>
          <w:p w:rsidR="005A40CC" w:rsidRPr="005328AE" w:rsidRDefault="005A40CC" w:rsidP="00C268D5">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c>
          <w:tcPr>
            <w:tcW w:w="1842" w:type="dxa"/>
          </w:tcPr>
          <w:p w:rsidR="005A40CC" w:rsidRPr="005328AE" w:rsidRDefault="005A40CC" w:rsidP="00D56B62">
            <w:pPr>
              <w:autoSpaceDN w:val="0"/>
              <w:adjustRightInd w:val="0"/>
              <w:jc w:val="both"/>
              <w:rPr>
                <w:sz w:val="24"/>
                <w:szCs w:val="24"/>
              </w:rPr>
            </w:pPr>
          </w:p>
          <w:p w:rsidR="005A40CC" w:rsidRPr="005328AE" w:rsidRDefault="005A40CC" w:rsidP="00D56B62">
            <w:pPr>
              <w:autoSpaceDN w:val="0"/>
              <w:adjustRightInd w:val="0"/>
              <w:jc w:val="both"/>
              <w:rPr>
                <w:sz w:val="24"/>
                <w:szCs w:val="24"/>
              </w:rPr>
            </w:pPr>
            <w:r w:rsidRPr="005328AE">
              <w:rPr>
                <w:sz w:val="24"/>
                <w:szCs w:val="24"/>
              </w:rPr>
              <w:t>20 pkt.</w:t>
            </w:r>
          </w:p>
        </w:tc>
      </w:tr>
    </w:tbl>
    <w:p w:rsidR="005A40CC" w:rsidRPr="005328AE" w:rsidRDefault="005A40CC" w:rsidP="005D564D">
      <w:pPr>
        <w:autoSpaceDN w:val="0"/>
        <w:adjustRightInd w:val="0"/>
        <w:ind w:left="567" w:hanging="567"/>
        <w:jc w:val="both"/>
        <w:rPr>
          <w:sz w:val="24"/>
          <w:szCs w:val="24"/>
        </w:rPr>
      </w:pPr>
    </w:p>
    <w:p w:rsidR="005A40CC" w:rsidRPr="005328AE" w:rsidRDefault="005A40CC" w:rsidP="005D564D">
      <w:pPr>
        <w:autoSpaceDN w:val="0"/>
        <w:adjustRightInd w:val="0"/>
        <w:ind w:left="567" w:hanging="567"/>
        <w:jc w:val="both"/>
        <w:rPr>
          <w:sz w:val="24"/>
          <w:szCs w:val="24"/>
        </w:rPr>
      </w:pPr>
      <w:r w:rsidRPr="005328AE">
        <w:rPr>
          <w:sz w:val="24"/>
          <w:szCs w:val="24"/>
        </w:rPr>
        <w:tab/>
        <w:t xml:space="preserve">Maksymalna ilość punktów jaką może uzyskać Wykonawca w tym kryterium wynosi </w:t>
      </w:r>
      <w:r w:rsidRPr="005328AE">
        <w:rPr>
          <w:sz w:val="24"/>
          <w:szCs w:val="24"/>
          <w:u w:val="single"/>
        </w:rPr>
        <w:t>40 punktów</w:t>
      </w:r>
      <w:r w:rsidRPr="005328AE">
        <w:rPr>
          <w:sz w:val="24"/>
          <w:szCs w:val="24"/>
        </w:rPr>
        <w:t>.</w:t>
      </w:r>
    </w:p>
    <w:p w:rsidR="005A40CC" w:rsidRPr="005328AE" w:rsidRDefault="005A40CC" w:rsidP="005D564D">
      <w:pPr>
        <w:autoSpaceDN w:val="0"/>
        <w:adjustRightInd w:val="0"/>
        <w:ind w:left="567" w:hanging="567"/>
        <w:jc w:val="both"/>
        <w:rPr>
          <w:sz w:val="24"/>
          <w:szCs w:val="24"/>
        </w:rPr>
      </w:pPr>
    </w:p>
    <w:p w:rsidR="005A40CC" w:rsidRPr="005328AE" w:rsidRDefault="005A40CC" w:rsidP="005D564D">
      <w:pPr>
        <w:autoSpaceDN w:val="0"/>
        <w:adjustRightInd w:val="0"/>
        <w:ind w:left="567" w:hanging="567"/>
        <w:jc w:val="center"/>
        <w:rPr>
          <w:sz w:val="24"/>
          <w:szCs w:val="24"/>
        </w:rPr>
      </w:pPr>
      <w:r w:rsidRPr="005328AE">
        <w:rPr>
          <w:sz w:val="24"/>
          <w:szCs w:val="24"/>
        </w:rPr>
        <w:t>T=  [ X pkt / 40 pkt]  x 40 pkt x 100%</w:t>
      </w:r>
    </w:p>
    <w:p w:rsidR="005A40CC" w:rsidRPr="005328AE" w:rsidRDefault="005A40CC" w:rsidP="005D564D">
      <w:pPr>
        <w:autoSpaceDN w:val="0"/>
        <w:adjustRightInd w:val="0"/>
        <w:ind w:left="567" w:hanging="567"/>
        <w:jc w:val="both"/>
        <w:rPr>
          <w:sz w:val="24"/>
          <w:szCs w:val="24"/>
        </w:rPr>
      </w:pPr>
    </w:p>
    <w:p w:rsidR="005A40CC" w:rsidRPr="005328AE" w:rsidRDefault="005A40CC" w:rsidP="005D564D">
      <w:pPr>
        <w:autoSpaceDN w:val="0"/>
        <w:adjustRightInd w:val="0"/>
        <w:ind w:left="567" w:hanging="567"/>
        <w:jc w:val="both"/>
        <w:rPr>
          <w:sz w:val="24"/>
          <w:szCs w:val="24"/>
        </w:rPr>
      </w:pPr>
      <w:r w:rsidRPr="005328AE">
        <w:rPr>
          <w:sz w:val="24"/>
          <w:szCs w:val="24"/>
        </w:rPr>
        <w:tab/>
        <w:t>T-  uzyskane punkty z danego kryterium przez Wykonawcę badanej oferty</w:t>
      </w:r>
    </w:p>
    <w:p w:rsidR="005A40CC" w:rsidRPr="005328AE" w:rsidRDefault="005A40CC" w:rsidP="005D564D">
      <w:pPr>
        <w:autoSpaceDN w:val="0"/>
        <w:adjustRightInd w:val="0"/>
        <w:ind w:left="567" w:hanging="567"/>
        <w:jc w:val="both"/>
        <w:rPr>
          <w:sz w:val="24"/>
          <w:szCs w:val="24"/>
        </w:rPr>
      </w:pPr>
      <w:r w:rsidRPr="005328AE">
        <w:rPr>
          <w:sz w:val="24"/>
          <w:szCs w:val="24"/>
        </w:rPr>
        <w:tab/>
        <w:t>X pkt- ilość punktów w zależności od Wybranej i zaoferowanej opcji przez Wykonawcę zadeklarowanej w formularzu ofertowym;</w:t>
      </w:r>
    </w:p>
    <w:p w:rsidR="005A40CC" w:rsidRPr="005328AE" w:rsidRDefault="005A40CC" w:rsidP="005D564D">
      <w:pPr>
        <w:autoSpaceDN w:val="0"/>
        <w:adjustRightInd w:val="0"/>
        <w:ind w:left="567"/>
        <w:jc w:val="both"/>
        <w:rPr>
          <w:sz w:val="24"/>
          <w:szCs w:val="24"/>
        </w:rPr>
      </w:pPr>
      <w:r w:rsidRPr="005328AE">
        <w:rPr>
          <w:sz w:val="24"/>
          <w:szCs w:val="24"/>
        </w:rPr>
        <w:t>Całkowita ocena danej oferty dokonywana będzie według wzoru:</w:t>
      </w:r>
    </w:p>
    <w:p w:rsidR="005A40CC" w:rsidRPr="005328AE" w:rsidRDefault="005A40CC" w:rsidP="005D564D">
      <w:pPr>
        <w:autoSpaceDN w:val="0"/>
        <w:adjustRightInd w:val="0"/>
        <w:ind w:left="567"/>
        <w:jc w:val="center"/>
        <w:rPr>
          <w:sz w:val="24"/>
          <w:szCs w:val="24"/>
        </w:rPr>
      </w:pPr>
      <w:r w:rsidRPr="005328AE">
        <w:rPr>
          <w:sz w:val="24"/>
          <w:szCs w:val="24"/>
        </w:rPr>
        <w:t>W= C+ T</w:t>
      </w:r>
    </w:p>
    <w:p w:rsidR="005A40CC" w:rsidRPr="005328AE" w:rsidRDefault="005A40CC" w:rsidP="005D564D">
      <w:pPr>
        <w:autoSpaceDN w:val="0"/>
        <w:adjustRightInd w:val="0"/>
        <w:ind w:left="567"/>
        <w:jc w:val="both"/>
        <w:rPr>
          <w:sz w:val="24"/>
          <w:szCs w:val="24"/>
        </w:rPr>
      </w:pPr>
      <w:r w:rsidRPr="005328AE">
        <w:rPr>
          <w:sz w:val="24"/>
          <w:szCs w:val="24"/>
        </w:rPr>
        <w:t>W- suma punktów uzyskana przez badanego Wykonawcę z kryterium nr 1 i nr 2</w:t>
      </w:r>
    </w:p>
    <w:p w:rsidR="005A40CC" w:rsidRPr="005328AE" w:rsidRDefault="005A40CC" w:rsidP="005D564D">
      <w:pPr>
        <w:autoSpaceDN w:val="0"/>
        <w:adjustRightInd w:val="0"/>
        <w:ind w:left="567"/>
        <w:jc w:val="both"/>
        <w:rPr>
          <w:sz w:val="24"/>
          <w:szCs w:val="24"/>
        </w:rPr>
      </w:pPr>
      <w:r w:rsidRPr="005328AE">
        <w:rPr>
          <w:sz w:val="24"/>
          <w:szCs w:val="24"/>
        </w:rPr>
        <w:t>C- liczba punktów uzyskana przez Wykonawcę badanej oferty w kryterium nr 1</w:t>
      </w:r>
    </w:p>
    <w:p w:rsidR="005A40CC" w:rsidRPr="005328AE" w:rsidRDefault="005A40CC" w:rsidP="005D564D">
      <w:pPr>
        <w:autoSpaceDN w:val="0"/>
        <w:adjustRightInd w:val="0"/>
        <w:ind w:left="567"/>
        <w:jc w:val="both"/>
        <w:rPr>
          <w:sz w:val="24"/>
          <w:szCs w:val="24"/>
        </w:rPr>
      </w:pPr>
      <w:r w:rsidRPr="005328AE">
        <w:rPr>
          <w:sz w:val="24"/>
          <w:szCs w:val="24"/>
        </w:rPr>
        <w:t>T- liczba punktów uzyskana przez Wykonawcę badanej oferty w kryterium nr 2</w:t>
      </w:r>
    </w:p>
    <w:p w:rsidR="005A40CC" w:rsidRPr="005328AE" w:rsidRDefault="005A40CC" w:rsidP="005D564D">
      <w:pPr>
        <w:tabs>
          <w:tab w:val="left" w:pos="709"/>
        </w:tabs>
        <w:autoSpaceDN w:val="0"/>
        <w:adjustRightInd w:val="0"/>
        <w:ind w:left="567" w:hanging="567"/>
        <w:jc w:val="both"/>
        <w:rPr>
          <w:sz w:val="24"/>
          <w:szCs w:val="24"/>
        </w:rPr>
      </w:pPr>
      <w:r w:rsidRPr="005328AE">
        <w:rPr>
          <w:sz w:val="24"/>
          <w:szCs w:val="24"/>
        </w:rPr>
        <w:t>15.4. Zamawiający wybierze ofertę dla poszczególnego zadania (części) z największą liczbą punktów uzyskaną w sumie za 1 i 2 kryterium.</w:t>
      </w:r>
    </w:p>
    <w:p w:rsidR="005A40CC" w:rsidRPr="005328AE" w:rsidRDefault="005A40CC" w:rsidP="005D564D">
      <w:pPr>
        <w:autoSpaceDN w:val="0"/>
        <w:adjustRightInd w:val="0"/>
        <w:ind w:left="600" w:hanging="600"/>
        <w:jc w:val="both"/>
        <w:rPr>
          <w:sz w:val="24"/>
          <w:szCs w:val="24"/>
        </w:rPr>
      </w:pPr>
      <w:r w:rsidRPr="005328AE">
        <w:rPr>
          <w:sz w:val="24"/>
          <w:szCs w:val="24"/>
        </w:rPr>
        <w:t>15.5. W toku badania i oceny ofert Zamawiający może żądać od Wykonawców wyjaśnień dotyczących treści złożonych ofert.</w:t>
      </w:r>
    </w:p>
    <w:p w:rsidR="005A40CC" w:rsidRPr="005328AE" w:rsidRDefault="005A40CC" w:rsidP="005D564D">
      <w:pPr>
        <w:autoSpaceDN w:val="0"/>
        <w:adjustRightInd w:val="0"/>
        <w:jc w:val="both"/>
        <w:rPr>
          <w:sz w:val="24"/>
          <w:szCs w:val="24"/>
        </w:rPr>
      </w:pPr>
      <w:r w:rsidRPr="005328AE">
        <w:rPr>
          <w:sz w:val="24"/>
          <w:szCs w:val="24"/>
        </w:rPr>
        <w:t>15.6. Oferta musi wskazać cenę netto, cenę brutto, VAT, wartość netto i wartość brutto w złotych.</w:t>
      </w:r>
    </w:p>
    <w:p w:rsidR="005A40CC" w:rsidRPr="005328AE" w:rsidRDefault="005A40CC" w:rsidP="005D564D">
      <w:pPr>
        <w:autoSpaceDN w:val="0"/>
        <w:adjustRightInd w:val="0"/>
        <w:ind w:left="600" w:hanging="600"/>
        <w:jc w:val="both"/>
        <w:rPr>
          <w:sz w:val="24"/>
          <w:szCs w:val="24"/>
        </w:rPr>
      </w:pPr>
      <w:r w:rsidRPr="005328AE">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ustawy Pzp.   </w:t>
      </w:r>
    </w:p>
    <w:p w:rsidR="005A40CC" w:rsidRPr="005328AE" w:rsidRDefault="005A40CC" w:rsidP="005D564D">
      <w:pPr>
        <w:autoSpaceDN w:val="0"/>
        <w:adjustRightInd w:val="0"/>
        <w:ind w:left="600" w:hanging="600"/>
        <w:jc w:val="both"/>
        <w:rPr>
          <w:sz w:val="24"/>
          <w:szCs w:val="24"/>
        </w:rPr>
      </w:pPr>
      <w:r w:rsidRPr="005328AE">
        <w:rPr>
          <w:sz w:val="24"/>
          <w:szCs w:val="24"/>
        </w:rPr>
        <w:t>15.8. Ceny w ofercie należy określać z dokładnością do dwóch miejsc po przecinku, stosując zasadę opisaną w ustawie z dnia 11 marca 2004r o podatku od towarów i usług (Dz. U. 2020poz. 106 ze zm.).</w:t>
      </w:r>
    </w:p>
    <w:p w:rsidR="005A40CC" w:rsidRPr="005328AE" w:rsidRDefault="005A40CC" w:rsidP="005D564D">
      <w:pPr>
        <w:autoSpaceDN w:val="0"/>
        <w:adjustRightInd w:val="0"/>
        <w:ind w:left="600" w:hanging="600"/>
        <w:jc w:val="both"/>
        <w:rPr>
          <w:sz w:val="24"/>
          <w:szCs w:val="24"/>
        </w:rPr>
      </w:pPr>
      <w:r w:rsidRPr="005328AE">
        <w:rPr>
          <w:sz w:val="24"/>
          <w:szCs w:val="24"/>
        </w:rPr>
        <w:t>15.9. Zamawiający poprawi w tekście oferty oczywiste omyłki pisarskie oraz oczywiste omyłki rachunkowe, z uwzględnieniem konsekwencji rachunkowych dokonywanych poprawek oraz inne omyłki polegające na niezgodności oferty z SIWZ, nie powodujące istotnych zmian w treści oferty, niezwłocznie zawiadamiając o tym Wykonawcę, którego oferta została poprawiona.</w:t>
      </w:r>
    </w:p>
    <w:p w:rsidR="005A40CC" w:rsidRPr="005328AE" w:rsidRDefault="005A40CC" w:rsidP="005D564D">
      <w:pPr>
        <w:autoSpaceDN w:val="0"/>
        <w:adjustRightInd w:val="0"/>
        <w:ind w:left="600" w:hanging="600"/>
        <w:jc w:val="both"/>
        <w:rPr>
          <w:sz w:val="24"/>
          <w:szCs w:val="24"/>
        </w:rPr>
      </w:pPr>
      <w:r w:rsidRPr="005328AE">
        <w:rPr>
          <w:sz w:val="24"/>
          <w:szCs w:val="24"/>
        </w:rPr>
        <w:t>15.10.Zamawiający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5A40CC" w:rsidRPr="005328AE" w:rsidRDefault="005A40CC" w:rsidP="005D564D">
      <w:pPr>
        <w:autoSpaceDN w:val="0"/>
        <w:adjustRightInd w:val="0"/>
        <w:jc w:val="both"/>
        <w:rPr>
          <w:sz w:val="24"/>
          <w:szCs w:val="24"/>
        </w:rPr>
      </w:pPr>
      <w:r w:rsidRPr="005328AE">
        <w:rPr>
          <w:sz w:val="24"/>
          <w:szCs w:val="24"/>
        </w:rPr>
        <w:t>15.11.Zamawiający odrzuci ofertę, jeżeli zaistnieją przesłanki ku temu.</w:t>
      </w:r>
    </w:p>
    <w:p w:rsidR="005A40CC" w:rsidRPr="005328AE" w:rsidRDefault="005A40CC" w:rsidP="005D564D">
      <w:pPr>
        <w:autoSpaceDN w:val="0"/>
        <w:adjustRightInd w:val="0"/>
        <w:ind w:left="700" w:hanging="700"/>
        <w:jc w:val="both"/>
        <w:rPr>
          <w:sz w:val="24"/>
          <w:szCs w:val="24"/>
        </w:rPr>
      </w:pPr>
      <w:r w:rsidRPr="005328AE">
        <w:rPr>
          <w:sz w:val="24"/>
          <w:szCs w:val="24"/>
        </w:rPr>
        <w:t>15.12.Oferty złożone przez Wykonawców zostaną poddane dwuetapowej procedurze oceny określonej w pkt. 5.11 SIWZ zgodnie z kryteriami oceny ofert.</w:t>
      </w:r>
    </w:p>
    <w:p w:rsidR="005A40CC" w:rsidRPr="005328AE" w:rsidRDefault="005A40CC" w:rsidP="005D564D">
      <w:pPr>
        <w:autoSpaceDN w:val="0"/>
        <w:adjustRightInd w:val="0"/>
        <w:ind w:left="600" w:hanging="600"/>
        <w:jc w:val="both"/>
        <w:rPr>
          <w:sz w:val="24"/>
          <w:szCs w:val="24"/>
        </w:rPr>
      </w:pPr>
      <w:r w:rsidRPr="005328AE">
        <w:rPr>
          <w:sz w:val="24"/>
          <w:szCs w:val="24"/>
        </w:rPr>
        <w:t xml:space="preserve">15.13.Zamawiający wybierze ofertę najkorzystniejszą, dla każdego zadania (części) na podstawie kryteriów oceny ofert określonych w SIWZ. </w:t>
      </w:r>
    </w:p>
    <w:p w:rsidR="005A40CC" w:rsidRPr="005328AE" w:rsidRDefault="005A40CC" w:rsidP="005D564D">
      <w:pPr>
        <w:tabs>
          <w:tab w:val="left" w:pos="426"/>
          <w:tab w:val="left" w:pos="851"/>
        </w:tabs>
        <w:autoSpaceDN w:val="0"/>
        <w:adjustRightInd w:val="0"/>
        <w:ind w:left="567" w:hanging="567"/>
        <w:jc w:val="both"/>
        <w:rPr>
          <w:sz w:val="24"/>
          <w:szCs w:val="24"/>
        </w:rPr>
      </w:pPr>
      <w:r w:rsidRPr="005328AE">
        <w:rPr>
          <w:sz w:val="24"/>
          <w:szCs w:val="24"/>
        </w:rPr>
        <w:t>15.14.W przypadku wystąpienia przesłanek, o których mowa w art. 93 ust. 1 ustawy Pzp Zamawiający unieważnia postępowanie.</w:t>
      </w:r>
    </w:p>
    <w:p w:rsidR="005A40CC" w:rsidRPr="005328AE" w:rsidRDefault="005A40CC" w:rsidP="005D564D">
      <w:pPr>
        <w:tabs>
          <w:tab w:val="left" w:pos="426"/>
          <w:tab w:val="left" w:pos="851"/>
        </w:tabs>
        <w:autoSpaceDN w:val="0"/>
        <w:adjustRightInd w:val="0"/>
        <w:ind w:left="700" w:hanging="700"/>
        <w:jc w:val="both"/>
        <w:rPr>
          <w:sz w:val="24"/>
          <w:szCs w:val="24"/>
        </w:rPr>
      </w:pPr>
      <w:r w:rsidRPr="005328AE">
        <w:rPr>
          <w:sz w:val="24"/>
          <w:szCs w:val="24"/>
        </w:rPr>
        <w:t>15.15. O unieważnieniu postępowania Zamawiający zawiadomi równocześnie wszystkich Wykonawców, którzy:</w:t>
      </w:r>
    </w:p>
    <w:p w:rsidR="005A40CC" w:rsidRPr="005328AE" w:rsidRDefault="005A40CC" w:rsidP="005D564D">
      <w:pPr>
        <w:tabs>
          <w:tab w:val="left" w:pos="709"/>
          <w:tab w:val="left" w:pos="851"/>
        </w:tabs>
        <w:autoSpaceDN w:val="0"/>
        <w:adjustRightInd w:val="0"/>
        <w:ind w:left="1100"/>
        <w:jc w:val="both"/>
        <w:rPr>
          <w:sz w:val="24"/>
          <w:szCs w:val="24"/>
        </w:rPr>
      </w:pPr>
      <w:r w:rsidRPr="005328AE">
        <w:rPr>
          <w:sz w:val="24"/>
          <w:szCs w:val="24"/>
        </w:rPr>
        <w:t xml:space="preserve">a) ubiegali się o udzielenie zamówienia, - w przypadku unieważnienia postępowania </w:t>
      </w:r>
    </w:p>
    <w:p w:rsidR="005A40CC" w:rsidRPr="005328AE" w:rsidRDefault="005A40CC" w:rsidP="005D564D">
      <w:pPr>
        <w:tabs>
          <w:tab w:val="left" w:pos="709"/>
          <w:tab w:val="left" w:pos="851"/>
          <w:tab w:val="left" w:pos="1400"/>
        </w:tabs>
        <w:autoSpaceDN w:val="0"/>
        <w:adjustRightInd w:val="0"/>
        <w:ind w:left="1100" w:firstLine="200"/>
        <w:jc w:val="both"/>
        <w:rPr>
          <w:sz w:val="24"/>
          <w:szCs w:val="24"/>
        </w:rPr>
      </w:pPr>
      <w:r w:rsidRPr="005328AE">
        <w:rPr>
          <w:sz w:val="24"/>
          <w:szCs w:val="24"/>
        </w:rPr>
        <w:t>przed upływem terminu składania ofert,</w:t>
      </w:r>
    </w:p>
    <w:p w:rsidR="005A40CC" w:rsidRPr="005328AE" w:rsidRDefault="005A40CC" w:rsidP="005D564D">
      <w:pPr>
        <w:tabs>
          <w:tab w:val="left" w:pos="709"/>
          <w:tab w:val="left" w:pos="851"/>
        </w:tabs>
        <w:autoSpaceDN w:val="0"/>
        <w:adjustRightInd w:val="0"/>
        <w:ind w:left="1400" w:hanging="300"/>
        <w:jc w:val="both"/>
        <w:rPr>
          <w:sz w:val="24"/>
          <w:szCs w:val="24"/>
        </w:rPr>
      </w:pPr>
      <w:r w:rsidRPr="005328AE">
        <w:rPr>
          <w:sz w:val="24"/>
          <w:szCs w:val="24"/>
        </w:rPr>
        <w:t xml:space="preserve">b) złożyli oferty - w przypadku unieważnienia postępowania po upływie terminu składania ofert </w:t>
      </w:r>
    </w:p>
    <w:p w:rsidR="005A40CC" w:rsidRPr="005328AE" w:rsidRDefault="005A40CC" w:rsidP="005D564D">
      <w:pPr>
        <w:tabs>
          <w:tab w:val="left" w:pos="709"/>
          <w:tab w:val="left" w:pos="851"/>
        </w:tabs>
        <w:autoSpaceDN w:val="0"/>
        <w:adjustRightInd w:val="0"/>
        <w:ind w:left="1400" w:hanging="300"/>
        <w:jc w:val="both"/>
        <w:rPr>
          <w:sz w:val="24"/>
          <w:szCs w:val="24"/>
        </w:rPr>
      </w:pPr>
      <w:r w:rsidRPr="005328AE">
        <w:rPr>
          <w:sz w:val="24"/>
          <w:szCs w:val="24"/>
        </w:rPr>
        <w:t>- podając uzasadnienie faktyczne i prawne.</w:t>
      </w:r>
    </w:p>
    <w:p w:rsidR="005A40CC" w:rsidRPr="005328AE" w:rsidRDefault="005A40CC" w:rsidP="005D564D">
      <w:pPr>
        <w:tabs>
          <w:tab w:val="left" w:pos="709"/>
          <w:tab w:val="left" w:pos="851"/>
        </w:tabs>
        <w:autoSpaceDN w:val="0"/>
        <w:adjustRightInd w:val="0"/>
        <w:ind w:left="1400" w:hanging="300"/>
        <w:jc w:val="both"/>
        <w:rPr>
          <w:sz w:val="24"/>
          <w:szCs w:val="24"/>
        </w:rPr>
      </w:pPr>
    </w:p>
    <w:p w:rsidR="005A40CC" w:rsidRPr="005328AE" w:rsidRDefault="005A40CC" w:rsidP="005D564D">
      <w:pPr>
        <w:autoSpaceDN w:val="0"/>
        <w:adjustRightInd w:val="0"/>
        <w:jc w:val="both"/>
        <w:rPr>
          <w:b/>
          <w:sz w:val="24"/>
          <w:szCs w:val="24"/>
        </w:rPr>
      </w:pPr>
      <w:r w:rsidRPr="005328AE">
        <w:rPr>
          <w:b/>
          <w:sz w:val="24"/>
          <w:szCs w:val="24"/>
        </w:rPr>
        <w:t>16. JAWNOŚĆ POSTĘPOWANIA</w:t>
      </w:r>
    </w:p>
    <w:p w:rsidR="005A40CC" w:rsidRPr="005328AE" w:rsidRDefault="005A40CC" w:rsidP="005D564D">
      <w:pPr>
        <w:tabs>
          <w:tab w:val="left" w:pos="567"/>
        </w:tabs>
        <w:autoSpaceDN w:val="0"/>
        <w:adjustRightInd w:val="0"/>
        <w:spacing w:before="120"/>
        <w:jc w:val="both"/>
        <w:rPr>
          <w:sz w:val="24"/>
          <w:szCs w:val="24"/>
        </w:rPr>
      </w:pPr>
      <w:r w:rsidRPr="005328AE">
        <w:rPr>
          <w:sz w:val="24"/>
          <w:szCs w:val="24"/>
        </w:rPr>
        <w:t>16.1. Zamawiający prowadzi protokół postępowania.</w:t>
      </w:r>
    </w:p>
    <w:p w:rsidR="005A40CC" w:rsidRPr="005328AE" w:rsidRDefault="005A40CC" w:rsidP="005D564D">
      <w:pPr>
        <w:tabs>
          <w:tab w:val="left" w:pos="426"/>
        </w:tabs>
        <w:autoSpaceDN w:val="0"/>
        <w:adjustRightInd w:val="0"/>
        <w:spacing w:before="120"/>
        <w:ind w:left="600" w:hanging="600"/>
        <w:jc w:val="both"/>
        <w:rPr>
          <w:sz w:val="24"/>
          <w:szCs w:val="24"/>
        </w:rPr>
      </w:pPr>
      <w:r w:rsidRPr="005328AE">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5A40CC" w:rsidRPr="005328AE" w:rsidRDefault="005A40CC" w:rsidP="005D564D">
      <w:pPr>
        <w:tabs>
          <w:tab w:val="left" w:pos="426"/>
        </w:tabs>
        <w:autoSpaceDN w:val="0"/>
        <w:adjustRightInd w:val="0"/>
        <w:spacing w:before="120"/>
        <w:ind w:left="600" w:hanging="600"/>
        <w:jc w:val="both"/>
        <w:rPr>
          <w:sz w:val="24"/>
          <w:szCs w:val="24"/>
        </w:rPr>
      </w:pPr>
      <w:r w:rsidRPr="005328AE">
        <w:rPr>
          <w:sz w:val="24"/>
          <w:szCs w:val="24"/>
        </w:rPr>
        <w:t>16.3. Udostępnienie protokołu lub załączników może nastąpić przez wgląd w miejscu wyznaczonym przez Zamawiającego, przesłanie kopii pocztą, faksem lub drogą elektroniczną, zgodnie z wyborem Wnioskodawcy wskazanym we wniosku.</w:t>
      </w:r>
    </w:p>
    <w:p w:rsidR="005A40CC" w:rsidRPr="005328AE" w:rsidRDefault="005A40CC" w:rsidP="005D564D">
      <w:pPr>
        <w:tabs>
          <w:tab w:val="left" w:pos="426"/>
        </w:tabs>
        <w:autoSpaceDN w:val="0"/>
        <w:adjustRightInd w:val="0"/>
        <w:spacing w:before="120"/>
        <w:ind w:left="600" w:hanging="600"/>
        <w:jc w:val="both"/>
        <w:rPr>
          <w:sz w:val="24"/>
          <w:szCs w:val="24"/>
        </w:rPr>
      </w:pPr>
      <w:r w:rsidRPr="005328AE">
        <w:rPr>
          <w:sz w:val="24"/>
          <w:szCs w:val="24"/>
        </w:rPr>
        <w:t>16.4.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5A40CC" w:rsidRPr="005328AE" w:rsidRDefault="005A40CC" w:rsidP="005D564D">
      <w:pPr>
        <w:tabs>
          <w:tab w:val="left" w:pos="709"/>
          <w:tab w:val="left" w:pos="851"/>
        </w:tabs>
        <w:autoSpaceDN w:val="0"/>
        <w:adjustRightInd w:val="0"/>
        <w:spacing w:before="120"/>
        <w:ind w:left="600" w:hanging="600"/>
        <w:jc w:val="both"/>
        <w:rPr>
          <w:sz w:val="24"/>
          <w:szCs w:val="24"/>
        </w:rPr>
      </w:pPr>
      <w:r w:rsidRPr="005328AE">
        <w:rPr>
          <w:sz w:val="24"/>
          <w:szCs w:val="24"/>
        </w:rPr>
        <w:t xml:space="preserve">16.5.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5A40CC" w:rsidRPr="005328AE" w:rsidRDefault="005A40CC" w:rsidP="005D564D">
      <w:pPr>
        <w:tabs>
          <w:tab w:val="left" w:pos="709"/>
          <w:tab w:val="left" w:pos="851"/>
        </w:tabs>
        <w:autoSpaceDN w:val="0"/>
        <w:adjustRightInd w:val="0"/>
        <w:spacing w:before="120"/>
        <w:ind w:left="600" w:hanging="600"/>
        <w:jc w:val="both"/>
        <w:rPr>
          <w:sz w:val="24"/>
          <w:szCs w:val="24"/>
        </w:rPr>
      </w:pPr>
      <w:r w:rsidRPr="005328AE">
        <w:rPr>
          <w:sz w:val="24"/>
          <w:szCs w:val="24"/>
        </w:rPr>
        <w:t>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Pzp, stosuje się odpowiednio.</w:t>
      </w:r>
    </w:p>
    <w:p w:rsidR="005A40CC" w:rsidRPr="005328AE" w:rsidRDefault="005A40CC" w:rsidP="005D564D">
      <w:pPr>
        <w:tabs>
          <w:tab w:val="left" w:pos="709"/>
          <w:tab w:val="left" w:pos="851"/>
        </w:tabs>
        <w:autoSpaceDN w:val="0"/>
        <w:adjustRightInd w:val="0"/>
        <w:spacing w:before="120"/>
        <w:ind w:left="600" w:hanging="600"/>
        <w:jc w:val="both"/>
        <w:rPr>
          <w:sz w:val="24"/>
          <w:szCs w:val="24"/>
        </w:rPr>
      </w:pPr>
      <w:r w:rsidRPr="005328AE">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A40CC" w:rsidRPr="005328AE" w:rsidRDefault="005A40CC" w:rsidP="005D564D">
      <w:pPr>
        <w:tabs>
          <w:tab w:val="left" w:pos="284"/>
        </w:tabs>
        <w:autoSpaceDN w:val="0"/>
        <w:adjustRightInd w:val="0"/>
        <w:jc w:val="both"/>
        <w:rPr>
          <w:b/>
          <w:sz w:val="24"/>
          <w:szCs w:val="24"/>
        </w:rPr>
      </w:pPr>
    </w:p>
    <w:p w:rsidR="005A40CC" w:rsidRPr="005328AE" w:rsidRDefault="005A40CC" w:rsidP="005D564D">
      <w:pPr>
        <w:autoSpaceDN w:val="0"/>
        <w:adjustRightInd w:val="0"/>
        <w:ind w:left="426" w:hanging="426"/>
        <w:jc w:val="both"/>
        <w:rPr>
          <w:b/>
          <w:sz w:val="24"/>
          <w:szCs w:val="24"/>
        </w:rPr>
      </w:pPr>
      <w:r w:rsidRPr="005328AE">
        <w:rPr>
          <w:b/>
          <w:sz w:val="24"/>
          <w:szCs w:val="24"/>
        </w:rPr>
        <w:t>17. INFORMACJE O FORMALNOŚCIACH, JAKIE POWINNY ZOSTAĆ DOPEŁNIONE PO WYBORZE OFERTY W CELU ZAWARCIA UMOWY W SPRAWIE ZAMÓWIENIA, GŁÓWNE POSTANOWIENIA, KTÓRE ZOSTANĄ WPROWADZONE DO TREŚCI ZAWIERANEJ UMOWY W SPRAWIE ZAMÓWIENIA PUBLICZNEGO, PRZEWIDYWANE ZMIANY W ZAWARTEJ UMOWIE ORAZ WARUNKI ZMIANY</w:t>
      </w:r>
    </w:p>
    <w:p w:rsidR="005A40CC" w:rsidRPr="005328AE" w:rsidRDefault="005A40CC" w:rsidP="005D564D">
      <w:pPr>
        <w:autoSpaceDN w:val="0"/>
        <w:adjustRightInd w:val="0"/>
        <w:jc w:val="both"/>
        <w:rPr>
          <w:b/>
          <w:sz w:val="24"/>
          <w:szCs w:val="24"/>
        </w:rPr>
      </w:pPr>
    </w:p>
    <w:p w:rsidR="005A40CC" w:rsidRPr="005328AE" w:rsidRDefault="005A40CC" w:rsidP="005D564D">
      <w:pPr>
        <w:tabs>
          <w:tab w:val="left" w:pos="426"/>
        </w:tabs>
        <w:autoSpaceDN w:val="0"/>
        <w:adjustRightInd w:val="0"/>
        <w:spacing w:before="240"/>
        <w:jc w:val="both"/>
        <w:rPr>
          <w:sz w:val="24"/>
          <w:szCs w:val="24"/>
        </w:rPr>
      </w:pPr>
      <w:r w:rsidRPr="005328AE">
        <w:rPr>
          <w:sz w:val="24"/>
          <w:szCs w:val="24"/>
        </w:rPr>
        <w:t xml:space="preserve">17.1.Zamawiający poinformuje niezwłocznie wszystkich Wykonawców o: </w:t>
      </w:r>
    </w:p>
    <w:p w:rsidR="005A40CC" w:rsidRPr="005328AE" w:rsidRDefault="005A40CC" w:rsidP="00BC32E8">
      <w:pPr>
        <w:numPr>
          <w:ilvl w:val="0"/>
          <w:numId w:val="18"/>
        </w:numPr>
        <w:tabs>
          <w:tab w:val="left" w:pos="426"/>
        </w:tabs>
        <w:autoSpaceDN w:val="0"/>
        <w:adjustRightInd w:val="0"/>
        <w:spacing w:before="240"/>
        <w:jc w:val="both"/>
        <w:rPr>
          <w:sz w:val="24"/>
          <w:szCs w:val="24"/>
        </w:rPr>
      </w:pPr>
      <w:r w:rsidRPr="005328AE">
        <w:rPr>
          <w:sz w:val="24"/>
          <w:szCs w:val="24"/>
        </w:rPr>
        <w:t xml:space="preserve">wyborze najkorzystniejszej oferty, z poszczególnego zadania,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5A40CC" w:rsidRPr="005328AE" w:rsidRDefault="005A40CC" w:rsidP="00BC32E8">
      <w:pPr>
        <w:numPr>
          <w:ilvl w:val="0"/>
          <w:numId w:val="18"/>
        </w:numPr>
        <w:tabs>
          <w:tab w:val="left" w:pos="426"/>
        </w:tabs>
        <w:autoSpaceDN w:val="0"/>
        <w:adjustRightInd w:val="0"/>
        <w:spacing w:before="240"/>
        <w:jc w:val="both"/>
        <w:rPr>
          <w:sz w:val="24"/>
          <w:szCs w:val="24"/>
        </w:rPr>
      </w:pPr>
      <w:r w:rsidRPr="005328AE">
        <w:rPr>
          <w:sz w:val="24"/>
          <w:szCs w:val="24"/>
        </w:rPr>
        <w:t>Wykonawcach, którzy zostali wykluczeni;</w:t>
      </w:r>
    </w:p>
    <w:p w:rsidR="005A40CC" w:rsidRPr="005328AE" w:rsidRDefault="005A40CC" w:rsidP="00BC32E8">
      <w:pPr>
        <w:numPr>
          <w:ilvl w:val="0"/>
          <w:numId w:val="18"/>
        </w:numPr>
        <w:tabs>
          <w:tab w:val="left" w:pos="700"/>
        </w:tabs>
        <w:autoSpaceDN w:val="0"/>
        <w:adjustRightInd w:val="0"/>
        <w:spacing w:before="240"/>
        <w:jc w:val="both"/>
        <w:rPr>
          <w:sz w:val="24"/>
          <w:szCs w:val="24"/>
        </w:rPr>
      </w:pPr>
      <w:r w:rsidRPr="005328AE">
        <w:rPr>
          <w:sz w:val="24"/>
          <w:szCs w:val="24"/>
        </w:rPr>
        <w:t>Wykonawcach, których oferty zostały odrzucone, powodach odrzucenia oferty, a w przypadkach, o których mowa w art. 89 ust.4 i 5, braku równoważności lub braku spełnienia wymagań wydajności l</w:t>
      </w:r>
      <w:r>
        <w:rPr>
          <w:sz w:val="24"/>
          <w:szCs w:val="24"/>
        </w:rPr>
        <w:t>ub funkcjonalności. Z</w:t>
      </w:r>
      <w:r w:rsidRPr="005328AE">
        <w:rPr>
          <w:sz w:val="24"/>
          <w:szCs w:val="24"/>
        </w:rPr>
        <w:t xml:space="preserve">godnie z art. 90 pkt. 4 </w:t>
      </w:r>
      <w:r>
        <w:rPr>
          <w:sz w:val="24"/>
          <w:szCs w:val="24"/>
        </w:rPr>
        <w:t xml:space="preserve">Zamawiający </w:t>
      </w:r>
      <w:r w:rsidRPr="005328AE">
        <w:rPr>
          <w:sz w:val="24"/>
          <w:szCs w:val="24"/>
        </w:rPr>
        <w:t>zawiadamia Prezesa Urzędu oraz Komisję Europejską o odrzuceniu ofert, które zawierały rażąco niską cenę lub koszt z powodu udzielenia pomocy publicznej, a Wykonawca, w terminie wyznaczonym przez Zamawiającego, nie udowodnił, że pomoc ta jest zgodna z prawem.</w:t>
      </w:r>
    </w:p>
    <w:p w:rsidR="005A40CC" w:rsidRPr="005328AE" w:rsidRDefault="005A40CC" w:rsidP="00BC32E8">
      <w:pPr>
        <w:numPr>
          <w:ilvl w:val="0"/>
          <w:numId w:val="18"/>
        </w:numPr>
        <w:tabs>
          <w:tab w:val="left" w:pos="426"/>
        </w:tabs>
        <w:autoSpaceDN w:val="0"/>
        <w:adjustRightInd w:val="0"/>
        <w:spacing w:before="240"/>
        <w:ind w:left="400" w:firstLine="0"/>
        <w:jc w:val="both"/>
        <w:rPr>
          <w:sz w:val="24"/>
          <w:szCs w:val="24"/>
        </w:rPr>
      </w:pPr>
      <w:r w:rsidRPr="005328AE">
        <w:rPr>
          <w:sz w:val="24"/>
          <w:szCs w:val="24"/>
        </w:rPr>
        <w:t>o unieważnieniu postępowania</w:t>
      </w:r>
    </w:p>
    <w:p w:rsidR="005A40CC" w:rsidRPr="005328AE" w:rsidRDefault="005A40CC" w:rsidP="005D564D">
      <w:pPr>
        <w:tabs>
          <w:tab w:val="left" w:pos="426"/>
        </w:tabs>
        <w:autoSpaceDN w:val="0"/>
        <w:adjustRightInd w:val="0"/>
        <w:spacing w:before="240"/>
        <w:ind w:left="400"/>
        <w:jc w:val="both"/>
        <w:rPr>
          <w:sz w:val="24"/>
          <w:szCs w:val="24"/>
        </w:rPr>
      </w:pPr>
      <w:r w:rsidRPr="005328AE">
        <w:rPr>
          <w:sz w:val="24"/>
          <w:szCs w:val="24"/>
        </w:rPr>
        <w:t>- podając uzasadnienie faktyczne i prawne.</w:t>
      </w:r>
    </w:p>
    <w:p w:rsidR="005A40CC" w:rsidRPr="005328AE" w:rsidRDefault="005A40CC" w:rsidP="005D564D">
      <w:pPr>
        <w:tabs>
          <w:tab w:val="left" w:pos="426"/>
        </w:tabs>
        <w:autoSpaceDN w:val="0"/>
        <w:adjustRightInd w:val="0"/>
        <w:spacing w:before="240"/>
        <w:ind w:left="567" w:hanging="567"/>
        <w:jc w:val="both"/>
        <w:rPr>
          <w:sz w:val="24"/>
          <w:szCs w:val="24"/>
        </w:rPr>
      </w:pPr>
      <w:r w:rsidRPr="005328AE">
        <w:rPr>
          <w:sz w:val="24"/>
          <w:szCs w:val="24"/>
        </w:rPr>
        <w:t xml:space="preserve">17.2. Zamawiający zamieści informacje, o których mowa w pkt.17.1 SIWZ na stronie: </w:t>
      </w:r>
      <w:r w:rsidRPr="005328AE">
        <w:rPr>
          <w:sz w:val="24"/>
          <w:szCs w:val="24"/>
          <w:u w:val="single"/>
        </w:rPr>
        <w:t>https://biuletyn.lublin.eu/zlobki/zamowienia-publiczne/</w:t>
      </w:r>
      <w:r w:rsidRPr="005328AE">
        <w:rPr>
          <w:sz w:val="24"/>
          <w:szCs w:val="24"/>
        </w:rPr>
        <w:t xml:space="preserve">, na tablicy ogłoszeń w siedzibie Zamawiającego oraz na stronie internetowej Zamawiającego </w:t>
      </w:r>
      <w:hyperlink r:id="rId13" w:history="1">
        <w:r w:rsidRPr="005328AE">
          <w:rPr>
            <w:rStyle w:val="Hyperlink"/>
            <w:sz w:val="24"/>
            <w:szCs w:val="24"/>
          </w:rPr>
          <w:t>www.zlobki.lublin.eu</w:t>
        </w:r>
      </w:hyperlink>
      <w:r w:rsidRPr="005328AE">
        <w:rPr>
          <w:sz w:val="24"/>
          <w:szCs w:val="24"/>
        </w:rPr>
        <w:t xml:space="preserve">. </w:t>
      </w:r>
    </w:p>
    <w:p w:rsidR="005A40CC" w:rsidRPr="005328AE" w:rsidRDefault="005A40CC" w:rsidP="005D564D">
      <w:pPr>
        <w:tabs>
          <w:tab w:val="left" w:pos="426"/>
        </w:tabs>
        <w:autoSpaceDN w:val="0"/>
        <w:adjustRightInd w:val="0"/>
        <w:spacing w:before="240"/>
        <w:ind w:left="567" w:hanging="567"/>
        <w:jc w:val="both"/>
        <w:rPr>
          <w:sz w:val="24"/>
          <w:szCs w:val="24"/>
        </w:rPr>
      </w:pPr>
      <w:r w:rsidRPr="005328AE">
        <w:rPr>
          <w:sz w:val="24"/>
          <w:szCs w:val="24"/>
        </w:rPr>
        <w:t>17.3. W celu zawarcia umowy w sprawie zamówienia publicznego, Wykonawca, którego ofertę wybrano, jako najkorzystniejszą przed podpisaniem umowy składa:</w:t>
      </w:r>
    </w:p>
    <w:p w:rsidR="005A40CC" w:rsidRPr="005328AE" w:rsidRDefault="005A40CC" w:rsidP="005D564D">
      <w:pPr>
        <w:tabs>
          <w:tab w:val="left" w:pos="426"/>
        </w:tabs>
        <w:autoSpaceDN w:val="0"/>
        <w:adjustRightInd w:val="0"/>
        <w:spacing w:before="240"/>
        <w:ind w:left="600"/>
        <w:jc w:val="both"/>
        <w:rPr>
          <w:sz w:val="24"/>
          <w:szCs w:val="24"/>
        </w:rPr>
      </w:pPr>
      <w:r w:rsidRPr="005328AE">
        <w:rPr>
          <w:sz w:val="24"/>
          <w:szCs w:val="24"/>
        </w:rPr>
        <w:t>a) pełnomocnictwo, jeżeli umowę podpisuje pełnomocnik, o ile wynika ono z innych      dokumentów</w:t>
      </w:r>
    </w:p>
    <w:p w:rsidR="005A40CC" w:rsidRPr="005328AE" w:rsidRDefault="005A40CC" w:rsidP="005D564D">
      <w:pPr>
        <w:tabs>
          <w:tab w:val="left" w:pos="426"/>
        </w:tabs>
        <w:autoSpaceDN w:val="0"/>
        <w:adjustRightInd w:val="0"/>
        <w:spacing w:before="240"/>
        <w:ind w:left="900" w:hanging="300"/>
        <w:jc w:val="both"/>
        <w:rPr>
          <w:sz w:val="24"/>
          <w:szCs w:val="24"/>
        </w:rPr>
      </w:pPr>
      <w:r w:rsidRPr="005328AE">
        <w:rPr>
          <w:sz w:val="24"/>
          <w:szCs w:val="24"/>
        </w:rPr>
        <w:t>b) umowę regulująca współpracę Wykonawców wspólnie ubiegających się o udzielenie zamówienia, jeżeli oferta tych Wykonawców zostanie wybrana.</w:t>
      </w:r>
    </w:p>
    <w:p w:rsidR="005A40CC" w:rsidRPr="005328AE" w:rsidRDefault="005A40CC" w:rsidP="005D564D">
      <w:pPr>
        <w:tabs>
          <w:tab w:val="left" w:pos="426"/>
        </w:tabs>
        <w:autoSpaceDN w:val="0"/>
        <w:adjustRightInd w:val="0"/>
        <w:spacing w:before="240"/>
        <w:ind w:left="600" w:hanging="600"/>
        <w:jc w:val="both"/>
        <w:rPr>
          <w:sz w:val="24"/>
          <w:szCs w:val="24"/>
        </w:rPr>
      </w:pPr>
      <w:r w:rsidRPr="005328AE">
        <w:rPr>
          <w:sz w:val="24"/>
          <w:szCs w:val="24"/>
        </w:rPr>
        <w:t>17.4. Umowa w sprawie zamówienia publicznego zostanie zawarta w terminie nie krótszym niż 10 dni od dnia przesłania zawiadomienia o wyborze najkorzystniejszej oferty, jeżeli zawiadomienie to zostało przesłane przy użyciu środków komunikacji elektronicznej, albo 15 dni – jeżeli zawiadomienie zostało przesłane w inny sposób, z zastrzeżeniem art. 94 ust. 2 pkt.1 i pkt. 3 ustawy Pzp.</w:t>
      </w:r>
    </w:p>
    <w:p w:rsidR="005A40CC" w:rsidRPr="005328AE" w:rsidRDefault="005A40CC" w:rsidP="005D564D">
      <w:pPr>
        <w:tabs>
          <w:tab w:val="left" w:pos="426"/>
        </w:tabs>
        <w:autoSpaceDN w:val="0"/>
        <w:adjustRightInd w:val="0"/>
        <w:spacing w:before="240"/>
        <w:ind w:left="600" w:hanging="600"/>
        <w:jc w:val="both"/>
        <w:rPr>
          <w:sz w:val="24"/>
          <w:szCs w:val="24"/>
        </w:rPr>
      </w:pPr>
      <w:r w:rsidRPr="005328AE">
        <w:rPr>
          <w:sz w:val="24"/>
          <w:szCs w:val="24"/>
        </w:rPr>
        <w:t xml:space="preserve">17.5. Wykonawca, którego oferta zostanie wybrana zobowiązany jest podpisać umowę, zgodnie           ze wzorem stanowiącym załącznik nr 3 do Specyfikacji Istotnych Warunków Zamówienia wraz ze wszystkimi jej załącznikami, w miejscu i w terminie wskazanym przez Zamawiającego. </w:t>
      </w:r>
    </w:p>
    <w:p w:rsidR="005A40CC" w:rsidRPr="005328AE" w:rsidRDefault="005A40CC" w:rsidP="005D564D">
      <w:pPr>
        <w:tabs>
          <w:tab w:val="left" w:pos="426"/>
        </w:tabs>
        <w:autoSpaceDN w:val="0"/>
        <w:adjustRightInd w:val="0"/>
        <w:spacing w:before="240"/>
        <w:ind w:left="600" w:hanging="600"/>
        <w:jc w:val="both"/>
        <w:rPr>
          <w:sz w:val="24"/>
          <w:szCs w:val="24"/>
        </w:rPr>
      </w:pPr>
      <w:r w:rsidRPr="005328AE">
        <w:rPr>
          <w:sz w:val="24"/>
          <w:szCs w:val="24"/>
        </w:rPr>
        <w:t xml:space="preserve">17.6. Osoby podpisujące umowę powinny posiadać ze sobą dokument potwierdzający ich     umocowanie do podpisania umowy, o ile umocowanie to nie będzie wynikać z dokumentów załączonych do oferty. </w:t>
      </w:r>
    </w:p>
    <w:p w:rsidR="005A40CC" w:rsidRPr="005328AE" w:rsidRDefault="005A40CC" w:rsidP="005D564D">
      <w:pPr>
        <w:tabs>
          <w:tab w:val="left" w:pos="567"/>
          <w:tab w:val="left" w:pos="8370"/>
        </w:tabs>
        <w:autoSpaceDN w:val="0"/>
        <w:adjustRightInd w:val="0"/>
        <w:spacing w:before="240"/>
        <w:ind w:left="600" w:hanging="600"/>
        <w:jc w:val="both"/>
        <w:rPr>
          <w:sz w:val="24"/>
          <w:szCs w:val="24"/>
        </w:rPr>
      </w:pPr>
      <w:r w:rsidRPr="005328AE">
        <w:rPr>
          <w:sz w:val="24"/>
          <w:szCs w:val="24"/>
        </w:rPr>
        <w:t>17.7. Zawarta umowa będzie jawna i będzie podlegała udostępnianiu na zasadach określonych             w przepisach o dostępie do informacji publicznej (art. 139 ust. 3 ustawy Pzp).</w:t>
      </w:r>
    </w:p>
    <w:p w:rsidR="005A40CC" w:rsidRPr="005328AE" w:rsidRDefault="005A40CC" w:rsidP="005D564D">
      <w:pPr>
        <w:pStyle w:val="CommentText"/>
        <w:spacing w:before="120"/>
        <w:ind w:left="567" w:hanging="567"/>
        <w:jc w:val="both"/>
        <w:rPr>
          <w:sz w:val="24"/>
          <w:szCs w:val="24"/>
        </w:rPr>
      </w:pPr>
      <w:r w:rsidRPr="005328AE">
        <w:rPr>
          <w:sz w:val="24"/>
          <w:szCs w:val="24"/>
        </w:rPr>
        <w:t xml:space="preserve">17.8. Informacje dotyczące treści umowy związane z realizacją zamówienia publicznego i warunki, na jakich Zamawiający zawrze umowę z Wykonawcą, zostały zawarte we wzorze umowy, tj. załączniku nr 3 do SIWZ, stanowiącym integralną część SIWZ. </w:t>
      </w:r>
    </w:p>
    <w:p w:rsidR="005A40CC" w:rsidRPr="005328AE" w:rsidRDefault="005A40CC" w:rsidP="005D564D">
      <w:pPr>
        <w:pStyle w:val="CommentText"/>
        <w:spacing w:before="120"/>
        <w:ind w:left="567" w:hanging="567"/>
        <w:jc w:val="both"/>
        <w:rPr>
          <w:sz w:val="24"/>
          <w:szCs w:val="24"/>
        </w:rPr>
      </w:pPr>
      <w:r w:rsidRPr="005328AE">
        <w:rPr>
          <w:sz w:val="24"/>
          <w:szCs w:val="24"/>
        </w:rPr>
        <w:t>17.9. Dopuszczalne przez Zamawiającego zmiany umowy oraz warunki tych zmian zostały wskazane w  wzorze umowy stanowiącym załącznik nr 3 do SIWZ.</w:t>
      </w:r>
    </w:p>
    <w:p w:rsidR="005A40CC" w:rsidRPr="005328AE" w:rsidRDefault="005A40CC" w:rsidP="005D564D">
      <w:pPr>
        <w:pStyle w:val="CommentText"/>
        <w:spacing w:before="120"/>
        <w:ind w:left="567" w:hanging="709"/>
        <w:jc w:val="both"/>
        <w:rPr>
          <w:sz w:val="24"/>
          <w:szCs w:val="24"/>
        </w:rPr>
      </w:pPr>
      <w:r w:rsidRPr="005328AE">
        <w:rPr>
          <w:sz w:val="24"/>
          <w:szCs w:val="24"/>
        </w:rPr>
        <w:t>17.10. Wszelkie zmiany postanowień umowy mogą nastąpić tylko za zgodą obu stron w formie aneksu zawartego na piśmie pod rygorem nieważności i nie mogą naruszać art. 144 ustawy Pzp.</w:t>
      </w:r>
    </w:p>
    <w:p w:rsidR="005A40CC" w:rsidRPr="005328AE" w:rsidRDefault="005A40CC" w:rsidP="005D564D">
      <w:pPr>
        <w:pStyle w:val="CommentText"/>
        <w:spacing w:before="120"/>
        <w:ind w:left="567" w:hanging="709"/>
        <w:jc w:val="both"/>
        <w:rPr>
          <w:sz w:val="24"/>
          <w:szCs w:val="24"/>
        </w:rPr>
      </w:pPr>
      <w:r w:rsidRPr="005328AE">
        <w:rPr>
          <w:sz w:val="24"/>
          <w:szCs w:val="24"/>
        </w:rPr>
        <w:t>17.11. 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5A40CC" w:rsidRPr="005328AE" w:rsidRDefault="005A40CC" w:rsidP="00D35C55">
      <w:pPr>
        <w:pStyle w:val="ListParagraph"/>
        <w:tabs>
          <w:tab w:val="left" w:pos="284"/>
        </w:tabs>
        <w:spacing w:before="120"/>
        <w:ind w:left="567" w:hanging="709"/>
        <w:jc w:val="both"/>
        <w:rPr>
          <w:sz w:val="24"/>
          <w:szCs w:val="24"/>
        </w:rPr>
      </w:pPr>
      <w:r w:rsidRPr="005328AE">
        <w:rPr>
          <w:sz w:val="24"/>
          <w:szCs w:val="24"/>
        </w:rPr>
        <w:t>17.1</w:t>
      </w:r>
      <w:r>
        <w:rPr>
          <w:sz w:val="24"/>
          <w:szCs w:val="24"/>
        </w:rPr>
        <w:t>2</w:t>
      </w:r>
      <w:r w:rsidRPr="005328AE">
        <w:rPr>
          <w:sz w:val="24"/>
          <w:szCs w:val="24"/>
        </w:rPr>
        <w:t>. Jeżeli Wykonawca, którego oferta została wybrana, uchyla się od zawarcia umowy w sprawie zamówienia publicznego, Zamawiający może wybrać ofertę najkorzystniejszą spośród pozostałych ofert bez przeprowadzania ich ponownego badania i oceny.</w:t>
      </w:r>
    </w:p>
    <w:p w:rsidR="005A40CC" w:rsidRDefault="005A40CC" w:rsidP="005D564D">
      <w:pPr>
        <w:pStyle w:val="NoSpacing"/>
        <w:tabs>
          <w:tab w:val="left" w:pos="426"/>
        </w:tabs>
        <w:jc w:val="both"/>
        <w:rPr>
          <w:b/>
          <w:sz w:val="24"/>
          <w:szCs w:val="24"/>
        </w:rPr>
      </w:pPr>
    </w:p>
    <w:p w:rsidR="005A40CC" w:rsidRPr="005328AE" w:rsidRDefault="005A40CC" w:rsidP="005D564D">
      <w:pPr>
        <w:pStyle w:val="NoSpacing"/>
        <w:tabs>
          <w:tab w:val="left" w:pos="426"/>
        </w:tabs>
        <w:jc w:val="both"/>
        <w:rPr>
          <w:b/>
          <w:sz w:val="24"/>
          <w:szCs w:val="24"/>
        </w:rPr>
      </w:pPr>
      <w:r w:rsidRPr="005328AE">
        <w:rPr>
          <w:b/>
          <w:sz w:val="24"/>
          <w:szCs w:val="24"/>
        </w:rPr>
        <w:t>18. WYMAGANIA DOTYCZĄCE ZABEZPIECZENIA NALEŻYTEGO WYKONANIA UMOWY.</w:t>
      </w:r>
    </w:p>
    <w:p w:rsidR="005A40CC" w:rsidRPr="005328AE" w:rsidRDefault="005A40CC" w:rsidP="005D564D">
      <w:pPr>
        <w:pStyle w:val="NoSpacing"/>
        <w:tabs>
          <w:tab w:val="left" w:pos="426"/>
        </w:tabs>
        <w:jc w:val="both"/>
        <w:rPr>
          <w:b/>
          <w:sz w:val="24"/>
          <w:szCs w:val="24"/>
        </w:rPr>
      </w:pPr>
    </w:p>
    <w:p w:rsidR="005A40CC" w:rsidRPr="005328AE" w:rsidRDefault="005A40CC" w:rsidP="005D564D">
      <w:pPr>
        <w:pStyle w:val="NoSpacing"/>
        <w:tabs>
          <w:tab w:val="left" w:pos="284"/>
        </w:tabs>
        <w:jc w:val="both"/>
        <w:rPr>
          <w:sz w:val="24"/>
          <w:szCs w:val="24"/>
        </w:rPr>
      </w:pPr>
      <w:r w:rsidRPr="005328AE">
        <w:rPr>
          <w:sz w:val="24"/>
          <w:szCs w:val="24"/>
        </w:rPr>
        <w:t>Zamawiający nie przewiduje zabezpieczenia należytego wykonania umowy.</w:t>
      </w:r>
    </w:p>
    <w:p w:rsidR="005A40CC" w:rsidRPr="005328AE" w:rsidRDefault="005A40CC" w:rsidP="005D564D">
      <w:pPr>
        <w:pStyle w:val="NoSpacing"/>
        <w:tabs>
          <w:tab w:val="left" w:pos="426"/>
        </w:tabs>
        <w:jc w:val="both"/>
        <w:rPr>
          <w:sz w:val="24"/>
          <w:szCs w:val="24"/>
        </w:rPr>
      </w:pPr>
    </w:p>
    <w:p w:rsidR="005A40CC" w:rsidRPr="005328AE" w:rsidRDefault="005A40CC" w:rsidP="005D564D">
      <w:pPr>
        <w:pStyle w:val="NoSpacing"/>
        <w:tabs>
          <w:tab w:val="left" w:pos="426"/>
        </w:tabs>
        <w:jc w:val="both"/>
        <w:rPr>
          <w:b/>
          <w:sz w:val="24"/>
          <w:szCs w:val="24"/>
        </w:rPr>
      </w:pPr>
      <w:r w:rsidRPr="005328AE">
        <w:rPr>
          <w:b/>
          <w:sz w:val="24"/>
          <w:szCs w:val="24"/>
        </w:rPr>
        <w:t>19. AUKCJA ELEKTRONICZNA</w:t>
      </w:r>
    </w:p>
    <w:p w:rsidR="005A40CC" w:rsidRPr="005328AE" w:rsidRDefault="005A40CC" w:rsidP="005D564D">
      <w:pPr>
        <w:pStyle w:val="NoSpacing"/>
        <w:tabs>
          <w:tab w:val="left" w:pos="426"/>
        </w:tabs>
        <w:jc w:val="both"/>
        <w:rPr>
          <w:sz w:val="24"/>
          <w:szCs w:val="24"/>
        </w:rPr>
      </w:pPr>
    </w:p>
    <w:p w:rsidR="005A40CC" w:rsidRPr="005328AE" w:rsidRDefault="005A40CC" w:rsidP="005D564D">
      <w:pPr>
        <w:pStyle w:val="NoSpacing"/>
        <w:tabs>
          <w:tab w:val="left" w:pos="0"/>
        </w:tabs>
        <w:jc w:val="both"/>
        <w:rPr>
          <w:sz w:val="24"/>
          <w:szCs w:val="24"/>
        </w:rPr>
      </w:pPr>
      <w:r w:rsidRPr="005328AE">
        <w:rPr>
          <w:sz w:val="24"/>
          <w:szCs w:val="24"/>
        </w:rPr>
        <w:t>Zamawiający nie zamierza przeprowadzić aukcji elektronicznej w celu wyboru najkorzystniejszej oferty.</w:t>
      </w:r>
    </w:p>
    <w:p w:rsidR="005A40CC" w:rsidRPr="005328AE" w:rsidRDefault="005A40CC" w:rsidP="005D564D">
      <w:pPr>
        <w:pStyle w:val="NoSpacing"/>
        <w:tabs>
          <w:tab w:val="left" w:pos="426"/>
        </w:tabs>
        <w:jc w:val="both"/>
        <w:rPr>
          <w:sz w:val="24"/>
          <w:szCs w:val="24"/>
        </w:rPr>
      </w:pPr>
    </w:p>
    <w:p w:rsidR="005A40CC" w:rsidRPr="005328AE" w:rsidRDefault="005A40CC" w:rsidP="005D564D">
      <w:pPr>
        <w:jc w:val="both"/>
        <w:rPr>
          <w:b/>
          <w:sz w:val="24"/>
          <w:szCs w:val="24"/>
        </w:rPr>
      </w:pPr>
      <w:r w:rsidRPr="005328AE">
        <w:rPr>
          <w:b/>
          <w:sz w:val="24"/>
          <w:szCs w:val="24"/>
        </w:rPr>
        <w:t xml:space="preserve">20. INFORMACJE DOTYCZACE POSTĘPOWANIA </w:t>
      </w:r>
    </w:p>
    <w:p w:rsidR="005A40CC" w:rsidRPr="005328AE" w:rsidRDefault="005A40CC" w:rsidP="005D564D">
      <w:pPr>
        <w:jc w:val="both"/>
        <w:rPr>
          <w:b/>
          <w:sz w:val="24"/>
          <w:szCs w:val="24"/>
        </w:rPr>
      </w:pPr>
    </w:p>
    <w:p w:rsidR="005A40CC" w:rsidRDefault="005A40CC" w:rsidP="005D564D">
      <w:pPr>
        <w:jc w:val="both"/>
        <w:rPr>
          <w:sz w:val="24"/>
          <w:szCs w:val="24"/>
        </w:rPr>
      </w:pPr>
      <w:r w:rsidRPr="005328AE">
        <w:rPr>
          <w:sz w:val="24"/>
          <w:szCs w:val="24"/>
        </w:rPr>
        <w:t>Zamawiający nie ponosi kosztów przygotowania oferty.</w:t>
      </w:r>
    </w:p>
    <w:p w:rsidR="005A40CC" w:rsidRDefault="005A40CC" w:rsidP="005D564D">
      <w:pPr>
        <w:jc w:val="both"/>
        <w:rPr>
          <w:sz w:val="24"/>
          <w:szCs w:val="24"/>
        </w:rPr>
      </w:pPr>
    </w:p>
    <w:p w:rsidR="005A40CC" w:rsidRPr="005328AE" w:rsidRDefault="005A40CC" w:rsidP="005D564D">
      <w:pPr>
        <w:pStyle w:val="ListParagraph"/>
        <w:tabs>
          <w:tab w:val="left" w:pos="709"/>
        </w:tabs>
        <w:ind w:left="0"/>
        <w:jc w:val="both"/>
        <w:rPr>
          <w:b/>
          <w:sz w:val="24"/>
          <w:szCs w:val="24"/>
        </w:rPr>
      </w:pPr>
      <w:r w:rsidRPr="005328AE">
        <w:rPr>
          <w:b/>
          <w:sz w:val="24"/>
          <w:szCs w:val="24"/>
        </w:rPr>
        <w:t>21. POUCZENIE O ŚRODKACH OCHRONY PRAWNEJ PRZYSŁUGUJĄCYCH WYKONAWCYW TOKU POSTĘPOWANIA O UDZIELENIE ZAMÓWIENIA.</w:t>
      </w:r>
    </w:p>
    <w:p w:rsidR="005A40CC" w:rsidRPr="005328AE" w:rsidRDefault="005A40CC" w:rsidP="005D564D">
      <w:pPr>
        <w:pStyle w:val="ListParagraph"/>
        <w:tabs>
          <w:tab w:val="left" w:pos="426"/>
          <w:tab w:val="left" w:pos="993"/>
        </w:tabs>
        <w:ind w:left="0"/>
        <w:jc w:val="both"/>
        <w:rPr>
          <w:sz w:val="24"/>
          <w:szCs w:val="24"/>
        </w:rPr>
      </w:pPr>
    </w:p>
    <w:p w:rsidR="005A40CC" w:rsidRPr="005328AE" w:rsidRDefault="005A40CC" w:rsidP="00954E14">
      <w:pPr>
        <w:pStyle w:val="ListParagraph"/>
        <w:tabs>
          <w:tab w:val="left" w:pos="142"/>
          <w:tab w:val="left" w:pos="284"/>
          <w:tab w:val="left" w:pos="567"/>
        </w:tabs>
        <w:spacing w:line="360" w:lineRule="auto"/>
        <w:ind w:left="567" w:hanging="709"/>
        <w:jc w:val="both"/>
        <w:rPr>
          <w:sz w:val="24"/>
          <w:szCs w:val="24"/>
        </w:rPr>
      </w:pPr>
      <w:r w:rsidRPr="005328AE">
        <w:rPr>
          <w:sz w:val="24"/>
          <w:szCs w:val="24"/>
        </w:rPr>
        <w:t xml:space="preserve">21.1. Wykonawcy a także innemu podmiotowi, jeżeli ma lub miał interes w uzyskaniu danego zamówienia, w przypadku gdy poniósł lub może ponieść szkodę w wyniku naruszenia przepisów Pzp przysługują środki ochrony, szczegółowo określone są w dziale VI ustawy Pzp. </w:t>
      </w:r>
    </w:p>
    <w:p w:rsidR="005A40CC" w:rsidRPr="005328AE" w:rsidRDefault="005A40CC" w:rsidP="00954E14">
      <w:pPr>
        <w:pStyle w:val="ListParagraph"/>
        <w:tabs>
          <w:tab w:val="left" w:pos="142"/>
          <w:tab w:val="left" w:pos="284"/>
          <w:tab w:val="left" w:pos="426"/>
        </w:tabs>
        <w:spacing w:line="360" w:lineRule="auto"/>
        <w:ind w:left="567" w:hanging="709"/>
        <w:jc w:val="both"/>
        <w:rPr>
          <w:sz w:val="24"/>
          <w:szCs w:val="24"/>
        </w:rPr>
      </w:pPr>
      <w:r w:rsidRPr="005328AE">
        <w:rPr>
          <w:sz w:val="24"/>
          <w:szCs w:val="24"/>
        </w:rPr>
        <w:t>21.2. Odwołanie przysługuje wyłącznie od niezgodnej z przepisami ustawy czynności zamawiającego podjętej w postępowaniu o udzielenie zamówienia lub zaniechania czynności, do której zamawiający jest zobowiązany na podstawie ustawy Pzp.</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21.4. Odwołanie wnosi się do Prezesa Krajowej Izby Odwoławczej w formie pisemnej w postaci papierowej albo w postaci elektronicznej, opatrzone odpowiednio własnoręcznym podpisem albo kwalifikowanym podpisem elektronicznym.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21.6. Odwołanie wnosi się w terminie 10 dni od dnia przesłania informacji o czynności Zamawiającego stanowiące podstawę jego wniesienia – jeżeli zostały przesłane w sposób określony w art. 180 ust. 5 ustawy Pzp zdanie drugie albo w terminie 15 dni – jeżeli zostały przesłane w inny sposób.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21.7.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21.8. Odwołanie wobec czynności innych niż określone w pkt. 6 i 7 wnosi się w terminie 10 dni od dnia, w którym powzięto lub przy zachowaniu należytej staranności można było powziąć wiadomość o okolicznościach stanowiących podstawę jego wniesienia. </w:t>
      </w:r>
    </w:p>
    <w:p w:rsidR="005A40CC" w:rsidRPr="005328AE" w:rsidRDefault="005A40CC" w:rsidP="00F10E2E">
      <w:pPr>
        <w:pStyle w:val="ListParagraph"/>
        <w:tabs>
          <w:tab w:val="left" w:pos="142"/>
          <w:tab w:val="left" w:pos="284"/>
          <w:tab w:val="left" w:pos="567"/>
        </w:tabs>
        <w:spacing w:line="360" w:lineRule="auto"/>
        <w:ind w:left="567" w:hanging="567"/>
        <w:jc w:val="both"/>
        <w:rPr>
          <w:sz w:val="24"/>
          <w:szCs w:val="24"/>
        </w:rPr>
      </w:pPr>
      <w:r w:rsidRPr="005328AE">
        <w:rPr>
          <w:sz w:val="24"/>
          <w:szCs w:val="24"/>
        </w:rPr>
        <w:t xml:space="preserve">21.9. Do odwołań stosuje się przepisy art. 180–198 ustawy Pzp. </w:t>
      </w:r>
    </w:p>
    <w:p w:rsidR="005A40CC" w:rsidRPr="005328AE" w:rsidRDefault="005A40CC" w:rsidP="00F10E2E">
      <w:pPr>
        <w:pStyle w:val="ListParagraph"/>
        <w:tabs>
          <w:tab w:val="left" w:pos="142"/>
          <w:tab w:val="left" w:pos="284"/>
          <w:tab w:val="left" w:pos="567"/>
        </w:tabs>
        <w:spacing w:line="360" w:lineRule="auto"/>
        <w:ind w:left="567" w:hanging="851"/>
        <w:jc w:val="both"/>
        <w:rPr>
          <w:sz w:val="24"/>
          <w:szCs w:val="24"/>
        </w:rPr>
      </w:pPr>
      <w:r w:rsidRPr="005328AE">
        <w:rPr>
          <w:sz w:val="24"/>
          <w:szCs w:val="24"/>
        </w:rPr>
        <w:t xml:space="preserve">    21.10.Na orzeczenie Krajowej Izby Odwoławczej stronom oraz uczestnikom postępowania odwoławczego przysługuje skarga do sądu. Do skargi stosuje się przepisy art. 198a – 198g ustawy Pzp. </w:t>
      </w:r>
    </w:p>
    <w:p w:rsidR="005A40CC" w:rsidRPr="005328AE" w:rsidRDefault="005A40CC" w:rsidP="00F10E2E">
      <w:pPr>
        <w:pStyle w:val="ListParagraph"/>
        <w:tabs>
          <w:tab w:val="left" w:pos="142"/>
          <w:tab w:val="left" w:pos="284"/>
          <w:tab w:val="left" w:pos="567"/>
        </w:tabs>
        <w:spacing w:line="360" w:lineRule="auto"/>
        <w:ind w:left="567" w:hanging="709"/>
        <w:jc w:val="both"/>
        <w:rPr>
          <w:sz w:val="24"/>
          <w:szCs w:val="24"/>
        </w:rPr>
      </w:pPr>
      <w:r w:rsidRPr="005328AE">
        <w:rPr>
          <w:sz w:val="24"/>
          <w:szCs w:val="24"/>
        </w:rPr>
        <w:t>21.11. Źródło, gdzie można uzyskać informacje na temat składania odwołań:</w:t>
      </w:r>
    </w:p>
    <w:p w:rsidR="005A40CC" w:rsidRPr="005328AE" w:rsidRDefault="005A40CC" w:rsidP="00954E14">
      <w:pPr>
        <w:pStyle w:val="ListParagraph"/>
        <w:tabs>
          <w:tab w:val="left" w:pos="142"/>
          <w:tab w:val="left" w:pos="284"/>
          <w:tab w:val="left" w:pos="567"/>
        </w:tabs>
        <w:spacing w:line="360" w:lineRule="auto"/>
        <w:ind w:left="567"/>
        <w:jc w:val="both"/>
        <w:rPr>
          <w:sz w:val="24"/>
          <w:szCs w:val="24"/>
        </w:rPr>
      </w:pPr>
      <w:r w:rsidRPr="005328AE">
        <w:rPr>
          <w:sz w:val="24"/>
          <w:szCs w:val="24"/>
        </w:rPr>
        <w:t xml:space="preserve">Departament Odwołań Urzędu Zamówień Publicznych </w:t>
      </w:r>
    </w:p>
    <w:p w:rsidR="005A40CC" w:rsidRPr="005328AE" w:rsidRDefault="005A40CC" w:rsidP="00954E14">
      <w:pPr>
        <w:pStyle w:val="ListParagraph"/>
        <w:tabs>
          <w:tab w:val="left" w:pos="142"/>
          <w:tab w:val="left" w:pos="284"/>
          <w:tab w:val="left" w:pos="567"/>
        </w:tabs>
        <w:spacing w:line="360" w:lineRule="auto"/>
        <w:ind w:left="567"/>
        <w:jc w:val="both"/>
        <w:rPr>
          <w:sz w:val="24"/>
          <w:szCs w:val="24"/>
        </w:rPr>
      </w:pPr>
      <w:r w:rsidRPr="005328AE">
        <w:rPr>
          <w:sz w:val="24"/>
          <w:szCs w:val="24"/>
        </w:rPr>
        <w:t>ul. Postępu 17a 02-676 Warszawa</w:t>
      </w:r>
    </w:p>
    <w:p w:rsidR="005A40CC" w:rsidRPr="005328AE" w:rsidRDefault="005A40CC" w:rsidP="00954E14">
      <w:pPr>
        <w:pStyle w:val="ListParagraph"/>
        <w:tabs>
          <w:tab w:val="left" w:pos="142"/>
          <w:tab w:val="left" w:pos="284"/>
          <w:tab w:val="left" w:pos="567"/>
        </w:tabs>
        <w:spacing w:line="360" w:lineRule="auto"/>
        <w:ind w:left="567"/>
        <w:jc w:val="both"/>
        <w:rPr>
          <w:sz w:val="24"/>
          <w:szCs w:val="24"/>
        </w:rPr>
      </w:pPr>
      <w:r w:rsidRPr="005328AE">
        <w:rPr>
          <w:sz w:val="24"/>
          <w:szCs w:val="24"/>
        </w:rPr>
        <w:t xml:space="preserve"> Sekretariat Departamentu Odwołań tel.: (22) 458 78 01, faks: (22) 458 78 00, (22) 458 78 03 </w:t>
      </w:r>
    </w:p>
    <w:p w:rsidR="005A40CC" w:rsidRPr="00230D05" w:rsidRDefault="005A40CC" w:rsidP="00954E14">
      <w:pPr>
        <w:pStyle w:val="ListParagraph"/>
        <w:tabs>
          <w:tab w:val="left" w:pos="142"/>
          <w:tab w:val="left" w:pos="284"/>
          <w:tab w:val="left" w:pos="567"/>
        </w:tabs>
        <w:spacing w:line="360" w:lineRule="auto"/>
        <w:ind w:left="567"/>
        <w:jc w:val="both"/>
        <w:rPr>
          <w:sz w:val="24"/>
          <w:szCs w:val="24"/>
          <w:lang w:val="de-DE"/>
        </w:rPr>
      </w:pPr>
      <w:r w:rsidRPr="00230D05">
        <w:rPr>
          <w:sz w:val="24"/>
          <w:szCs w:val="24"/>
          <w:lang w:val="de-DE"/>
        </w:rPr>
        <w:t xml:space="preserve">e-mail: </w:t>
      </w:r>
      <w:hyperlink r:id="rId14" w:history="1">
        <w:r w:rsidRPr="00230D05">
          <w:rPr>
            <w:rStyle w:val="Hyperlink"/>
            <w:sz w:val="24"/>
            <w:szCs w:val="24"/>
            <w:lang w:val="de-DE"/>
          </w:rPr>
          <w:t>odwolania@uzp.gov.pl</w:t>
        </w:r>
      </w:hyperlink>
    </w:p>
    <w:p w:rsidR="005A40CC" w:rsidRPr="005328AE" w:rsidRDefault="005A40CC" w:rsidP="00F10E2E">
      <w:pPr>
        <w:pStyle w:val="ListParagraph"/>
        <w:tabs>
          <w:tab w:val="left" w:pos="142"/>
          <w:tab w:val="left" w:pos="284"/>
          <w:tab w:val="left" w:pos="567"/>
        </w:tabs>
        <w:spacing w:line="360" w:lineRule="auto"/>
        <w:ind w:left="567" w:hanging="709"/>
        <w:jc w:val="both"/>
        <w:rPr>
          <w:sz w:val="24"/>
          <w:szCs w:val="24"/>
        </w:rPr>
      </w:pPr>
      <w:r w:rsidRPr="005328AE">
        <w:rPr>
          <w:sz w:val="24"/>
          <w:szCs w:val="24"/>
        </w:rPr>
        <w:t>21.12. Organ odpowiedzialny za procedury odwoławcze: Prezes Krajowej Izby Odwoławczej ul. Postępu 17a 02-676 Warszawa Prezes KIO tel.: (22) 458 78 40, faks: (22) 458 78 00</w:t>
      </w:r>
    </w:p>
    <w:p w:rsidR="005A40CC" w:rsidRDefault="005A40CC" w:rsidP="005D564D">
      <w:pPr>
        <w:pStyle w:val="ListParagraph"/>
        <w:tabs>
          <w:tab w:val="left" w:pos="142"/>
          <w:tab w:val="left" w:pos="284"/>
        </w:tabs>
        <w:ind w:left="567" w:hanging="567"/>
        <w:jc w:val="both"/>
        <w:rPr>
          <w:b/>
          <w:sz w:val="24"/>
          <w:szCs w:val="24"/>
        </w:rPr>
      </w:pPr>
    </w:p>
    <w:p w:rsidR="005A40CC" w:rsidRPr="005328AE" w:rsidRDefault="005A40CC" w:rsidP="005D564D">
      <w:pPr>
        <w:pStyle w:val="ListParagraph"/>
        <w:tabs>
          <w:tab w:val="left" w:pos="142"/>
          <w:tab w:val="left" w:pos="284"/>
        </w:tabs>
        <w:ind w:left="567" w:hanging="567"/>
        <w:jc w:val="both"/>
        <w:rPr>
          <w:b/>
          <w:sz w:val="24"/>
          <w:szCs w:val="24"/>
        </w:rPr>
      </w:pPr>
      <w:r w:rsidRPr="005328AE">
        <w:rPr>
          <w:b/>
          <w:sz w:val="24"/>
          <w:szCs w:val="24"/>
        </w:rPr>
        <w:t>22. OKREŚLENIE MAKSYMALNEJ LICZBY WYKONAWCÓW, Z KTÓRYMI ZAMAWIAJACY ZAWRZE UMOWĘ RAMOWĄ, JEŻELI ZAMAWIAJĄCY PRZEWIDUJE ZAWARCIE UMOWY RAMOWEJ (ART. 36 UST.2 PKT2, ART. 100 UST.3 Pzp)</w:t>
      </w:r>
    </w:p>
    <w:p w:rsidR="005A40CC" w:rsidRPr="005328AE" w:rsidRDefault="005A40CC" w:rsidP="005D564D">
      <w:pPr>
        <w:pStyle w:val="ListParagraph"/>
        <w:tabs>
          <w:tab w:val="left" w:pos="0"/>
          <w:tab w:val="left" w:pos="142"/>
          <w:tab w:val="left" w:pos="284"/>
        </w:tabs>
        <w:ind w:left="0"/>
        <w:jc w:val="both"/>
        <w:rPr>
          <w:b/>
          <w:sz w:val="24"/>
          <w:szCs w:val="24"/>
        </w:rPr>
      </w:pPr>
    </w:p>
    <w:p w:rsidR="005A40CC" w:rsidRPr="005328AE" w:rsidRDefault="005A40CC" w:rsidP="005D564D">
      <w:pPr>
        <w:pStyle w:val="ListParagraph"/>
        <w:tabs>
          <w:tab w:val="left" w:pos="0"/>
          <w:tab w:val="left" w:pos="142"/>
          <w:tab w:val="left" w:pos="284"/>
        </w:tabs>
        <w:ind w:left="0"/>
        <w:jc w:val="both"/>
        <w:rPr>
          <w:sz w:val="24"/>
          <w:szCs w:val="24"/>
        </w:rPr>
      </w:pPr>
      <w:r w:rsidRPr="005328AE">
        <w:rPr>
          <w:sz w:val="24"/>
          <w:szCs w:val="24"/>
        </w:rPr>
        <w:t xml:space="preserve">Zamawiający nie przewiduje zawarcia umowy ramowej. </w:t>
      </w:r>
    </w:p>
    <w:p w:rsidR="005A40CC" w:rsidRPr="005328AE" w:rsidRDefault="005A40CC" w:rsidP="005D564D">
      <w:pPr>
        <w:pStyle w:val="ListParagraph"/>
        <w:tabs>
          <w:tab w:val="left" w:pos="0"/>
          <w:tab w:val="left" w:pos="142"/>
          <w:tab w:val="left" w:pos="284"/>
        </w:tabs>
        <w:ind w:left="0"/>
        <w:jc w:val="both"/>
        <w:rPr>
          <w:sz w:val="24"/>
          <w:szCs w:val="24"/>
        </w:rPr>
      </w:pPr>
    </w:p>
    <w:p w:rsidR="005A40CC" w:rsidRPr="005328AE" w:rsidRDefault="005A40CC" w:rsidP="005D564D">
      <w:pPr>
        <w:pStyle w:val="ListParagraph"/>
        <w:tabs>
          <w:tab w:val="left" w:pos="142"/>
          <w:tab w:val="left" w:pos="284"/>
        </w:tabs>
        <w:ind w:left="426" w:hanging="426"/>
        <w:jc w:val="both"/>
        <w:rPr>
          <w:b/>
          <w:sz w:val="24"/>
          <w:szCs w:val="24"/>
        </w:rPr>
      </w:pPr>
      <w:r w:rsidRPr="005328AE">
        <w:rPr>
          <w:b/>
          <w:sz w:val="24"/>
          <w:szCs w:val="24"/>
        </w:rPr>
        <w:t>23. INFORMACJA O PRZEWIDYWANYCH ZAMÓWIENIACH, O KTÓRYCH MOWA W ART. 67 UST. 1 PKT. 6 I 7 LUB ART. 134 UST. 6 PKT. 3 , JEŻELI ZAMAWIAJACY PRZEWIDUJE UDZIELENIE TAKICH ZAMOWIEŃ</w:t>
      </w:r>
    </w:p>
    <w:p w:rsidR="005A40CC" w:rsidRPr="005328AE" w:rsidRDefault="005A40CC" w:rsidP="005D564D">
      <w:pPr>
        <w:pStyle w:val="ListParagraph"/>
        <w:tabs>
          <w:tab w:val="left" w:pos="0"/>
          <w:tab w:val="left" w:pos="142"/>
          <w:tab w:val="left" w:pos="284"/>
        </w:tabs>
        <w:ind w:left="0"/>
        <w:jc w:val="both"/>
        <w:rPr>
          <w:b/>
          <w:sz w:val="24"/>
          <w:szCs w:val="24"/>
        </w:rPr>
      </w:pPr>
    </w:p>
    <w:p w:rsidR="005A40CC" w:rsidRPr="005328AE" w:rsidRDefault="005A40CC" w:rsidP="005D564D">
      <w:pPr>
        <w:pStyle w:val="ListParagraph"/>
        <w:tabs>
          <w:tab w:val="left" w:pos="0"/>
          <w:tab w:val="left" w:pos="142"/>
          <w:tab w:val="left" w:pos="284"/>
        </w:tabs>
        <w:ind w:left="0"/>
        <w:jc w:val="both"/>
        <w:rPr>
          <w:sz w:val="24"/>
          <w:szCs w:val="24"/>
        </w:rPr>
      </w:pPr>
      <w:r w:rsidRPr="005328AE">
        <w:rPr>
          <w:sz w:val="24"/>
          <w:szCs w:val="24"/>
        </w:rPr>
        <w:t>Zamawiający nie przewiduje możliwości udzielenia zamówień, o których mowa w art. 67 ust. 1 pkt. 6 i 7 lub art. 134 ust. 6 pkt. 3 ustawy Pzp</w:t>
      </w:r>
    </w:p>
    <w:p w:rsidR="005A40CC" w:rsidRPr="005328AE" w:rsidRDefault="005A40CC" w:rsidP="005D564D">
      <w:pPr>
        <w:pStyle w:val="ListParagraph"/>
        <w:tabs>
          <w:tab w:val="left" w:pos="0"/>
          <w:tab w:val="left" w:pos="142"/>
          <w:tab w:val="left" w:pos="284"/>
        </w:tabs>
        <w:ind w:left="0"/>
        <w:jc w:val="both"/>
        <w:rPr>
          <w:sz w:val="24"/>
          <w:szCs w:val="24"/>
        </w:rPr>
      </w:pPr>
    </w:p>
    <w:p w:rsidR="005A40CC" w:rsidRPr="005328AE" w:rsidRDefault="005A40CC" w:rsidP="005D564D">
      <w:pPr>
        <w:pStyle w:val="ListParagraph"/>
        <w:tabs>
          <w:tab w:val="left" w:pos="142"/>
          <w:tab w:val="left" w:pos="284"/>
        </w:tabs>
        <w:ind w:left="284" w:hanging="284"/>
        <w:jc w:val="both"/>
        <w:rPr>
          <w:b/>
          <w:sz w:val="24"/>
          <w:szCs w:val="24"/>
        </w:rPr>
      </w:pPr>
      <w:r w:rsidRPr="005328AE">
        <w:rPr>
          <w:b/>
          <w:sz w:val="24"/>
          <w:szCs w:val="24"/>
        </w:rPr>
        <w:t>24. INFORMACJE DOTYCZĄCE WALUT OBCYCH, W JAKICH MOGĄ BYĆ PROWADZONE ROZLICZENIA MIEDZY ZAMAWIAJACYM A WYKONAWCĄ, JEŻELI ZAMAWIAJACY PRZEWIDUJE ROZLICZENIA W WALUTACH OBCYCH (art. 36 ust.2 pkt. 6 Pzp)</w:t>
      </w:r>
    </w:p>
    <w:p w:rsidR="005A40CC" w:rsidRPr="005328AE" w:rsidRDefault="005A40CC" w:rsidP="005D564D">
      <w:pPr>
        <w:pStyle w:val="ListParagraph"/>
        <w:tabs>
          <w:tab w:val="left" w:pos="0"/>
          <w:tab w:val="left" w:pos="142"/>
          <w:tab w:val="left" w:pos="284"/>
        </w:tabs>
        <w:ind w:left="0"/>
        <w:jc w:val="both"/>
        <w:rPr>
          <w:b/>
          <w:sz w:val="24"/>
          <w:szCs w:val="24"/>
        </w:rPr>
      </w:pPr>
    </w:p>
    <w:p w:rsidR="005A40CC" w:rsidRPr="005328AE" w:rsidRDefault="005A40CC" w:rsidP="005D564D">
      <w:pPr>
        <w:pStyle w:val="ListParagraph"/>
        <w:tabs>
          <w:tab w:val="left" w:pos="0"/>
          <w:tab w:val="left" w:pos="142"/>
          <w:tab w:val="left" w:pos="284"/>
        </w:tabs>
        <w:ind w:left="0"/>
        <w:jc w:val="both"/>
        <w:rPr>
          <w:sz w:val="24"/>
          <w:szCs w:val="24"/>
        </w:rPr>
      </w:pPr>
      <w:r w:rsidRPr="005328AE">
        <w:rPr>
          <w:sz w:val="24"/>
          <w:szCs w:val="24"/>
        </w:rPr>
        <w:t>Rozliczenia miedzy Zamawiającym a Wykonawcą będą prowadzone wyłącznie w złotych polskich bez względu na uwarunkowania Wykonawcy.</w:t>
      </w:r>
    </w:p>
    <w:p w:rsidR="005A40CC" w:rsidRPr="005328AE" w:rsidRDefault="005A40CC" w:rsidP="005D564D">
      <w:pPr>
        <w:pStyle w:val="ListParagraph"/>
        <w:tabs>
          <w:tab w:val="left" w:pos="0"/>
          <w:tab w:val="left" w:pos="142"/>
          <w:tab w:val="left" w:pos="284"/>
        </w:tabs>
        <w:ind w:left="0"/>
        <w:jc w:val="both"/>
        <w:rPr>
          <w:sz w:val="24"/>
          <w:szCs w:val="24"/>
        </w:rPr>
      </w:pPr>
    </w:p>
    <w:p w:rsidR="005A40CC" w:rsidRPr="005328AE" w:rsidRDefault="005A40CC" w:rsidP="005D564D">
      <w:pPr>
        <w:pStyle w:val="ListParagraph"/>
        <w:tabs>
          <w:tab w:val="left" w:pos="0"/>
          <w:tab w:val="left" w:pos="142"/>
          <w:tab w:val="left" w:pos="284"/>
        </w:tabs>
        <w:ind w:left="0"/>
        <w:jc w:val="both"/>
        <w:rPr>
          <w:b/>
          <w:sz w:val="24"/>
          <w:szCs w:val="24"/>
        </w:rPr>
      </w:pPr>
      <w:r w:rsidRPr="005328AE">
        <w:rPr>
          <w:b/>
          <w:sz w:val="24"/>
          <w:szCs w:val="24"/>
        </w:rPr>
        <w:t>25. WYSOKOŚĆ ZWROTU KOSZTÓW UDZIAŁU W POSTEPOWANIU, JEŻELI ZAMAWIAJĄCY PRZEWIDUJE ICH ZWROT (art. 36 ust.2 pkt7, art. 91a-91cPzp)</w:t>
      </w:r>
    </w:p>
    <w:p w:rsidR="005A40CC" w:rsidRPr="005328AE" w:rsidRDefault="005A40CC" w:rsidP="005D564D">
      <w:pPr>
        <w:pStyle w:val="ListParagraph"/>
        <w:tabs>
          <w:tab w:val="left" w:pos="0"/>
          <w:tab w:val="left" w:pos="142"/>
          <w:tab w:val="left" w:pos="284"/>
        </w:tabs>
        <w:ind w:left="0"/>
        <w:jc w:val="both"/>
        <w:rPr>
          <w:sz w:val="24"/>
          <w:szCs w:val="24"/>
        </w:rPr>
      </w:pPr>
    </w:p>
    <w:p w:rsidR="005A40CC" w:rsidRDefault="005A40CC" w:rsidP="005D564D">
      <w:pPr>
        <w:pStyle w:val="ListParagraph"/>
        <w:tabs>
          <w:tab w:val="left" w:pos="0"/>
          <w:tab w:val="left" w:pos="142"/>
          <w:tab w:val="left" w:pos="284"/>
        </w:tabs>
        <w:ind w:left="0"/>
        <w:jc w:val="both"/>
        <w:rPr>
          <w:sz w:val="24"/>
          <w:szCs w:val="24"/>
        </w:rPr>
      </w:pPr>
      <w:r w:rsidRPr="005328AE">
        <w:rPr>
          <w:sz w:val="24"/>
          <w:szCs w:val="24"/>
        </w:rPr>
        <w:t xml:space="preserve">Zamawiający nie przewiduje zwrotu kosztów udziału w postępowaniu. </w:t>
      </w:r>
    </w:p>
    <w:p w:rsidR="005A40CC" w:rsidRPr="005328AE" w:rsidRDefault="005A40CC" w:rsidP="005D564D">
      <w:pPr>
        <w:pStyle w:val="ListParagraph"/>
        <w:tabs>
          <w:tab w:val="left" w:pos="0"/>
          <w:tab w:val="left" w:pos="142"/>
          <w:tab w:val="left" w:pos="284"/>
        </w:tabs>
        <w:ind w:left="0"/>
        <w:jc w:val="both"/>
        <w:rPr>
          <w:sz w:val="24"/>
          <w:szCs w:val="24"/>
        </w:rPr>
      </w:pPr>
    </w:p>
    <w:p w:rsidR="005A40CC" w:rsidRPr="005328AE" w:rsidRDefault="005A40CC" w:rsidP="005D564D">
      <w:pPr>
        <w:pStyle w:val="ListParagraph"/>
        <w:tabs>
          <w:tab w:val="left" w:pos="0"/>
          <w:tab w:val="left" w:pos="142"/>
          <w:tab w:val="left" w:pos="284"/>
        </w:tabs>
        <w:ind w:left="0"/>
        <w:jc w:val="both"/>
        <w:rPr>
          <w:b/>
          <w:sz w:val="24"/>
          <w:szCs w:val="24"/>
        </w:rPr>
      </w:pPr>
      <w:r w:rsidRPr="005328AE">
        <w:rPr>
          <w:b/>
          <w:sz w:val="24"/>
          <w:szCs w:val="24"/>
        </w:rPr>
        <w:t>26.</w:t>
      </w:r>
      <w:r w:rsidRPr="005328AE">
        <w:rPr>
          <w:b/>
          <w:sz w:val="24"/>
          <w:szCs w:val="24"/>
        </w:rPr>
        <w:tab/>
        <w:t>INFORMACJE DODATKOWE</w:t>
      </w:r>
    </w:p>
    <w:p w:rsidR="005A40CC" w:rsidRPr="005328AE" w:rsidRDefault="005A40CC" w:rsidP="005D564D">
      <w:pPr>
        <w:pStyle w:val="ListParagraph"/>
        <w:tabs>
          <w:tab w:val="left" w:pos="0"/>
          <w:tab w:val="left" w:pos="142"/>
          <w:tab w:val="left" w:pos="284"/>
        </w:tabs>
        <w:ind w:left="0"/>
        <w:jc w:val="both"/>
        <w:rPr>
          <w:b/>
          <w:sz w:val="24"/>
          <w:szCs w:val="24"/>
        </w:rPr>
      </w:pPr>
    </w:p>
    <w:p w:rsidR="005A40CC" w:rsidRPr="005328AE" w:rsidRDefault="005A40CC" w:rsidP="00BC32E8">
      <w:pPr>
        <w:pStyle w:val="ListParagraph"/>
        <w:numPr>
          <w:ilvl w:val="0"/>
          <w:numId w:val="24"/>
        </w:numPr>
        <w:tabs>
          <w:tab w:val="left" w:pos="0"/>
          <w:tab w:val="left" w:pos="142"/>
          <w:tab w:val="left" w:pos="284"/>
        </w:tabs>
        <w:jc w:val="both"/>
        <w:rPr>
          <w:sz w:val="24"/>
          <w:szCs w:val="24"/>
        </w:rPr>
      </w:pPr>
      <w:r w:rsidRPr="005328AE">
        <w:rPr>
          <w:sz w:val="24"/>
          <w:szCs w:val="24"/>
        </w:rPr>
        <w:t>Zamawiający nie zamierza zwoływać zebrania wszystkich Wykonawców, o którym mowa w art. 38 ust. 3 ustawy Pzp.</w:t>
      </w:r>
    </w:p>
    <w:p w:rsidR="005A40CC" w:rsidRPr="005328AE" w:rsidRDefault="005A40CC" w:rsidP="00BC32E8">
      <w:pPr>
        <w:pStyle w:val="ListParagraph"/>
        <w:numPr>
          <w:ilvl w:val="0"/>
          <w:numId w:val="24"/>
        </w:numPr>
        <w:tabs>
          <w:tab w:val="left" w:pos="0"/>
          <w:tab w:val="left" w:pos="142"/>
          <w:tab w:val="left" w:pos="284"/>
        </w:tabs>
        <w:jc w:val="both"/>
        <w:rPr>
          <w:sz w:val="24"/>
          <w:szCs w:val="24"/>
        </w:rPr>
      </w:pPr>
      <w:r w:rsidRPr="005328AE">
        <w:rPr>
          <w:sz w:val="24"/>
          <w:szCs w:val="24"/>
        </w:rPr>
        <w:t>Zamawiający nie określa w opisie przedmiotu zamówienia wymagań określonych w art. 29 ust 3a ustawy Pzp.</w:t>
      </w:r>
    </w:p>
    <w:p w:rsidR="005A40CC" w:rsidRPr="005328AE" w:rsidRDefault="005A40CC" w:rsidP="00BC32E8">
      <w:pPr>
        <w:pStyle w:val="ListParagraph"/>
        <w:numPr>
          <w:ilvl w:val="0"/>
          <w:numId w:val="24"/>
        </w:numPr>
        <w:tabs>
          <w:tab w:val="left" w:pos="0"/>
          <w:tab w:val="left" w:pos="142"/>
          <w:tab w:val="left" w:pos="284"/>
        </w:tabs>
        <w:jc w:val="both"/>
        <w:rPr>
          <w:sz w:val="24"/>
          <w:szCs w:val="24"/>
        </w:rPr>
      </w:pPr>
      <w:r w:rsidRPr="005328AE">
        <w:rPr>
          <w:sz w:val="24"/>
          <w:szCs w:val="24"/>
        </w:rPr>
        <w:t>Zamawiający nie określa w opisie przedmiotu zamówienia wymagań określonych w art. 29 ust. 4 ustawy Pzp.”</w:t>
      </w:r>
    </w:p>
    <w:p w:rsidR="005A40CC" w:rsidRPr="005328AE" w:rsidRDefault="005A40CC" w:rsidP="005D564D">
      <w:pPr>
        <w:pStyle w:val="ListParagraph"/>
        <w:tabs>
          <w:tab w:val="left" w:pos="142"/>
          <w:tab w:val="left" w:pos="284"/>
        </w:tabs>
        <w:ind w:left="426" w:hanging="426"/>
        <w:jc w:val="both"/>
        <w:rPr>
          <w:b/>
          <w:sz w:val="24"/>
          <w:szCs w:val="24"/>
        </w:rPr>
      </w:pPr>
      <w:r w:rsidRPr="005328AE">
        <w:rPr>
          <w:b/>
          <w:sz w:val="24"/>
          <w:szCs w:val="24"/>
        </w:rPr>
        <w:t>27.OCHRONA OSÓB FIZYCZNYCH W ZWIĄZKU Z PRZETWARZANIEM DANYCH OSOBOWYCH</w:t>
      </w:r>
    </w:p>
    <w:p w:rsidR="005A40CC" w:rsidRPr="005328AE" w:rsidRDefault="005A40CC" w:rsidP="005D564D">
      <w:pPr>
        <w:pStyle w:val="ListParagraph"/>
        <w:tabs>
          <w:tab w:val="left" w:pos="142"/>
          <w:tab w:val="left" w:pos="284"/>
        </w:tabs>
        <w:ind w:left="284" w:hanging="284"/>
        <w:jc w:val="both"/>
        <w:rPr>
          <w:sz w:val="24"/>
          <w:szCs w:val="24"/>
        </w:rPr>
      </w:pPr>
      <w:r w:rsidRPr="005328AE">
        <w:rPr>
          <w:sz w:val="24"/>
          <w:szCs w:val="24"/>
        </w:rPr>
        <w:t>1. Zamawiający informuje, że z</w:t>
      </w:r>
      <w:r w:rsidRPr="005328AE">
        <w:rPr>
          <w:sz w:val="24"/>
          <w:szCs w:val="24"/>
          <w:lang w:eastAsia="pl-PL"/>
        </w:rPr>
        <w:t xml:space="preserve">godnie z art. 13 ust. 1 i 2 </w:t>
      </w:r>
      <w:r w:rsidRPr="005328AE">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328AE">
        <w:rPr>
          <w:sz w:val="24"/>
          <w:szCs w:val="24"/>
          <w:lang w:eastAsia="pl-PL"/>
        </w:rPr>
        <w:t xml:space="preserve">dalej „RODO”, informuję, że: </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 xml:space="preserve">administratorem Pani/Pana danych osobowych jest Miejski Zespół Żłobków w Lublinie ul. Wolska 5, 20-411 Lublin Tel (81) 466-91-91 mail: </w:t>
      </w:r>
      <w:hyperlink r:id="rId15" w:history="1">
        <w:r w:rsidRPr="005328AE">
          <w:rPr>
            <w:rStyle w:val="Hyperlink"/>
            <w:sz w:val="24"/>
            <w:szCs w:val="24"/>
            <w:lang w:eastAsia="pl-PL"/>
          </w:rPr>
          <w:t>mzz@zlobki.lublin.eu</w:t>
        </w:r>
      </w:hyperlink>
      <w:r w:rsidRPr="005328AE">
        <w:rPr>
          <w:sz w:val="24"/>
          <w:szCs w:val="24"/>
          <w:lang w:eastAsia="pl-PL"/>
        </w:rPr>
        <w:t>, posiadający REGON: 430910203, nr NIP 946-25-75-811</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Administrator wyznaczył Inspektora Ochrony Danych osobowych w Miejskim Zespole Żłobków w Lublinie</w:t>
      </w:r>
      <w:r w:rsidRPr="005328AE">
        <w:rPr>
          <w:i/>
          <w:sz w:val="24"/>
          <w:szCs w:val="24"/>
          <w:lang w:eastAsia="pl-PL"/>
        </w:rPr>
        <w:t xml:space="preserve">, </w:t>
      </w:r>
      <w:r w:rsidRPr="005328AE">
        <w:rPr>
          <w:sz w:val="24"/>
          <w:szCs w:val="24"/>
          <w:lang w:eastAsia="pl-PL"/>
        </w:rPr>
        <w:t>kontakt:</w:t>
      </w:r>
      <w:r w:rsidRPr="005328AE">
        <w:rPr>
          <w:i/>
          <w:sz w:val="24"/>
          <w:szCs w:val="24"/>
          <w:lang w:eastAsia="pl-PL"/>
        </w:rPr>
        <w:t xml:space="preserve"> adres e-mail: </w:t>
      </w:r>
      <w:r w:rsidRPr="005328AE">
        <w:rPr>
          <w:sz w:val="24"/>
          <w:szCs w:val="24"/>
          <w:lang w:eastAsia="pl-PL"/>
        </w:rPr>
        <w:t>iod@zlobki.lublin.eu, telefon/81 466-49-91</w:t>
      </w:r>
      <w:r w:rsidRPr="005328AE">
        <w:rPr>
          <w:color w:val="00B0F0"/>
          <w:sz w:val="24"/>
          <w:szCs w:val="24"/>
          <w:lang w:eastAsia="pl-PL"/>
        </w:rPr>
        <w:t>;</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 xml:space="preserve">Pani/Pana dane osobowe przetwarzane będą na podstawie art. 6 ust. 1 lit. cRODO w celu </w:t>
      </w:r>
      <w:r w:rsidRPr="005328AE">
        <w:rPr>
          <w:sz w:val="24"/>
          <w:szCs w:val="24"/>
        </w:rPr>
        <w:t>związanym z postępowaniem o udzielenie zamówienia publicznego nr MZŻ.253-16/20, prowadzonym w trybie przetargu nieograniczonego o szacunkowej wartości powyżej 221 0000 euro, na zasadach określonych w Ustawie Prawo Zamówień Publicznych z dnia 29 stycznia 2004r. (tj. Dz. U. 2019r. poz. 1843 ze zm.);</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Pzp”;  </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A40CC" w:rsidRPr="005328AE" w:rsidRDefault="005A40CC" w:rsidP="00BC32E8">
      <w:pPr>
        <w:pStyle w:val="ListParagraph"/>
        <w:numPr>
          <w:ilvl w:val="0"/>
          <w:numId w:val="23"/>
        </w:numPr>
        <w:suppressAutoHyphens w:val="0"/>
        <w:spacing w:after="150" w:line="360" w:lineRule="auto"/>
        <w:jc w:val="both"/>
        <w:rPr>
          <w:i/>
          <w:sz w:val="24"/>
          <w:szCs w:val="24"/>
          <w:lang w:eastAsia="pl-PL"/>
        </w:rPr>
      </w:pPr>
      <w:r w:rsidRPr="005328AE">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A40CC" w:rsidRPr="005328AE" w:rsidRDefault="005A40CC" w:rsidP="00BC32E8">
      <w:pPr>
        <w:pStyle w:val="ListParagraph"/>
        <w:numPr>
          <w:ilvl w:val="0"/>
          <w:numId w:val="23"/>
        </w:numPr>
        <w:suppressAutoHyphens w:val="0"/>
        <w:spacing w:after="150" w:line="360" w:lineRule="auto"/>
        <w:jc w:val="both"/>
        <w:rPr>
          <w:sz w:val="24"/>
          <w:szCs w:val="24"/>
        </w:rPr>
      </w:pPr>
      <w:r w:rsidRPr="005328AE">
        <w:rPr>
          <w:sz w:val="24"/>
          <w:szCs w:val="24"/>
          <w:lang w:eastAsia="pl-PL"/>
        </w:rPr>
        <w:t>w odniesieniu do Pani/Pana danych osobowych decyzje nie będą podejmowane w sposób zautomatyzowany, stosowanie do art. 22 RODO;</w:t>
      </w:r>
    </w:p>
    <w:p w:rsidR="005A40CC" w:rsidRPr="005328AE" w:rsidRDefault="005A40CC" w:rsidP="00BC32E8">
      <w:pPr>
        <w:pStyle w:val="ListParagraph"/>
        <w:numPr>
          <w:ilvl w:val="0"/>
          <w:numId w:val="23"/>
        </w:numPr>
        <w:suppressAutoHyphens w:val="0"/>
        <w:spacing w:after="150" w:line="360" w:lineRule="auto"/>
        <w:jc w:val="both"/>
        <w:rPr>
          <w:color w:val="00B0F0"/>
          <w:sz w:val="24"/>
          <w:szCs w:val="24"/>
          <w:lang w:eastAsia="pl-PL"/>
        </w:rPr>
      </w:pPr>
      <w:r w:rsidRPr="005328AE">
        <w:rPr>
          <w:sz w:val="24"/>
          <w:szCs w:val="24"/>
          <w:lang w:eastAsia="pl-PL"/>
        </w:rPr>
        <w:t>posiada Pani/Pan:</w:t>
      </w:r>
    </w:p>
    <w:p w:rsidR="005A40CC" w:rsidRPr="005328AE" w:rsidRDefault="005A40CC" w:rsidP="005D564D">
      <w:pPr>
        <w:pStyle w:val="ListParagraph"/>
        <w:suppressAutoHyphens w:val="0"/>
        <w:spacing w:after="150" w:line="360" w:lineRule="auto"/>
        <w:jc w:val="both"/>
        <w:rPr>
          <w:color w:val="00B0F0"/>
          <w:sz w:val="24"/>
          <w:szCs w:val="24"/>
          <w:lang w:eastAsia="pl-PL"/>
        </w:rPr>
      </w:pPr>
      <w:r w:rsidRPr="005328AE">
        <w:rPr>
          <w:sz w:val="24"/>
          <w:szCs w:val="24"/>
          <w:lang w:eastAsia="pl-PL"/>
        </w:rPr>
        <w:t>- na podstawie art. 15 RODO prawo dostępu do danych osobowych Pani/Pana dotyczących;</w:t>
      </w:r>
    </w:p>
    <w:p w:rsidR="005A40CC" w:rsidRPr="005328AE" w:rsidRDefault="005A40CC" w:rsidP="005D564D">
      <w:pPr>
        <w:pStyle w:val="ListParagraph"/>
        <w:suppressAutoHyphens w:val="0"/>
        <w:spacing w:after="150" w:line="360" w:lineRule="auto"/>
        <w:jc w:val="both"/>
        <w:rPr>
          <w:sz w:val="24"/>
          <w:szCs w:val="24"/>
          <w:lang w:eastAsia="pl-PL"/>
        </w:rPr>
      </w:pPr>
      <w:r w:rsidRPr="005328AE">
        <w:rPr>
          <w:sz w:val="24"/>
          <w:szCs w:val="24"/>
          <w:lang w:eastAsia="pl-PL"/>
        </w:rPr>
        <w:t>- na podstawie art. 16 RODO prawo do sprostowania Pani/Pana danych osobowych;</w:t>
      </w:r>
    </w:p>
    <w:p w:rsidR="005A40CC" w:rsidRPr="005328AE" w:rsidRDefault="005A40CC" w:rsidP="005D564D">
      <w:pPr>
        <w:pStyle w:val="ListParagraph"/>
        <w:suppressAutoHyphens w:val="0"/>
        <w:spacing w:after="150" w:line="360" w:lineRule="auto"/>
        <w:jc w:val="both"/>
        <w:rPr>
          <w:sz w:val="24"/>
          <w:szCs w:val="24"/>
          <w:lang w:eastAsia="pl-PL"/>
        </w:rPr>
      </w:pPr>
      <w:r w:rsidRPr="005328AE">
        <w:rPr>
          <w:sz w:val="24"/>
          <w:szCs w:val="24"/>
          <w:lang w:eastAsia="pl-PL"/>
        </w:rPr>
        <w:t xml:space="preserve">- na podstawie art. 18 RODO prawo żądania od administratora ograniczenia przetwarzania danych osobowych z zastrzeżeniem przypadków, o których mowa w art. 18 ust. 2 RODO;  </w:t>
      </w:r>
    </w:p>
    <w:p w:rsidR="005A40CC" w:rsidRPr="005328AE" w:rsidRDefault="005A40CC" w:rsidP="005D564D">
      <w:pPr>
        <w:pStyle w:val="ListParagraph"/>
        <w:suppressAutoHyphens w:val="0"/>
        <w:spacing w:after="150" w:line="360" w:lineRule="auto"/>
        <w:jc w:val="both"/>
        <w:rPr>
          <w:i/>
          <w:color w:val="00B0F0"/>
          <w:sz w:val="24"/>
          <w:szCs w:val="24"/>
          <w:lang w:eastAsia="pl-PL"/>
        </w:rPr>
      </w:pPr>
      <w:r w:rsidRPr="005328AE">
        <w:rPr>
          <w:sz w:val="24"/>
          <w:szCs w:val="24"/>
          <w:lang w:eastAsia="pl-PL"/>
        </w:rPr>
        <w:t>- prawo do wniesienia skargi do Prezesa Urzędu Ochrony Danych Osobowych, gdy uzna Pani/Pan, że przetwarzanie danych osobowych Pani/Pana dotyczących narusza przepisy RODO;</w:t>
      </w:r>
    </w:p>
    <w:p w:rsidR="005A40CC" w:rsidRPr="005328AE" w:rsidRDefault="005A40CC" w:rsidP="00BC32E8">
      <w:pPr>
        <w:pStyle w:val="ListParagraph"/>
        <w:numPr>
          <w:ilvl w:val="0"/>
          <w:numId w:val="23"/>
        </w:numPr>
        <w:suppressAutoHyphens w:val="0"/>
        <w:spacing w:after="150" w:line="360" w:lineRule="auto"/>
        <w:jc w:val="both"/>
        <w:rPr>
          <w:i/>
          <w:color w:val="00B0F0"/>
          <w:sz w:val="24"/>
          <w:szCs w:val="24"/>
          <w:lang w:eastAsia="pl-PL"/>
        </w:rPr>
      </w:pPr>
      <w:r w:rsidRPr="005328AE">
        <w:rPr>
          <w:sz w:val="24"/>
          <w:szCs w:val="24"/>
          <w:lang w:eastAsia="pl-PL"/>
        </w:rPr>
        <w:t>nie przysługuje Pani/Panu:</w:t>
      </w:r>
    </w:p>
    <w:p w:rsidR="005A40CC" w:rsidRPr="005328AE" w:rsidRDefault="005A40CC" w:rsidP="005D564D">
      <w:pPr>
        <w:pStyle w:val="ListParagraph"/>
        <w:suppressAutoHyphens w:val="0"/>
        <w:spacing w:after="150" w:line="360" w:lineRule="auto"/>
        <w:jc w:val="both"/>
        <w:rPr>
          <w:i/>
          <w:color w:val="00B0F0"/>
          <w:sz w:val="24"/>
          <w:szCs w:val="24"/>
          <w:lang w:eastAsia="pl-PL"/>
        </w:rPr>
      </w:pPr>
      <w:r w:rsidRPr="005328AE">
        <w:rPr>
          <w:sz w:val="24"/>
          <w:szCs w:val="24"/>
          <w:lang w:eastAsia="pl-PL"/>
        </w:rPr>
        <w:t>- w związku z art. 17 ust. 3 lit. b, d lub e RODO prawo do usunięcia danych osobowych;</w:t>
      </w:r>
    </w:p>
    <w:p w:rsidR="005A40CC" w:rsidRPr="005328AE" w:rsidRDefault="005A40CC" w:rsidP="005D564D">
      <w:pPr>
        <w:pStyle w:val="ListParagraph"/>
        <w:suppressAutoHyphens w:val="0"/>
        <w:spacing w:after="150" w:line="360" w:lineRule="auto"/>
        <w:jc w:val="both"/>
        <w:rPr>
          <w:i/>
          <w:sz w:val="24"/>
          <w:szCs w:val="24"/>
          <w:lang w:eastAsia="pl-PL"/>
        </w:rPr>
      </w:pPr>
      <w:r w:rsidRPr="005328AE">
        <w:rPr>
          <w:sz w:val="24"/>
          <w:szCs w:val="24"/>
          <w:lang w:eastAsia="pl-PL"/>
        </w:rPr>
        <w:t>- prawo do przenoszenia danych osobowych, o którym mowa w art. 20 RODO;</w:t>
      </w:r>
    </w:p>
    <w:p w:rsidR="005A40CC" w:rsidRPr="005328AE" w:rsidRDefault="005A40CC" w:rsidP="005D564D">
      <w:pPr>
        <w:pStyle w:val="ListParagraph"/>
        <w:suppressAutoHyphens w:val="0"/>
        <w:spacing w:after="150" w:line="360" w:lineRule="auto"/>
        <w:ind w:left="851" w:hanging="131"/>
        <w:jc w:val="both"/>
        <w:rPr>
          <w:sz w:val="24"/>
          <w:szCs w:val="24"/>
          <w:lang w:eastAsia="pl-PL"/>
        </w:rPr>
      </w:pPr>
      <w:r w:rsidRPr="005328AE">
        <w:rPr>
          <w:sz w:val="24"/>
          <w:szCs w:val="24"/>
          <w:lang w:eastAsia="pl-PL"/>
        </w:rPr>
        <w:t xml:space="preserve">- na podstawie art. 21 RODO prawo sprzeciwu, wobec przetwarzania danych osobowych, gdyż podstawą prawną przetwarzania Pani/Pana danych osobowych jest art. 6 ust. 1 lit. c RODO. </w:t>
      </w:r>
    </w:p>
    <w:p w:rsidR="005A40CC" w:rsidRPr="005328AE" w:rsidRDefault="005A40CC" w:rsidP="005D564D">
      <w:pPr>
        <w:pStyle w:val="ListParagraph"/>
        <w:suppressAutoHyphens w:val="0"/>
        <w:spacing w:after="150" w:line="360" w:lineRule="auto"/>
        <w:ind w:left="284" w:hanging="284"/>
        <w:jc w:val="both"/>
        <w:rPr>
          <w:sz w:val="24"/>
          <w:szCs w:val="24"/>
          <w:lang w:eastAsia="pl-PL"/>
        </w:rPr>
      </w:pPr>
      <w:r w:rsidRPr="005328AE">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5A40CC" w:rsidRPr="005328AE" w:rsidRDefault="005A40CC" w:rsidP="005D564D">
      <w:pPr>
        <w:pStyle w:val="ListParagraph"/>
        <w:suppressAutoHyphens w:val="0"/>
        <w:spacing w:after="150" w:line="360" w:lineRule="auto"/>
        <w:ind w:left="284" w:hanging="284"/>
        <w:jc w:val="both"/>
        <w:rPr>
          <w:sz w:val="24"/>
          <w:szCs w:val="24"/>
          <w:lang w:eastAsia="pl-PL"/>
        </w:rPr>
      </w:pPr>
      <w:r w:rsidRPr="005328AE">
        <w:rPr>
          <w:sz w:val="24"/>
          <w:szCs w:val="24"/>
          <w:lang w:eastAsia="pl-PL"/>
        </w:rPr>
        <w:t>3. Wystąpienie z żądaniem, o którym mowa w art. 18 ust. 1 rozporządzenia 2016/679, nie ogranicza przetwarzania danych osobowych do czasu zakończenia postępowania o udzielenie zamówienia publicznego.</w:t>
      </w:r>
    </w:p>
    <w:p w:rsidR="005A40CC" w:rsidRPr="005328AE" w:rsidRDefault="005A40CC" w:rsidP="005D564D">
      <w:pPr>
        <w:pStyle w:val="ListParagraph"/>
        <w:suppressAutoHyphens w:val="0"/>
        <w:spacing w:after="150" w:line="360" w:lineRule="auto"/>
        <w:ind w:left="284" w:hanging="284"/>
        <w:jc w:val="both"/>
        <w:rPr>
          <w:sz w:val="24"/>
          <w:szCs w:val="24"/>
        </w:rPr>
      </w:pPr>
      <w:r w:rsidRPr="005328AE">
        <w:rPr>
          <w:sz w:val="24"/>
          <w:szCs w:val="24"/>
          <w:lang w:eastAsia="pl-PL"/>
        </w:rPr>
        <w:t xml:space="preserve">4. </w:t>
      </w:r>
      <w:r w:rsidRPr="005328AE">
        <w:rPr>
          <w:sz w:val="24"/>
          <w:szCs w:val="24"/>
        </w:rPr>
        <w:t xml:space="preserve">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 </w:t>
      </w:r>
    </w:p>
    <w:p w:rsidR="005A40CC" w:rsidRPr="005328AE" w:rsidRDefault="005A40CC" w:rsidP="001557A4">
      <w:pPr>
        <w:pStyle w:val="ListParagraph"/>
        <w:suppressAutoHyphens w:val="0"/>
        <w:spacing w:after="150" w:line="360" w:lineRule="auto"/>
        <w:ind w:left="1134"/>
        <w:jc w:val="both"/>
        <w:rPr>
          <w:sz w:val="24"/>
          <w:szCs w:val="24"/>
        </w:rPr>
      </w:pPr>
      <w:r w:rsidRPr="005328AE">
        <w:rPr>
          <w:sz w:val="24"/>
          <w:szCs w:val="24"/>
        </w:rPr>
        <w:t xml:space="preserve">     a)    osoby fizycznej skierowanej do realizacji zamówienia; </w:t>
      </w:r>
    </w:p>
    <w:p w:rsidR="005A40CC" w:rsidRPr="005328AE" w:rsidRDefault="005A40CC" w:rsidP="001557A4">
      <w:pPr>
        <w:pStyle w:val="ListParagraph"/>
        <w:suppressAutoHyphens w:val="0"/>
        <w:spacing w:after="150" w:line="360" w:lineRule="auto"/>
        <w:ind w:left="1134"/>
        <w:jc w:val="both"/>
        <w:rPr>
          <w:sz w:val="24"/>
          <w:szCs w:val="24"/>
        </w:rPr>
      </w:pPr>
      <w:r w:rsidRPr="005328AE">
        <w:rPr>
          <w:sz w:val="24"/>
          <w:szCs w:val="24"/>
        </w:rPr>
        <w:t xml:space="preserve">     b)   podwykonawcy/podmiotu trzeciego będącego osobą fizyczną; </w:t>
      </w:r>
    </w:p>
    <w:p w:rsidR="005A40CC" w:rsidRPr="005328AE" w:rsidRDefault="005A40CC" w:rsidP="00381205">
      <w:pPr>
        <w:pStyle w:val="ListParagraph"/>
        <w:suppressAutoHyphens w:val="0"/>
        <w:spacing w:after="150" w:line="360" w:lineRule="auto"/>
        <w:ind w:left="1843" w:hanging="425"/>
        <w:jc w:val="both"/>
        <w:rPr>
          <w:sz w:val="24"/>
          <w:szCs w:val="24"/>
        </w:rPr>
      </w:pPr>
      <w:r w:rsidRPr="005328AE">
        <w:rPr>
          <w:sz w:val="24"/>
          <w:szCs w:val="24"/>
        </w:rPr>
        <w:t>c) podwykonawcy/podmiotu trzeciego będącego osobą fizyczną prowadzącą jednoosobową działalność gospodarczą;</w:t>
      </w:r>
    </w:p>
    <w:p w:rsidR="005A40CC" w:rsidRPr="005328AE" w:rsidRDefault="005A40CC" w:rsidP="00381205">
      <w:pPr>
        <w:pStyle w:val="ListParagraph"/>
        <w:suppressAutoHyphens w:val="0"/>
        <w:spacing w:after="150" w:line="360" w:lineRule="auto"/>
        <w:ind w:left="1701" w:hanging="567"/>
        <w:jc w:val="both"/>
        <w:rPr>
          <w:sz w:val="24"/>
          <w:szCs w:val="24"/>
        </w:rPr>
      </w:pPr>
      <w:r w:rsidRPr="005328AE">
        <w:rPr>
          <w:sz w:val="24"/>
          <w:szCs w:val="24"/>
        </w:rPr>
        <w:t xml:space="preserve">     d)   pełnomocnika podwykonawcy/podmiotu trzeciego będącego osobą fizyczną; </w:t>
      </w:r>
    </w:p>
    <w:p w:rsidR="005A40CC" w:rsidRPr="005328AE" w:rsidRDefault="005A40CC" w:rsidP="00381205">
      <w:pPr>
        <w:pStyle w:val="ListParagraph"/>
        <w:suppressAutoHyphens w:val="0"/>
        <w:spacing w:after="150" w:line="360" w:lineRule="auto"/>
        <w:ind w:left="1701" w:hanging="567"/>
        <w:jc w:val="both"/>
        <w:rPr>
          <w:sz w:val="24"/>
          <w:szCs w:val="24"/>
          <w:lang w:eastAsia="pl-PL"/>
        </w:rPr>
      </w:pPr>
      <w:r w:rsidRPr="005328AE">
        <w:rPr>
          <w:sz w:val="24"/>
          <w:szCs w:val="24"/>
        </w:rPr>
        <w:t xml:space="preserve">     e) członka/członków organu zarządzającego podwykonawcy/podmiotu trzeciego będącego osobą fizyczną.</w:t>
      </w:r>
    </w:p>
    <w:p w:rsidR="005A40CC" w:rsidRPr="005328AE" w:rsidRDefault="005A40CC" w:rsidP="005D564D">
      <w:pPr>
        <w:pStyle w:val="ListParagraph"/>
        <w:suppressAutoHyphens w:val="0"/>
        <w:spacing w:after="150" w:line="360" w:lineRule="auto"/>
        <w:ind w:left="284" w:hanging="284"/>
        <w:jc w:val="both"/>
        <w:rPr>
          <w:sz w:val="24"/>
          <w:szCs w:val="24"/>
          <w:lang w:eastAsia="pl-PL"/>
        </w:rPr>
      </w:pPr>
      <w:r w:rsidRPr="005328AE">
        <w:rPr>
          <w:sz w:val="24"/>
          <w:szCs w:val="24"/>
          <w:lang w:eastAsia="pl-PL"/>
        </w:rPr>
        <w:t xml:space="preserve">5.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5A40CC" w:rsidRDefault="005A40CC" w:rsidP="005D564D">
      <w:pPr>
        <w:pStyle w:val="ListParagraph"/>
        <w:suppressAutoHyphens w:val="0"/>
        <w:spacing w:after="150" w:line="360" w:lineRule="auto"/>
        <w:ind w:left="284" w:hanging="284"/>
        <w:jc w:val="both"/>
        <w:rPr>
          <w:sz w:val="24"/>
          <w:szCs w:val="24"/>
          <w:lang w:eastAsia="pl-PL"/>
        </w:rPr>
      </w:pPr>
    </w:p>
    <w:p w:rsidR="005A40CC" w:rsidRPr="005328AE" w:rsidRDefault="005A40CC" w:rsidP="005D564D">
      <w:pPr>
        <w:pStyle w:val="ListParagraph"/>
        <w:tabs>
          <w:tab w:val="left" w:pos="0"/>
          <w:tab w:val="left" w:pos="142"/>
          <w:tab w:val="left" w:pos="284"/>
        </w:tabs>
        <w:ind w:left="0"/>
        <w:jc w:val="both"/>
        <w:rPr>
          <w:b/>
          <w:sz w:val="24"/>
          <w:szCs w:val="24"/>
        </w:rPr>
      </w:pPr>
      <w:r w:rsidRPr="005328AE">
        <w:rPr>
          <w:b/>
          <w:sz w:val="24"/>
          <w:szCs w:val="24"/>
        </w:rPr>
        <w:t>Załączniki do SIWZ:</w:t>
      </w:r>
    </w:p>
    <w:p w:rsidR="005A40CC" w:rsidRPr="005328AE" w:rsidRDefault="005A40CC" w:rsidP="00BC32E8">
      <w:pPr>
        <w:pStyle w:val="ListParagraph"/>
        <w:numPr>
          <w:ilvl w:val="0"/>
          <w:numId w:val="20"/>
        </w:numPr>
        <w:tabs>
          <w:tab w:val="left" w:pos="142"/>
          <w:tab w:val="left" w:pos="284"/>
        </w:tabs>
        <w:spacing w:before="120"/>
        <w:jc w:val="both"/>
        <w:rPr>
          <w:sz w:val="24"/>
          <w:szCs w:val="24"/>
        </w:rPr>
      </w:pPr>
      <w:r w:rsidRPr="005328AE">
        <w:rPr>
          <w:sz w:val="24"/>
          <w:szCs w:val="24"/>
        </w:rPr>
        <w:t>Formularz ofertowy – załącznik nr 1 do SIWZ,</w:t>
      </w:r>
    </w:p>
    <w:p w:rsidR="005A40CC" w:rsidRPr="005328AE" w:rsidRDefault="005A40CC" w:rsidP="00BC32E8">
      <w:pPr>
        <w:pStyle w:val="ListParagraph"/>
        <w:numPr>
          <w:ilvl w:val="0"/>
          <w:numId w:val="20"/>
        </w:numPr>
        <w:tabs>
          <w:tab w:val="left" w:pos="142"/>
          <w:tab w:val="left" w:pos="284"/>
        </w:tabs>
        <w:spacing w:before="120"/>
        <w:jc w:val="both"/>
        <w:rPr>
          <w:sz w:val="24"/>
          <w:szCs w:val="24"/>
        </w:rPr>
      </w:pPr>
      <w:r w:rsidRPr="005328AE">
        <w:rPr>
          <w:sz w:val="24"/>
          <w:szCs w:val="24"/>
        </w:rPr>
        <w:t>Kosztorys cenowy wraz z opisem jakościowym przedmiotu zamówienia – załącznik nr 2 do SIWZ,</w:t>
      </w:r>
    </w:p>
    <w:p w:rsidR="005A40CC" w:rsidRPr="005328AE" w:rsidRDefault="005A40CC" w:rsidP="00BC32E8">
      <w:pPr>
        <w:pStyle w:val="ListParagraph"/>
        <w:numPr>
          <w:ilvl w:val="0"/>
          <w:numId w:val="20"/>
        </w:numPr>
        <w:tabs>
          <w:tab w:val="left" w:pos="142"/>
          <w:tab w:val="left" w:pos="284"/>
        </w:tabs>
        <w:spacing w:before="120"/>
        <w:jc w:val="both"/>
        <w:rPr>
          <w:sz w:val="24"/>
          <w:szCs w:val="24"/>
        </w:rPr>
      </w:pPr>
      <w:r w:rsidRPr="005328AE">
        <w:rPr>
          <w:sz w:val="24"/>
          <w:szCs w:val="24"/>
        </w:rPr>
        <w:t>Wzór umowy – załącznik nr 3 do SIWZ,</w:t>
      </w:r>
    </w:p>
    <w:p w:rsidR="005A40CC" w:rsidRDefault="005A40CC" w:rsidP="00BC32E8">
      <w:pPr>
        <w:pStyle w:val="ListParagraph"/>
        <w:numPr>
          <w:ilvl w:val="0"/>
          <w:numId w:val="20"/>
        </w:numPr>
        <w:tabs>
          <w:tab w:val="left" w:pos="142"/>
          <w:tab w:val="left" w:pos="284"/>
        </w:tabs>
        <w:spacing w:before="120"/>
        <w:jc w:val="both"/>
        <w:rPr>
          <w:sz w:val="24"/>
          <w:szCs w:val="24"/>
        </w:rPr>
      </w:pPr>
      <w:r w:rsidRPr="005328AE">
        <w:rPr>
          <w:sz w:val="24"/>
          <w:szCs w:val="24"/>
        </w:rPr>
        <w:t>Jednolity Europejski Dokument Zamówienia - JEDZ– załącznik nr 4 do SIWZ,</w:t>
      </w:r>
    </w:p>
    <w:p w:rsidR="005A40CC" w:rsidRDefault="005A40CC" w:rsidP="005308EE">
      <w:pPr>
        <w:pStyle w:val="ListParagraph"/>
        <w:numPr>
          <w:ilvl w:val="0"/>
          <w:numId w:val="20"/>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5 do SIWZ,</w:t>
      </w:r>
    </w:p>
    <w:p w:rsidR="005A40CC" w:rsidRPr="003159A7" w:rsidRDefault="005A40CC" w:rsidP="005A3382">
      <w:pPr>
        <w:pStyle w:val="ListParagraph"/>
        <w:numPr>
          <w:ilvl w:val="0"/>
          <w:numId w:val="20"/>
        </w:numPr>
        <w:tabs>
          <w:tab w:val="left" w:pos="142"/>
          <w:tab w:val="left" w:pos="284"/>
        </w:tabs>
        <w:spacing w:before="120"/>
        <w:jc w:val="both"/>
        <w:rPr>
          <w:sz w:val="24"/>
          <w:szCs w:val="24"/>
        </w:rPr>
      </w:pPr>
      <w:r>
        <w:rPr>
          <w:sz w:val="24"/>
          <w:szCs w:val="24"/>
        </w:rPr>
        <w:t>Oświadczenie Wykonawcy dotyczące wykluczenia z postępowania- załącznik nr 6 do SIWZ.</w:t>
      </w:r>
    </w:p>
    <w:p w:rsidR="005A40CC" w:rsidRPr="005328AE" w:rsidRDefault="005A40CC" w:rsidP="005A3382">
      <w:pPr>
        <w:pStyle w:val="ListParagraph"/>
        <w:tabs>
          <w:tab w:val="left" w:pos="142"/>
          <w:tab w:val="left" w:pos="284"/>
        </w:tabs>
        <w:spacing w:before="120"/>
        <w:jc w:val="both"/>
        <w:rPr>
          <w:sz w:val="24"/>
          <w:szCs w:val="24"/>
        </w:rPr>
      </w:pPr>
    </w:p>
    <w:p w:rsidR="005A40CC" w:rsidRPr="005328AE" w:rsidRDefault="005A40CC" w:rsidP="005D564D">
      <w:pPr>
        <w:suppressAutoHyphens w:val="0"/>
        <w:spacing w:after="200"/>
        <w:jc w:val="both"/>
        <w:rPr>
          <w:sz w:val="24"/>
          <w:szCs w:val="24"/>
        </w:rPr>
      </w:pPr>
    </w:p>
    <w:p w:rsidR="005A40CC" w:rsidRPr="005328AE" w:rsidRDefault="005A40CC" w:rsidP="005D564D">
      <w:pPr>
        <w:suppressAutoHyphens w:val="0"/>
        <w:spacing w:after="200"/>
        <w:jc w:val="both"/>
        <w:rPr>
          <w:sz w:val="24"/>
          <w:szCs w:val="24"/>
        </w:rPr>
      </w:pPr>
    </w:p>
    <w:p w:rsidR="005A40CC" w:rsidRPr="005328AE" w:rsidRDefault="005A40CC" w:rsidP="005D564D">
      <w:pPr>
        <w:suppressAutoHyphens w:val="0"/>
        <w:spacing w:after="200"/>
        <w:rPr>
          <w:sz w:val="24"/>
          <w:szCs w:val="24"/>
        </w:rPr>
      </w:pPr>
      <w:r>
        <w:rPr>
          <w:sz w:val="24"/>
          <w:szCs w:val="24"/>
        </w:rPr>
        <w:t>Lublin, dn.  11</w:t>
      </w:r>
      <w:r w:rsidRPr="005328AE">
        <w:rPr>
          <w:sz w:val="24"/>
          <w:szCs w:val="24"/>
        </w:rPr>
        <w:t>-</w:t>
      </w:r>
      <w:r>
        <w:rPr>
          <w:sz w:val="24"/>
          <w:szCs w:val="24"/>
        </w:rPr>
        <w:t>11</w:t>
      </w:r>
      <w:r w:rsidRPr="005328AE">
        <w:rPr>
          <w:sz w:val="24"/>
          <w:szCs w:val="24"/>
        </w:rPr>
        <w:t>-2020r.</w:t>
      </w:r>
    </w:p>
    <w:p w:rsidR="005A40CC" w:rsidRPr="005328AE" w:rsidRDefault="005A40CC" w:rsidP="005D564D">
      <w:pPr>
        <w:suppressAutoHyphens w:val="0"/>
        <w:spacing w:after="200"/>
        <w:jc w:val="right"/>
        <w:rPr>
          <w:sz w:val="24"/>
          <w:szCs w:val="24"/>
        </w:rPr>
      </w:pPr>
      <w:r w:rsidRPr="005328AE">
        <w:rPr>
          <w:sz w:val="24"/>
          <w:szCs w:val="24"/>
        </w:rPr>
        <w:tab/>
      </w:r>
      <w:r w:rsidRPr="005328AE">
        <w:rPr>
          <w:sz w:val="24"/>
          <w:szCs w:val="24"/>
        </w:rPr>
        <w:tab/>
      </w:r>
      <w:r w:rsidRPr="005328AE">
        <w:rPr>
          <w:sz w:val="24"/>
          <w:szCs w:val="24"/>
        </w:rPr>
        <w:tab/>
      </w:r>
      <w:r>
        <w:rPr>
          <w:sz w:val="24"/>
          <w:szCs w:val="24"/>
        </w:rPr>
        <w:t xml:space="preserve">                                                           </w:t>
      </w:r>
      <w:r w:rsidRPr="005328AE">
        <w:rPr>
          <w:sz w:val="24"/>
          <w:szCs w:val="24"/>
        </w:rPr>
        <w:t xml:space="preserve"> ………………………………………………..               </w:t>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t xml:space="preserve">              Podpis i pieczątka Zamawiającego</w:t>
      </w:r>
    </w:p>
    <w:p w:rsidR="005A40CC" w:rsidRPr="005328AE"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p w:rsidR="005A40CC" w:rsidRDefault="005A40CC" w:rsidP="005D564D">
      <w:pPr>
        <w:suppressAutoHyphens w:val="0"/>
        <w:spacing w:after="200"/>
        <w:jc w:val="both"/>
        <w:rPr>
          <w:sz w:val="24"/>
          <w:szCs w:val="24"/>
        </w:rPr>
      </w:pPr>
    </w:p>
    <w:sectPr w:rsidR="005A40CC" w:rsidSect="000317D6">
      <w:headerReference w:type="default" r:id="rId16"/>
      <w:footerReference w:type="default" r:id="rId17"/>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CC" w:rsidRDefault="005A40CC" w:rsidP="00B750C4">
      <w:r>
        <w:separator/>
      </w:r>
    </w:p>
  </w:endnote>
  <w:endnote w:type="continuationSeparator" w:id="0">
    <w:p w:rsidR="005A40CC" w:rsidRDefault="005A40CC"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CC" w:rsidRDefault="005A40CC">
    <w:pPr>
      <w:pStyle w:val="Footer"/>
      <w:jc w:val="center"/>
    </w:pPr>
    <w:r>
      <w:t xml:space="preserve">Strona </w:t>
    </w:r>
    <w:r>
      <w:rPr>
        <w:b/>
      </w:rPr>
      <w:fldChar w:fldCharType="begin"/>
    </w:r>
    <w:r>
      <w:rPr>
        <w:b/>
      </w:rPr>
      <w:instrText>PAGE</w:instrText>
    </w:r>
    <w:r>
      <w:rPr>
        <w:b/>
      </w:rPr>
      <w:fldChar w:fldCharType="separate"/>
    </w:r>
    <w:r>
      <w:rPr>
        <w:b/>
        <w:noProof/>
      </w:rPr>
      <w:t>6</w:t>
    </w:r>
    <w:r>
      <w:rPr>
        <w:b/>
      </w:rPr>
      <w:fldChar w:fldCharType="end"/>
    </w:r>
    <w:r>
      <w:t xml:space="preserve"> z </w:t>
    </w:r>
    <w:r>
      <w:rPr>
        <w:b/>
      </w:rPr>
      <w:fldChar w:fldCharType="begin"/>
    </w:r>
    <w:r>
      <w:rPr>
        <w:b/>
      </w:rPr>
      <w:instrText>NUMPAGES</w:instrText>
    </w:r>
    <w:r>
      <w:rPr>
        <w:b/>
      </w:rPr>
      <w:fldChar w:fldCharType="separate"/>
    </w:r>
    <w:r>
      <w:rPr>
        <w:b/>
        <w:noProof/>
      </w:rPr>
      <w:t>38</w:t>
    </w:r>
    <w:r>
      <w:rPr>
        <w:b/>
      </w:rPr>
      <w:fldChar w:fldCharType="end"/>
    </w:r>
  </w:p>
  <w:p w:rsidR="005A40CC" w:rsidRDefault="005A4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CC" w:rsidRDefault="005A40CC" w:rsidP="00B750C4">
      <w:r>
        <w:separator/>
      </w:r>
    </w:p>
  </w:footnote>
  <w:footnote w:type="continuationSeparator" w:id="0">
    <w:p w:rsidR="005A40CC" w:rsidRDefault="005A40CC"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CC" w:rsidRDefault="005A40CC">
    <w:pPr>
      <w:pStyle w:val="Header"/>
    </w:pPr>
    <w:r>
      <w:t>Nr sprawy MZŻ.253-16/20</w:t>
    </w:r>
  </w:p>
  <w:p w:rsidR="005A40CC" w:rsidRDefault="005A4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1ED7DDC"/>
    <w:multiLevelType w:val="hybridMultilevel"/>
    <w:tmpl w:val="A0684C82"/>
    <w:lvl w:ilvl="0" w:tplc="0BA4E2BA">
      <w:start w:val="1"/>
      <w:numFmt w:val="decimal"/>
      <w:lvlText w:val="%1)"/>
      <w:lvlJc w:val="left"/>
      <w:pPr>
        <w:ind w:left="720" w:hanging="360"/>
      </w:pPr>
      <w:rPr>
        <w:rFonts w:cs="Times New Roman" w:hint="default"/>
        <w:color w:val="auto"/>
      </w:rPr>
    </w:lvl>
    <w:lvl w:ilvl="1" w:tplc="AB1CFB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1C7B29"/>
    <w:multiLevelType w:val="multilevel"/>
    <w:tmpl w:val="52367CE8"/>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40"/>
        </w:tabs>
        <w:ind w:left="740" w:hanging="495"/>
      </w:pPr>
      <w:rPr>
        <w:rFonts w:cs="Times New Roman" w:hint="default"/>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455"/>
        </w:tabs>
        <w:ind w:left="1455" w:hanging="72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305"/>
        </w:tabs>
        <w:ind w:left="2305" w:hanging="108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155"/>
        </w:tabs>
        <w:ind w:left="3155" w:hanging="144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F1545E8"/>
    <w:multiLevelType w:val="hybridMultilevel"/>
    <w:tmpl w:val="2410D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25904F9"/>
    <w:multiLevelType w:val="multilevel"/>
    <w:tmpl w:val="C4C66F62"/>
    <w:lvl w:ilvl="0">
      <w:start w:val="7"/>
      <w:numFmt w:val="decimal"/>
      <w:lvlText w:val="%1."/>
      <w:lvlJc w:val="left"/>
      <w:pPr>
        <w:tabs>
          <w:tab w:val="num" w:pos="540"/>
        </w:tabs>
        <w:ind w:left="540" w:hanging="540"/>
      </w:pPr>
      <w:rPr>
        <w:rFonts w:eastAsia="Arial Unicode MS" w:cs="Times New Roman" w:hint="default"/>
      </w:rPr>
    </w:lvl>
    <w:lvl w:ilvl="1">
      <w:start w:val="1"/>
      <w:numFmt w:val="decimal"/>
      <w:lvlText w:val="%1.%2."/>
      <w:lvlJc w:val="left"/>
      <w:pPr>
        <w:tabs>
          <w:tab w:val="num" w:pos="785"/>
        </w:tabs>
        <w:ind w:left="785" w:hanging="540"/>
      </w:pPr>
      <w:rPr>
        <w:rFonts w:eastAsia="Arial Unicode MS" w:cs="Times New Roman" w:hint="default"/>
      </w:rPr>
    </w:lvl>
    <w:lvl w:ilvl="2">
      <w:start w:val="3"/>
      <w:numFmt w:val="decimal"/>
      <w:lvlText w:val="%1.%2.%3."/>
      <w:lvlJc w:val="left"/>
      <w:pPr>
        <w:tabs>
          <w:tab w:val="num" w:pos="1210"/>
        </w:tabs>
        <w:ind w:left="1210" w:hanging="720"/>
      </w:pPr>
      <w:rPr>
        <w:rFonts w:eastAsia="Arial Unicode MS" w:cs="Times New Roman" w:hint="default"/>
      </w:rPr>
    </w:lvl>
    <w:lvl w:ilvl="3">
      <w:start w:val="1"/>
      <w:numFmt w:val="decimal"/>
      <w:lvlText w:val="%1.%2.%3.%4."/>
      <w:lvlJc w:val="left"/>
      <w:pPr>
        <w:tabs>
          <w:tab w:val="num" w:pos="1455"/>
        </w:tabs>
        <w:ind w:left="1455" w:hanging="720"/>
      </w:pPr>
      <w:rPr>
        <w:rFonts w:eastAsia="Arial Unicode MS" w:cs="Times New Roman" w:hint="default"/>
      </w:rPr>
    </w:lvl>
    <w:lvl w:ilvl="4">
      <w:start w:val="1"/>
      <w:numFmt w:val="decimal"/>
      <w:lvlText w:val="%1.%2.%3.%4.%5."/>
      <w:lvlJc w:val="left"/>
      <w:pPr>
        <w:tabs>
          <w:tab w:val="num" w:pos="2060"/>
        </w:tabs>
        <w:ind w:left="2060" w:hanging="1080"/>
      </w:pPr>
      <w:rPr>
        <w:rFonts w:eastAsia="Arial Unicode MS" w:cs="Times New Roman" w:hint="default"/>
      </w:rPr>
    </w:lvl>
    <w:lvl w:ilvl="5">
      <w:start w:val="1"/>
      <w:numFmt w:val="decimal"/>
      <w:lvlText w:val="%1.%2.%3.%4.%5.%6."/>
      <w:lvlJc w:val="left"/>
      <w:pPr>
        <w:tabs>
          <w:tab w:val="num" w:pos="2305"/>
        </w:tabs>
        <w:ind w:left="2305" w:hanging="1080"/>
      </w:pPr>
      <w:rPr>
        <w:rFonts w:eastAsia="Arial Unicode MS" w:cs="Times New Roman" w:hint="default"/>
      </w:rPr>
    </w:lvl>
    <w:lvl w:ilvl="6">
      <w:start w:val="1"/>
      <w:numFmt w:val="decimal"/>
      <w:lvlText w:val="%1.%2.%3.%4.%5.%6.%7."/>
      <w:lvlJc w:val="left"/>
      <w:pPr>
        <w:tabs>
          <w:tab w:val="num" w:pos="2910"/>
        </w:tabs>
        <w:ind w:left="2910" w:hanging="1440"/>
      </w:pPr>
      <w:rPr>
        <w:rFonts w:eastAsia="Arial Unicode MS" w:cs="Times New Roman" w:hint="default"/>
      </w:rPr>
    </w:lvl>
    <w:lvl w:ilvl="7">
      <w:start w:val="1"/>
      <w:numFmt w:val="decimal"/>
      <w:lvlText w:val="%1.%2.%3.%4.%5.%6.%7.%8."/>
      <w:lvlJc w:val="left"/>
      <w:pPr>
        <w:tabs>
          <w:tab w:val="num" w:pos="3155"/>
        </w:tabs>
        <w:ind w:left="3155" w:hanging="1440"/>
      </w:pPr>
      <w:rPr>
        <w:rFonts w:eastAsia="Arial Unicode MS" w:cs="Times New Roman" w:hint="default"/>
      </w:rPr>
    </w:lvl>
    <w:lvl w:ilvl="8">
      <w:start w:val="1"/>
      <w:numFmt w:val="decimal"/>
      <w:lvlText w:val="%1.%2.%3.%4.%5.%6.%7.%8.%9."/>
      <w:lvlJc w:val="left"/>
      <w:pPr>
        <w:tabs>
          <w:tab w:val="num" w:pos="3760"/>
        </w:tabs>
        <w:ind w:left="3760" w:hanging="1800"/>
      </w:pPr>
      <w:rPr>
        <w:rFonts w:eastAsia="Arial Unicode MS" w:cs="Times New Roman" w:hint="default"/>
      </w:rPr>
    </w:lvl>
  </w:abstractNum>
  <w:abstractNum w:abstractNumId="14">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52839BF"/>
    <w:multiLevelType w:val="hybridMultilevel"/>
    <w:tmpl w:val="038C6800"/>
    <w:lvl w:ilvl="0" w:tplc="04150017">
      <w:start w:val="1"/>
      <w:numFmt w:val="lowerLetter"/>
      <w:lvlText w:val="%1)"/>
      <w:lvlJc w:val="left"/>
      <w:pPr>
        <w:ind w:left="2563" w:hanging="360"/>
      </w:pPr>
      <w:rPr>
        <w:rFonts w:cs="Times New Roman"/>
      </w:rPr>
    </w:lvl>
    <w:lvl w:ilvl="1" w:tplc="04150017">
      <w:start w:val="1"/>
      <w:numFmt w:val="lowerLetter"/>
      <w:lvlText w:val="%2)"/>
      <w:lvlJc w:val="left"/>
      <w:pPr>
        <w:ind w:left="3621" w:hanging="360"/>
      </w:pPr>
      <w:rPr>
        <w:rFonts w:cs="Times New Roman"/>
      </w:rPr>
    </w:lvl>
    <w:lvl w:ilvl="2" w:tplc="0415001B">
      <w:start w:val="1"/>
      <w:numFmt w:val="lowerRoman"/>
      <w:lvlText w:val="%3."/>
      <w:lvlJc w:val="right"/>
      <w:pPr>
        <w:ind w:left="4003" w:hanging="180"/>
      </w:pPr>
      <w:rPr>
        <w:rFonts w:cs="Times New Roman"/>
      </w:rPr>
    </w:lvl>
    <w:lvl w:ilvl="3" w:tplc="27A8BDCA">
      <w:start w:val="1"/>
      <w:numFmt w:val="decimal"/>
      <w:lvlText w:val="%4)"/>
      <w:lvlJc w:val="left"/>
      <w:pPr>
        <w:ind w:left="4723" w:hanging="360"/>
      </w:pPr>
      <w:rPr>
        <w:rFonts w:cs="Times New Roman" w:hint="default"/>
      </w:rPr>
    </w:lvl>
    <w:lvl w:ilvl="4" w:tplc="04150019">
      <w:start w:val="1"/>
      <w:numFmt w:val="lowerLetter"/>
      <w:lvlText w:val="%5."/>
      <w:lvlJc w:val="left"/>
      <w:pPr>
        <w:ind w:left="5443" w:hanging="360"/>
      </w:pPr>
      <w:rPr>
        <w:rFonts w:cs="Times New Roman"/>
      </w:rPr>
    </w:lvl>
    <w:lvl w:ilvl="5" w:tplc="0415001B">
      <w:start w:val="1"/>
      <w:numFmt w:val="lowerRoman"/>
      <w:lvlText w:val="%6."/>
      <w:lvlJc w:val="right"/>
      <w:pPr>
        <w:ind w:left="6163" w:hanging="180"/>
      </w:pPr>
      <w:rPr>
        <w:rFonts w:cs="Times New Roman"/>
      </w:rPr>
    </w:lvl>
    <w:lvl w:ilvl="6" w:tplc="0415000F">
      <w:start w:val="1"/>
      <w:numFmt w:val="decimal"/>
      <w:lvlText w:val="%7."/>
      <w:lvlJc w:val="left"/>
      <w:pPr>
        <w:ind w:left="6883" w:hanging="360"/>
      </w:pPr>
      <w:rPr>
        <w:rFonts w:cs="Times New Roman"/>
      </w:rPr>
    </w:lvl>
    <w:lvl w:ilvl="7" w:tplc="04150019">
      <w:start w:val="1"/>
      <w:numFmt w:val="lowerLetter"/>
      <w:lvlText w:val="%8."/>
      <w:lvlJc w:val="left"/>
      <w:pPr>
        <w:ind w:left="7603" w:hanging="360"/>
      </w:pPr>
      <w:rPr>
        <w:rFonts w:cs="Times New Roman"/>
      </w:rPr>
    </w:lvl>
    <w:lvl w:ilvl="8" w:tplc="0415001B">
      <w:start w:val="1"/>
      <w:numFmt w:val="lowerRoman"/>
      <w:lvlText w:val="%9."/>
      <w:lvlJc w:val="right"/>
      <w:pPr>
        <w:ind w:left="8323"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43574B"/>
    <w:multiLevelType w:val="multilevel"/>
    <w:tmpl w:val="42AAD4D2"/>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1">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4">
    <w:nsid w:val="388B7546"/>
    <w:multiLevelType w:val="multilevel"/>
    <w:tmpl w:val="C42EB5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8"/>
        </w:tabs>
        <w:ind w:left="728" w:hanging="48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25">
    <w:nsid w:val="3ACE428C"/>
    <w:multiLevelType w:val="multilevel"/>
    <w:tmpl w:val="84C27EE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nsid w:val="3D1F12F1"/>
    <w:multiLevelType w:val="hybridMultilevel"/>
    <w:tmpl w:val="9F32C1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9A20ADA"/>
    <w:multiLevelType w:val="multilevel"/>
    <w:tmpl w:val="10886E34"/>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9EA52A6"/>
    <w:multiLevelType w:val="multilevel"/>
    <w:tmpl w:val="01B61100"/>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2E26E0"/>
    <w:multiLevelType w:val="hybridMultilevel"/>
    <w:tmpl w:val="F072ECCA"/>
    <w:lvl w:ilvl="0" w:tplc="EBFA8814">
      <w:start w:val="1"/>
      <w:numFmt w:val="lowerLetter"/>
      <w:lvlText w:val="%1)"/>
      <w:lvlJc w:val="left"/>
      <w:pPr>
        <w:ind w:left="720" w:hanging="360"/>
      </w:pPr>
      <w:rPr>
        <w:rFonts w:eastAsia="Arial Unicode M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1026493"/>
    <w:multiLevelType w:val="multilevel"/>
    <w:tmpl w:val="70E6927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8"/>
        </w:tabs>
        <w:ind w:left="608" w:hanging="36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67F31CB4"/>
    <w:multiLevelType w:val="multilevel"/>
    <w:tmpl w:val="9D46294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00133EE"/>
    <w:multiLevelType w:val="multilevel"/>
    <w:tmpl w:val="F86867C4"/>
    <w:lvl w:ilvl="0">
      <w:start w:val="6"/>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0B813AF"/>
    <w:multiLevelType w:val="multilevel"/>
    <w:tmpl w:val="845432D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4F937F6"/>
    <w:multiLevelType w:val="multilevel"/>
    <w:tmpl w:val="4620AE04"/>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88"/>
        </w:tabs>
        <w:ind w:left="788" w:hanging="540"/>
      </w:pPr>
      <w:rPr>
        <w:rFonts w:cs="Times New Roman" w:hint="default"/>
      </w:rPr>
    </w:lvl>
    <w:lvl w:ilvl="2">
      <w:start w:val="2"/>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49">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A682EFB"/>
    <w:multiLevelType w:val="multilevel"/>
    <w:tmpl w:val="09149040"/>
    <w:lvl w:ilvl="0">
      <w:start w:val="8"/>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3"/>
  </w:num>
  <w:num w:numId="2">
    <w:abstractNumId w:val="23"/>
  </w:num>
  <w:num w:numId="3">
    <w:abstractNumId w:val="1"/>
  </w:num>
  <w:num w:numId="4">
    <w:abstractNumId w:val="26"/>
  </w:num>
  <w:num w:numId="5">
    <w:abstractNumId w:val="17"/>
  </w:num>
  <w:num w:numId="6">
    <w:abstractNumId w:val="2"/>
  </w:num>
  <w:num w:numId="7">
    <w:abstractNumId w:val="4"/>
  </w:num>
  <w:num w:numId="8">
    <w:abstractNumId w:val="20"/>
  </w:num>
  <w:num w:numId="9">
    <w:abstractNumId w:val="49"/>
  </w:num>
  <w:num w:numId="10">
    <w:abstractNumId w:val="32"/>
  </w:num>
  <w:num w:numId="11">
    <w:abstractNumId w:val="44"/>
  </w:num>
  <w:num w:numId="12">
    <w:abstractNumId w:val="9"/>
  </w:num>
  <w:num w:numId="13">
    <w:abstractNumId w:val="31"/>
  </w:num>
  <w:num w:numId="14">
    <w:abstractNumId w:val="50"/>
  </w:num>
  <w:num w:numId="15">
    <w:abstractNumId w:val="18"/>
  </w:num>
  <w:num w:numId="16">
    <w:abstractNumId w:val="39"/>
  </w:num>
  <w:num w:numId="17">
    <w:abstractNumId w:val="43"/>
  </w:num>
  <w:num w:numId="18">
    <w:abstractNumId w:val="42"/>
  </w:num>
  <w:num w:numId="19">
    <w:abstractNumId w:val="14"/>
  </w:num>
  <w:num w:numId="20">
    <w:abstractNumId w:val="11"/>
  </w:num>
  <w:num w:numId="21">
    <w:abstractNumId w:val="37"/>
  </w:num>
  <w:num w:numId="22">
    <w:abstractNumId w:val="21"/>
  </w:num>
  <w:num w:numId="23">
    <w:abstractNumId w:val="15"/>
  </w:num>
  <w:num w:numId="24">
    <w:abstractNumId w:val="45"/>
  </w:num>
  <w:num w:numId="25">
    <w:abstractNumId w:val="39"/>
  </w:num>
  <w:num w:numId="26">
    <w:abstractNumId w:val="30"/>
  </w:num>
  <w:num w:numId="27">
    <w:abstractNumId w:val="34"/>
  </w:num>
  <w:num w:numId="28">
    <w:abstractNumId w:val="25"/>
  </w:num>
  <w:num w:numId="29">
    <w:abstractNumId w:val="19"/>
  </w:num>
  <w:num w:numId="30">
    <w:abstractNumId w:val="40"/>
  </w:num>
  <w:num w:numId="31">
    <w:abstractNumId w:val="29"/>
  </w:num>
  <w:num w:numId="32">
    <w:abstractNumId w:val="38"/>
  </w:num>
  <w:num w:numId="33">
    <w:abstractNumId w:val="24"/>
  </w:num>
  <w:num w:numId="34">
    <w:abstractNumId w:val="48"/>
  </w:num>
  <w:num w:numId="35">
    <w:abstractNumId w:val="7"/>
  </w:num>
  <w:num w:numId="36">
    <w:abstractNumId w:val="16"/>
  </w:num>
  <w:num w:numId="37">
    <w:abstractNumId w:val="47"/>
  </w:num>
  <w:num w:numId="38">
    <w:abstractNumId w:val="51"/>
  </w:num>
  <w:num w:numId="39">
    <w:abstractNumId w:val="35"/>
  </w:num>
  <w:num w:numId="40">
    <w:abstractNumId w:val="22"/>
  </w:num>
  <w:num w:numId="41">
    <w:abstractNumId w:val="36"/>
  </w:num>
  <w:num w:numId="42">
    <w:abstractNumId w:val="10"/>
  </w:num>
  <w:num w:numId="43">
    <w:abstractNumId w:val="13"/>
  </w:num>
  <w:num w:numId="44">
    <w:abstractNumId w:val="46"/>
  </w:num>
  <w:num w:numId="45">
    <w:abstractNumId w:val="28"/>
  </w:num>
  <w:num w:numId="46">
    <w:abstractNumId w:val="41"/>
  </w:num>
  <w:num w:numId="47">
    <w:abstractNumId w:val="8"/>
  </w:num>
  <w:num w:numId="48">
    <w:abstractNumId w:val="1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0C4"/>
    <w:rsid w:val="0000007F"/>
    <w:rsid w:val="00000BF5"/>
    <w:rsid w:val="00000ED6"/>
    <w:rsid w:val="00001442"/>
    <w:rsid w:val="000014B3"/>
    <w:rsid w:val="00002C56"/>
    <w:rsid w:val="00004336"/>
    <w:rsid w:val="0000678F"/>
    <w:rsid w:val="000072C4"/>
    <w:rsid w:val="00011153"/>
    <w:rsid w:val="00012E2F"/>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4848"/>
    <w:rsid w:val="000450A3"/>
    <w:rsid w:val="00051266"/>
    <w:rsid w:val="00051831"/>
    <w:rsid w:val="00052978"/>
    <w:rsid w:val="000531FB"/>
    <w:rsid w:val="00056D60"/>
    <w:rsid w:val="00057370"/>
    <w:rsid w:val="000610B0"/>
    <w:rsid w:val="00061AD3"/>
    <w:rsid w:val="00062ED2"/>
    <w:rsid w:val="000636D3"/>
    <w:rsid w:val="00063BA5"/>
    <w:rsid w:val="00064CB9"/>
    <w:rsid w:val="00071024"/>
    <w:rsid w:val="00071C7B"/>
    <w:rsid w:val="00074A43"/>
    <w:rsid w:val="00075181"/>
    <w:rsid w:val="00076509"/>
    <w:rsid w:val="00076A0B"/>
    <w:rsid w:val="00076A9D"/>
    <w:rsid w:val="00080080"/>
    <w:rsid w:val="0008324C"/>
    <w:rsid w:val="000835E8"/>
    <w:rsid w:val="000848C1"/>
    <w:rsid w:val="00085272"/>
    <w:rsid w:val="00086025"/>
    <w:rsid w:val="0009116E"/>
    <w:rsid w:val="000939A1"/>
    <w:rsid w:val="00095A84"/>
    <w:rsid w:val="00095B76"/>
    <w:rsid w:val="00096187"/>
    <w:rsid w:val="00097D3D"/>
    <w:rsid w:val="00097E55"/>
    <w:rsid w:val="000A12D6"/>
    <w:rsid w:val="000A1313"/>
    <w:rsid w:val="000A145A"/>
    <w:rsid w:val="000A305B"/>
    <w:rsid w:val="000A4B01"/>
    <w:rsid w:val="000A4B3B"/>
    <w:rsid w:val="000A5A4D"/>
    <w:rsid w:val="000A6242"/>
    <w:rsid w:val="000A68BE"/>
    <w:rsid w:val="000A6E9E"/>
    <w:rsid w:val="000B0172"/>
    <w:rsid w:val="000B10DA"/>
    <w:rsid w:val="000B415E"/>
    <w:rsid w:val="000B5B59"/>
    <w:rsid w:val="000B7AD1"/>
    <w:rsid w:val="000C1325"/>
    <w:rsid w:val="000C2CE1"/>
    <w:rsid w:val="000C4243"/>
    <w:rsid w:val="000C4992"/>
    <w:rsid w:val="000C4C11"/>
    <w:rsid w:val="000C4FF8"/>
    <w:rsid w:val="000C5DD2"/>
    <w:rsid w:val="000D0A3A"/>
    <w:rsid w:val="000D327D"/>
    <w:rsid w:val="000D3826"/>
    <w:rsid w:val="000D393F"/>
    <w:rsid w:val="000D3DC8"/>
    <w:rsid w:val="000D6B25"/>
    <w:rsid w:val="000D6F60"/>
    <w:rsid w:val="000D772D"/>
    <w:rsid w:val="000E259A"/>
    <w:rsid w:val="000E387C"/>
    <w:rsid w:val="000E43C4"/>
    <w:rsid w:val="000E53DC"/>
    <w:rsid w:val="000F3CCD"/>
    <w:rsid w:val="000F7692"/>
    <w:rsid w:val="00100063"/>
    <w:rsid w:val="001008CA"/>
    <w:rsid w:val="00101648"/>
    <w:rsid w:val="00101E95"/>
    <w:rsid w:val="0010231E"/>
    <w:rsid w:val="001026AA"/>
    <w:rsid w:val="001027F7"/>
    <w:rsid w:val="001034ED"/>
    <w:rsid w:val="00104172"/>
    <w:rsid w:val="001043B3"/>
    <w:rsid w:val="001061ED"/>
    <w:rsid w:val="00106273"/>
    <w:rsid w:val="001075C5"/>
    <w:rsid w:val="0011034F"/>
    <w:rsid w:val="00110A2C"/>
    <w:rsid w:val="0011219B"/>
    <w:rsid w:val="00113F87"/>
    <w:rsid w:val="00115751"/>
    <w:rsid w:val="00116358"/>
    <w:rsid w:val="001178A7"/>
    <w:rsid w:val="00117C03"/>
    <w:rsid w:val="00124603"/>
    <w:rsid w:val="001310AF"/>
    <w:rsid w:val="0013197B"/>
    <w:rsid w:val="00132A5D"/>
    <w:rsid w:val="00133569"/>
    <w:rsid w:val="00133760"/>
    <w:rsid w:val="001345E3"/>
    <w:rsid w:val="0013497F"/>
    <w:rsid w:val="00134B86"/>
    <w:rsid w:val="00137470"/>
    <w:rsid w:val="001378DA"/>
    <w:rsid w:val="00140425"/>
    <w:rsid w:val="00140A59"/>
    <w:rsid w:val="00142011"/>
    <w:rsid w:val="00142D28"/>
    <w:rsid w:val="001442E5"/>
    <w:rsid w:val="0014532D"/>
    <w:rsid w:val="00145913"/>
    <w:rsid w:val="00146AC6"/>
    <w:rsid w:val="00152B87"/>
    <w:rsid w:val="001557A4"/>
    <w:rsid w:val="00156444"/>
    <w:rsid w:val="00160163"/>
    <w:rsid w:val="001633B6"/>
    <w:rsid w:val="0017131E"/>
    <w:rsid w:val="00171EFB"/>
    <w:rsid w:val="0017204B"/>
    <w:rsid w:val="00173A92"/>
    <w:rsid w:val="00173EC2"/>
    <w:rsid w:val="0017413F"/>
    <w:rsid w:val="00174838"/>
    <w:rsid w:val="00176DDA"/>
    <w:rsid w:val="00181C45"/>
    <w:rsid w:val="0018269C"/>
    <w:rsid w:val="00182A9E"/>
    <w:rsid w:val="00183564"/>
    <w:rsid w:val="00184740"/>
    <w:rsid w:val="00184AB4"/>
    <w:rsid w:val="00186F62"/>
    <w:rsid w:val="00190111"/>
    <w:rsid w:val="001916FA"/>
    <w:rsid w:val="00191846"/>
    <w:rsid w:val="0019198E"/>
    <w:rsid w:val="00192854"/>
    <w:rsid w:val="00193013"/>
    <w:rsid w:val="00195330"/>
    <w:rsid w:val="00196E1D"/>
    <w:rsid w:val="00197533"/>
    <w:rsid w:val="001A1251"/>
    <w:rsid w:val="001A16AD"/>
    <w:rsid w:val="001A1AEA"/>
    <w:rsid w:val="001A2676"/>
    <w:rsid w:val="001A2E9E"/>
    <w:rsid w:val="001A456D"/>
    <w:rsid w:val="001A77F1"/>
    <w:rsid w:val="001A78CA"/>
    <w:rsid w:val="001B09AF"/>
    <w:rsid w:val="001B2D8F"/>
    <w:rsid w:val="001B3AE2"/>
    <w:rsid w:val="001B4482"/>
    <w:rsid w:val="001B5FC1"/>
    <w:rsid w:val="001B695A"/>
    <w:rsid w:val="001B6CEC"/>
    <w:rsid w:val="001C0210"/>
    <w:rsid w:val="001C0AB1"/>
    <w:rsid w:val="001C1099"/>
    <w:rsid w:val="001C35B1"/>
    <w:rsid w:val="001C4A19"/>
    <w:rsid w:val="001C6FDD"/>
    <w:rsid w:val="001C7C6C"/>
    <w:rsid w:val="001C7ED5"/>
    <w:rsid w:val="001D0D70"/>
    <w:rsid w:val="001D2833"/>
    <w:rsid w:val="001D2A80"/>
    <w:rsid w:val="001D38A1"/>
    <w:rsid w:val="001D3B75"/>
    <w:rsid w:val="001D5A0C"/>
    <w:rsid w:val="001D6E27"/>
    <w:rsid w:val="001D72A4"/>
    <w:rsid w:val="001E2085"/>
    <w:rsid w:val="001E269A"/>
    <w:rsid w:val="001E2D5D"/>
    <w:rsid w:val="001E2F88"/>
    <w:rsid w:val="001E31B7"/>
    <w:rsid w:val="001E3650"/>
    <w:rsid w:val="001E3B30"/>
    <w:rsid w:val="001E4C16"/>
    <w:rsid w:val="001E7980"/>
    <w:rsid w:val="001F02A5"/>
    <w:rsid w:val="001F09EA"/>
    <w:rsid w:val="001F3AF0"/>
    <w:rsid w:val="001F51D8"/>
    <w:rsid w:val="001F5686"/>
    <w:rsid w:val="001F7014"/>
    <w:rsid w:val="002006B8"/>
    <w:rsid w:val="0020143D"/>
    <w:rsid w:val="00201C62"/>
    <w:rsid w:val="002021CE"/>
    <w:rsid w:val="0020517C"/>
    <w:rsid w:val="00205C30"/>
    <w:rsid w:val="002066B7"/>
    <w:rsid w:val="00207307"/>
    <w:rsid w:val="00207C24"/>
    <w:rsid w:val="00207D69"/>
    <w:rsid w:val="00207DC5"/>
    <w:rsid w:val="002100F0"/>
    <w:rsid w:val="0021098E"/>
    <w:rsid w:val="00212839"/>
    <w:rsid w:val="00213231"/>
    <w:rsid w:val="00214101"/>
    <w:rsid w:val="00214102"/>
    <w:rsid w:val="00215337"/>
    <w:rsid w:val="002175A5"/>
    <w:rsid w:val="00222A26"/>
    <w:rsid w:val="0022332E"/>
    <w:rsid w:val="002242C2"/>
    <w:rsid w:val="002247F7"/>
    <w:rsid w:val="002254DE"/>
    <w:rsid w:val="002266C7"/>
    <w:rsid w:val="00226B7F"/>
    <w:rsid w:val="00226F88"/>
    <w:rsid w:val="00227CA9"/>
    <w:rsid w:val="00230D05"/>
    <w:rsid w:val="00230D84"/>
    <w:rsid w:val="00230E73"/>
    <w:rsid w:val="00231208"/>
    <w:rsid w:val="002319CD"/>
    <w:rsid w:val="00232982"/>
    <w:rsid w:val="002347A8"/>
    <w:rsid w:val="0023651B"/>
    <w:rsid w:val="002431AD"/>
    <w:rsid w:val="00243B08"/>
    <w:rsid w:val="00243E9F"/>
    <w:rsid w:val="002468F7"/>
    <w:rsid w:val="00246EB8"/>
    <w:rsid w:val="002510D0"/>
    <w:rsid w:val="00253E9D"/>
    <w:rsid w:val="00254136"/>
    <w:rsid w:val="002563F0"/>
    <w:rsid w:val="002578E7"/>
    <w:rsid w:val="00257DEF"/>
    <w:rsid w:val="002613A0"/>
    <w:rsid w:val="00264865"/>
    <w:rsid w:val="00267287"/>
    <w:rsid w:val="00267B44"/>
    <w:rsid w:val="00267ECB"/>
    <w:rsid w:val="00270375"/>
    <w:rsid w:val="00271F1B"/>
    <w:rsid w:val="002729C7"/>
    <w:rsid w:val="00274275"/>
    <w:rsid w:val="00277507"/>
    <w:rsid w:val="00277A91"/>
    <w:rsid w:val="00281A9B"/>
    <w:rsid w:val="002827EF"/>
    <w:rsid w:val="00285F49"/>
    <w:rsid w:val="002860C3"/>
    <w:rsid w:val="002860D8"/>
    <w:rsid w:val="00287301"/>
    <w:rsid w:val="00292F42"/>
    <w:rsid w:val="0029693E"/>
    <w:rsid w:val="00296D59"/>
    <w:rsid w:val="0029747D"/>
    <w:rsid w:val="00297DCF"/>
    <w:rsid w:val="002A026B"/>
    <w:rsid w:val="002A09CA"/>
    <w:rsid w:val="002A2169"/>
    <w:rsid w:val="002A2E79"/>
    <w:rsid w:val="002A2EDA"/>
    <w:rsid w:val="002A3D06"/>
    <w:rsid w:val="002A5507"/>
    <w:rsid w:val="002A5801"/>
    <w:rsid w:val="002A6F21"/>
    <w:rsid w:val="002A7C24"/>
    <w:rsid w:val="002B2FA8"/>
    <w:rsid w:val="002B3333"/>
    <w:rsid w:val="002B57BD"/>
    <w:rsid w:val="002B7A99"/>
    <w:rsid w:val="002B7F3A"/>
    <w:rsid w:val="002C143C"/>
    <w:rsid w:val="002C2002"/>
    <w:rsid w:val="002C2A03"/>
    <w:rsid w:val="002C6F3B"/>
    <w:rsid w:val="002C7993"/>
    <w:rsid w:val="002D2400"/>
    <w:rsid w:val="002D25AE"/>
    <w:rsid w:val="002D277D"/>
    <w:rsid w:val="002D3E49"/>
    <w:rsid w:val="002D58D2"/>
    <w:rsid w:val="002D5E55"/>
    <w:rsid w:val="002D619B"/>
    <w:rsid w:val="002E08D8"/>
    <w:rsid w:val="002E0F93"/>
    <w:rsid w:val="002E2670"/>
    <w:rsid w:val="002E2A52"/>
    <w:rsid w:val="002E312A"/>
    <w:rsid w:val="002E3DCA"/>
    <w:rsid w:val="002E499B"/>
    <w:rsid w:val="002E501F"/>
    <w:rsid w:val="002E6138"/>
    <w:rsid w:val="002F0BFE"/>
    <w:rsid w:val="002F3886"/>
    <w:rsid w:val="002F474D"/>
    <w:rsid w:val="002F4C1E"/>
    <w:rsid w:val="002F5965"/>
    <w:rsid w:val="002F66DD"/>
    <w:rsid w:val="002F6984"/>
    <w:rsid w:val="003014C7"/>
    <w:rsid w:val="00302D5D"/>
    <w:rsid w:val="003033D5"/>
    <w:rsid w:val="0030388C"/>
    <w:rsid w:val="00305358"/>
    <w:rsid w:val="003062A2"/>
    <w:rsid w:val="00307272"/>
    <w:rsid w:val="00307507"/>
    <w:rsid w:val="00307FBF"/>
    <w:rsid w:val="0031186F"/>
    <w:rsid w:val="00313B97"/>
    <w:rsid w:val="00314C4D"/>
    <w:rsid w:val="00315826"/>
    <w:rsid w:val="003159A7"/>
    <w:rsid w:val="00316AAE"/>
    <w:rsid w:val="0032061E"/>
    <w:rsid w:val="003213A8"/>
    <w:rsid w:val="00321CF4"/>
    <w:rsid w:val="00322685"/>
    <w:rsid w:val="00322CFA"/>
    <w:rsid w:val="00325D39"/>
    <w:rsid w:val="003264D6"/>
    <w:rsid w:val="0032724B"/>
    <w:rsid w:val="0033093F"/>
    <w:rsid w:val="003319F3"/>
    <w:rsid w:val="0033391A"/>
    <w:rsid w:val="00334C12"/>
    <w:rsid w:val="00335874"/>
    <w:rsid w:val="00335926"/>
    <w:rsid w:val="0033702C"/>
    <w:rsid w:val="003372C5"/>
    <w:rsid w:val="003412B3"/>
    <w:rsid w:val="003421D0"/>
    <w:rsid w:val="0034268C"/>
    <w:rsid w:val="00342CD8"/>
    <w:rsid w:val="00344A00"/>
    <w:rsid w:val="00345F57"/>
    <w:rsid w:val="003462C8"/>
    <w:rsid w:val="0034682C"/>
    <w:rsid w:val="0034739B"/>
    <w:rsid w:val="00350E1C"/>
    <w:rsid w:val="00351585"/>
    <w:rsid w:val="003527F8"/>
    <w:rsid w:val="0035360B"/>
    <w:rsid w:val="00357939"/>
    <w:rsid w:val="00361E73"/>
    <w:rsid w:val="00364C88"/>
    <w:rsid w:val="003661FC"/>
    <w:rsid w:val="003679BC"/>
    <w:rsid w:val="00370819"/>
    <w:rsid w:val="00373CF2"/>
    <w:rsid w:val="00376448"/>
    <w:rsid w:val="003770A1"/>
    <w:rsid w:val="00380313"/>
    <w:rsid w:val="00380A51"/>
    <w:rsid w:val="00380C45"/>
    <w:rsid w:val="00381205"/>
    <w:rsid w:val="0038120B"/>
    <w:rsid w:val="00381DD3"/>
    <w:rsid w:val="00384B22"/>
    <w:rsid w:val="00385DB7"/>
    <w:rsid w:val="00390C48"/>
    <w:rsid w:val="00392C0A"/>
    <w:rsid w:val="00392D3A"/>
    <w:rsid w:val="003947C4"/>
    <w:rsid w:val="00395963"/>
    <w:rsid w:val="00395E1D"/>
    <w:rsid w:val="00397541"/>
    <w:rsid w:val="003A0E86"/>
    <w:rsid w:val="003A16AB"/>
    <w:rsid w:val="003A1C66"/>
    <w:rsid w:val="003A4D57"/>
    <w:rsid w:val="003A5C22"/>
    <w:rsid w:val="003A5C76"/>
    <w:rsid w:val="003B1A63"/>
    <w:rsid w:val="003B2B10"/>
    <w:rsid w:val="003B2B5C"/>
    <w:rsid w:val="003B409D"/>
    <w:rsid w:val="003B4EB5"/>
    <w:rsid w:val="003B7012"/>
    <w:rsid w:val="003C048C"/>
    <w:rsid w:val="003C085F"/>
    <w:rsid w:val="003C2450"/>
    <w:rsid w:val="003C25F5"/>
    <w:rsid w:val="003C4A2C"/>
    <w:rsid w:val="003C577C"/>
    <w:rsid w:val="003C6E79"/>
    <w:rsid w:val="003C7149"/>
    <w:rsid w:val="003C7992"/>
    <w:rsid w:val="003D073E"/>
    <w:rsid w:val="003D2E8F"/>
    <w:rsid w:val="003D346E"/>
    <w:rsid w:val="003D37A1"/>
    <w:rsid w:val="003D47BC"/>
    <w:rsid w:val="003E0E01"/>
    <w:rsid w:val="003E300B"/>
    <w:rsid w:val="003E3201"/>
    <w:rsid w:val="003E4578"/>
    <w:rsid w:val="003F09F6"/>
    <w:rsid w:val="003F1D24"/>
    <w:rsid w:val="003F78DB"/>
    <w:rsid w:val="003F7FD4"/>
    <w:rsid w:val="00400DC0"/>
    <w:rsid w:val="004017F4"/>
    <w:rsid w:val="00401E2E"/>
    <w:rsid w:val="00402340"/>
    <w:rsid w:val="004033BB"/>
    <w:rsid w:val="004055B8"/>
    <w:rsid w:val="0041277B"/>
    <w:rsid w:val="00412D49"/>
    <w:rsid w:val="00413EC3"/>
    <w:rsid w:val="00414485"/>
    <w:rsid w:val="004168BA"/>
    <w:rsid w:val="00416D09"/>
    <w:rsid w:val="00420711"/>
    <w:rsid w:val="00420E91"/>
    <w:rsid w:val="0042155B"/>
    <w:rsid w:val="00421A6B"/>
    <w:rsid w:val="00425F50"/>
    <w:rsid w:val="004318ED"/>
    <w:rsid w:val="004326D1"/>
    <w:rsid w:val="00434492"/>
    <w:rsid w:val="00434B55"/>
    <w:rsid w:val="00436027"/>
    <w:rsid w:val="004363D6"/>
    <w:rsid w:val="00436CF6"/>
    <w:rsid w:val="00437840"/>
    <w:rsid w:val="00437A29"/>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812"/>
    <w:rsid w:val="00456935"/>
    <w:rsid w:val="0046307D"/>
    <w:rsid w:val="00463647"/>
    <w:rsid w:val="00463BC1"/>
    <w:rsid w:val="00464645"/>
    <w:rsid w:val="0046602A"/>
    <w:rsid w:val="004704E2"/>
    <w:rsid w:val="00471F7A"/>
    <w:rsid w:val="00473DD2"/>
    <w:rsid w:val="00475194"/>
    <w:rsid w:val="00475C20"/>
    <w:rsid w:val="00476807"/>
    <w:rsid w:val="00480419"/>
    <w:rsid w:val="00481A33"/>
    <w:rsid w:val="00482D1A"/>
    <w:rsid w:val="0048408D"/>
    <w:rsid w:val="0048535D"/>
    <w:rsid w:val="00485D3E"/>
    <w:rsid w:val="00487089"/>
    <w:rsid w:val="00487321"/>
    <w:rsid w:val="004902C6"/>
    <w:rsid w:val="00490350"/>
    <w:rsid w:val="00491F30"/>
    <w:rsid w:val="00492322"/>
    <w:rsid w:val="00492581"/>
    <w:rsid w:val="004925D8"/>
    <w:rsid w:val="00492CE1"/>
    <w:rsid w:val="00493BB5"/>
    <w:rsid w:val="00496938"/>
    <w:rsid w:val="00497C86"/>
    <w:rsid w:val="004A0385"/>
    <w:rsid w:val="004A12C3"/>
    <w:rsid w:val="004A1629"/>
    <w:rsid w:val="004A2445"/>
    <w:rsid w:val="004A2479"/>
    <w:rsid w:val="004A2A98"/>
    <w:rsid w:val="004A2BB1"/>
    <w:rsid w:val="004A3259"/>
    <w:rsid w:val="004A45DC"/>
    <w:rsid w:val="004A4B1E"/>
    <w:rsid w:val="004A65AC"/>
    <w:rsid w:val="004A66BB"/>
    <w:rsid w:val="004A6AD0"/>
    <w:rsid w:val="004A6E3E"/>
    <w:rsid w:val="004B3EAC"/>
    <w:rsid w:val="004B45ED"/>
    <w:rsid w:val="004B4D59"/>
    <w:rsid w:val="004B6279"/>
    <w:rsid w:val="004B6FAD"/>
    <w:rsid w:val="004C0719"/>
    <w:rsid w:val="004C25B8"/>
    <w:rsid w:val="004C3706"/>
    <w:rsid w:val="004C3ABA"/>
    <w:rsid w:val="004C466C"/>
    <w:rsid w:val="004C4FB0"/>
    <w:rsid w:val="004C5127"/>
    <w:rsid w:val="004C52EF"/>
    <w:rsid w:val="004C6108"/>
    <w:rsid w:val="004C6398"/>
    <w:rsid w:val="004C6DF1"/>
    <w:rsid w:val="004D032E"/>
    <w:rsid w:val="004D22C0"/>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6BA"/>
    <w:rsid w:val="00500C20"/>
    <w:rsid w:val="005015E0"/>
    <w:rsid w:val="00503257"/>
    <w:rsid w:val="00503C10"/>
    <w:rsid w:val="0050608D"/>
    <w:rsid w:val="00506B56"/>
    <w:rsid w:val="00507944"/>
    <w:rsid w:val="0051087F"/>
    <w:rsid w:val="00512149"/>
    <w:rsid w:val="00515731"/>
    <w:rsid w:val="00515A81"/>
    <w:rsid w:val="0051661D"/>
    <w:rsid w:val="00517C7F"/>
    <w:rsid w:val="0052125C"/>
    <w:rsid w:val="00521B8D"/>
    <w:rsid w:val="00522D6A"/>
    <w:rsid w:val="00523233"/>
    <w:rsid w:val="00525830"/>
    <w:rsid w:val="00525977"/>
    <w:rsid w:val="00526E9A"/>
    <w:rsid w:val="005306FC"/>
    <w:rsid w:val="005308EE"/>
    <w:rsid w:val="00530A04"/>
    <w:rsid w:val="00530AE4"/>
    <w:rsid w:val="00530C92"/>
    <w:rsid w:val="00530D6C"/>
    <w:rsid w:val="00531471"/>
    <w:rsid w:val="00531C65"/>
    <w:rsid w:val="00531DC9"/>
    <w:rsid w:val="00532039"/>
    <w:rsid w:val="0053240C"/>
    <w:rsid w:val="005328AE"/>
    <w:rsid w:val="005335EF"/>
    <w:rsid w:val="005336A9"/>
    <w:rsid w:val="005347B5"/>
    <w:rsid w:val="0053516A"/>
    <w:rsid w:val="00536F85"/>
    <w:rsid w:val="00537979"/>
    <w:rsid w:val="00537E2B"/>
    <w:rsid w:val="0054156A"/>
    <w:rsid w:val="005425B4"/>
    <w:rsid w:val="005435E2"/>
    <w:rsid w:val="00543606"/>
    <w:rsid w:val="005459A6"/>
    <w:rsid w:val="00546A7B"/>
    <w:rsid w:val="00547F5C"/>
    <w:rsid w:val="0055156E"/>
    <w:rsid w:val="00551DC8"/>
    <w:rsid w:val="00554067"/>
    <w:rsid w:val="00554B3F"/>
    <w:rsid w:val="00560CED"/>
    <w:rsid w:val="00562EFD"/>
    <w:rsid w:val="00563A98"/>
    <w:rsid w:val="00564FD2"/>
    <w:rsid w:val="00566B79"/>
    <w:rsid w:val="005708C6"/>
    <w:rsid w:val="00571121"/>
    <w:rsid w:val="005768BB"/>
    <w:rsid w:val="00576B73"/>
    <w:rsid w:val="00580AF5"/>
    <w:rsid w:val="00580D22"/>
    <w:rsid w:val="005822D0"/>
    <w:rsid w:val="00583594"/>
    <w:rsid w:val="00584B96"/>
    <w:rsid w:val="00584E29"/>
    <w:rsid w:val="00585B56"/>
    <w:rsid w:val="005866DA"/>
    <w:rsid w:val="00591D75"/>
    <w:rsid w:val="00591E70"/>
    <w:rsid w:val="00592191"/>
    <w:rsid w:val="00593D60"/>
    <w:rsid w:val="00594556"/>
    <w:rsid w:val="00596688"/>
    <w:rsid w:val="00597A46"/>
    <w:rsid w:val="005A024C"/>
    <w:rsid w:val="005A0B29"/>
    <w:rsid w:val="005A20EF"/>
    <w:rsid w:val="005A3382"/>
    <w:rsid w:val="005A3B54"/>
    <w:rsid w:val="005A3FE5"/>
    <w:rsid w:val="005A40CC"/>
    <w:rsid w:val="005A7035"/>
    <w:rsid w:val="005A7439"/>
    <w:rsid w:val="005B140F"/>
    <w:rsid w:val="005B213C"/>
    <w:rsid w:val="005B551F"/>
    <w:rsid w:val="005B6AF8"/>
    <w:rsid w:val="005B7182"/>
    <w:rsid w:val="005B7CD0"/>
    <w:rsid w:val="005C1A3F"/>
    <w:rsid w:val="005C3292"/>
    <w:rsid w:val="005C4723"/>
    <w:rsid w:val="005C61B6"/>
    <w:rsid w:val="005C6476"/>
    <w:rsid w:val="005D031F"/>
    <w:rsid w:val="005D20BC"/>
    <w:rsid w:val="005D2BD3"/>
    <w:rsid w:val="005D4272"/>
    <w:rsid w:val="005D5534"/>
    <w:rsid w:val="005D564D"/>
    <w:rsid w:val="005D6F42"/>
    <w:rsid w:val="005D7C46"/>
    <w:rsid w:val="005D7D8D"/>
    <w:rsid w:val="005E08F3"/>
    <w:rsid w:val="005E28C0"/>
    <w:rsid w:val="005E3F75"/>
    <w:rsid w:val="005E4887"/>
    <w:rsid w:val="005E4BCA"/>
    <w:rsid w:val="005E57F6"/>
    <w:rsid w:val="005E68BA"/>
    <w:rsid w:val="005E7E67"/>
    <w:rsid w:val="005F0996"/>
    <w:rsid w:val="005F2631"/>
    <w:rsid w:val="005F363C"/>
    <w:rsid w:val="005F3A60"/>
    <w:rsid w:val="005F6F5F"/>
    <w:rsid w:val="005F7000"/>
    <w:rsid w:val="00600CBB"/>
    <w:rsid w:val="0060141C"/>
    <w:rsid w:val="00601B17"/>
    <w:rsid w:val="00603B7C"/>
    <w:rsid w:val="00603ED0"/>
    <w:rsid w:val="00604F16"/>
    <w:rsid w:val="006065A1"/>
    <w:rsid w:val="0060694E"/>
    <w:rsid w:val="00606A86"/>
    <w:rsid w:val="006105CF"/>
    <w:rsid w:val="006133F5"/>
    <w:rsid w:val="006138C6"/>
    <w:rsid w:val="00614743"/>
    <w:rsid w:val="0061574C"/>
    <w:rsid w:val="006162D4"/>
    <w:rsid w:val="00616EFA"/>
    <w:rsid w:val="006173FE"/>
    <w:rsid w:val="006200F6"/>
    <w:rsid w:val="00620983"/>
    <w:rsid w:val="00625344"/>
    <w:rsid w:val="00625B20"/>
    <w:rsid w:val="00625B50"/>
    <w:rsid w:val="00626665"/>
    <w:rsid w:val="00626AB1"/>
    <w:rsid w:val="00626E06"/>
    <w:rsid w:val="00627B00"/>
    <w:rsid w:val="00630399"/>
    <w:rsid w:val="00632C2E"/>
    <w:rsid w:val="00634AC8"/>
    <w:rsid w:val="00634FCF"/>
    <w:rsid w:val="006408B7"/>
    <w:rsid w:val="00642BED"/>
    <w:rsid w:val="00642EB7"/>
    <w:rsid w:val="0064406C"/>
    <w:rsid w:val="00645398"/>
    <w:rsid w:val="00645463"/>
    <w:rsid w:val="00645A2D"/>
    <w:rsid w:val="00645B3A"/>
    <w:rsid w:val="00651667"/>
    <w:rsid w:val="00653639"/>
    <w:rsid w:val="0065404D"/>
    <w:rsid w:val="0065442C"/>
    <w:rsid w:val="006550BE"/>
    <w:rsid w:val="0065547F"/>
    <w:rsid w:val="00655D14"/>
    <w:rsid w:val="0065624B"/>
    <w:rsid w:val="0065715F"/>
    <w:rsid w:val="0066230D"/>
    <w:rsid w:val="006645A6"/>
    <w:rsid w:val="0066538D"/>
    <w:rsid w:val="006672EF"/>
    <w:rsid w:val="00670829"/>
    <w:rsid w:val="00670A24"/>
    <w:rsid w:val="006716AD"/>
    <w:rsid w:val="00671A09"/>
    <w:rsid w:val="006725BB"/>
    <w:rsid w:val="00674C23"/>
    <w:rsid w:val="006757BD"/>
    <w:rsid w:val="00675EE4"/>
    <w:rsid w:val="00676008"/>
    <w:rsid w:val="00676AC5"/>
    <w:rsid w:val="00682E2E"/>
    <w:rsid w:val="006859C6"/>
    <w:rsid w:val="006861CE"/>
    <w:rsid w:val="00686E85"/>
    <w:rsid w:val="00690A47"/>
    <w:rsid w:val="00691E7E"/>
    <w:rsid w:val="00692040"/>
    <w:rsid w:val="0069480A"/>
    <w:rsid w:val="00695624"/>
    <w:rsid w:val="00695968"/>
    <w:rsid w:val="00695D76"/>
    <w:rsid w:val="00696047"/>
    <w:rsid w:val="00696FBC"/>
    <w:rsid w:val="00697697"/>
    <w:rsid w:val="006A0BF7"/>
    <w:rsid w:val="006A312D"/>
    <w:rsid w:val="006A515B"/>
    <w:rsid w:val="006A6F6E"/>
    <w:rsid w:val="006B06F9"/>
    <w:rsid w:val="006B255A"/>
    <w:rsid w:val="006B269F"/>
    <w:rsid w:val="006B2DD0"/>
    <w:rsid w:val="006B4900"/>
    <w:rsid w:val="006B79D2"/>
    <w:rsid w:val="006C118B"/>
    <w:rsid w:val="006C231A"/>
    <w:rsid w:val="006C2DA6"/>
    <w:rsid w:val="006C6F1D"/>
    <w:rsid w:val="006C77E7"/>
    <w:rsid w:val="006D216D"/>
    <w:rsid w:val="006D2358"/>
    <w:rsid w:val="006D2376"/>
    <w:rsid w:val="006D3150"/>
    <w:rsid w:val="006D4279"/>
    <w:rsid w:val="006D5F62"/>
    <w:rsid w:val="006D6A3C"/>
    <w:rsid w:val="006D705E"/>
    <w:rsid w:val="006D798C"/>
    <w:rsid w:val="006D7DC5"/>
    <w:rsid w:val="006E004E"/>
    <w:rsid w:val="006E188F"/>
    <w:rsid w:val="006E2916"/>
    <w:rsid w:val="006E3D80"/>
    <w:rsid w:val="006E3F17"/>
    <w:rsid w:val="006E4984"/>
    <w:rsid w:val="006E6902"/>
    <w:rsid w:val="006E69C4"/>
    <w:rsid w:val="006E6BD8"/>
    <w:rsid w:val="006E760A"/>
    <w:rsid w:val="006E7EE2"/>
    <w:rsid w:val="006F1612"/>
    <w:rsid w:val="006F185D"/>
    <w:rsid w:val="006F3351"/>
    <w:rsid w:val="006F5BEF"/>
    <w:rsid w:val="006F5C55"/>
    <w:rsid w:val="00704970"/>
    <w:rsid w:val="00704E26"/>
    <w:rsid w:val="0070599A"/>
    <w:rsid w:val="00705CA0"/>
    <w:rsid w:val="007067B6"/>
    <w:rsid w:val="007100E6"/>
    <w:rsid w:val="007104A1"/>
    <w:rsid w:val="007107BC"/>
    <w:rsid w:val="007110DB"/>
    <w:rsid w:val="0071339A"/>
    <w:rsid w:val="007163CC"/>
    <w:rsid w:val="0071721C"/>
    <w:rsid w:val="007211B6"/>
    <w:rsid w:val="00721836"/>
    <w:rsid w:val="0072232D"/>
    <w:rsid w:val="00722418"/>
    <w:rsid w:val="007234F6"/>
    <w:rsid w:val="00725382"/>
    <w:rsid w:val="00725507"/>
    <w:rsid w:val="007259B2"/>
    <w:rsid w:val="00725D3E"/>
    <w:rsid w:val="00725EF7"/>
    <w:rsid w:val="00726437"/>
    <w:rsid w:val="00727E41"/>
    <w:rsid w:val="00730881"/>
    <w:rsid w:val="00730C58"/>
    <w:rsid w:val="007312D1"/>
    <w:rsid w:val="007318B2"/>
    <w:rsid w:val="00731C3D"/>
    <w:rsid w:val="00731DA5"/>
    <w:rsid w:val="007333D4"/>
    <w:rsid w:val="00734344"/>
    <w:rsid w:val="007347B3"/>
    <w:rsid w:val="00734954"/>
    <w:rsid w:val="007378EF"/>
    <w:rsid w:val="0074088B"/>
    <w:rsid w:val="007408F4"/>
    <w:rsid w:val="007431C9"/>
    <w:rsid w:val="007433EE"/>
    <w:rsid w:val="007435D5"/>
    <w:rsid w:val="00745C16"/>
    <w:rsid w:val="00750268"/>
    <w:rsid w:val="007520D6"/>
    <w:rsid w:val="00752D24"/>
    <w:rsid w:val="007551DD"/>
    <w:rsid w:val="007554EC"/>
    <w:rsid w:val="00755949"/>
    <w:rsid w:val="00755F0A"/>
    <w:rsid w:val="00760247"/>
    <w:rsid w:val="00762569"/>
    <w:rsid w:val="007676BE"/>
    <w:rsid w:val="007700F9"/>
    <w:rsid w:val="0077019C"/>
    <w:rsid w:val="00772236"/>
    <w:rsid w:val="007729C3"/>
    <w:rsid w:val="00772C68"/>
    <w:rsid w:val="00772F36"/>
    <w:rsid w:val="0077514E"/>
    <w:rsid w:val="0077577B"/>
    <w:rsid w:val="00776D4C"/>
    <w:rsid w:val="00777678"/>
    <w:rsid w:val="00780546"/>
    <w:rsid w:val="00780B41"/>
    <w:rsid w:val="00782FF6"/>
    <w:rsid w:val="007836B3"/>
    <w:rsid w:val="007837C9"/>
    <w:rsid w:val="0078399A"/>
    <w:rsid w:val="0079002C"/>
    <w:rsid w:val="00791F97"/>
    <w:rsid w:val="00793C78"/>
    <w:rsid w:val="00793CFB"/>
    <w:rsid w:val="00793E26"/>
    <w:rsid w:val="007945A7"/>
    <w:rsid w:val="0079507F"/>
    <w:rsid w:val="007951FD"/>
    <w:rsid w:val="007954AF"/>
    <w:rsid w:val="0079612E"/>
    <w:rsid w:val="00797A2D"/>
    <w:rsid w:val="007A268C"/>
    <w:rsid w:val="007A2B7A"/>
    <w:rsid w:val="007A3DDD"/>
    <w:rsid w:val="007A60AD"/>
    <w:rsid w:val="007B10F3"/>
    <w:rsid w:val="007B132F"/>
    <w:rsid w:val="007B2688"/>
    <w:rsid w:val="007B31FD"/>
    <w:rsid w:val="007B3797"/>
    <w:rsid w:val="007B4A40"/>
    <w:rsid w:val="007B4B52"/>
    <w:rsid w:val="007B4CD4"/>
    <w:rsid w:val="007B5846"/>
    <w:rsid w:val="007B6088"/>
    <w:rsid w:val="007B7C0B"/>
    <w:rsid w:val="007C022F"/>
    <w:rsid w:val="007C0C23"/>
    <w:rsid w:val="007C322F"/>
    <w:rsid w:val="007C37D7"/>
    <w:rsid w:val="007D0812"/>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7199"/>
    <w:rsid w:val="007F19AE"/>
    <w:rsid w:val="007F1A4A"/>
    <w:rsid w:val="007F26EA"/>
    <w:rsid w:val="007F5130"/>
    <w:rsid w:val="007F581A"/>
    <w:rsid w:val="007F6A5F"/>
    <w:rsid w:val="007F7ECC"/>
    <w:rsid w:val="0080038F"/>
    <w:rsid w:val="00800EC9"/>
    <w:rsid w:val="00801339"/>
    <w:rsid w:val="008014C2"/>
    <w:rsid w:val="00803CB7"/>
    <w:rsid w:val="00804E93"/>
    <w:rsid w:val="0080731D"/>
    <w:rsid w:val="00810441"/>
    <w:rsid w:val="008105CA"/>
    <w:rsid w:val="00812826"/>
    <w:rsid w:val="00816065"/>
    <w:rsid w:val="00820AC0"/>
    <w:rsid w:val="0082132F"/>
    <w:rsid w:val="008220B7"/>
    <w:rsid w:val="00822EC2"/>
    <w:rsid w:val="00823181"/>
    <w:rsid w:val="00823E81"/>
    <w:rsid w:val="008246D2"/>
    <w:rsid w:val="00825BF2"/>
    <w:rsid w:val="00826CF0"/>
    <w:rsid w:val="0082751C"/>
    <w:rsid w:val="00830B5A"/>
    <w:rsid w:val="00831C1C"/>
    <w:rsid w:val="008320B5"/>
    <w:rsid w:val="008355E1"/>
    <w:rsid w:val="0083633C"/>
    <w:rsid w:val="008401AA"/>
    <w:rsid w:val="008420C0"/>
    <w:rsid w:val="008422B9"/>
    <w:rsid w:val="0084259F"/>
    <w:rsid w:val="008437EB"/>
    <w:rsid w:val="00845806"/>
    <w:rsid w:val="008459AA"/>
    <w:rsid w:val="0084666A"/>
    <w:rsid w:val="00846A11"/>
    <w:rsid w:val="00847DA1"/>
    <w:rsid w:val="00851164"/>
    <w:rsid w:val="00853899"/>
    <w:rsid w:val="00856EC4"/>
    <w:rsid w:val="00856F2B"/>
    <w:rsid w:val="00857D9E"/>
    <w:rsid w:val="008607D1"/>
    <w:rsid w:val="00861DE8"/>
    <w:rsid w:val="00862420"/>
    <w:rsid w:val="00862828"/>
    <w:rsid w:val="00862C67"/>
    <w:rsid w:val="00864067"/>
    <w:rsid w:val="00865685"/>
    <w:rsid w:val="00865F06"/>
    <w:rsid w:val="008668BB"/>
    <w:rsid w:val="00870BF8"/>
    <w:rsid w:val="00875325"/>
    <w:rsid w:val="00875832"/>
    <w:rsid w:val="00875C18"/>
    <w:rsid w:val="00877524"/>
    <w:rsid w:val="0088128C"/>
    <w:rsid w:val="0088149D"/>
    <w:rsid w:val="008819CC"/>
    <w:rsid w:val="00882405"/>
    <w:rsid w:val="00882A12"/>
    <w:rsid w:val="00883CF8"/>
    <w:rsid w:val="00886799"/>
    <w:rsid w:val="00886CCF"/>
    <w:rsid w:val="008907EE"/>
    <w:rsid w:val="0089128F"/>
    <w:rsid w:val="008912B2"/>
    <w:rsid w:val="00893066"/>
    <w:rsid w:val="00893803"/>
    <w:rsid w:val="00894ADE"/>
    <w:rsid w:val="0089597C"/>
    <w:rsid w:val="00895B3E"/>
    <w:rsid w:val="00895E48"/>
    <w:rsid w:val="008960B7"/>
    <w:rsid w:val="00897159"/>
    <w:rsid w:val="008971A4"/>
    <w:rsid w:val="00897FEE"/>
    <w:rsid w:val="008A0879"/>
    <w:rsid w:val="008A0CBA"/>
    <w:rsid w:val="008A1AAB"/>
    <w:rsid w:val="008A1E94"/>
    <w:rsid w:val="008A2722"/>
    <w:rsid w:val="008A2C99"/>
    <w:rsid w:val="008A3513"/>
    <w:rsid w:val="008A3573"/>
    <w:rsid w:val="008A3C3A"/>
    <w:rsid w:val="008A3D66"/>
    <w:rsid w:val="008A4A5B"/>
    <w:rsid w:val="008A6530"/>
    <w:rsid w:val="008A6A03"/>
    <w:rsid w:val="008A6A79"/>
    <w:rsid w:val="008A711A"/>
    <w:rsid w:val="008A7240"/>
    <w:rsid w:val="008A757C"/>
    <w:rsid w:val="008B1B5B"/>
    <w:rsid w:val="008B5870"/>
    <w:rsid w:val="008B5D6F"/>
    <w:rsid w:val="008B5F01"/>
    <w:rsid w:val="008C01A0"/>
    <w:rsid w:val="008C5246"/>
    <w:rsid w:val="008C592F"/>
    <w:rsid w:val="008C652A"/>
    <w:rsid w:val="008C704E"/>
    <w:rsid w:val="008C7EE1"/>
    <w:rsid w:val="008D1317"/>
    <w:rsid w:val="008D2596"/>
    <w:rsid w:val="008D2DF8"/>
    <w:rsid w:val="008D3154"/>
    <w:rsid w:val="008D44C2"/>
    <w:rsid w:val="008D49D6"/>
    <w:rsid w:val="008D6384"/>
    <w:rsid w:val="008D7040"/>
    <w:rsid w:val="008D7D7E"/>
    <w:rsid w:val="008E0140"/>
    <w:rsid w:val="008E0234"/>
    <w:rsid w:val="008E0F9A"/>
    <w:rsid w:val="008E23A2"/>
    <w:rsid w:val="008E250E"/>
    <w:rsid w:val="008E3D00"/>
    <w:rsid w:val="008E5347"/>
    <w:rsid w:val="008F0E71"/>
    <w:rsid w:val="008F2357"/>
    <w:rsid w:val="008F2500"/>
    <w:rsid w:val="008F478E"/>
    <w:rsid w:val="008F494A"/>
    <w:rsid w:val="008F4FC0"/>
    <w:rsid w:val="008F74F3"/>
    <w:rsid w:val="008F7FE0"/>
    <w:rsid w:val="009015AC"/>
    <w:rsid w:val="009017CF"/>
    <w:rsid w:val="00901E91"/>
    <w:rsid w:val="0090269C"/>
    <w:rsid w:val="00902716"/>
    <w:rsid w:val="00902DA1"/>
    <w:rsid w:val="00903844"/>
    <w:rsid w:val="00905010"/>
    <w:rsid w:val="00905F41"/>
    <w:rsid w:val="00910C8A"/>
    <w:rsid w:val="009114FD"/>
    <w:rsid w:val="0091330B"/>
    <w:rsid w:val="00913E8F"/>
    <w:rsid w:val="00917B89"/>
    <w:rsid w:val="0092096C"/>
    <w:rsid w:val="00920D47"/>
    <w:rsid w:val="009217ED"/>
    <w:rsid w:val="009234E2"/>
    <w:rsid w:val="009249A8"/>
    <w:rsid w:val="00926710"/>
    <w:rsid w:val="00927D9D"/>
    <w:rsid w:val="00930201"/>
    <w:rsid w:val="00930BF2"/>
    <w:rsid w:val="00930EDE"/>
    <w:rsid w:val="00931B31"/>
    <w:rsid w:val="009328EF"/>
    <w:rsid w:val="0093504F"/>
    <w:rsid w:val="00936262"/>
    <w:rsid w:val="009375B5"/>
    <w:rsid w:val="009376AE"/>
    <w:rsid w:val="00937731"/>
    <w:rsid w:val="00937B0A"/>
    <w:rsid w:val="00937F53"/>
    <w:rsid w:val="0094081A"/>
    <w:rsid w:val="00940A98"/>
    <w:rsid w:val="009434D9"/>
    <w:rsid w:val="00944C68"/>
    <w:rsid w:val="009463EA"/>
    <w:rsid w:val="00946F65"/>
    <w:rsid w:val="00950035"/>
    <w:rsid w:val="00952E0C"/>
    <w:rsid w:val="0095405D"/>
    <w:rsid w:val="009549E9"/>
    <w:rsid w:val="00954E14"/>
    <w:rsid w:val="00956700"/>
    <w:rsid w:val="00957856"/>
    <w:rsid w:val="0096014E"/>
    <w:rsid w:val="00961F0F"/>
    <w:rsid w:val="00962F76"/>
    <w:rsid w:val="00965417"/>
    <w:rsid w:val="00970AE8"/>
    <w:rsid w:val="00971760"/>
    <w:rsid w:val="00971A2B"/>
    <w:rsid w:val="00972E61"/>
    <w:rsid w:val="00974452"/>
    <w:rsid w:val="009767C1"/>
    <w:rsid w:val="00977594"/>
    <w:rsid w:val="00977810"/>
    <w:rsid w:val="00981834"/>
    <w:rsid w:val="0098207E"/>
    <w:rsid w:val="00985CC0"/>
    <w:rsid w:val="00985FE2"/>
    <w:rsid w:val="00986105"/>
    <w:rsid w:val="00986182"/>
    <w:rsid w:val="00986F4D"/>
    <w:rsid w:val="00987FFD"/>
    <w:rsid w:val="00990120"/>
    <w:rsid w:val="00991849"/>
    <w:rsid w:val="00991A6F"/>
    <w:rsid w:val="00992A3D"/>
    <w:rsid w:val="009937C5"/>
    <w:rsid w:val="00993DF7"/>
    <w:rsid w:val="00994E74"/>
    <w:rsid w:val="0099616D"/>
    <w:rsid w:val="009969BC"/>
    <w:rsid w:val="009A0227"/>
    <w:rsid w:val="009A21BE"/>
    <w:rsid w:val="009A242A"/>
    <w:rsid w:val="009A2818"/>
    <w:rsid w:val="009A4EC2"/>
    <w:rsid w:val="009A60B7"/>
    <w:rsid w:val="009A6944"/>
    <w:rsid w:val="009A6CD0"/>
    <w:rsid w:val="009A6F74"/>
    <w:rsid w:val="009B0B22"/>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D1E49"/>
    <w:rsid w:val="009D2084"/>
    <w:rsid w:val="009D49C3"/>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32F0"/>
    <w:rsid w:val="009F4D58"/>
    <w:rsid w:val="009F6015"/>
    <w:rsid w:val="009F7FDA"/>
    <w:rsid w:val="00A0108B"/>
    <w:rsid w:val="00A0170F"/>
    <w:rsid w:val="00A02696"/>
    <w:rsid w:val="00A0315F"/>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000F"/>
    <w:rsid w:val="00A419B0"/>
    <w:rsid w:val="00A449A9"/>
    <w:rsid w:val="00A45D79"/>
    <w:rsid w:val="00A460A7"/>
    <w:rsid w:val="00A4780A"/>
    <w:rsid w:val="00A50E2E"/>
    <w:rsid w:val="00A54469"/>
    <w:rsid w:val="00A5475C"/>
    <w:rsid w:val="00A5481A"/>
    <w:rsid w:val="00A55767"/>
    <w:rsid w:val="00A561FC"/>
    <w:rsid w:val="00A6293E"/>
    <w:rsid w:val="00A62B3E"/>
    <w:rsid w:val="00A631E7"/>
    <w:rsid w:val="00A64471"/>
    <w:rsid w:val="00A653FF"/>
    <w:rsid w:val="00A70DC9"/>
    <w:rsid w:val="00A72BA6"/>
    <w:rsid w:val="00A72F3B"/>
    <w:rsid w:val="00A7561E"/>
    <w:rsid w:val="00A75CA2"/>
    <w:rsid w:val="00A76308"/>
    <w:rsid w:val="00A77D90"/>
    <w:rsid w:val="00A82698"/>
    <w:rsid w:val="00A82F26"/>
    <w:rsid w:val="00A856B2"/>
    <w:rsid w:val="00A862A1"/>
    <w:rsid w:val="00A87290"/>
    <w:rsid w:val="00A926CE"/>
    <w:rsid w:val="00A92886"/>
    <w:rsid w:val="00A93216"/>
    <w:rsid w:val="00A93233"/>
    <w:rsid w:val="00A93CB5"/>
    <w:rsid w:val="00A94F01"/>
    <w:rsid w:val="00A95D98"/>
    <w:rsid w:val="00A96E26"/>
    <w:rsid w:val="00A97169"/>
    <w:rsid w:val="00AA0F51"/>
    <w:rsid w:val="00AA5330"/>
    <w:rsid w:val="00AB0F70"/>
    <w:rsid w:val="00AB14C9"/>
    <w:rsid w:val="00AB18D7"/>
    <w:rsid w:val="00AB1A18"/>
    <w:rsid w:val="00AB289E"/>
    <w:rsid w:val="00AB2A00"/>
    <w:rsid w:val="00AB2B96"/>
    <w:rsid w:val="00AB32E6"/>
    <w:rsid w:val="00AB357E"/>
    <w:rsid w:val="00AB3D53"/>
    <w:rsid w:val="00AB7611"/>
    <w:rsid w:val="00AC4EEC"/>
    <w:rsid w:val="00AC5EE6"/>
    <w:rsid w:val="00AC67A7"/>
    <w:rsid w:val="00AC7621"/>
    <w:rsid w:val="00AD0A86"/>
    <w:rsid w:val="00AD0ADA"/>
    <w:rsid w:val="00AD121A"/>
    <w:rsid w:val="00AD21D6"/>
    <w:rsid w:val="00AD3839"/>
    <w:rsid w:val="00AD3C29"/>
    <w:rsid w:val="00AD40EB"/>
    <w:rsid w:val="00AD5916"/>
    <w:rsid w:val="00AE3091"/>
    <w:rsid w:val="00AE5845"/>
    <w:rsid w:val="00AE5887"/>
    <w:rsid w:val="00AF1900"/>
    <w:rsid w:val="00AF3DB0"/>
    <w:rsid w:val="00AF48FB"/>
    <w:rsid w:val="00AF6604"/>
    <w:rsid w:val="00AF6741"/>
    <w:rsid w:val="00B01A7A"/>
    <w:rsid w:val="00B04163"/>
    <w:rsid w:val="00B041E9"/>
    <w:rsid w:val="00B052DD"/>
    <w:rsid w:val="00B06442"/>
    <w:rsid w:val="00B06A97"/>
    <w:rsid w:val="00B06ADB"/>
    <w:rsid w:val="00B0705A"/>
    <w:rsid w:val="00B07CAE"/>
    <w:rsid w:val="00B107B4"/>
    <w:rsid w:val="00B11332"/>
    <w:rsid w:val="00B14583"/>
    <w:rsid w:val="00B15634"/>
    <w:rsid w:val="00B20877"/>
    <w:rsid w:val="00B210B6"/>
    <w:rsid w:val="00B21C33"/>
    <w:rsid w:val="00B26A41"/>
    <w:rsid w:val="00B3018E"/>
    <w:rsid w:val="00B32A56"/>
    <w:rsid w:val="00B33057"/>
    <w:rsid w:val="00B3527F"/>
    <w:rsid w:val="00B3791F"/>
    <w:rsid w:val="00B40ADC"/>
    <w:rsid w:val="00B40E3F"/>
    <w:rsid w:val="00B4157E"/>
    <w:rsid w:val="00B4189F"/>
    <w:rsid w:val="00B43690"/>
    <w:rsid w:val="00B45E58"/>
    <w:rsid w:val="00B45F46"/>
    <w:rsid w:val="00B464BE"/>
    <w:rsid w:val="00B5063C"/>
    <w:rsid w:val="00B5202B"/>
    <w:rsid w:val="00B52BFA"/>
    <w:rsid w:val="00B52DE4"/>
    <w:rsid w:val="00B55937"/>
    <w:rsid w:val="00B55A72"/>
    <w:rsid w:val="00B602FB"/>
    <w:rsid w:val="00B60A5A"/>
    <w:rsid w:val="00B6195A"/>
    <w:rsid w:val="00B63F3A"/>
    <w:rsid w:val="00B672EE"/>
    <w:rsid w:val="00B749A7"/>
    <w:rsid w:val="00B74D4C"/>
    <w:rsid w:val="00B750C4"/>
    <w:rsid w:val="00B75D8E"/>
    <w:rsid w:val="00B76279"/>
    <w:rsid w:val="00B76E26"/>
    <w:rsid w:val="00B776AC"/>
    <w:rsid w:val="00B80EAB"/>
    <w:rsid w:val="00B8142E"/>
    <w:rsid w:val="00B81B54"/>
    <w:rsid w:val="00B830E0"/>
    <w:rsid w:val="00B8348F"/>
    <w:rsid w:val="00B838D5"/>
    <w:rsid w:val="00B84A24"/>
    <w:rsid w:val="00B8616C"/>
    <w:rsid w:val="00B86172"/>
    <w:rsid w:val="00B862B4"/>
    <w:rsid w:val="00B86BFC"/>
    <w:rsid w:val="00B90DAA"/>
    <w:rsid w:val="00B910D2"/>
    <w:rsid w:val="00B92AB4"/>
    <w:rsid w:val="00B93DB4"/>
    <w:rsid w:val="00B957B0"/>
    <w:rsid w:val="00B97363"/>
    <w:rsid w:val="00B977BC"/>
    <w:rsid w:val="00BA05F5"/>
    <w:rsid w:val="00BA2018"/>
    <w:rsid w:val="00BA32A3"/>
    <w:rsid w:val="00BA3D3A"/>
    <w:rsid w:val="00BA3ED9"/>
    <w:rsid w:val="00BA5554"/>
    <w:rsid w:val="00BA68BB"/>
    <w:rsid w:val="00BA7339"/>
    <w:rsid w:val="00BA7626"/>
    <w:rsid w:val="00BB2252"/>
    <w:rsid w:val="00BB2A33"/>
    <w:rsid w:val="00BB3B71"/>
    <w:rsid w:val="00BB478E"/>
    <w:rsid w:val="00BB6E56"/>
    <w:rsid w:val="00BC03F2"/>
    <w:rsid w:val="00BC17AD"/>
    <w:rsid w:val="00BC2574"/>
    <w:rsid w:val="00BC32E8"/>
    <w:rsid w:val="00BC40B0"/>
    <w:rsid w:val="00BC6570"/>
    <w:rsid w:val="00BC7F10"/>
    <w:rsid w:val="00BD1132"/>
    <w:rsid w:val="00BD2168"/>
    <w:rsid w:val="00BD38D1"/>
    <w:rsid w:val="00BD46B1"/>
    <w:rsid w:val="00BE217E"/>
    <w:rsid w:val="00BE36D8"/>
    <w:rsid w:val="00BE491B"/>
    <w:rsid w:val="00BE4963"/>
    <w:rsid w:val="00BE5835"/>
    <w:rsid w:val="00BF0026"/>
    <w:rsid w:val="00BF0B9D"/>
    <w:rsid w:val="00BF2BE4"/>
    <w:rsid w:val="00BF57D0"/>
    <w:rsid w:val="00BF5BB2"/>
    <w:rsid w:val="00BF6404"/>
    <w:rsid w:val="00BF7192"/>
    <w:rsid w:val="00BF7A0A"/>
    <w:rsid w:val="00BF7AFE"/>
    <w:rsid w:val="00C00D96"/>
    <w:rsid w:val="00C0186E"/>
    <w:rsid w:val="00C01A3D"/>
    <w:rsid w:val="00C01DC8"/>
    <w:rsid w:val="00C02EF2"/>
    <w:rsid w:val="00C03921"/>
    <w:rsid w:val="00C051BB"/>
    <w:rsid w:val="00C052A5"/>
    <w:rsid w:val="00C05935"/>
    <w:rsid w:val="00C0711C"/>
    <w:rsid w:val="00C07316"/>
    <w:rsid w:val="00C1036E"/>
    <w:rsid w:val="00C10CA4"/>
    <w:rsid w:val="00C1162C"/>
    <w:rsid w:val="00C11C96"/>
    <w:rsid w:val="00C12CEA"/>
    <w:rsid w:val="00C15F59"/>
    <w:rsid w:val="00C175C4"/>
    <w:rsid w:val="00C20526"/>
    <w:rsid w:val="00C20AB1"/>
    <w:rsid w:val="00C24057"/>
    <w:rsid w:val="00C24A42"/>
    <w:rsid w:val="00C2513E"/>
    <w:rsid w:val="00C2621B"/>
    <w:rsid w:val="00C268D5"/>
    <w:rsid w:val="00C27A89"/>
    <w:rsid w:val="00C301FD"/>
    <w:rsid w:val="00C30643"/>
    <w:rsid w:val="00C3218F"/>
    <w:rsid w:val="00C326A4"/>
    <w:rsid w:val="00C328D4"/>
    <w:rsid w:val="00C334AA"/>
    <w:rsid w:val="00C36840"/>
    <w:rsid w:val="00C40042"/>
    <w:rsid w:val="00C42E7C"/>
    <w:rsid w:val="00C43321"/>
    <w:rsid w:val="00C43C4E"/>
    <w:rsid w:val="00C43D81"/>
    <w:rsid w:val="00C4711F"/>
    <w:rsid w:val="00C50313"/>
    <w:rsid w:val="00C522B5"/>
    <w:rsid w:val="00C53B66"/>
    <w:rsid w:val="00C53C0C"/>
    <w:rsid w:val="00C60B8D"/>
    <w:rsid w:val="00C61332"/>
    <w:rsid w:val="00C6148D"/>
    <w:rsid w:val="00C62F01"/>
    <w:rsid w:val="00C6415A"/>
    <w:rsid w:val="00C70C15"/>
    <w:rsid w:val="00C7144B"/>
    <w:rsid w:val="00C72212"/>
    <w:rsid w:val="00C729B4"/>
    <w:rsid w:val="00C72A76"/>
    <w:rsid w:val="00C73830"/>
    <w:rsid w:val="00C77443"/>
    <w:rsid w:val="00C77DF9"/>
    <w:rsid w:val="00C82B17"/>
    <w:rsid w:val="00C82F3B"/>
    <w:rsid w:val="00C8301A"/>
    <w:rsid w:val="00C83E22"/>
    <w:rsid w:val="00C84216"/>
    <w:rsid w:val="00C84707"/>
    <w:rsid w:val="00C85B58"/>
    <w:rsid w:val="00C86823"/>
    <w:rsid w:val="00C87802"/>
    <w:rsid w:val="00C87E1A"/>
    <w:rsid w:val="00C87F2C"/>
    <w:rsid w:val="00C901BF"/>
    <w:rsid w:val="00C90947"/>
    <w:rsid w:val="00C91298"/>
    <w:rsid w:val="00C92D76"/>
    <w:rsid w:val="00C93930"/>
    <w:rsid w:val="00C9426B"/>
    <w:rsid w:val="00C94D2D"/>
    <w:rsid w:val="00CA1AAF"/>
    <w:rsid w:val="00CA2D6E"/>
    <w:rsid w:val="00CA3377"/>
    <w:rsid w:val="00CA3512"/>
    <w:rsid w:val="00CA44E8"/>
    <w:rsid w:val="00CA4B0B"/>
    <w:rsid w:val="00CA536D"/>
    <w:rsid w:val="00CA5D8E"/>
    <w:rsid w:val="00CA5F56"/>
    <w:rsid w:val="00CA730D"/>
    <w:rsid w:val="00CB372C"/>
    <w:rsid w:val="00CB568D"/>
    <w:rsid w:val="00CB56D2"/>
    <w:rsid w:val="00CB670D"/>
    <w:rsid w:val="00CB6972"/>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FCF"/>
    <w:rsid w:val="00CD51B7"/>
    <w:rsid w:val="00CD569F"/>
    <w:rsid w:val="00CD607C"/>
    <w:rsid w:val="00CD694A"/>
    <w:rsid w:val="00CD6A49"/>
    <w:rsid w:val="00CE36F8"/>
    <w:rsid w:val="00CE53A9"/>
    <w:rsid w:val="00CE6948"/>
    <w:rsid w:val="00CE6AB6"/>
    <w:rsid w:val="00CE70B2"/>
    <w:rsid w:val="00CE72BE"/>
    <w:rsid w:val="00CF0AB7"/>
    <w:rsid w:val="00CF20D2"/>
    <w:rsid w:val="00CF28B7"/>
    <w:rsid w:val="00CF3298"/>
    <w:rsid w:val="00CF3A05"/>
    <w:rsid w:val="00CF43DF"/>
    <w:rsid w:val="00CF44EB"/>
    <w:rsid w:val="00CF4F2A"/>
    <w:rsid w:val="00D01C3F"/>
    <w:rsid w:val="00D01D79"/>
    <w:rsid w:val="00D036F6"/>
    <w:rsid w:val="00D038F8"/>
    <w:rsid w:val="00D0547F"/>
    <w:rsid w:val="00D05CA4"/>
    <w:rsid w:val="00D05F2B"/>
    <w:rsid w:val="00D0609F"/>
    <w:rsid w:val="00D064AD"/>
    <w:rsid w:val="00D07869"/>
    <w:rsid w:val="00D12861"/>
    <w:rsid w:val="00D1592E"/>
    <w:rsid w:val="00D20493"/>
    <w:rsid w:val="00D20924"/>
    <w:rsid w:val="00D24058"/>
    <w:rsid w:val="00D27C07"/>
    <w:rsid w:val="00D30680"/>
    <w:rsid w:val="00D30CE7"/>
    <w:rsid w:val="00D31F84"/>
    <w:rsid w:val="00D3363B"/>
    <w:rsid w:val="00D33A48"/>
    <w:rsid w:val="00D34AC6"/>
    <w:rsid w:val="00D35C55"/>
    <w:rsid w:val="00D3691D"/>
    <w:rsid w:val="00D36C9A"/>
    <w:rsid w:val="00D45F92"/>
    <w:rsid w:val="00D47362"/>
    <w:rsid w:val="00D47E83"/>
    <w:rsid w:val="00D50CF1"/>
    <w:rsid w:val="00D525BC"/>
    <w:rsid w:val="00D527DA"/>
    <w:rsid w:val="00D53F9A"/>
    <w:rsid w:val="00D56B62"/>
    <w:rsid w:val="00D56FE2"/>
    <w:rsid w:val="00D57611"/>
    <w:rsid w:val="00D57625"/>
    <w:rsid w:val="00D61098"/>
    <w:rsid w:val="00D61C83"/>
    <w:rsid w:val="00D62BA7"/>
    <w:rsid w:val="00D63162"/>
    <w:rsid w:val="00D63287"/>
    <w:rsid w:val="00D64457"/>
    <w:rsid w:val="00D70134"/>
    <w:rsid w:val="00D70BDD"/>
    <w:rsid w:val="00D714E7"/>
    <w:rsid w:val="00D71791"/>
    <w:rsid w:val="00D71CD7"/>
    <w:rsid w:val="00D7338A"/>
    <w:rsid w:val="00D75C34"/>
    <w:rsid w:val="00D76FAF"/>
    <w:rsid w:val="00D775E6"/>
    <w:rsid w:val="00D778B4"/>
    <w:rsid w:val="00D80D31"/>
    <w:rsid w:val="00D813A5"/>
    <w:rsid w:val="00D8212B"/>
    <w:rsid w:val="00D8540F"/>
    <w:rsid w:val="00D8565A"/>
    <w:rsid w:val="00D8657F"/>
    <w:rsid w:val="00D90357"/>
    <w:rsid w:val="00D916CD"/>
    <w:rsid w:val="00D94D08"/>
    <w:rsid w:val="00D9590F"/>
    <w:rsid w:val="00D964BE"/>
    <w:rsid w:val="00D97116"/>
    <w:rsid w:val="00D9760C"/>
    <w:rsid w:val="00DA16E4"/>
    <w:rsid w:val="00DA2015"/>
    <w:rsid w:val="00DA2248"/>
    <w:rsid w:val="00DA4C80"/>
    <w:rsid w:val="00DA5D08"/>
    <w:rsid w:val="00DA5D59"/>
    <w:rsid w:val="00DA5F55"/>
    <w:rsid w:val="00DA77EA"/>
    <w:rsid w:val="00DB314A"/>
    <w:rsid w:val="00DB31DC"/>
    <w:rsid w:val="00DB67E0"/>
    <w:rsid w:val="00DB6AE0"/>
    <w:rsid w:val="00DB6E02"/>
    <w:rsid w:val="00DC0914"/>
    <w:rsid w:val="00DC1821"/>
    <w:rsid w:val="00DC2C9D"/>
    <w:rsid w:val="00DC3040"/>
    <w:rsid w:val="00DC46EC"/>
    <w:rsid w:val="00DC4D2A"/>
    <w:rsid w:val="00DC59FB"/>
    <w:rsid w:val="00DC6290"/>
    <w:rsid w:val="00DC7FB4"/>
    <w:rsid w:val="00DD0176"/>
    <w:rsid w:val="00DD093A"/>
    <w:rsid w:val="00DD0B06"/>
    <w:rsid w:val="00DD60CE"/>
    <w:rsid w:val="00DD750F"/>
    <w:rsid w:val="00DE2520"/>
    <w:rsid w:val="00DE4879"/>
    <w:rsid w:val="00DE6F55"/>
    <w:rsid w:val="00DE7A99"/>
    <w:rsid w:val="00DF14FF"/>
    <w:rsid w:val="00DF1EE2"/>
    <w:rsid w:val="00DF20ED"/>
    <w:rsid w:val="00DF2C35"/>
    <w:rsid w:val="00DF3E79"/>
    <w:rsid w:val="00DF4CEA"/>
    <w:rsid w:val="00DF5A37"/>
    <w:rsid w:val="00DF6B2E"/>
    <w:rsid w:val="00E0002C"/>
    <w:rsid w:val="00E00140"/>
    <w:rsid w:val="00E00C2D"/>
    <w:rsid w:val="00E01431"/>
    <w:rsid w:val="00E04612"/>
    <w:rsid w:val="00E0529B"/>
    <w:rsid w:val="00E0596E"/>
    <w:rsid w:val="00E06AFC"/>
    <w:rsid w:val="00E07C16"/>
    <w:rsid w:val="00E1295A"/>
    <w:rsid w:val="00E12DEC"/>
    <w:rsid w:val="00E15FEB"/>
    <w:rsid w:val="00E16C8A"/>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872"/>
    <w:rsid w:val="00E46D8E"/>
    <w:rsid w:val="00E46EBC"/>
    <w:rsid w:val="00E504B9"/>
    <w:rsid w:val="00E50AF5"/>
    <w:rsid w:val="00E526C0"/>
    <w:rsid w:val="00E52DB0"/>
    <w:rsid w:val="00E5645A"/>
    <w:rsid w:val="00E56588"/>
    <w:rsid w:val="00E57114"/>
    <w:rsid w:val="00E5781A"/>
    <w:rsid w:val="00E6170D"/>
    <w:rsid w:val="00E624FF"/>
    <w:rsid w:val="00E63A53"/>
    <w:rsid w:val="00E63CDD"/>
    <w:rsid w:val="00E66147"/>
    <w:rsid w:val="00E67491"/>
    <w:rsid w:val="00E67D2B"/>
    <w:rsid w:val="00E728F9"/>
    <w:rsid w:val="00E761FB"/>
    <w:rsid w:val="00E76C54"/>
    <w:rsid w:val="00E8250C"/>
    <w:rsid w:val="00E82BA7"/>
    <w:rsid w:val="00E837A1"/>
    <w:rsid w:val="00E84D7E"/>
    <w:rsid w:val="00E87109"/>
    <w:rsid w:val="00E873D3"/>
    <w:rsid w:val="00E91246"/>
    <w:rsid w:val="00E9343C"/>
    <w:rsid w:val="00E9435C"/>
    <w:rsid w:val="00E95361"/>
    <w:rsid w:val="00E95E6D"/>
    <w:rsid w:val="00E97CAD"/>
    <w:rsid w:val="00E97FBC"/>
    <w:rsid w:val="00EA22AE"/>
    <w:rsid w:val="00EA4EB2"/>
    <w:rsid w:val="00EA5606"/>
    <w:rsid w:val="00EA5C6F"/>
    <w:rsid w:val="00EA66A7"/>
    <w:rsid w:val="00EA7612"/>
    <w:rsid w:val="00EA7625"/>
    <w:rsid w:val="00EB02A2"/>
    <w:rsid w:val="00EB0A19"/>
    <w:rsid w:val="00EB1C56"/>
    <w:rsid w:val="00EB25F5"/>
    <w:rsid w:val="00EB3641"/>
    <w:rsid w:val="00EB48BD"/>
    <w:rsid w:val="00EB5EA0"/>
    <w:rsid w:val="00EB79CC"/>
    <w:rsid w:val="00EB7E65"/>
    <w:rsid w:val="00EC0892"/>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FE3"/>
    <w:rsid w:val="00EE37E8"/>
    <w:rsid w:val="00EE47DD"/>
    <w:rsid w:val="00EE4BF3"/>
    <w:rsid w:val="00EE538A"/>
    <w:rsid w:val="00EE5396"/>
    <w:rsid w:val="00EE5626"/>
    <w:rsid w:val="00EE6166"/>
    <w:rsid w:val="00EE6C57"/>
    <w:rsid w:val="00EE7073"/>
    <w:rsid w:val="00EE720A"/>
    <w:rsid w:val="00EF020E"/>
    <w:rsid w:val="00EF37E1"/>
    <w:rsid w:val="00EF6334"/>
    <w:rsid w:val="00F00DAF"/>
    <w:rsid w:val="00F01F1A"/>
    <w:rsid w:val="00F022DB"/>
    <w:rsid w:val="00F02B5E"/>
    <w:rsid w:val="00F047F4"/>
    <w:rsid w:val="00F10E2E"/>
    <w:rsid w:val="00F10E82"/>
    <w:rsid w:val="00F11C89"/>
    <w:rsid w:val="00F12F01"/>
    <w:rsid w:val="00F14AD6"/>
    <w:rsid w:val="00F1698B"/>
    <w:rsid w:val="00F17AA2"/>
    <w:rsid w:val="00F2172B"/>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6038"/>
    <w:rsid w:val="00F504DB"/>
    <w:rsid w:val="00F50C47"/>
    <w:rsid w:val="00F51262"/>
    <w:rsid w:val="00F5133C"/>
    <w:rsid w:val="00F53E4F"/>
    <w:rsid w:val="00F54824"/>
    <w:rsid w:val="00F555BD"/>
    <w:rsid w:val="00F55C2A"/>
    <w:rsid w:val="00F57339"/>
    <w:rsid w:val="00F60427"/>
    <w:rsid w:val="00F607C4"/>
    <w:rsid w:val="00F60AA5"/>
    <w:rsid w:val="00F611BF"/>
    <w:rsid w:val="00F61C52"/>
    <w:rsid w:val="00F628F2"/>
    <w:rsid w:val="00F63701"/>
    <w:rsid w:val="00F671C4"/>
    <w:rsid w:val="00F6771B"/>
    <w:rsid w:val="00F67C70"/>
    <w:rsid w:val="00F70C49"/>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9065B"/>
    <w:rsid w:val="00F90D13"/>
    <w:rsid w:val="00F91A2A"/>
    <w:rsid w:val="00F934CF"/>
    <w:rsid w:val="00F93D15"/>
    <w:rsid w:val="00F941CC"/>
    <w:rsid w:val="00F959F5"/>
    <w:rsid w:val="00FA0B0F"/>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DDE"/>
    <w:rsid w:val="00FC5D66"/>
    <w:rsid w:val="00FD17EF"/>
    <w:rsid w:val="00FD210C"/>
    <w:rsid w:val="00FD2746"/>
    <w:rsid w:val="00FD3511"/>
    <w:rsid w:val="00FD3983"/>
    <w:rsid w:val="00FD49A7"/>
    <w:rsid w:val="00FE0A29"/>
    <w:rsid w:val="00FE0FFC"/>
    <w:rsid w:val="00FE1768"/>
    <w:rsid w:val="00FE1A5D"/>
    <w:rsid w:val="00FE22B6"/>
    <w:rsid w:val="00FE2F0B"/>
    <w:rsid w:val="00FE3073"/>
    <w:rsid w:val="00FE580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Heading2">
    <w:name w:val="heading 2"/>
    <w:basedOn w:val="Normal"/>
    <w:next w:val="Normal"/>
    <w:link w:val="Heading2Char"/>
    <w:uiPriority w:val="99"/>
    <w:qFormat/>
    <w:rsid w:val="00E33C8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33C8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C81"/>
    <w:rPr>
      <w:rFonts w:ascii="Arial" w:hAnsi="Arial" w:cs="Times New Roman"/>
      <w:b/>
      <w:sz w:val="32"/>
      <w:lang w:eastAsia="ar-SA" w:bidi="ar-SA"/>
    </w:rPr>
  </w:style>
  <w:style w:type="character" w:customStyle="1" w:styleId="Heading2Char">
    <w:name w:val="Heading 2 Char"/>
    <w:basedOn w:val="DefaultParagraphFont"/>
    <w:link w:val="Heading2"/>
    <w:uiPriority w:val="99"/>
    <w:semiHidden/>
    <w:rsid w:val="00E33C81"/>
    <w:rPr>
      <w:rFonts w:ascii="Cambria" w:hAnsi="Cambria" w:cs="Times New Roman"/>
      <w:b/>
      <w:color w:val="4F81BD"/>
      <w:sz w:val="26"/>
      <w:lang w:eastAsia="ar-SA" w:bidi="ar-SA"/>
    </w:rPr>
  </w:style>
  <w:style w:type="character" w:customStyle="1" w:styleId="Heading3Char">
    <w:name w:val="Heading 3 Char"/>
    <w:basedOn w:val="DefaultParagraphFont"/>
    <w:link w:val="Heading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
    <w:uiPriority w:val="99"/>
    <w:rsid w:val="00B750C4"/>
    <w:pPr>
      <w:jc w:val="both"/>
    </w:pPr>
    <w:rPr>
      <w:b/>
      <w:bCs/>
      <w:sz w:val="28"/>
      <w:szCs w:val="28"/>
    </w:rPr>
  </w:style>
  <w:style w:type="paragraph" w:styleId="Title">
    <w:name w:val="Title"/>
    <w:basedOn w:val="Normal"/>
    <w:next w:val="Normal"/>
    <w:link w:val="TitleChar"/>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B750C4"/>
    <w:rPr>
      <w:rFonts w:ascii="Cambria" w:hAnsi="Cambria" w:cs="Times New Roman"/>
      <w:color w:val="17365D"/>
      <w:spacing w:val="5"/>
      <w:kern w:val="28"/>
      <w:sz w:val="52"/>
      <w:lang w:eastAsia="ar-SA" w:bidi="ar-SA"/>
    </w:rPr>
  </w:style>
  <w:style w:type="paragraph" w:styleId="Header">
    <w:name w:val="header"/>
    <w:basedOn w:val="Normal"/>
    <w:link w:val="HeaderChar"/>
    <w:uiPriority w:val="99"/>
    <w:rsid w:val="00B750C4"/>
    <w:pPr>
      <w:tabs>
        <w:tab w:val="center" w:pos="4536"/>
        <w:tab w:val="right" w:pos="9072"/>
      </w:tabs>
    </w:pPr>
  </w:style>
  <w:style w:type="character" w:customStyle="1" w:styleId="HeaderChar">
    <w:name w:val="Header Char"/>
    <w:basedOn w:val="DefaultParagraphFont"/>
    <w:link w:val="Header"/>
    <w:uiPriority w:val="99"/>
    <w:rsid w:val="00B750C4"/>
    <w:rPr>
      <w:rFonts w:ascii="Times New Roman" w:hAnsi="Times New Roman" w:cs="Times New Roman"/>
      <w:sz w:val="20"/>
      <w:lang w:eastAsia="ar-SA" w:bidi="ar-SA"/>
    </w:rPr>
  </w:style>
  <w:style w:type="paragraph" w:styleId="Footer">
    <w:name w:val="footer"/>
    <w:basedOn w:val="Normal"/>
    <w:link w:val="FooterChar"/>
    <w:uiPriority w:val="99"/>
    <w:rsid w:val="00B750C4"/>
    <w:pPr>
      <w:tabs>
        <w:tab w:val="center" w:pos="4536"/>
        <w:tab w:val="right" w:pos="9072"/>
      </w:tabs>
    </w:pPr>
  </w:style>
  <w:style w:type="character" w:customStyle="1" w:styleId="FooterChar">
    <w:name w:val="Footer Char"/>
    <w:basedOn w:val="DefaultParagraphFont"/>
    <w:link w:val="Footer"/>
    <w:uiPriority w:val="99"/>
    <w:rsid w:val="00B750C4"/>
    <w:rPr>
      <w:rFonts w:ascii="Times New Roman" w:hAnsi="Times New Roman" w:cs="Times New Roman"/>
      <w:sz w:val="20"/>
      <w:lang w:eastAsia="ar-SA" w:bidi="ar-SA"/>
    </w:rPr>
  </w:style>
  <w:style w:type="paragraph" w:styleId="ListParagraph">
    <w:name w:val="List Paragraph"/>
    <w:basedOn w:val="Normal"/>
    <w:uiPriority w:val="99"/>
    <w:qFormat/>
    <w:rsid w:val="00B750C4"/>
    <w:pPr>
      <w:ind w:left="720"/>
    </w:pPr>
  </w:style>
  <w:style w:type="character" w:styleId="Hyperlink">
    <w:name w:val="Hyperlink"/>
    <w:basedOn w:val="DefaultParagraphFont"/>
    <w:uiPriority w:val="99"/>
    <w:rsid w:val="00B750C4"/>
    <w:rPr>
      <w:rFonts w:cs="Times New Roman"/>
      <w:color w:val="0000FF"/>
      <w:u w:val="single"/>
    </w:rPr>
  </w:style>
  <w:style w:type="paragraph" w:customStyle="1" w:styleId="SIWZpkt">
    <w:name w:val="SIWZ pkt"/>
    <w:basedOn w:val="Normal"/>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NoSpacing">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
    <w:uiPriority w:val="99"/>
    <w:rsid w:val="008014C2"/>
    <w:pPr>
      <w:overflowPunct w:val="0"/>
      <w:autoSpaceDE w:val="0"/>
      <w:jc w:val="both"/>
      <w:textAlignment w:val="baseline"/>
    </w:pPr>
    <w:rPr>
      <w:sz w:val="24"/>
      <w:lang w:eastAsia="pl-PL"/>
    </w:rPr>
  </w:style>
  <w:style w:type="character" w:customStyle="1" w:styleId="textnode">
    <w:name w:val="textnode"/>
    <w:basedOn w:val="DefaultParagraphFont"/>
    <w:uiPriority w:val="99"/>
    <w:rsid w:val="001D3B75"/>
    <w:rPr>
      <w:rFonts w:cs="Times New Roman"/>
    </w:rPr>
  </w:style>
  <w:style w:type="character" w:customStyle="1" w:styleId="highlight">
    <w:name w:val="highlight"/>
    <w:basedOn w:val="DefaultParagraphFont"/>
    <w:uiPriority w:val="99"/>
    <w:rsid w:val="001D3B75"/>
    <w:rPr>
      <w:rFonts w:cs="Times New Roman"/>
    </w:rPr>
  </w:style>
  <w:style w:type="character" w:customStyle="1" w:styleId="nbsplist">
    <w:name w:val="nbsplist"/>
    <w:basedOn w:val="DefaultParagraphFon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0067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33C81"/>
    <w:rPr>
      <w:rFonts w:ascii="Arial" w:hAnsi="Arial"/>
      <w:sz w:val="28"/>
      <w:szCs w:val="28"/>
    </w:rPr>
  </w:style>
  <w:style w:type="character" w:customStyle="1" w:styleId="BodyTextChar">
    <w:name w:val="Body Text Char"/>
    <w:basedOn w:val="DefaultParagraphFont"/>
    <w:link w:val="BodyText"/>
    <w:uiPriority w:val="99"/>
    <w:rsid w:val="00E33C81"/>
    <w:rPr>
      <w:rFonts w:ascii="Arial" w:hAnsi="Arial" w:cs="Times New Roman"/>
      <w:sz w:val="28"/>
      <w:lang w:eastAsia="ar-SA" w:bidi="ar-SA"/>
    </w:rPr>
  </w:style>
  <w:style w:type="paragraph" w:styleId="NormalWeb">
    <w:name w:val="Normal (Web)"/>
    <w:basedOn w:val="Normal"/>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
    <w:uiPriority w:val="99"/>
    <w:rsid w:val="00E33C81"/>
    <w:pPr>
      <w:ind w:left="4956"/>
      <w:jc w:val="center"/>
    </w:pPr>
  </w:style>
  <w:style w:type="paragraph" w:customStyle="1" w:styleId="pkt">
    <w:name w:val="pkt"/>
    <w:basedOn w:val="Normal"/>
    <w:uiPriority w:val="99"/>
    <w:rsid w:val="00E33C81"/>
    <w:pPr>
      <w:spacing w:before="60" w:after="60"/>
      <w:ind w:left="851" w:hanging="295"/>
      <w:jc w:val="both"/>
    </w:pPr>
    <w:rPr>
      <w:sz w:val="24"/>
      <w:szCs w:val="24"/>
    </w:rPr>
  </w:style>
  <w:style w:type="character" w:styleId="Strong">
    <w:name w:val="Strong"/>
    <w:basedOn w:val="DefaultParagraphFont"/>
    <w:uiPriority w:val="99"/>
    <w:qFormat/>
    <w:rsid w:val="00E33C81"/>
    <w:rPr>
      <w:rFonts w:cs="Times New Roman"/>
      <w:b/>
    </w:rPr>
  </w:style>
  <w:style w:type="paragraph" w:customStyle="1" w:styleId="Zawartotabeli">
    <w:name w:val="Zawartość tabeli"/>
    <w:basedOn w:val="Normal"/>
    <w:uiPriority w:val="99"/>
    <w:rsid w:val="000317D6"/>
    <w:pPr>
      <w:widowControl w:val="0"/>
      <w:suppressLineNumbers/>
    </w:pPr>
    <w:rPr>
      <w:rFonts w:eastAsia="SimSun" w:cs="Mangal"/>
      <w:kern w:val="1"/>
      <w:sz w:val="24"/>
      <w:szCs w:val="24"/>
      <w:lang w:eastAsia="zh-CN" w:bidi="hi-IN"/>
    </w:rPr>
  </w:style>
  <w:style w:type="character" w:styleId="CommentReference">
    <w:name w:val="annotation reference"/>
    <w:basedOn w:val="DefaultParagraphFont"/>
    <w:uiPriority w:val="99"/>
    <w:semiHidden/>
    <w:rsid w:val="00C85B58"/>
    <w:rPr>
      <w:rFonts w:cs="Times New Roman"/>
      <w:sz w:val="16"/>
    </w:rPr>
  </w:style>
  <w:style w:type="paragraph" w:styleId="CommentText">
    <w:name w:val="annotation text"/>
    <w:basedOn w:val="Normal"/>
    <w:link w:val="CommentTextChar"/>
    <w:uiPriority w:val="99"/>
    <w:semiHidden/>
    <w:rsid w:val="00C85B58"/>
  </w:style>
  <w:style w:type="character" w:customStyle="1" w:styleId="CommentTextChar">
    <w:name w:val="Comment Text Char"/>
    <w:basedOn w:val="DefaultParagraphFont"/>
    <w:link w:val="CommentText"/>
    <w:uiPriority w:val="99"/>
    <w:rsid w:val="00C85B58"/>
    <w:rPr>
      <w:rFonts w:ascii="Times New Roman" w:hAnsi="Times New Roman" w:cs="Times New Roman"/>
      <w:lang w:eastAsia="ar-SA" w:bidi="ar-SA"/>
    </w:rPr>
  </w:style>
  <w:style w:type="paragraph" w:styleId="CommentSubject">
    <w:name w:val="annotation subject"/>
    <w:basedOn w:val="CommentText"/>
    <w:next w:val="CommentText"/>
    <w:link w:val="CommentSubjectChar"/>
    <w:uiPriority w:val="99"/>
    <w:semiHidden/>
    <w:rsid w:val="00C85B58"/>
    <w:rPr>
      <w:b/>
      <w:bCs/>
    </w:rPr>
  </w:style>
  <w:style w:type="character" w:customStyle="1" w:styleId="CommentSubjectChar">
    <w:name w:val="Comment Subject Char"/>
    <w:basedOn w:val="CommentTextChar"/>
    <w:link w:val="CommentSubject"/>
    <w:uiPriority w:val="99"/>
    <w:semiHidden/>
    <w:rsid w:val="00C85B58"/>
    <w:rPr>
      <w:b/>
    </w:rPr>
  </w:style>
  <w:style w:type="paragraph" w:styleId="BalloonText">
    <w:name w:val="Balloon Text"/>
    <w:basedOn w:val="Normal"/>
    <w:link w:val="BalloonTextChar"/>
    <w:uiPriority w:val="99"/>
    <w:semiHidden/>
    <w:rsid w:val="00C85B58"/>
    <w:rPr>
      <w:rFonts w:ascii="Tahoma" w:hAnsi="Tahoma"/>
      <w:sz w:val="16"/>
      <w:szCs w:val="16"/>
    </w:rPr>
  </w:style>
  <w:style w:type="character" w:customStyle="1" w:styleId="BalloonTextChar">
    <w:name w:val="Balloon Text Char"/>
    <w:basedOn w:val="DefaultParagraphFont"/>
    <w:link w:val="BalloonText"/>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eastAsia="Times New Roman"/>
    </w:rPr>
  </w:style>
  <w:style w:type="character" w:styleId="FootnoteReference">
    <w:name w:val="footnote reference"/>
    <w:basedOn w:val="DefaultParagraphFont"/>
    <w:uiPriority w:val="99"/>
    <w:semiHidden/>
    <w:rsid w:val="00603ED0"/>
    <w:rPr>
      <w:rFonts w:cs="Times New Roman"/>
      <w:vertAlign w:val="superscript"/>
    </w:rPr>
  </w:style>
  <w:style w:type="paragraph" w:styleId="FootnoteText">
    <w:name w:val="footnote text"/>
    <w:basedOn w:val="Normal"/>
    <w:link w:val="FootnoteTextChar"/>
    <w:uiPriority w:val="99"/>
    <w:semiHidden/>
    <w:rsid w:val="00603ED0"/>
  </w:style>
  <w:style w:type="character" w:customStyle="1" w:styleId="FootnoteTextChar">
    <w:name w:val="Footnote Text Char"/>
    <w:basedOn w:val="DefaultParagraphFont"/>
    <w:link w:val="FootnoteText"/>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2"/>
      <w:lang w:val="pl-PL" w:eastAsia="pl-PL"/>
    </w:rPr>
  </w:style>
  <w:style w:type="numbering" w:customStyle="1" w:styleId="Numbering3">
    <w:name w:val="Numbering 3"/>
    <w:rsid w:val="00F9735B"/>
    <w:pPr>
      <w:numPr>
        <w:numId w:val="2"/>
      </w:numPr>
    </w:pPr>
  </w:style>
</w:styles>
</file>

<file path=word/webSettings.xml><?xml version="1.0" encoding="utf-8"?>
<w:webSettings xmlns:r="http://schemas.openxmlformats.org/officeDocument/2006/relationships" xmlns:w="http://schemas.openxmlformats.org/wordprocessingml/2006/main">
  <w:divs>
    <w:div w:id="1103183132">
      <w:marLeft w:val="0"/>
      <w:marRight w:val="0"/>
      <w:marTop w:val="0"/>
      <w:marBottom w:val="0"/>
      <w:divBdr>
        <w:top w:val="none" w:sz="0" w:space="0" w:color="auto"/>
        <w:left w:val="none" w:sz="0" w:space="0" w:color="auto"/>
        <w:bottom w:val="none" w:sz="0" w:space="0" w:color="auto"/>
        <w:right w:val="none" w:sz="0" w:space="0" w:color="auto"/>
      </w:divBdr>
    </w:div>
    <w:div w:id="1103183133">
      <w:marLeft w:val="0"/>
      <w:marRight w:val="0"/>
      <w:marTop w:val="0"/>
      <w:marBottom w:val="0"/>
      <w:divBdr>
        <w:top w:val="none" w:sz="0" w:space="0" w:color="auto"/>
        <w:left w:val="none" w:sz="0" w:space="0" w:color="auto"/>
        <w:bottom w:val="none" w:sz="0" w:space="0" w:color="auto"/>
        <w:right w:val="none" w:sz="0" w:space="0" w:color="auto"/>
      </w:divBdr>
    </w:div>
    <w:div w:id="1103183134">
      <w:marLeft w:val="0"/>
      <w:marRight w:val="0"/>
      <w:marTop w:val="0"/>
      <w:marBottom w:val="0"/>
      <w:divBdr>
        <w:top w:val="none" w:sz="0" w:space="0" w:color="auto"/>
        <w:left w:val="none" w:sz="0" w:space="0" w:color="auto"/>
        <w:bottom w:val="none" w:sz="0" w:space="0" w:color="auto"/>
        <w:right w:val="none" w:sz="0" w:space="0" w:color="auto"/>
      </w:divBdr>
    </w:div>
    <w:div w:id="1103183135">
      <w:marLeft w:val="0"/>
      <w:marRight w:val="0"/>
      <w:marTop w:val="0"/>
      <w:marBottom w:val="0"/>
      <w:divBdr>
        <w:top w:val="none" w:sz="0" w:space="0" w:color="auto"/>
        <w:left w:val="none" w:sz="0" w:space="0" w:color="auto"/>
        <w:bottom w:val="none" w:sz="0" w:space="0" w:color="auto"/>
        <w:right w:val="none" w:sz="0" w:space="0" w:color="auto"/>
      </w:divBdr>
    </w:div>
    <w:div w:id="1103183145">
      <w:marLeft w:val="0"/>
      <w:marRight w:val="0"/>
      <w:marTop w:val="0"/>
      <w:marBottom w:val="0"/>
      <w:divBdr>
        <w:top w:val="none" w:sz="0" w:space="0" w:color="auto"/>
        <w:left w:val="none" w:sz="0" w:space="0" w:color="auto"/>
        <w:bottom w:val="none" w:sz="0" w:space="0" w:color="auto"/>
        <w:right w:val="none" w:sz="0" w:space="0" w:color="auto"/>
      </w:divBdr>
    </w:div>
    <w:div w:id="1103183147">
      <w:marLeft w:val="0"/>
      <w:marRight w:val="0"/>
      <w:marTop w:val="0"/>
      <w:marBottom w:val="0"/>
      <w:divBdr>
        <w:top w:val="none" w:sz="0" w:space="0" w:color="auto"/>
        <w:left w:val="none" w:sz="0" w:space="0" w:color="auto"/>
        <w:bottom w:val="none" w:sz="0" w:space="0" w:color="auto"/>
        <w:right w:val="none" w:sz="0" w:space="0" w:color="auto"/>
      </w:divBdr>
      <w:divsChild>
        <w:div w:id="1103183136">
          <w:marLeft w:val="0"/>
          <w:marRight w:val="0"/>
          <w:marTop w:val="0"/>
          <w:marBottom w:val="0"/>
          <w:divBdr>
            <w:top w:val="none" w:sz="0" w:space="0" w:color="auto"/>
            <w:left w:val="none" w:sz="0" w:space="0" w:color="auto"/>
            <w:bottom w:val="none" w:sz="0" w:space="0" w:color="auto"/>
            <w:right w:val="none" w:sz="0" w:space="0" w:color="auto"/>
          </w:divBdr>
        </w:div>
        <w:div w:id="1103183138">
          <w:marLeft w:val="0"/>
          <w:marRight w:val="0"/>
          <w:marTop w:val="0"/>
          <w:marBottom w:val="0"/>
          <w:divBdr>
            <w:top w:val="none" w:sz="0" w:space="0" w:color="auto"/>
            <w:left w:val="none" w:sz="0" w:space="0" w:color="auto"/>
            <w:bottom w:val="none" w:sz="0" w:space="0" w:color="auto"/>
            <w:right w:val="none" w:sz="0" w:space="0" w:color="auto"/>
          </w:divBdr>
        </w:div>
        <w:div w:id="1103183139">
          <w:marLeft w:val="0"/>
          <w:marRight w:val="0"/>
          <w:marTop w:val="0"/>
          <w:marBottom w:val="0"/>
          <w:divBdr>
            <w:top w:val="none" w:sz="0" w:space="0" w:color="auto"/>
            <w:left w:val="none" w:sz="0" w:space="0" w:color="auto"/>
            <w:bottom w:val="none" w:sz="0" w:space="0" w:color="auto"/>
            <w:right w:val="none" w:sz="0" w:space="0" w:color="auto"/>
          </w:divBdr>
        </w:div>
        <w:div w:id="1103183140">
          <w:marLeft w:val="0"/>
          <w:marRight w:val="0"/>
          <w:marTop w:val="0"/>
          <w:marBottom w:val="0"/>
          <w:divBdr>
            <w:top w:val="none" w:sz="0" w:space="0" w:color="auto"/>
            <w:left w:val="none" w:sz="0" w:space="0" w:color="auto"/>
            <w:bottom w:val="none" w:sz="0" w:space="0" w:color="auto"/>
            <w:right w:val="none" w:sz="0" w:space="0" w:color="auto"/>
          </w:divBdr>
        </w:div>
        <w:div w:id="1103183142">
          <w:marLeft w:val="0"/>
          <w:marRight w:val="0"/>
          <w:marTop w:val="0"/>
          <w:marBottom w:val="0"/>
          <w:divBdr>
            <w:top w:val="none" w:sz="0" w:space="0" w:color="auto"/>
            <w:left w:val="none" w:sz="0" w:space="0" w:color="auto"/>
            <w:bottom w:val="none" w:sz="0" w:space="0" w:color="auto"/>
            <w:right w:val="none" w:sz="0" w:space="0" w:color="auto"/>
          </w:divBdr>
        </w:div>
        <w:div w:id="1103183144">
          <w:marLeft w:val="0"/>
          <w:marRight w:val="0"/>
          <w:marTop w:val="0"/>
          <w:marBottom w:val="0"/>
          <w:divBdr>
            <w:top w:val="none" w:sz="0" w:space="0" w:color="auto"/>
            <w:left w:val="none" w:sz="0" w:space="0" w:color="auto"/>
            <w:bottom w:val="none" w:sz="0" w:space="0" w:color="auto"/>
            <w:right w:val="none" w:sz="0" w:space="0" w:color="auto"/>
          </w:divBdr>
        </w:div>
        <w:div w:id="1103183148">
          <w:marLeft w:val="0"/>
          <w:marRight w:val="0"/>
          <w:marTop w:val="0"/>
          <w:marBottom w:val="0"/>
          <w:divBdr>
            <w:top w:val="none" w:sz="0" w:space="0" w:color="auto"/>
            <w:left w:val="none" w:sz="0" w:space="0" w:color="auto"/>
            <w:bottom w:val="none" w:sz="0" w:space="0" w:color="auto"/>
            <w:right w:val="none" w:sz="0" w:space="0" w:color="auto"/>
          </w:divBdr>
        </w:div>
        <w:div w:id="1103183152">
          <w:marLeft w:val="0"/>
          <w:marRight w:val="0"/>
          <w:marTop w:val="0"/>
          <w:marBottom w:val="0"/>
          <w:divBdr>
            <w:top w:val="none" w:sz="0" w:space="0" w:color="auto"/>
            <w:left w:val="none" w:sz="0" w:space="0" w:color="auto"/>
            <w:bottom w:val="none" w:sz="0" w:space="0" w:color="auto"/>
            <w:right w:val="none" w:sz="0" w:space="0" w:color="auto"/>
          </w:divBdr>
        </w:div>
        <w:div w:id="1103183153">
          <w:marLeft w:val="0"/>
          <w:marRight w:val="0"/>
          <w:marTop w:val="0"/>
          <w:marBottom w:val="0"/>
          <w:divBdr>
            <w:top w:val="none" w:sz="0" w:space="0" w:color="auto"/>
            <w:left w:val="none" w:sz="0" w:space="0" w:color="auto"/>
            <w:bottom w:val="none" w:sz="0" w:space="0" w:color="auto"/>
            <w:right w:val="none" w:sz="0" w:space="0" w:color="auto"/>
          </w:divBdr>
        </w:div>
        <w:div w:id="1103183154">
          <w:marLeft w:val="0"/>
          <w:marRight w:val="0"/>
          <w:marTop w:val="0"/>
          <w:marBottom w:val="0"/>
          <w:divBdr>
            <w:top w:val="none" w:sz="0" w:space="0" w:color="auto"/>
            <w:left w:val="none" w:sz="0" w:space="0" w:color="auto"/>
            <w:bottom w:val="none" w:sz="0" w:space="0" w:color="auto"/>
            <w:right w:val="none" w:sz="0" w:space="0" w:color="auto"/>
          </w:divBdr>
        </w:div>
        <w:div w:id="1103183159">
          <w:marLeft w:val="0"/>
          <w:marRight w:val="0"/>
          <w:marTop w:val="0"/>
          <w:marBottom w:val="0"/>
          <w:divBdr>
            <w:top w:val="none" w:sz="0" w:space="0" w:color="auto"/>
            <w:left w:val="none" w:sz="0" w:space="0" w:color="auto"/>
            <w:bottom w:val="none" w:sz="0" w:space="0" w:color="auto"/>
            <w:right w:val="none" w:sz="0" w:space="0" w:color="auto"/>
          </w:divBdr>
        </w:div>
        <w:div w:id="1103183160">
          <w:marLeft w:val="0"/>
          <w:marRight w:val="0"/>
          <w:marTop w:val="0"/>
          <w:marBottom w:val="0"/>
          <w:divBdr>
            <w:top w:val="none" w:sz="0" w:space="0" w:color="auto"/>
            <w:left w:val="none" w:sz="0" w:space="0" w:color="auto"/>
            <w:bottom w:val="none" w:sz="0" w:space="0" w:color="auto"/>
            <w:right w:val="none" w:sz="0" w:space="0" w:color="auto"/>
          </w:divBdr>
        </w:div>
        <w:div w:id="1103183161">
          <w:marLeft w:val="0"/>
          <w:marRight w:val="0"/>
          <w:marTop w:val="0"/>
          <w:marBottom w:val="0"/>
          <w:divBdr>
            <w:top w:val="none" w:sz="0" w:space="0" w:color="auto"/>
            <w:left w:val="none" w:sz="0" w:space="0" w:color="auto"/>
            <w:bottom w:val="none" w:sz="0" w:space="0" w:color="auto"/>
            <w:right w:val="none" w:sz="0" w:space="0" w:color="auto"/>
          </w:divBdr>
        </w:div>
        <w:div w:id="1103183162">
          <w:marLeft w:val="0"/>
          <w:marRight w:val="0"/>
          <w:marTop w:val="0"/>
          <w:marBottom w:val="0"/>
          <w:divBdr>
            <w:top w:val="none" w:sz="0" w:space="0" w:color="auto"/>
            <w:left w:val="none" w:sz="0" w:space="0" w:color="auto"/>
            <w:bottom w:val="none" w:sz="0" w:space="0" w:color="auto"/>
            <w:right w:val="none" w:sz="0" w:space="0" w:color="auto"/>
          </w:divBdr>
        </w:div>
        <w:div w:id="1103183168">
          <w:marLeft w:val="0"/>
          <w:marRight w:val="0"/>
          <w:marTop w:val="0"/>
          <w:marBottom w:val="0"/>
          <w:divBdr>
            <w:top w:val="none" w:sz="0" w:space="0" w:color="auto"/>
            <w:left w:val="none" w:sz="0" w:space="0" w:color="auto"/>
            <w:bottom w:val="none" w:sz="0" w:space="0" w:color="auto"/>
            <w:right w:val="none" w:sz="0" w:space="0" w:color="auto"/>
          </w:divBdr>
        </w:div>
        <w:div w:id="1103183170">
          <w:marLeft w:val="0"/>
          <w:marRight w:val="0"/>
          <w:marTop w:val="0"/>
          <w:marBottom w:val="0"/>
          <w:divBdr>
            <w:top w:val="none" w:sz="0" w:space="0" w:color="auto"/>
            <w:left w:val="none" w:sz="0" w:space="0" w:color="auto"/>
            <w:bottom w:val="none" w:sz="0" w:space="0" w:color="auto"/>
            <w:right w:val="none" w:sz="0" w:space="0" w:color="auto"/>
          </w:divBdr>
        </w:div>
        <w:div w:id="1103183171">
          <w:marLeft w:val="0"/>
          <w:marRight w:val="0"/>
          <w:marTop w:val="0"/>
          <w:marBottom w:val="0"/>
          <w:divBdr>
            <w:top w:val="none" w:sz="0" w:space="0" w:color="auto"/>
            <w:left w:val="none" w:sz="0" w:space="0" w:color="auto"/>
            <w:bottom w:val="none" w:sz="0" w:space="0" w:color="auto"/>
            <w:right w:val="none" w:sz="0" w:space="0" w:color="auto"/>
          </w:divBdr>
        </w:div>
        <w:div w:id="1103183172">
          <w:marLeft w:val="0"/>
          <w:marRight w:val="0"/>
          <w:marTop w:val="0"/>
          <w:marBottom w:val="0"/>
          <w:divBdr>
            <w:top w:val="none" w:sz="0" w:space="0" w:color="auto"/>
            <w:left w:val="none" w:sz="0" w:space="0" w:color="auto"/>
            <w:bottom w:val="none" w:sz="0" w:space="0" w:color="auto"/>
            <w:right w:val="none" w:sz="0" w:space="0" w:color="auto"/>
          </w:divBdr>
        </w:div>
        <w:div w:id="1103183175">
          <w:marLeft w:val="0"/>
          <w:marRight w:val="0"/>
          <w:marTop w:val="0"/>
          <w:marBottom w:val="0"/>
          <w:divBdr>
            <w:top w:val="none" w:sz="0" w:space="0" w:color="auto"/>
            <w:left w:val="none" w:sz="0" w:space="0" w:color="auto"/>
            <w:bottom w:val="none" w:sz="0" w:space="0" w:color="auto"/>
            <w:right w:val="none" w:sz="0" w:space="0" w:color="auto"/>
          </w:divBdr>
        </w:div>
        <w:div w:id="1103183176">
          <w:marLeft w:val="0"/>
          <w:marRight w:val="0"/>
          <w:marTop w:val="0"/>
          <w:marBottom w:val="0"/>
          <w:divBdr>
            <w:top w:val="none" w:sz="0" w:space="0" w:color="auto"/>
            <w:left w:val="none" w:sz="0" w:space="0" w:color="auto"/>
            <w:bottom w:val="none" w:sz="0" w:space="0" w:color="auto"/>
            <w:right w:val="none" w:sz="0" w:space="0" w:color="auto"/>
          </w:divBdr>
        </w:div>
        <w:div w:id="1103183177">
          <w:marLeft w:val="0"/>
          <w:marRight w:val="0"/>
          <w:marTop w:val="0"/>
          <w:marBottom w:val="0"/>
          <w:divBdr>
            <w:top w:val="none" w:sz="0" w:space="0" w:color="auto"/>
            <w:left w:val="none" w:sz="0" w:space="0" w:color="auto"/>
            <w:bottom w:val="none" w:sz="0" w:space="0" w:color="auto"/>
            <w:right w:val="none" w:sz="0" w:space="0" w:color="auto"/>
          </w:divBdr>
        </w:div>
        <w:div w:id="1103183178">
          <w:marLeft w:val="0"/>
          <w:marRight w:val="0"/>
          <w:marTop w:val="0"/>
          <w:marBottom w:val="0"/>
          <w:divBdr>
            <w:top w:val="none" w:sz="0" w:space="0" w:color="auto"/>
            <w:left w:val="none" w:sz="0" w:space="0" w:color="auto"/>
            <w:bottom w:val="none" w:sz="0" w:space="0" w:color="auto"/>
            <w:right w:val="none" w:sz="0" w:space="0" w:color="auto"/>
          </w:divBdr>
        </w:div>
        <w:div w:id="1103183179">
          <w:marLeft w:val="0"/>
          <w:marRight w:val="0"/>
          <w:marTop w:val="0"/>
          <w:marBottom w:val="0"/>
          <w:divBdr>
            <w:top w:val="none" w:sz="0" w:space="0" w:color="auto"/>
            <w:left w:val="none" w:sz="0" w:space="0" w:color="auto"/>
            <w:bottom w:val="none" w:sz="0" w:space="0" w:color="auto"/>
            <w:right w:val="none" w:sz="0" w:space="0" w:color="auto"/>
          </w:divBdr>
        </w:div>
        <w:div w:id="1103183180">
          <w:marLeft w:val="0"/>
          <w:marRight w:val="0"/>
          <w:marTop w:val="0"/>
          <w:marBottom w:val="0"/>
          <w:divBdr>
            <w:top w:val="none" w:sz="0" w:space="0" w:color="auto"/>
            <w:left w:val="none" w:sz="0" w:space="0" w:color="auto"/>
            <w:bottom w:val="none" w:sz="0" w:space="0" w:color="auto"/>
            <w:right w:val="none" w:sz="0" w:space="0" w:color="auto"/>
          </w:divBdr>
        </w:div>
        <w:div w:id="1103183182">
          <w:marLeft w:val="0"/>
          <w:marRight w:val="0"/>
          <w:marTop w:val="0"/>
          <w:marBottom w:val="0"/>
          <w:divBdr>
            <w:top w:val="none" w:sz="0" w:space="0" w:color="auto"/>
            <w:left w:val="none" w:sz="0" w:space="0" w:color="auto"/>
            <w:bottom w:val="none" w:sz="0" w:space="0" w:color="auto"/>
            <w:right w:val="none" w:sz="0" w:space="0" w:color="auto"/>
          </w:divBdr>
        </w:div>
        <w:div w:id="1103183183">
          <w:marLeft w:val="0"/>
          <w:marRight w:val="0"/>
          <w:marTop w:val="0"/>
          <w:marBottom w:val="0"/>
          <w:divBdr>
            <w:top w:val="none" w:sz="0" w:space="0" w:color="auto"/>
            <w:left w:val="none" w:sz="0" w:space="0" w:color="auto"/>
            <w:bottom w:val="none" w:sz="0" w:space="0" w:color="auto"/>
            <w:right w:val="none" w:sz="0" w:space="0" w:color="auto"/>
          </w:divBdr>
        </w:div>
        <w:div w:id="1103183185">
          <w:marLeft w:val="0"/>
          <w:marRight w:val="0"/>
          <w:marTop w:val="0"/>
          <w:marBottom w:val="0"/>
          <w:divBdr>
            <w:top w:val="none" w:sz="0" w:space="0" w:color="auto"/>
            <w:left w:val="none" w:sz="0" w:space="0" w:color="auto"/>
            <w:bottom w:val="none" w:sz="0" w:space="0" w:color="auto"/>
            <w:right w:val="none" w:sz="0" w:space="0" w:color="auto"/>
          </w:divBdr>
        </w:div>
        <w:div w:id="1103183187">
          <w:marLeft w:val="0"/>
          <w:marRight w:val="0"/>
          <w:marTop w:val="0"/>
          <w:marBottom w:val="0"/>
          <w:divBdr>
            <w:top w:val="none" w:sz="0" w:space="0" w:color="auto"/>
            <w:left w:val="none" w:sz="0" w:space="0" w:color="auto"/>
            <w:bottom w:val="none" w:sz="0" w:space="0" w:color="auto"/>
            <w:right w:val="none" w:sz="0" w:space="0" w:color="auto"/>
          </w:divBdr>
        </w:div>
        <w:div w:id="1103183188">
          <w:marLeft w:val="0"/>
          <w:marRight w:val="0"/>
          <w:marTop w:val="0"/>
          <w:marBottom w:val="0"/>
          <w:divBdr>
            <w:top w:val="none" w:sz="0" w:space="0" w:color="auto"/>
            <w:left w:val="none" w:sz="0" w:space="0" w:color="auto"/>
            <w:bottom w:val="none" w:sz="0" w:space="0" w:color="auto"/>
            <w:right w:val="none" w:sz="0" w:space="0" w:color="auto"/>
          </w:divBdr>
        </w:div>
        <w:div w:id="1103183190">
          <w:marLeft w:val="0"/>
          <w:marRight w:val="0"/>
          <w:marTop w:val="0"/>
          <w:marBottom w:val="0"/>
          <w:divBdr>
            <w:top w:val="none" w:sz="0" w:space="0" w:color="auto"/>
            <w:left w:val="none" w:sz="0" w:space="0" w:color="auto"/>
            <w:bottom w:val="none" w:sz="0" w:space="0" w:color="auto"/>
            <w:right w:val="none" w:sz="0" w:space="0" w:color="auto"/>
          </w:divBdr>
        </w:div>
        <w:div w:id="1103183198">
          <w:marLeft w:val="0"/>
          <w:marRight w:val="0"/>
          <w:marTop w:val="0"/>
          <w:marBottom w:val="0"/>
          <w:divBdr>
            <w:top w:val="none" w:sz="0" w:space="0" w:color="auto"/>
            <w:left w:val="none" w:sz="0" w:space="0" w:color="auto"/>
            <w:bottom w:val="none" w:sz="0" w:space="0" w:color="auto"/>
            <w:right w:val="none" w:sz="0" w:space="0" w:color="auto"/>
          </w:divBdr>
        </w:div>
        <w:div w:id="1103183200">
          <w:marLeft w:val="0"/>
          <w:marRight w:val="0"/>
          <w:marTop w:val="0"/>
          <w:marBottom w:val="0"/>
          <w:divBdr>
            <w:top w:val="none" w:sz="0" w:space="0" w:color="auto"/>
            <w:left w:val="none" w:sz="0" w:space="0" w:color="auto"/>
            <w:bottom w:val="none" w:sz="0" w:space="0" w:color="auto"/>
            <w:right w:val="none" w:sz="0" w:space="0" w:color="auto"/>
          </w:divBdr>
        </w:div>
        <w:div w:id="1103183201">
          <w:marLeft w:val="0"/>
          <w:marRight w:val="0"/>
          <w:marTop w:val="0"/>
          <w:marBottom w:val="0"/>
          <w:divBdr>
            <w:top w:val="none" w:sz="0" w:space="0" w:color="auto"/>
            <w:left w:val="none" w:sz="0" w:space="0" w:color="auto"/>
            <w:bottom w:val="none" w:sz="0" w:space="0" w:color="auto"/>
            <w:right w:val="none" w:sz="0" w:space="0" w:color="auto"/>
          </w:divBdr>
        </w:div>
        <w:div w:id="1103183203">
          <w:marLeft w:val="0"/>
          <w:marRight w:val="0"/>
          <w:marTop w:val="0"/>
          <w:marBottom w:val="0"/>
          <w:divBdr>
            <w:top w:val="none" w:sz="0" w:space="0" w:color="auto"/>
            <w:left w:val="none" w:sz="0" w:space="0" w:color="auto"/>
            <w:bottom w:val="none" w:sz="0" w:space="0" w:color="auto"/>
            <w:right w:val="none" w:sz="0" w:space="0" w:color="auto"/>
          </w:divBdr>
        </w:div>
        <w:div w:id="1103183205">
          <w:marLeft w:val="0"/>
          <w:marRight w:val="0"/>
          <w:marTop w:val="0"/>
          <w:marBottom w:val="0"/>
          <w:divBdr>
            <w:top w:val="none" w:sz="0" w:space="0" w:color="auto"/>
            <w:left w:val="none" w:sz="0" w:space="0" w:color="auto"/>
            <w:bottom w:val="none" w:sz="0" w:space="0" w:color="auto"/>
            <w:right w:val="none" w:sz="0" w:space="0" w:color="auto"/>
          </w:divBdr>
        </w:div>
        <w:div w:id="1103183206">
          <w:marLeft w:val="0"/>
          <w:marRight w:val="0"/>
          <w:marTop w:val="0"/>
          <w:marBottom w:val="0"/>
          <w:divBdr>
            <w:top w:val="none" w:sz="0" w:space="0" w:color="auto"/>
            <w:left w:val="none" w:sz="0" w:space="0" w:color="auto"/>
            <w:bottom w:val="none" w:sz="0" w:space="0" w:color="auto"/>
            <w:right w:val="none" w:sz="0" w:space="0" w:color="auto"/>
          </w:divBdr>
        </w:div>
        <w:div w:id="1103183207">
          <w:marLeft w:val="0"/>
          <w:marRight w:val="0"/>
          <w:marTop w:val="0"/>
          <w:marBottom w:val="0"/>
          <w:divBdr>
            <w:top w:val="none" w:sz="0" w:space="0" w:color="auto"/>
            <w:left w:val="none" w:sz="0" w:space="0" w:color="auto"/>
            <w:bottom w:val="none" w:sz="0" w:space="0" w:color="auto"/>
            <w:right w:val="none" w:sz="0" w:space="0" w:color="auto"/>
          </w:divBdr>
        </w:div>
        <w:div w:id="1103183208">
          <w:marLeft w:val="0"/>
          <w:marRight w:val="0"/>
          <w:marTop w:val="0"/>
          <w:marBottom w:val="0"/>
          <w:divBdr>
            <w:top w:val="none" w:sz="0" w:space="0" w:color="auto"/>
            <w:left w:val="none" w:sz="0" w:space="0" w:color="auto"/>
            <w:bottom w:val="none" w:sz="0" w:space="0" w:color="auto"/>
            <w:right w:val="none" w:sz="0" w:space="0" w:color="auto"/>
          </w:divBdr>
        </w:div>
        <w:div w:id="1103183212">
          <w:marLeft w:val="0"/>
          <w:marRight w:val="0"/>
          <w:marTop w:val="0"/>
          <w:marBottom w:val="0"/>
          <w:divBdr>
            <w:top w:val="none" w:sz="0" w:space="0" w:color="auto"/>
            <w:left w:val="none" w:sz="0" w:space="0" w:color="auto"/>
            <w:bottom w:val="none" w:sz="0" w:space="0" w:color="auto"/>
            <w:right w:val="none" w:sz="0" w:space="0" w:color="auto"/>
          </w:divBdr>
        </w:div>
        <w:div w:id="1103183213">
          <w:marLeft w:val="0"/>
          <w:marRight w:val="0"/>
          <w:marTop w:val="0"/>
          <w:marBottom w:val="0"/>
          <w:divBdr>
            <w:top w:val="none" w:sz="0" w:space="0" w:color="auto"/>
            <w:left w:val="none" w:sz="0" w:space="0" w:color="auto"/>
            <w:bottom w:val="none" w:sz="0" w:space="0" w:color="auto"/>
            <w:right w:val="none" w:sz="0" w:space="0" w:color="auto"/>
          </w:divBdr>
        </w:div>
        <w:div w:id="1103183214">
          <w:marLeft w:val="0"/>
          <w:marRight w:val="0"/>
          <w:marTop w:val="0"/>
          <w:marBottom w:val="0"/>
          <w:divBdr>
            <w:top w:val="none" w:sz="0" w:space="0" w:color="auto"/>
            <w:left w:val="none" w:sz="0" w:space="0" w:color="auto"/>
            <w:bottom w:val="none" w:sz="0" w:space="0" w:color="auto"/>
            <w:right w:val="none" w:sz="0" w:space="0" w:color="auto"/>
          </w:divBdr>
        </w:div>
        <w:div w:id="1103183216">
          <w:marLeft w:val="0"/>
          <w:marRight w:val="0"/>
          <w:marTop w:val="0"/>
          <w:marBottom w:val="0"/>
          <w:divBdr>
            <w:top w:val="none" w:sz="0" w:space="0" w:color="auto"/>
            <w:left w:val="none" w:sz="0" w:space="0" w:color="auto"/>
            <w:bottom w:val="none" w:sz="0" w:space="0" w:color="auto"/>
            <w:right w:val="none" w:sz="0" w:space="0" w:color="auto"/>
          </w:divBdr>
        </w:div>
        <w:div w:id="1103183218">
          <w:marLeft w:val="0"/>
          <w:marRight w:val="0"/>
          <w:marTop w:val="0"/>
          <w:marBottom w:val="0"/>
          <w:divBdr>
            <w:top w:val="none" w:sz="0" w:space="0" w:color="auto"/>
            <w:left w:val="none" w:sz="0" w:space="0" w:color="auto"/>
            <w:bottom w:val="none" w:sz="0" w:space="0" w:color="auto"/>
            <w:right w:val="none" w:sz="0" w:space="0" w:color="auto"/>
          </w:divBdr>
        </w:div>
        <w:div w:id="1103183219">
          <w:marLeft w:val="0"/>
          <w:marRight w:val="0"/>
          <w:marTop w:val="0"/>
          <w:marBottom w:val="0"/>
          <w:divBdr>
            <w:top w:val="none" w:sz="0" w:space="0" w:color="auto"/>
            <w:left w:val="none" w:sz="0" w:space="0" w:color="auto"/>
            <w:bottom w:val="none" w:sz="0" w:space="0" w:color="auto"/>
            <w:right w:val="none" w:sz="0" w:space="0" w:color="auto"/>
          </w:divBdr>
        </w:div>
        <w:div w:id="1103183220">
          <w:marLeft w:val="0"/>
          <w:marRight w:val="0"/>
          <w:marTop w:val="0"/>
          <w:marBottom w:val="0"/>
          <w:divBdr>
            <w:top w:val="none" w:sz="0" w:space="0" w:color="auto"/>
            <w:left w:val="none" w:sz="0" w:space="0" w:color="auto"/>
            <w:bottom w:val="none" w:sz="0" w:space="0" w:color="auto"/>
            <w:right w:val="none" w:sz="0" w:space="0" w:color="auto"/>
          </w:divBdr>
        </w:div>
        <w:div w:id="1103183221">
          <w:marLeft w:val="0"/>
          <w:marRight w:val="0"/>
          <w:marTop w:val="0"/>
          <w:marBottom w:val="0"/>
          <w:divBdr>
            <w:top w:val="none" w:sz="0" w:space="0" w:color="auto"/>
            <w:left w:val="none" w:sz="0" w:space="0" w:color="auto"/>
            <w:bottom w:val="none" w:sz="0" w:space="0" w:color="auto"/>
            <w:right w:val="none" w:sz="0" w:space="0" w:color="auto"/>
          </w:divBdr>
        </w:div>
        <w:div w:id="1103183222">
          <w:marLeft w:val="0"/>
          <w:marRight w:val="0"/>
          <w:marTop w:val="0"/>
          <w:marBottom w:val="0"/>
          <w:divBdr>
            <w:top w:val="none" w:sz="0" w:space="0" w:color="auto"/>
            <w:left w:val="none" w:sz="0" w:space="0" w:color="auto"/>
            <w:bottom w:val="none" w:sz="0" w:space="0" w:color="auto"/>
            <w:right w:val="none" w:sz="0" w:space="0" w:color="auto"/>
          </w:divBdr>
        </w:div>
        <w:div w:id="1103183224">
          <w:marLeft w:val="0"/>
          <w:marRight w:val="0"/>
          <w:marTop w:val="0"/>
          <w:marBottom w:val="0"/>
          <w:divBdr>
            <w:top w:val="none" w:sz="0" w:space="0" w:color="auto"/>
            <w:left w:val="none" w:sz="0" w:space="0" w:color="auto"/>
            <w:bottom w:val="none" w:sz="0" w:space="0" w:color="auto"/>
            <w:right w:val="none" w:sz="0" w:space="0" w:color="auto"/>
          </w:divBdr>
        </w:div>
        <w:div w:id="1103183225">
          <w:marLeft w:val="0"/>
          <w:marRight w:val="0"/>
          <w:marTop w:val="0"/>
          <w:marBottom w:val="0"/>
          <w:divBdr>
            <w:top w:val="none" w:sz="0" w:space="0" w:color="auto"/>
            <w:left w:val="none" w:sz="0" w:space="0" w:color="auto"/>
            <w:bottom w:val="none" w:sz="0" w:space="0" w:color="auto"/>
            <w:right w:val="none" w:sz="0" w:space="0" w:color="auto"/>
          </w:divBdr>
        </w:div>
        <w:div w:id="1103183226">
          <w:marLeft w:val="0"/>
          <w:marRight w:val="0"/>
          <w:marTop w:val="0"/>
          <w:marBottom w:val="0"/>
          <w:divBdr>
            <w:top w:val="none" w:sz="0" w:space="0" w:color="auto"/>
            <w:left w:val="none" w:sz="0" w:space="0" w:color="auto"/>
            <w:bottom w:val="none" w:sz="0" w:space="0" w:color="auto"/>
            <w:right w:val="none" w:sz="0" w:space="0" w:color="auto"/>
          </w:divBdr>
        </w:div>
        <w:div w:id="1103183227">
          <w:marLeft w:val="0"/>
          <w:marRight w:val="0"/>
          <w:marTop w:val="0"/>
          <w:marBottom w:val="0"/>
          <w:divBdr>
            <w:top w:val="none" w:sz="0" w:space="0" w:color="auto"/>
            <w:left w:val="none" w:sz="0" w:space="0" w:color="auto"/>
            <w:bottom w:val="none" w:sz="0" w:space="0" w:color="auto"/>
            <w:right w:val="none" w:sz="0" w:space="0" w:color="auto"/>
          </w:divBdr>
        </w:div>
        <w:div w:id="1103183228">
          <w:marLeft w:val="0"/>
          <w:marRight w:val="0"/>
          <w:marTop w:val="0"/>
          <w:marBottom w:val="0"/>
          <w:divBdr>
            <w:top w:val="none" w:sz="0" w:space="0" w:color="auto"/>
            <w:left w:val="none" w:sz="0" w:space="0" w:color="auto"/>
            <w:bottom w:val="none" w:sz="0" w:space="0" w:color="auto"/>
            <w:right w:val="none" w:sz="0" w:space="0" w:color="auto"/>
          </w:divBdr>
        </w:div>
        <w:div w:id="1103183231">
          <w:marLeft w:val="0"/>
          <w:marRight w:val="0"/>
          <w:marTop w:val="0"/>
          <w:marBottom w:val="0"/>
          <w:divBdr>
            <w:top w:val="none" w:sz="0" w:space="0" w:color="auto"/>
            <w:left w:val="none" w:sz="0" w:space="0" w:color="auto"/>
            <w:bottom w:val="none" w:sz="0" w:space="0" w:color="auto"/>
            <w:right w:val="none" w:sz="0" w:space="0" w:color="auto"/>
          </w:divBdr>
        </w:div>
        <w:div w:id="1103183232">
          <w:marLeft w:val="0"/>
          <w:marRight w:val="0"/>
          <w:marTop w:val="0"/>
          <w:marBottom w:val="0"/>
          <w:divBdr>
            <w:top w:val="none" w:sz="0" w:space="0" w:color="auto"/>
            <w:left w:val="none" w:sz="0" w:space="0" w:color="auto"/>
            <w:bottom w:val="none" w:sz="0" w:space="0" w:color="auto"/>
            <w:right w:val="none" w:sz="0" w:space="0" w:color="auto"/>
          </w:divBdr>
        </w:div>
        <w:div w:id="1103183234">
          <w:marLeft w:val="0"/>
          <w:marRight w:val="0"/>
          <w:marTop w:val="0"/>
          <w:marBottom w:val="0"/>
          <w:divBdr>
            <w:top w:val="none" w:sz="0" w:space="0" w:color="auto"/>
            <w:left w:val="none" w:sz="0" w:space="0" w:color="auto"/>
            <w:bottom w:val="none" w:sz="0" w:space="0" w:color="auto"/>
            <w:right w:val="none" w:sz="0" w:space="0" w:color="auto"/>
          </w:divBdr>
        </w:div>
        <w:div w:id="1103183235">
          <w:marLeft w:val="0"/>
          <w:marRight w:val="0"/>
          <w:marTop w:val="0"/>
          <w:marBottom w:val="0"/>
          <w:divBdr>
            <w:top w:val="none" w:sz="0" w:space="0" w:color="auto"/>
            <w:left w:val="none" w:sz="0" w:space="0" w:color="auto"/>
            <w:bottom w:val="none" w:sz="0" w:space="0" w:color="auto"/>
            <w:right w:val="none" w:sz="0" w:space="0" w:color="auto"/>
          </w:divBdr>
        </w:div>
        <w:div w:id="1103183237">
          <w:marLeft w:val="0"/>
          <w:marRight w:val="0"/>
          <w:marTop w:val="0"/>
          <w:marBottom w:val="0"/>
          <w:divBdr>
            <w:top w:val="none" w:sz="0" w:space="0" w:color="auto"/>
            <w:left w:val="none" w:sz="0" w:space="0" w:color="auto"/>
            <w:bottom w:val="none" w:sz="0" w:space="0" w:color="auto"/>
            <w:right w:val="none" w:sz="0" w:space="0" w:color="auto"/>
          </w:divBdr>
        </w:div>
        <w:div w:id="1103183238">
          <w:marLeft w:val="0"/>
          <w:marRight w:val="0"/>
          <w:marTop w:val="0"/>
          <w:marBottom w:val="0"/>
          <w:divBdr>
            <w:top w:val="none" w:sz="0" w:space="0" w:color="auto"/>
            <w:left w:val="none" w:sz="0" w:space="0" w:color="auto"/>
            <w:bottom w:val="none" w:sz="0" w:space="0" w:color="auto"/>
            <w:right w:val="none" w:sz="0" w:space="0" w:color="auto"/>
          </w:divBdr>
        </w:div>
        <w:div w:id="1103183240">
          <w:marLeft w:val="0"/>
          <w:marRight w:val="0"/>
          <w:marTop w:val="0"/>
          <w:marBottom w:val="0"/>
          <w:divBdr>
            <w:top w:val="none" w:sz="0" w:space="0" w:color="auto"/>
            <w:left w:val="none" w:sz="0" w:space="0" w:color="auto"/>
            <w:bottom w:val="none" w:sz="0" w:space="0" w:color="auto"/>
            <w:right w:val="none" w:sz="0" w:space="0" w:color="auto"/>
          </w:divBdr>
        </w:div>
        <w:div w:id="1103183242">
          <w:marLeft w:val="0"/>
          <w:marRight w:val="0"/>
          <w:marTop w:val="0"/>
          <w:marBottom w:val="0"/>
          <w:divBdr>
            <w:top w:val="none" w:sz="0" w:space="0" w:color="auto"/>
            <w:left w:val="none" w:sz="0" w:space="0" w:color="auto"/>
            <w:bottom w:val="none" w:sz="0" w:space="0" w:color="auto"/>
            <w:right w:val="none" w:sz="0" w:space="0" w:color="auto"/>
          </w:divBdr>
        </w:div>
        <w:div w:id="1103183243">
          <w:marLeft w:val="0"/>
          <w:marRight w:val="0"/>
          <w:marTop w:val="0"/>
          <w:marBottom w:val="0"/>
          <w:divBdr>
            <w:top w:val="none" w:sz="0" w:space="0" w:color="auto"/>
            <w:left w:val="none" w:sz="0" w:space="0" w:color="auto"/>
            <w:bottom w:val="none" w:sz="0" w:space="0" w:color="auto"/>
            <w:right w:val="none" w:sz="0" w:space="0" w:color="auto"/>
          </w:divBdr>
        </w:div>
      </w:divsChild>
    </w:div>
    <w:div w:id="1103183149">
      <w:marLeft w:val="0"/>
      <w:marRight w:val="0"/>
      <w:marTop w:val="0"/>
      <w:marBottom w:val="0"/>
      <w:divBdr>
        <w:top w:val="none" w:sz="0" w:space="0" w:color="auto"/>
        <w:left w:val="none" w:sz="0" w:space="0" w:color="auto"/>
        <w:bottom w:val="none" w:sz="0" w:space="0" w:color="auto"/>
        <w:right w:val="none" w:sz="0" w:space="0" w:color="auto"/>
      </w:divBdr>
    </w:div>
    <w:div w:id="1103183151">
      <w:marLeft w:val="0"/>
      <w:marRight w:val="0"/>
      <w:marTop w:val="0"/>
      <w:marBottom w:val="0"/>
      <w:divBdr>
        <w:top w:val="none" w:sz="0" w:space="0" w:color="auto"/>
        <w:left w:val="none" w:sz="0" w:space="0" w:color="auto"/>
        <w:bottom w:val="none" w:sz="0" w:space="0" w:color="auto"/>
        <w:right w:val="none" w:sz="0" w:space="0" w:color="auto"/>
      </w:divBdr>
    </w:div>
    <w:div w:id="1103183156">
      <w:marLeft w:val="0"/>
      <w:marRight w:val="0"/>
      <w:marTop w:val="0"/>
      <w:marBottom w:val="0"/>
      <w:divBdr>
        <w:top w:val="none" w:sz="0" w:space="0" w:color="auto"/>
        <w:left w:val="none" w:sz="0" w:space="0" w:color="auto"/>
        <w:bottom w:val="none" w:sz="0" w:space="0" w:color="auto"/>
        <w:right w:val="none" w:sz="0" w:space="0" w:color="auto"/>
      </w:divBdr>
    </w:div>
    <w:div w:id="1103183163">
      <w:marLeft w:val="0"/>
      <w:marRight w:val="0"/>
      <w:marTop w:val="0"/>
      <w:marBottom w:val="0"/>
      <w:divBdr>
        <w:top w:val="none" w:sz="0" w:space="0" w:color="auto"/>
        <w:left w:val="none" w:sz="0" w:space="0" w:color="auto"/>
        <w:bottom w:val="none" w:sz="0" w:space="0" w:color="auto"/>
        <w:right w:val="none" w:sz="0" w:space="0" w:color="auto"/>
      </w:divBdr>
    </w:div>
    <w:div w:id="1103183164">
      <w:marLeft w:val="0"/>
      <w:marRight w:val="0"/>
      <w:marTop w:val="0"/>
      <w:marBottom w:val="0"/>
      <w:divBdr>
        <w:top w:val="none" w:sz="0" w:space="0" w:color="auto"/>
        <w:left w:val="none" w:sz="0" w:space="0" w:color="auto"/>
        <w:bottom w:val="none" w:sz="0" w:space="0" w:color="auto"/>
        <w:right w:val="none" w:sz="0" w:space="0" w:color="auto"/>
      </w:divBdr>
      <w:divsChild>
        <w:div w:id="1103183137">
          <w:marLeft w:val="0"/>
          <w:marRight w:val="0"/>
          <w:marTop w:val="0"/>
          <w:marBottom w:val="0"/>
          <w:divBdr>
            <w:top w:val="none" w:sz="0" w:space="0" w:color="auto"/>
            <w:left w:val="none" w:sz="0" w:space="0" w:color="auto"/>
            <w:bottom w:val="none" w:sz="0" w:space="0" w:color="auto"/>
            <w:right w:val="none" w:sz="0" w:space="0" w:color="auto"/>
          </w:divBdr>
        </w:div>
        <w:div w:id="1103183143">
          <w:marLeft w:val="0"/>
          <w:marRight w:val="0"/>
          <w:marTop w:val="0"/>
          <w:marBottom w:val="0"/>
          <w:divBdr>
            <w:top w:val="none" w:sz="0" w:space="0" w:color="auto"/>
            <w:left w:val="none" w:sz="0" w:space="0" w:color="auto"/>
            <w:bottom w:val="none" w:sz="0" w:space="0" w:color="auto"/>
            <w:right w:val="none" w:sz="0" w:space="0" w:color="auto"/>
          </w:divBdr>
        </w:div>
        <w:div w:id="1103183150">
          <w:marLeft w:val="0"/>
          <w:marRight w:val="0"/>
          <w:marTop w:val="0"/>
          <w:marBottom w:val="0"/>
          <w:divBdr>
            <w:top w:val="none" w:sz="0" w:space="0" w:color="auto"/>
            <w:left w:val="none" w:sz="0" w:space="0" w:color="auto"/>
            <w:bottom w:val="none" w:sz="0" w:space="0" w:color="auto"/>
            <w:right w:val="none" w:sz="0" w:space="0" w:color="auto"/>
          </w:divBdr>
        </w:div>
        <w:div w:id="1103183157">
          <w:marLeft w:val="0"/>
          <w:marRight w:val="0"/>
          <w:marTop w:val="0"/>
          <w:marBottom w:val="0"/>
          <w:divBdr>
            <w:top w:val="none" w:sz="0" w:space="0" w:color="auto"/>
            <w:left w:val="none" w:sz="0" w:space="0" w:color="auto"/>
            <w:bottom w:val="none" w:sz="0" w:space="0" w:color="auto"/>
            <w:right w:val="none" w:sz="0" w:space="0" w:color="auto"/>
          </w:divBdr>
        </w:div>
        <w:div w:id="1103183165">
          <w:marLeft w:val="0"/>
          <w:marRight w:val="0"/>
          <w:marTop w:val="0"/>
          <w:marBottom w:val="0"/>
          <w:divBdr>
            <w:top w:val="none" w:sz="0" w:space="0" w:color="auto"/>
            <w:left w:val="none" w:sz="0" w:space="0" w:color="auto"/>
            <w:bottom w:val="none" w:sz="0" w:space="0" w:color="auto"/>
            <w:right w:val="none" w:sz="0" w:space="0" w:color="auto"/>
          </w:divBdr>
        </w:div>
        <w:div w:id="1103183166">
          <w:marLeft w:val="0"/>
          <w:marRight w:val="0"/>
          <w:marTop w:val="0"/>
          <w:marBottom w:val="0"/>
          <w:divBdr>
            <w:top w:val="none" w:sz="0" w:space="0" w:color="auto"/>
            <w:left w:val="none" w:sz="0" w:space="0" w:color="auto"/>
            <w:bottom w:val="none" w:sz="0" w:space="0" w:color="auto"/>
            <w:right w:val="none" w:sz="0" w:space="0" w:color="auto"/>
          </w:divBdr>
        </w:div>
        <w:div w:id="1103183167">
          <w:marLeft w:val="0"/>
          <w:marRight w:val="0"/>
          <w:marTop w:val="0"/>
          <w:marBottom w:val="0"/>
          <w:divBdr>
            <w:top w:val="none" w:sz="0" w:space="0" w:color="auto"/>
            <w:left w:val="none" w:sz="0" w:space="0" w:color="auto"/>
            <w:bottom w:val="none" w:sz="0" w:space="0" w:color="auto"/>
            <w:right w:val="none" w:sz="0" w:space="0" w:color="auto"/>
          </w:divBdr>
        </w:div>
        <w:div w:id="1103183186">
          <w:marLeft w:val="0"/>
          <w:marRight w:val="0"/>
          <w:marTop w:val="0"/>
          <w:marBottom w:val="0"/>
          <w:divBdr>
            <w:top w:val="none" w:sz="0" w:space="0" w:color="auto"/>
            <w:left w:val="none" w:sz="0" w:space="0" w:color="auto"/>
            <w:bottom w:val="none" w:sz="0" w:space="0" w:color="auto"/>
            <w:right w:val="none" w:sz="0" w:space="0" w:color="auto"/>
          </w:divBdr>
        </w:div>
        <w:div w:id="1103183196">
          <w:marLeft w:val="0"/>
          <w:marRight w:val="0"/>
          <w:marTop w:val="0"/>
          <w:marBottom w:val="0"/>
          <w:divBdr>
            <w:top w:val="none" w:sz="0" w:space="0" w:color="auto"/>
            <w:left w:val="none" w:sz="0" w:space="0" w:color="auto"/>
            <w:bottom w:val="none" w:sz="0" w:space="0" w:color="auto"/>
            <w:right w:val="none" w:sz="0" w:space="0" w:color="auto"/>
          </w:divBdr>
        </w:div>
        <w:div w:id="1103183209">
          <w:marLeft w:val="0"/>
          <w:marRight w:val="0"/>
          <w:marTop w:val="0"/>
          <w:marBottom w:val="0"/>
          <w:divBdr>
            <w:top w:val="none" w:sz="0" w:space="0" w:color="auto"/>
            <w:left w:val="none" w:sz="0" w:space="0" w:color="auto"/>
            <w:bottom w:val="none" w:sz="0" w:space="0" w:color="auto"/>
            <w:right w:val="none" w:sz="0" w:space="0" w:color="auto"/>
          </w:divBdr>
        </w:div>
        <w:div w:id="1103183211">
          <w:marLeft w:val="0"/>
          <w:marRight w:val="0"/>
          <w:marTop w:val="0"/>
          <w:marBottom w:val="0"/>
          <w:divBdr>
            <w:top w:val="none" w:sz="0" w:space="0" w:color="auto"/>
            <w:left w:val="none" w:sz="0" w:space="0" w:color="auto"/>
            <w:bottom w:val="none" w:sz="0" w:space="0" w:color="auto"/>
            <w:right w:val="none" w:sz="0" w:space="0" w:color="auto"/>
          </w:divBdr>
        </w:div>
        <w:div w:id="1103183217">
          <w:marLeft w:val="0"/>
          <w:marRight w:val="0"/>
          <w:marTop w:val="0"/>
          <w:marBottom w:val="0"/>
          <w:divBdr>
            <w:top w:val="none" w:sz="0" w:space="0" w:color="auto"/>
            <w:left w:val="none" w:sz="0" w:space="0" w:color="auto"/>
            <w:bottom w:val="none" w:sz="0" w:space="0" w:color="auto"/>
            <w:right w:val="none" w:sz="0" w:space="0" w:color="auto"/>
          </w:divBdr>
        </w:div>
      </w:divsChild>
    </w:div>
    <w:div w:id="1103183169">
      <w:marLeft w:val="0"/>
      <w:marRight w:val="0"/>
      <w:marTop w:val="0"/>
      <w:marBottom w:val="0"/>
      <w:divBdr>
        <w:top w:val="none" w:sz="0" w:space="0" w:color="auto"/>
        <w:left w:val="none" w:sz="0" w:space="0" w:color="auto"/>
        <w:bottom w:val="none" w:sz="0" w:space="0" w:color="auto"/>
        <w:right w:val="none" w:sz="0" w:space="0" w:color="auto"/>
      </w:divBdr>
    </w:div>
    <w:div w:id="1103183173">
      <w:marLeft w:val="0"/>
      <w:marRight w:val="0"/>
      <w:marTop w:val="0"/>
      <w:marBottom w:val="0"/>
      <w:divBdr>
        <w:top w:val="none" w:sz="0" w:space="0" w:color="auto"/>
        <w:left w:val="none" w:sz="0" w:space="0" w:color="auto"/>
        <w:bottom w:val="none" w:sz="0" w:space="0" w:color="auto"/>
        <w:right w:val="none" w:sz="0" w:space="0" w:color="auto"/>
      </w:divBdr>
    </w:div>
    <w:div w:id="1103183174">
      <w:marLeft w:val="0"/>
      <w:marRight w:val="0"/>
      <w:marTop w:val="0"/>
      <w:marBottom w:val="0"/>
      <w:divBdr>
        <w:top w:val="none" w:sz="0" w:space="0" w:color="auto"/>
        <w:left w:val="none" w:sz="0" w:space="0" w:color="auto"/>
        <w:bottom w:val="none" w:sz="0" w:space="0" w:color="auto"/>
        <w:right w:val="none" w:sz="0" w:space="0" w:color="auto"/>
      </w:divBdr>
    </w:div>
    <w:div w:id="1103183181">
      <w:marLeft w:val="0"/>
      <w:marRight w:val="0"/>
      <w:marTop w:val="0"/>
      <w:marBottom w:val="0"/>
      <w:divBdr>
        <w:top w:val="none" w:sz="0" w:space="0" w:color="auto"/>
        <w:left w:val="none" w:sz="0" w:space="0" w:color="auto"/>
        <w:bottom w:val="none" w:sz="0" w:space="0" w:color="auto"/>
        <w:right w:val="none" w:sz="0" w:space="0" w:color="auto"/>
      </w:divBdr>
      <w:divsChild>
        <w:div w:id="1103183146">
          <w:marLeft w:val="0"/>
          <w:marRight w:val="0"/>
          <w:marTop w:val="0"/>
          <w:marBottom w:val="0"/>
          <w:divBdr>
            <w:top w:val="none" w:sz="0" w:space="0" w:color="auto"/>
            <w:left w:val="none" w:sz="0" w:space="0" w:color="auto"/>
            <w:bottom w:val="none" w:sz="0" w:space="0" w:color="auto"/>
            <w:right w:val="none" w:sz="0" w:space="0" w:color="auto"/>
          </w:divBdr>
        </w:div>
        <w:div w:id="1103183191">
          <w:marLeft w:val="0"/>
          <w:marRight w:val="0"/>
          <w:marTop w:val="0"/>
          <w:marBottom w:val="0"/>
          <w:divBdr>
            <w:top w:val="none" w:sz="0" w:space="0" w:color="auto"/>
            <w:left w:val="none" w:sz="0" w:space="0" w:color="auto"/>
            <w:bottom w:val="none" w:sz="0" w:space="0" w:color="auto"/>
            <w:right w:val="none" w:sz="0" w:space="0" w:color="auto"/>
          </w:divBdr>
        </w:div>
        <w:div w:id="1103183192">
          <w:marLeft w:val="0"/>
          <w:marRight w:val="0"/>
          <w:marTop w:val="0"/>
          <w:marBottom w:val="0"/>
          <w:divBdr>
            <w:top w:val="none" w:sz="0" w:space="0" w:color="auto"/>
            <w:left w:val="none" w:sz="0" w:space="0" w:color="auto"/>
            <w:bottom w:val="none" w:sz="0" w:space="0" w:color="auto"/>
            <w:right w:val="none" w:sz="0" w:space="0" w:color="auto"/>
          </w:divBdr>
        </w:div>
        <w:div w:id="1103183193">
          <w:marLeft w:val="0"/>
          <w:marRight w:val="0"/>
          <w:marTop w:val="0"/>
          <w:marBottom w:val="0"/>
          <w:divBdr>
            <w:top w:val="none" w:sz="0" w:space="0" w:color="auto"/>
            <w:left w:val="none" w:sz="0" w:space="0" w:color="auto"/>
            <w:bottom w:val="none" w:sz="0" w:space="0" w:color="auto"/>
            <w:right w:val="none" w:sz="0" w:space="0" w:color="auto"/>
          </w:divBdr>
        </w:div>
        <w:div w:id="1103183195">
          <w:marLeft w:val="0"/>
          <w:marRight w:val="0"/>
          <w:marTop w:val="0"/>
          <w:marBottom w:val="0"/>
          <w:divBdr>
            <w:top w:val="none" w:sz="0" w:space="0" w:color="auto"/>
            <w:left w:val="none" w:sz="0" w:space="0" w:color="auto"/>
            <w:bottom w:val="none" w:sz="0" w:space="0" w:color="auto"/>
            <w:right w:val="none" w:sz="0" w:space="0" w:color="auto"/>
          </w:divBdr>
        </w:div>
        <w:div w:id="1103183197">
          <w:marLeft w:val="0"/>
          <w:marRight w:val="0"/>
          <w:marTop w:val="0"/>
          <w:marBottom w:val="0"/>
          <w:divBdr>
            <w:top w:val="none" w:sz="0" w:space="0" w:color="auto"/>
            <w:left w:val="none" w:sz="0" w:space="0" w:color="auto"/>
            <w:bottom w:val="none" w:sz="0" w:space="0" w:color="auto"/>
            <w:right w:val="none" w:sz="0" w:space="0" w:color="auto"/>
          </w:divBdr>
        </w:div>
        <w:div w:id="1103183202">
          <w:marLeft w:val="0"/>
          <w:marRight w:val="0"/>
          <w:marTop w:val="0"/>
          <w:marBottom w:val="0"/>
          <w:divBdr>
            <w:top w:val="none" w:sz="0" w:space="0" w:color="auto"/>
            <w:left w:val="none" w:sz="0" w:space="0" w:color="auto"/>
            <w:bottom w:val="none" w:sz="0" w:space="0" w:color="auto"/>
            <w:right w:val="none" w:sz="0" w:space="0" w:color="auto"/>
          </w:divBdr>
        </w:div>
        <w:div w:id="1103183210">
          <w:marLeft w:val="0"/>
          <w:marRight w:val="0"/>
          <w:marTop w:val="0"/>
          <w:marBottom w:val="0"/>
          <w:divBdr>
            <w:top w:val="none" w:sz="0" w:space="0" w:color="auto"/>
            <w:left w:val="none" w:sz="0" w:space="0" w:color="auto"/>
            <w:bottom w:val="none" w:sz="0" w:space="0" w:color="auto"/>
            <w:right w:val="none" w:sz="0" w:space="0" w:color="auto"/>
          </w:divBdr>
        </w:div>
        <w:div w:id="1103183230">
          <w:marLeft w:val="0"/>
          <w:marRight w:val="0"/>
          <w:marTop w:val="0"/>
          <w:marBottom w:val="0"/>
          <w:divBdr>
            <w:top w:val="none" w:sz="0" w:space="0" w:color="auto"/>
            <w:left w:val="none" w:sz="0" w:space="0" w:color="auto"/>
            <w:bottom w:val="none" w:sz="0" w:space="0" w:color="auto"/>
            <w:right w:val="none" w:sz="0" w:space="0" w:color="auto"/>
          </w:divBdr>
        </w:div>
        <w:div w:id="1103183236">
          <w:marLeft w:val="0"/>
          <w:marRight w:val="0"/>
          <w:marTop w:val="0"/>
          <w:marBottom w:val="0"/>
          <w:divBdr>
            <w:top w:val="none" w:sz="0" w:space="0" w:color="auto"/>
            <w:left w:val="none" w:sz="0" w:space="0" w:color="auto"/>
            <w:bottom w:val="none" w:sz="0" w:space="0" w:color="auto"/>
            <w:right w:val="none" w:sz="0" w:space="0" w:color="auto"/>
          </w:divBdr>
        </w:div>
        <w:div w:id="1103183239">
          <w:marLeft w:val="0"/>
          <w:marRight w:val="0"/>
          <w:marTop w:val="0"/>
          <w:marBottom w:val="0"/>
          <w:divBdr>
            <w:top w:val="none" w:sz="0" w:space="0" w:color="auto"/>
            <w:left w:val="none" w:sz="0" w:space="0" w:color="auto"/>
            <w:bottom w:val="none" w:sz="0" w:space="0" w:color="auto"/>
            <w:right w:val="none" w:sz="0" w:space="0" w:color="auto"/>
          </w:divBdr>
        </w:div>
        <w:div w:id="1103183244">
          <w:marLeft w:val="0"/>
          <w:marRight w:val="0"/>
          <w:marTop w:val="0"/>
          <w:marBottom w:val="0"/>
          <w:divBdr>
            <w:top w:val="none" w:sz="0" w:space="0" w:color="auto"/>
            <w:left w:val="none" w:sz="0" w:space="0" w:color="auto"/>
            <w:bottom w:val="none" w:sz="0" w:space="0" w:color="auto"/>
            <w:right w:val="none" w:sz="0" w:space="0" w:color="auto"/>
          </w:divBdr>
        </w:div>
      </w:divsChild>
    </w:div>
    <w:div w:id="1103183194">
      <w:marLeft w:val="0"/>
      <w:marRight w:val="0"/>
      <w:marTop w:val="0"/>
      <w:marBottom w:val="0"/>
      <w:divBdr>
        <w:top w:val="none" w:sz="0" w:space="0" w:color="auto"/>
        <w:left w:val="none" w:sz="0" w:space="0" w:color="auto"/>
        <w:bottom w:val="none" w:sz="0" w:space="0" w:color="auto"/>
        <w:right w:val="none" w:sz="0" w:space="0" w:color="auto"/>
      </w:divBdr>
    </w:div>
    <w:div w:id="1103183199">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1103183155">
          <w:marLeft w:val="0"/>
          <w:marRight w:val="0"/>
          <w:marTop w:val="0"/>
          <w:marBottom w:val="0"/>
          <w:divBdr>
            <w:top w:val="none" w:sz="0" w:space="0" w:color="auto"/>
            <w:left w:val="none" w:sz="0" w:space="0" w:color="auto"/>
            <w:bottom w:val="none" w:sz="0" w:space="0" w:color="auto"/>
            <w:right w:val="none" w:sz="0" w:space="0" w:color="auto"/>
          </w:divBdr>
        </w:div>
        <w:div w:id="1103183158">
          <w:marLeft w:val="0"/>
          <w:marRight w:val="0"/>
          <w:marTop w:val="0"/>
          <w:marBottom w:val="0"/>
          <w:divBdr>
            <w:top w:val="none" w:sz="0" w:space="0" w:color="auto"/>
            <w:left w:val="none" w:sz="0" w:space="0" w:color="auto"/>
            <w:bottom w:val="none" w:sz="0" w:space="0" w:color="auto"/>
            <w:right w:val="none" w:sz="0" w:space="0" w:color="auto"/>
          </w:divBdr>
        </w:div>
        <w:div w:id="1103183184">
          <w:marLeft w:val="0"/>
          <w:marRight w:val="0"/>
          <w:marTop w:val="0"/>
          <w:marBottom w:val="0"/>
          <w:divBdr>
            <w:top w:val="none" w:sz="0" w:space="0" w:color="auto"/>
            <w:left w:val="none" w:sz="0" w:space="0" w:color="auto"/>
            <w:bottom w:val="none" w:sz="0" w:space="0" w:color="auto"/>
            <w:right w:val="none" w:sz="0" w:space="0" w:color="auto"/>
          </w:divBdr>
        </w:div>
        <w:div w:id="1103183189">
          <w:marLeft w:val="0"/>
          <w:marRight w:val="0"/>
          <w:marTop w:val="0"/>
          <w:marBottom w:val="0"/>
          <w:divBdr>
            <w:top w:val="none" w:sz="0" w:space="0" w:color="auto"/>
            <w:left w:val="none" w:sz="0" w:space="0" w:color="auto"/>
            <w:bottom w:val="none" w:sz="0" w:space="0" w:color="auto"/>
            <w:right w:val="none" w:sz="0" w:space="0" w:color="auto"/>
          </w:divBdr>
        </w:div>
        <w:div w:id="1103183241">
          <w:marLeft w:val="0"/>
          <w:marRight w:val="0"/>
          <w:marTop w:val="0"/>
          <w:marBottom w:val="0"/>
          <w:divBdr>
            <w:top w:val="none" w:sz="0" w:space="0" w:color="auto"/>
            <w:left w:val="none" w:sz="0" w:space="0" w:color="auto"/>
            <w:bottom w:val="none" w:sz="0" w:space="0" w:color="auto"/>
            <w:right w:val="none" w:sz="0" w:space="0" w:color="auto"/>
          </w:divBdr>
        </w:div>
      </w:divsChild>
    </w:div>
    <w:div w:id="1103183204">
      <w:marLeft w:val="0"/>
      <w:marRight w:val="0"/>
      <w:marTop w:val="0"/>
      <w:marBottom w:val="0"/>
      <w:divBdr>
        <w:top w:val="none" w:sz="0" w:space="0" w:color="auto"/>
        <w:left w:val="none" w:sz="0" w:space="0" w:color="auto"/>
        <w:bottom w:val="none" w:sz="0" w:space="0" w:color="auto"/>
        <w:right w:val="none" w:sz="0" w:space="0" w:color="auto"/>
      </w:divBdr>
    </w:div>
    <w:div w:id="1103183215">
      <w:marLeft w:val="0"/>
      <w:marRight w:val="0"/>
      <w:marTop w:val="0"/>
      <w:marBottom w:val="0"/>
      <w:divBdr>
        <w:top w:val="none" w:sz="0" w:space="0" w:color="auto"/>
        <w:left w:val="none" w:sz="0" w:space="0" w:color="auto"/>
        <w:bottom w:val="none" w:sz="0" w:space="0" w:color="auto"/>
        <w:right w:val="none" w:sz="0" w:space="0" w:color="auto"/>
      </w:divBdr>
    </w:div>
    <w:div w:id="1103183223">
      <w:marLeft w:val="0"/>
      <w:marRight w:val="0"/>
      <w:marTop w:val="0"/>
      <w:marBottom w:val="0"/>
      <w:divBdr>
        <w:top w:val="none" w:sz="0" w:space="0" w:color="auto"/>
        <w:left w:val="none" w:sz="0" w:space="0" w:color="auto"/>
        <w:bottom w:val="none" w:sz="0" w:space="0" w:color="auto"/>
        <w:right w:val="none" w:sz="0" w:space="0" w:color="auto"/>
      </w:divBdr>
    </w:div>
    <w:div w:id="1103183229">
      <w:marLeft w:val="0"/>
      <w:marRight w:val="0"/>
      <w:marTop w:val="0"/>
      <w:marBottom w:val="0"/>
      <w:divBdr>
        <w:top w:val="none" w:sz="0" w:space="0" w:color="auto"/>
        <w:left w:val="none" w:sz="0" w:space="0" w:color="auto"/>
        <w:bottom w:val="none" w:sz="0" w:space="0" w:color="auto"/>
        <w:right w:val="none" w:sz="0" w:space="0" w:color="auto"/>
      </w:divBdr>
    </w:div>
    <w:div w:id="1103183233">
      <w:marLeft w:val="0"/>
      <w:marRight w:val="0"/>
      <w:marTop w:val="0"/>
      <w:marBottom w:val="0"/>
      <w:divBdr>
        <w:top w:val="none" w:sz="0" w:space="0" w:color="auto"/>
        <w:left w:val="none" w:sz="0" w:space="0" w:color="auto"/>
        <w:bottom w:val="none" w:sz="0" w:space="0" w:color="auto"/>
        <w:right w:val="none" w:sz="0" w:space="0" w:color="auto"/>
      </w:divBdr>
    </w:div>
    <w:div w:id="1103183245">
      <w:marLeft w:val="0"/>
      <w:marRight w:val="0"/>
      <w:marTop w:val="0"/>
      <w:marBottom w:val="0"/>
      <w:divBdr>
        <w:top w:val="none" w:sz="0" w:space="0" w:color="auto"/>
        <w:left w:val="none" w:sz="0" w:space="0" w:color="auto"/>
        <w:bottom w:val="none" w:sz="0" w:space="0" w:color="auto"/>
        <w:right w:val="none" w:sz="0" w:space="0" w:color="auto"/>
      </w:divBdr>
    </w:div>
    <w:div w:id="1103183246">
      <w:marLeft w:val="0"/>
      <w:marRight w:val="0"/>
      <w:marTop w:val="0"/>
      <w:marBottom w:val="0"/>
      <w:divBdr>
        <w:top w:val="none" w:sz="0" w:space="0" w:color="auto"/>
        <w:left w:val="none" w:sz="0" w:space="0" w:color="auto"/>
        <w:bottom w:val="none" w:sz="0" w:space="0" w:color="auto"/>
        <w:right w:val="none" w:sz="0" w:space="0" w:color="auto"/>
      </w:divBdr>
    </w:div>
    <w:div w:id="1103183247">
      <w:marLeft w:val="0"/>
      <w:marRight w:val="0"/>
      <w:marTop w:val="0"/>
      <w:marBottom w:val="0"/>
      <w:divBdr>
        <w:top w:val="none" w:sz="0" w:space="0" w:color="auto"/>
        <w:left w:val="none" w:sz="0" w:space="0" w:color="auto"/>
        <w:bottom w:val="none" w:sz="0" w:space="0" w:color="auto"/>
        <w:right w:val="none" w:sz="0" w:space="0" w:color="auto"/>
      </w:divBdr>
    </w:div>
    <w:div w:id="1103183248">
      <w:marLeft w:val="0"/>
      <w:marRight w:val="0"/>
      <w:marTop w:val="0"/>
      <w:marBottom w:val="0"/>
      <w:divBdr>
        <w:top w:val="none" w:sz="0" w:space="0" w:color="auto"/>
        <w:left w:val="none" w:sz="0" w:space="0" w:color="auto"/>
        <w:bottom w:val="none" w:sz="0" w:space="0" w:color="auto"/>
        <w:right w:val="none" w:sz="0" w:space="0" w:color="auto"/>
      </w:divBdr>
    </w:div>
    <w:div w:id="1103183249">
      <w:marLeft w:val="0"/>
      <w:marRight w:val="0"/>
      <w:marTop w:val="0"/>
      <w:marBottom w:val="0"/>
      <w:divBdr>
        <w:top w:val="none" w:sz="0" w:space="0" w:color="auto"/>
        <w:left w:val="none" w:sz="0" w:space="0" w:color="auto"/>
        <w:bottom w:val="none" w:sz="0" w:space="0" w:color="auto"/>
        <w:right w:val="none" w:sz="0" w:space="0" w:color="auto"/>
      </w:divBdr>
    </w:div>
    <w:div w:id="1103183250">
      <w:marLeft w:val="0"/>
      <w:marRight w:val="0"/>
      <w:marTop w:val="0"/>
      <w:marBottom w:val="0"/>
      <w:divBdr>
        <w:top w:val="none" w:sz="0" w:space="0" w:color="auto"/>
        <w:left w:val="none" w:sz="0" w:space="0" w:color="auto"/>
        <w:bottom w:val="none" w:sz="0" w:space="0" w:color="auto"/>
        <w:right w:val="none" w:sz="0" w:space="0" w:color="auto"/>
      </w:divBdr>
    </w:div>
    <w:div w:id="1103183251">
      <w:marLeft w:val="0"/>
      <w:marRight w:val="0"/>
      <w:marTop w:val="0"/>
      <w:marBottom w:val="0"/>
      <w:divBdr>
        <w:top w:val="none" w:sz="0" w:space="0" w:color="auto"/>
        <w:left w:val="none" w:sz="0" w:space="0" w:color="auto"/>
        <w:bottom w:val="none" w:sz="0" w:space="0" w:color="auto"/>
        <w:right w:val="none" w:sz="0" w:space="0" w:color="auto"/>
      </w:divBdr>
    </w:div>
    <w:div w:id="1103183252">
      <w:marLeft w:val="0"/>
      <w:marRight w:val="0"/>
      <w:marTop w:val="0"/>
      <w:marBottom w:val="0"/>
      <w:divBdr>
        <w:top w:val="none" w:sz="0" w:space="0" w:color="auto"/>
        <w:left w:val="none" w:sz="0" w:space="0" w:color="auto"/>
        <w:bottom w:val="none" w:sz="0" w:space="0" w:color="auto"/>
        <w:right w:val="none" w:sz="0" w:space="0" w:color="auto"/>
      </w:divBdr>
    </w:div>
    <w:div w:id="1103183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hyperlink" Target="http://www.zlobki.lublin.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pd.uzp.gov.pl/filter?lang=pl" TargetMode="External"/><Relationship Id="rId12" Type="http://schemas.openxmlformats.org/officeDocument/2006/relationships/hyperlink" Target="mailto:zamowienia@zlobki.lublin.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mzz@zlobki.lublin.eu"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zp.gov.pl/__data/assets/pdf_file/0015/32415/Instrukcja-wypelniania-JEDZ-ESPD.pdf" TargetMode="External"/><Relationship Id="rId14" Type="http://schemas.openxmlformats.org/officeDocument/2006/relationships/hyperlink" Target="mailto:odwolania@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38</Pages>
  <Words>16453</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User01</dc:creator>
  <cp:keywords/>
  <dc:description/>
  <cp:lastModifiedBy>MarJus</cp:lastModifiedBy>
  <cp:revision>2</cp:revision>
  <cp:lastPrinted>2020-11-06T13:39:00Z</cp:lastPrinted>
  <dcterms:created xsi:type="dcterms:W3CDTF">2020-11-12T12:31:00Z</dcterms:created>
  <dcterms:modified xsi:type="dcterms:W3CDTF">2020-11-12T12:32:00Z</dcterms:modified>
</cp:coreProperties>
</file>