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1A" w:rsidRPr="00EB361A" w:rsidRDefault="00EB361A" w:rsidP="00EB361A">
      <w:pPr>
        <w:pBdr>
          <w:bottom w:val="single" w:sz="6" w:space="1" w:color="auto"/>
        </w:pBdr>
        <w:spacing w:after="0" w:line="240" w:lineRule="auto"/>
        <w:jc w:val="center"/>
        <w:rPr>
          <w:rFonts w:ascii="Arial" w:eastAsia="Times New Roman" w:hAnsi="Arial" w:cs="Arial"/>
          <w:vanish/>
          <w:sz w:val="16"/>
          <w:szCs w:val="16"/>
          <w:lang w:eastAsia="pl-PL"/>
        </w:rPr>
      </w:pPr>
      <w:r w:rsidRPr="00EB361A">
        <w:rPr>
          <w:rFonts w:ascii="Arial" w:eastAsia="Times New Roman" w:hAnsi="Arial" w:cs="Arial"/>
          <w:vanish/>
          <w:sz w:val="16"/>
          <w:szCs w:val="16"/>
          <w:lang w:eastAsia="pl-PL"/>
        </w:rPr>
        <w:t>Początek formularza</w:t>
      </w:r>
    </w:p>
    <w:p w:rsidR="00EB361A" w:rsidRPr="00EB361A" w:rsidRDefault="00EB361A" w:rsidP="00EB361A">
      <w:pPr>
        <w:spacing w:after="24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Ogłoszenie nr 632303-N-2019 z dnia 2019-12-04 r. </w:t>
      </w:r>
    </w:p>
    <w:p w:rsidR="00EB361A" w:rsidRPr="00EB361A" w:rsidRDefault="00EB361A" w:rsidP="00EB361A">
      <w:pPr>
        <w:spacing w:after="0" w:line="240" w:lineRule="auto"/>
        <w:jc w:val="center"/>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Miejski Zespół Żłobków w Lublinie: „Sukcesywna dostawa żywności (pieczywa, produktów dla niemowląt i produktów spożywczych) do placówki Miejskiego Zespołu Żłobków w Lublinie tj. do Żłobka nr 9, przy ul. Zelwerowicza 2 w Lublinie na rok 2020”</w:t>
      </w:r>
      <w:r w:rsidRPr="00EB361A">
        <w:rPr>
          <w:rFonts w:ascii="Times New Roman" w:eastAsia="Times New Roman" w:hAnsi="Times New Roman" w:cs="Times New Roman"/>
          <w:sz w:val="24"/>
          <w:szCs w:val="24"/>
          <w:lang w:eastAsia="pl-PL"/>
        </w:rPr>
        <w:br/>
        <w:t xml:space="preserve">OGŁOSZENIE O ZAMÓWIENIU - Dostawy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Zamieszczanie ogłoszenia:</w:t>
      </w:r>
      <w:r w:rsidRPr="00EB361A">
        <w:rPr>
          <w:rFonts w:ascii="Times New Roman" w:eastAsia="Times New Roman" w:hAnsi="Times New Roman" w:cs="Times New Roman"/>
          <w:sz w:val="24"/>
          <w:szCs w:val="24"/>
          <w:lang w:eastAsia="pl-PL"/>
        </w:rPr>
        <w:t xml:space="preserve"> Zamieszczanie obowiązkowe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Ogłoszenie dotyczy:</w:t>
      </w:r>
      <w:r w:rsidRPr="00EB361A">
        <w:rPr>
          <w:rFonts w:ascii="Times New Roman" w:eastAsia="Times New Roman" w:hAnsi="Times New Roman" w:cs="Times New Roman"/>
          <w:sz w:val="24"/>
          <w:szCs w:val="24"/>
          <w:lang w:eastAsia="pl-PL"/>
        </w:rPr>
        <w:t xml:space="preserve"> Zamówienia publicznego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Tak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Nazwa projektu lub programu</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t xml:space="preserve">„Regionalnego Programu Operacyjnego Województwa Lubelskiego na lata 2014 – 2020, w zakresie Osi Priorytetowych 9 nr RPLU.09.04.00-06-0032/17”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Nie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B361A">
        <w:rPr>
          <w:rFonts w:ascii="Times New Roman" w:eastAsia="Times New Roman" w:hAnsi="Times New Roman" w:cs="Times New Roman"/>
          <w:sz w:val="24"/>
          <w:szCs w:val="24"/>
          <w:lang w:eastAsia="pl-PL"/>
        </w:rPr>
        <w:t>Pzp</w:t>
      </w:r>
      <w:proofErr w:type="spellEnd"/>
      <w:r w:rsidRPr="00EB361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B361A">
        <w:rPr>
          <w:rFonts w:ascii="Times New Roman" w:eastAsia="Times New Roman" w:hAnsi="Times New Roman" w:cs="Times New Roman"/>
          <w:sz w:val="24"/>
          <w:szCs w:val="24"/>
          <w:lang w:eastAsia="pl-PL"/>
        </w:rPr>
        <w:br/>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u w:val="single"/>
          <w:lang w:eastAsia="pl-PL"/>
        </w:rPr>
        <w:t>SEKCJA I: ZAMAWIAJĄCY</w:t>
      </w:r>
      <w:r w:rsidRPr="00EB361A">
        <w:rPr>
          <w:rFonts w:ascii="Times New Roman" w:eastAsia="Times New Roman" w:hAnsi="Times New Roman" w:cs="Times New Roman"/>
          <w:sz w:val="24"/>
          <w:szCs w:val="24"/>
          <w:lang w:eastAsia="pl-PL"/>
        </w:rPr>
        <w:t xml:space="preserv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Postępowanie przeprowadza centralny zamawiający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Nie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Nie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Informacje na temat podmiotu któremu zamawiający powierzył/powierzyli prowadzenie postępowania:</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Postępowanie jest przeprowadzane wspólnie przez zamawiających</w:t>
      </w:r>
      <w:r w:rsidRPr="00EB361A">
        <w:rPr>
          <w:rFonts w:ascii="Times New Roman" w:eastAsia="Times New Roman" w:hAnsi="Times New Roman" w:cs="Times New Roman"/>
          <w:sz w:val="24"/>
          <w:szCs w:val="24"/>
          <w:lang w:eastAsia="pl-PL"/>
        </w:rPr>
        <w:t xml:space="preserv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Nie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Nie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Informacje dodatkowe:</w:t>
      </w:r>
      <w:r w:rsidRPr="00EB361A">
        <w:rPr>
          <w:rFonts w:ascii="Times New Roman" w:eastAsia="Times New Roman" w:hAnsi="Times New Roman" w:cs="Times New Roman"/>
          <w:sz w:val="24"/>
          <w:szCs w:val="24"/>
          <w:lang w:eastAsia="pl-PL"/>
        </w:rPr>
        <w:t xml:space="preserv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lastRenderedPageBreak/>
        <w:t xml:space="preserve">I. 1) NAZWA I ADRES: </w:t>
      </w:r>
      <w:r w:rsidRPr="00EB361A">
        <w:rPr>
          <w:rFonts w:ascii="Times New Roman" w:eastAsia="Times New Roman" w:hAnsi="Times New Roman" w:cs="Times New Roman"/>
          <w:sz w:val="24"/>
          <w:szCs w:val="24"/>
          <w:lang w:eastAsia="pl-PL"/>
        </w:rPr>
        <w:t xml:space="preserve">Miejski Zespół Żłobków w Lublinie, krajowy numer identyfikacyjny 43091020300000, ul. Wolska  5 , 20-411  Lublin, woj. lubelskie, państwo Polska, tel. 814664991, e-mail </w:t>
      </w:r>
      <w:proofErr w:type="spellStart"/>
      <w:r w:rsidRPr="00EB361A">
        <w:rPr>
          <w:rFonts w:ascii="Times New Roman" w:eastAsia="Times New Roman" w:hAnsi="Times New Roman" w:cs="Times New Roman"/>
          <w:sz w:val="24"/>
          <w:szCs w:val="24"/>
          <w:lang w:eastAsia="pl-PL"/>
        </w:rPr>
        <w:t>mzz@zlobki.lublin.eu</w:t>
      </w:r>
      <w:proofErr w:type="spellEnd"/>
      <w:r w:rsidRPr="00EB361A">
        <w:rPr>
          <w:rFonts w:ascii="Times New Roman" w:eastAsia="Times New Roman" w:hAnsi="Times New Roman" w:cs="Times New Roman"/>
          <w:sz w:val="24"/>
          <w:szCs w:val="24"/>
          <w:lang w:eastAsia="pl-PL"/>
        </w:rPr>
        <w:t xml:space="preserve">, faks 814664991. </w:t>
      </w:r>
      <w:r w:rsidRPr="00EB361A">
        <w:rPr>
          <w:rFonts w:ascii="Times New Roman" w:eastAsia="Times New Roman" w:hAnsi="Times New Roman" w:cs="Times New Roman"/>
          <w:sz w:val="24"/>
          <w:szCs w:val="24"/>
          <w:lang w:eastAsia="pl-PL"/>
        </w:rPr>
        <w:br/>
        <w:t xml:space="preserve">Adres strony internetowej (URL): </w:t>
      </w:r>
      <w:proofErr w:type="spellStart"/>
      <w:r w:rsidRPr="00EB361A">
        <w:rPr>
          <w:rFonts w:ascii="Times New Roman" w:eastAsia="Times New Roman" w:hAnsi="Times New Roman" w:cs="Times New Roman"/>
          <w:sz w:val="24"/>
          <w:szCs w:val="24"/>
          <w:lang w:eastAsia="pl-PL"/>
        </w:rPr>
        <w:t>zlobki.lublin.eu</w:t>
      </w:r>
      <w:proofErr w:type="spellEnd"/>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t xml:space="preserve">Adres profilu nabywcy: </w:t>
      </w:r>
      <w:r w:rsidRPr="00EB361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I. 2) RODZAJ ZAMAWIAJĄCEGO: </w:t>
      </w:r>
      <w:r w:rsidRPr="00EB361A">
        <w:rPr>
          <w:rFonts w:ascii="Times New Roman" w:eastAsia="Times New Roman" w:hAnsi="Times New Roman" w:cs="Times New Roman"/>
          <w:sz w:val="24"/>
          <w:szCs w:val="24"/>
          <w:lang w:eastAsia="pl-PL"/>
        </w:rPr>
        <w:t xml:space="preserve">Inny (proszę określić): </w:t>
      </w:r>
      <w:r w:rsidRPr="00EB361A">
        <w:rPr>
          <w:rFonts w:ascii="Times New Roman" w:eastAsia="Times New Roman" w:hAnsi="Times New Roman" w:cs="Times New Roman"/>
          <w:sz w:val="24"/>
          <w:szCs w:val="24"/>
          <w:lang w:eastAsia="pl-PL"/>
        </w:rPr>
        <w:br/>
        <w:t xml:space="preserve">Scentralizowana Jednostka Organizacyjna Gminy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I.3) WSPÓLNE UDZIELANIE ZAMÓWIENIA </w:t>
      </w:r>
      <w:r w:rsidRPr="00EB361A">
        <w:rPr>
          <w:rFonts w:ascii="Times New Roman" w:eastAsia="Times New Roman" w:hAnsi="Times New Roman" w:cs="Times New Roman"/>
          <w:b/>
          <w:bCs/>
          <w:i/>
          <w:iCs/>
          <w:sz w:val="24"/>
          <w:szCs w:val="24"/>
          <w:lang w:eastAsia="pl-PL"/>
        </w:rPr>
        <w:t>(jeżeli dotyczy)</w:t>
      </w:r>
      <w:r w:rsidRPr="00EB361A">
        <w:rPr>
          <w:rFonts w:ascii="Times New Roman" w:eastAsia="Times New Roman" w:hAnsi="Times New Roman" w:cs="Times New Roman"/>
          <w:b/>
          <w:bCs/>
          <w:sz w:val="24"/>
          <w:szCs w:val="24"/>
          <w:lang w:eastAsia="pl-PL"/>
        </w:rPr>
        <w:t xml:space="preserv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361A">
        <w:rPr>
          <w:rFonts w:ascii="Times New Roman" w:eastAsia="Times New Roman" w:hAnsi="Times New Roman" w:cs="Times New Roman"/>
          <w:sz w:val="24"/>
          <w:szCs w:val="24"/>
          <w:lang w:eastAsia="pl-PL"/>
        </w:rPr>
        <w:br/>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I.4) KOMUNIKACJA: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361A">
        <w:rPr>
          <w:rFonts w:ascii="Times New Roman" w:eastAsia="Times New Roman" w:hAnsi="Times New Roman" w:cs="Times New Roman"/>
          <w:sz w:val="24"/>
          <w:szCs w:val="24"/>
          <w:lang w:eastAsia="pl-PL"/>
        </w:rPr>
        <w:t xml:space="preserv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Tak </w:t>
      </w:r>
      <w:r w:rsidRPr="00EB361A">
        <w:rPr>
          <w:rFonts w:ascii="Times New Roman" w:eastAsia="Times New Roman" w:hAnsi="Times New Roman" w:cs="Times New Roman"/>
          <w:sz w:val="24"/>
          <w:szCs w:val="24"/>
          <w:lang w:eastAsia="pl-PL"/>
        </w:rPr>
        <w:br/>
        <w:t xml:space="preserve">https://biuletyn.lublin.eu/zlobki/zamowienia-publiczne/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Tak </w:t>
      </w:r>
      <w:r w:rsidRPr="00EB361A">
        <w:rPr>
          <w:rFonts w:ascii="Times New Roman" w:eastAsia="Times New Roman" w:hAnsi="Times New Roman" w:cs="Times New Roman"/>
          <w:sz w:val="24"/>
          <w:szCs w:val="24"/>
          <w:lang w:eastAsia="pl-PL"/>
        </w:rPr>
        <w:br/>
        <w:t xml:space="preserve">https://biuletyn.lublin.eu/zlobki/zamowienia-publiczne/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Nie </w:t>
      </w:r>
      <w:r w:rsidRPr="00EB361A">
        <w:rPr>
          <w:rFonts w:ascii="Times New Roman" w:eastAsia="Times New Roman" w:hAnsi="Times New Roman" w:cs="Times New Roman"/>
          <w:sz w:val="24"/>
          <w:szCs w:val="24"/>
          <w:lang w:eastAsia="pl-PL"/>
        </w:rPr>
        <w:br/>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Oferty lub wnioski o dopuszczenie do udziału w postępowaniu należy przesyłać:</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Elektronicznie</w:t>
      </w:r>
      <w:r w:rsidRPr="00EB361A">
        <w:rPr>
          <w:rFonts w:ascii="Times New Roman" w:eastAsia="Times New Roman" w:hAnsi="Times New Roman" w:cs="Times New Roman"/>
          <w:sz w:val="24"/>
          <w:szCs w:val="24"/>
          <w:lang w:eastAsia="pl-PL"/>
        </w:rPr>
        <w:t xml:space="preserv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Nie </w:t>
      </w:r>
      <w:r w:rsidRPr="00EB361A">
        <w:rPr>
          <w:rFonts w:ascii="Times New Roman" w:eastAsia="Times New Roman" w:hAnsi="Times New Roman" w:cs="Times New Roman"/>
          <w:sz w:val="24"/>
          <w:szCs w:val="24"/>
          <w:lang w:eastAsia="pl-PL"/>
        </w:rPr>
        <w:br/>
        <w:t xml:space="preserve">adres </w:t>
      </w:r>
      <w:r w:rsidRPr="00EB361A">
        <w:rPr>
          <w:rFonts w:ascii="Times New Roman" w:eastAsia="Times New Roman" w:hAnsi="Times New Roman" w:cs="Times New Roman"/>
          <w:sz w:val="24"/>
          <w:szCs w:val="24"/>
          <w:lang w:eastAsia="pl-PL"/>
        </w:rPr>
        <w:br/>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t xml:space="preserve">Nie </w:t>
      </w:r>
      <w:r w:rsidRPr="00EB361A">
        <w:rPr>
          <w:rFonts w:ascii="Times New Roman" w:eastAsia="Times New Roman" w:hAnsi="Times New Roman" w:cs="Times New Roman"/>
          <w:sz w:val="24"/>
          <w:szCs w:val="24"/>
          <w:lang w:eastAsia="pl-PL"/>
        </w:rPr>
        <w:br/>
        <w:t xml:space="preserve">Inny sposób: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t xml:space="preserve">Tak </w:t>
      </w:r>
      <w:r w:rsidRPr="00EB361A">
        <w:rPr>
          <w:rFonts w:ascii="Times New Roman" w:eastAsia="Times New Roman" w:hAnsi="Times New Roman" w:cs="Times New Roman"/>
          <w:sz w:val="24"/>
          <w:szCs w:val="24"/>
          <w:lang w:eastAsia="pl-PL"/>
        </w:rPr>
        <w:br/>
        <w:t xml:space="preserve">Inny sposób: </w:t>
      </w:r>
      <w:r w:rsidRPr="00EB361A">
        <w:rPr>
          <w:rFonts w:ascii="Times New Roman" w:eastAsia="Times New Roman" w:hAnsi="Times New Roman" w:cs="Times New Roman"/>
          <w:sz w:val="24"/>
          <w:szCs w:val="24"/>
          <w:lang w:eastAsia="pl-PL"/>
        </w:rPr>
        <w:br/>
        <w:t xml:space="preserve">Oferty należy złożyć osobiście lub za pośrednictwem operatora pocztowego, kurierem, w </w:t>
      </w:r>
      <w:r w:rsidRPr="00EB361A">
        <w:rPr>
          <w:rFonts w:ascii="Times New Roman" w:eastAsia="Times New Roman" w:hAnsi="Times New Roman" w:cs="Times New Roman"/>
          <w:sz w:val="24"/>
          <w:szCs w:val="24"/>
          <w:lang w:eastAsia="pl-PL"/>
        </w:rPr>
        <w:lastRenderedPageBreak/>
        <w:t xml:space="preserve">sekretariacie Miejskiego Zespołu Żłobków w Lublinie </w:t>
      </w:r>
      <w:r w:rsidRPr="00EB361A">
        <w:rPr>
          <w:rFonts w:ascii="Times New Roman" w:eastAsia="Times New Roman" w:hAnsi="Times New Roman" w:cs="Times New Roman"/>
          <w:sz w:val="24"/>
          <w:szCs w:val="24"/>
          <w:lang w:eastAsia="pl-PL"/>
        </w:rPr>
        <w:br/>
        <w:t xml:space="preserve">Adres: </w:t>
      </w:r>
      <w:r w:rsidRPr="00EB361A">
        <w:rPr>
          <w:rFonts w:ascii="Times New Roman" w:eastAsia="Times New Roman" w:hAnsi="Times New Roman" w:cs="Times New Roman"/>
          <w:sz w:val="24"/>
          <w:szCs w:val="24"/>
          <w:lang w:eastAsia="pl-PL"/>
        </w:rPr>
        <w:br/>
        <w:t xml:space="preserve">Wolska 5, 20-411 Lublin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361A">
        <w:rPr>
          <w:rFonts w:ascii="Times New Roman" w:eastAsia="Times New Roman" w:hAnsi="Times New Roman" w:cs="Times New Roman"/>
          <w:sz w:val="24"/>
          <w:szCs w:val="24"/>
          <w:lang w:eastAsia="pl-PL"/>
        </w:rPr>
        <w:t xml:space="preserv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Nie </w:t>
      </w:r>
      <w:r w:rsidRPr="00EB361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B361A">
        <w:rPr>
          <w:rFonts w:ascii="Times New Roman" w:eastAsia="Times New Roman" w:hAnsi="Times New Roman" w:cs="Times New Roman"/>
          <w:sz w:val="24"/>
          <w:szCs w:val="24"/>
          <w:lang w:eastAsia="pl-PL"/>
        </w:rPr>
        <w:br/>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u w:val="single"/>
          <w:lang w:eastAsia="pl-PL"/>
        </w:rPr>
        <w:t xml:space="preserve">SEKCJA II: PRZEDMIOT ZAMÓWIENIA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II.1) Nazwa nadana zamówieniu przez zamawiającego: </w:t>
      </w:r>
      <w:r w:rsidRPr="00EB361A">
        <w:rPr>
          <w:rFonts w:ascii="Times New Roman" w:eastAsia="Times New Roman" w:hAnsi="Times New Roman" w:cs="Times New Roman"/>
          <w:sz w:val="24"/>
          <w:szCs w:val="24"/>
          <w:lang w:eastAsia="pl-PL"/>
        </w:rPr>
        <w:t xml:space="preserve">„Sukcesywna dostawa żywności (pieczywa, produktów dla niemowląt i produktów spożywczych) do placówki Miejskiego Zespołu Żłobków w Lublinie tj. do Żłobka nr 9, przy ul. Zelwerowicza 2 w Lublinie na rok 2020”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Numer referencyjny: </w:t>
      </w:r>
      <w:r w:rsidRPr="00EB361A">
        <w:rPr>
          <w:rFonts w:ascii="Times New Roman" w:eastAsia="Times New Roman" w:hAnsi="Times New Roman" w:cs="Times New Roman"/>
          <w:sz w:val="24"/>
          <w:szCs w:val="24"/>
          <w:lang w:eastAsia="pl-PL"/>
        </w:rPr>
        <w:t xml:space="preserve">MZŻ.253-21/19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361A" w:rsidRPr="00EB361A" w:rsidRDefault="00EB361A" w:rsidP="00EB361A">
      <w:pPr>
        <w:spacing w:after="0" w:line="240" w:lineRule="auto"/>
        <w:jc w:val="both"/>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Nie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II.2) Rodzaj zamówienia: </w:t>
      </w:r>
      <w:r w:rsidRPr="00EB361A">
        <w:rPr>
          <w:rFonts w:ascii="Times New Roman" w:eastAsia="Times New Roman" w:hAnsi="Times New Roman" w:cs="Times New Roman"/>
          <w:sz w:val="24"/>
          <w:szCs w:val="24"/>
          <w:lang w:eastAsia="pl-PL"/>
        </w:rPr>
        <w:t xml:space="preserve">Dostawy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II.3) Informacja o możliwości składania ofert częściowych</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t xml:space="preserve">Zamówienie podzielone jest na części: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Tak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Oferty lub wnioski o dopuszczenie do udziału w postępowaniu można składać w odniesieniu do:</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t xml:space="preserve">wszystkich części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II.4) Krótki opis przedmiotu zamówienia </w:t>
      </w:r>
      <w:r w:rsidRPr="00EB361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361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361A">
        <w:rPr>
          <w:rFonts w:ascii="Times New Roman" w:eastAsia="Times New Roman" w:hAnsi="Times New Roman" w:cs="Times New Roman"/>
          <w:sz w:val="24"/>
          <w:szCs w:val="24"/>
          <w:lang w:eastAsia="pl-PL"/>
        </w:rPr>
        <w:t xml:space="preserve">Przedmiotem zamówienia jest sukcesywna dostawa żywności (pieczywa, produktów dla niemowląt i produktów spożywczych) do placówki Miejskiego Zespołu Żłobków w Lublinie tj. do Żłobka nr 9, przy ul. Zelwerowicza 2 w Lublinie, z podziałem na zadania (części, liczba zadań/części 3), odpowiadających szczegółowo normom branżowym i ogólnej normie handlowej określonej w obowiązujących przepisach prawa. Szczegółowy opis przedmiotu zamówienia zawarty jest w kosztorysie cenowym stanowiącym załącznik nr 2 do SIWZ. Dostawa przedmiotu zamówienia dla poszczególnego zadania – części (liczba zadań 3) będzie realizowana: - dla zadania I (części I) pieczywo codziennie tj. od poniedziałku do piątku do placówki Zamawiającego w godzinach 06:00- 07:30, - dla zadania II produkty dla niemowląt i dla zadania III produkty spożywcze realizacja dwa razy w tygodniu w poniedziałek i w czwartek w godzinach 06:00-07:30, zgodnie z zamówieniem </w:t>
      </w:r>
      <w:r w:rsidRPr="00EB361A">
        <w:rPr>
          <w:rFonts w:ascii="Times New Roman" w:eastAsia="Times New Roman" w:hAnsi="Times New Roman" w:cs="Times New Roman"/>
          <w:sz w:val="24"/>
          <w:szCs w:val="24"/>
          <w:lang w:eastAsia="pl-PL"/>
        </w:rPr>
        <w:lastRenderedPageBreak/>
        <w:t xml:space="preserve">złożonym minimum dzień wcześniej przez przedstawiciela Zamawiającego. Wykaz lokalizacji, do których dostarczany będzie towar: a) Żłobek Nr 9 ul. Zelwerowicza 2, 20-875 Lublin,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II.5) Główny kod CPV: </w:t>
      </w:r>
      <w:r w:rsidRPr="00EB361A">
        <w:rPr>
          <w:rFonts w:ascii="Times New Roman" w:eastAsia="Times New Roman" w:hAnsi="Times New Roman" w:cs="Times New Roman"/>
          <w:sz w:val="24"/>
          <w:szCs w:val="24"/>
          <w:lang w:eastAsia="pl-PL"/>
        </w:rPr>
        <w:t xml:space="preserve">15800000-6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Dodatkowe kody CPV:</w:t>
      </w:r>
      <w:r w:rsidRPr="00EB361A">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Kod CPV</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15880000-0</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15600000-4</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15321000-4</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15332000-4</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15411000-2</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15610000-7</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15810000-9</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03142100-9</w:t>
            </w:r>
          </w:p>
        </w:tc>
      </w:tr>
    </w:tbl>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II.6) Całkowita wartość zamówienia </w:t>
      </w:r>
      <w:r w:rsidRPr="00EB361A">
        <w:rPr>
          <w:rFonts w:ascii="Times New Roman" w:eastAsia="Times New Roman" w:hAnsi="Times New Roman" w:cs="Times New Roman"/>
          <w:i/>
          <w:iCs/>
          <w:sz w:val="24"/>
          <w:szCs w:val="24"/>
          <w:lang w:eastAsia="pl-PL"/>
        </w:rPr>
        <w:t>(jeżeli zamawiający podaje informacje o wartości zamówienia)</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t xml:space="preserve">Wartość bez VAT: </w:t>
      </w:r>
      <w:r w:rsidRPr="00EB361A">
        <w:rPr>
          <w:rFonts w:ascii="Times New Roman" w:eastAsia="Times New Roman" w:hAnsi="Times New Roman" w:cs="Times New Roman"/>
          <w:sz w:val="24"/>
          <w:szCs w:val="24"/>
          <w:lang w:eastAsia="pl-PL"/>
        </w:rPr>
        <w:br/>
        <w:t xml:space="preserve">Waluta: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proofErr w:type="spellStart"/>
      <w:r w:rsidRPr="00EB361A">
        <w:rPr>
          <w:rFonts w:ascii="Times New Roman" w:eastAsia="Times New Roman" w:hAnsi="Times New Roman" w:cs="Times New Roman"/>
          <w:sz w:val="24"/>
          <w:szCs w:val="24"/>
          <w:lang w:eastAsia="pl-PL"/>
        </w:rPr>
        <w:t>pln</w:t>
      </w:r>
      <w:proofErr w:type="spellEnd"/>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B361A">
        <w:rPr>
          <w:rFonts w:ascii="Times New Roman" w:eastAsia="Times New Roman" w:hAnsi="Times New Roman" w:cs="Times New Roman"/>
          <w:sz w:val="24"/>
          <w:szCs w:val="24"/>
          <w:lang w:eastAsia="pl-PL"/>
        </w:rPr>
        <w:t xml:space="preserv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B361A">
        <w:rPr>
          <w:rFonts w:ascii="Times New Roman" w:eastAsia="Times New Roman" w:hAnsi="Times New Roman" w:cs="Times New Roman"/>
          <w:b/>
          <w:bCs/>
          <w:sz w:val="24"/>
          <w:szCs w:val="24"/>
          <w:lang w:eastAsia="pl-PL"/>
        </w:rPr>
        <w:t>pkt</w:t>
      </w:r>
      <w:proofErr w:type="spellEnd"/>
      <w:r w:rsidRPr="00EB361A">
        <w:rPr>
          <w:rFonts w:ascii="Times New Roman" w:eastAsia="Times New Roman" w:hAnsi="Times New Roman" w:cs="Times New Roman"/>
          <w:b/>
          <w:bCs/>
          <w:sz w:val="24"/>
          <w:szCs w:val="24"/>
          <w:lang w:eastAsia="pl-PL"/>
        </w:rPr>
        <w:t xml:space="preserve"> 6 i 7 lub w art. 134 ust. 6 </w:t>
      </w:r>
      <w:proofErr w:type="spellStart"/>
      <w:r w:rsidRPr="00EB361A">
        <w:rPr>
          <w:rFonts w:ascii="Times New Roman" w:eastAsia="Times New Roman" w:hAnsi="Times New Roman" w:cs="Times New Roman"/>
          <w:b/>
          <w:bCs/>
          <w:sz w:val="24"/>
          <w:szCs w:val="24"/>
          <w:lang w:eastAsia="pl-PL"/>
        </w:rPr>
        <w:t>pkt</w:t>
      </w:r>
      <w:proofErr w:type="spellEnd"/>
      <w:r w:rsidRPr="00EB361A">
        <w:rPr>
          <w:rFonts w:ascii="Times New Roman" w:eastAsia="Times New Roman" w:hAnsi="Times New Roman" w:cs="Times New Roman"/>
          <w:b/>
          <w:bCs/>
          <w:sz w:val="24"/>
          <w:szCs w:val="24"/>
          <w:lang w:eastAsia="pl-PL"/>
        </w:rPr>
        <w:t xml:space="preserve"> 3 ustawy </w:t>
      </w:r>
      <w:proofErr w:type="spellStart"/>
      <w:r w:rsidRPr="00EB361A">
        <w:rPr>
          <w:rFonts w:ascii="Times New Roman" w:eastAsia="Times New Roman" w:hAnsi="Times New Roman" w:cs="Times New Roman"/>
          <w:b/>
          <w:bCs/>
          <w:sz w:val="24"/>
          <w:szCs w:val="24"/>
          <w:lang w:eastAsia="pl-PL"/>
        </w:rPr>
        <w:t>Pzp</w:t>
      </w:r>
      <w:proofErr w:type="spellEnd"/>
      <w:r w:rsidRPr="00EB361A">
        <w:rPr>
          <w:rFonts w:ascii="Times New Roman" w:eastAsia="Times New Roman" w:hAnsi="Times New Roman" w:cs="Times New Roman"/>
          <w:b/>
          <w:bCs/>
          <w:sz w:val="24"/>
          <w:szCs w:val="24"/>
          <w:lang w:eastAsia="pl-PL"/>
        </w:rPr>
        <w:t xml:space="preserve">: </w:t>
      </w:r>
      <w:r w:rsidRPr="00EB361A">
        <w:rPr>
          <w:rFonts w:ascii="Times New Roman" w:eastAsia="Times New Roman" w:hAnsi="Times New Roman" w:cs="Times New Roman"/>
          <w:sz w:val="24"/>
          <w:szCs w:val="24"/>
          <w:lang w:eastAsia="pl-PL"/>
        </w:rPr>
        <w:t xml:space="preserve">Nie </w:t>
      </w:r>
      <w:r w:rsidRPr="00EB361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B361A">
        <w:rPr>
          <w:rFonts w:ascii="Times New Roman" w:eastAsia="Times New Roman" w:hAnsi="Times New Roman" w:cs="Times New Roman"/>
          <w:sz w:val="24"/>
          <w:szCs w:val="24"/>
          <w:lang w:eastAsia="pl-PL"/>
        </w:rPr>
        <w:t>pkt</w:t>
      </w:r>
      <w:proofErr w:type="spellEnd"/>
      <w:r w:rsidRPr="00EB361A">
        <w:rPr>
          <w:rFonts w:ascii="Times New Roman" w:eastAsia="Times New Roman" w:hAnsi="Times New Roman" w:cs="Times New Roman"/>
          <w:sz w:val="24"/>
          <w:szCs w:val="24"/>
          <w:lang w:eastAsia="pl-PL"/>
        </w:rPr>
        <w:t xml:space="preserve"> 6 lub w art. 134 ust. 6 </w:t>
      </w:r>
      <w:proofErr w:type="spellStart"/>
      <w:r w:rsidRPr="00EB361A">
        <w:rPr>
          <w:rFonts w:ascii="Times New Roman" w:eastAsia="Times New Roman" w:hAnsi="Times New Roman" w:cs="Times New Roman"/>
          <w:sz w:val="24"/>
          <w:szCs w:val="24"/>
          <w:lang w:eastAsia="pl-PL"/>
        </w:rPr>
        <w:t>pkt</w:t>
      </w:r>
      <w:proofErr w:type="spellEnd"/>
      <w:r w:rsidRPr="00EB361A">
        <w:rPr>
          <w:rFonts w:ascii="Times New Roman" w:eastAsia="Times New Roman" w:hAnsi="Times New Roman" w:cs="Times New Roman"/>
          <w:sz w:val="24"/>
          <w:szCs w:val="24"/>
          <w:lang w:eastAsia="pl-PL"/>
        </w:rPr>
        <w:t xml:space="preserve"> 3 ustawy </w:t>
      </w:r>
      <w:proofErr w:type="spellStart"/>
      <w:r w:rsidRPr="00EB361A">
        <w:rPr>
          <w:rFonts w:ascii="Times New Roman" w:eastAsia="Times New Roman" w:hAnsi="Times New Roman" w:cs="Times New Roman"/>
          <w:sz w:val="24"/>
          <w:szCs w:val="24"/>
          <w:lang w:eastAsia="pl-PL"/>
        </w:rPr>
        <w:t>Pzp</w:t>
      </w:r>
      <w:proofErr w:type="spellEnd"/>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t>miesiącach:   </w:t>
      </w:r>
      <w:r w:rsidRPr="00EB361A">
        <w:rPr>
          <w:rFonts w:ascii="Times New Roman" w:eastAsia="Times New Roman" w:hAnsi="Times New Roman" w:cs="Times New Roman"/>
          <w:i/>
          <w:iCs/>
          <w:sz w:val="24"/>
          <w:szCs w:val="24"/>
          <w:lang w:eastAsia="pl-PL"/>
        </w:rPr>
        <w:t xml:space="preserve"> lub </w:t>
      </w:r>
      <w:r w:rsidRPr="00EB361A">
        <w:rPr>
          <w:rFonts w:ascii="Times New Roman" w:eastAsia="Times New Roman" w:hAnsi="Times New Roman" w:cs="Times New Roman"/>
          <w:b/>
          <w:bCs/>
          <w:sz w:val="24"/>
          <w:szCs w:val="24"/>
          <w:lang w:eastAsia="pl-PL"/>
        </w:rPr>
        <w:t>dniach:</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i/>
          <w:iCs/>
          <w:sz w:val="24"/>
          <w:szCs w:val="24"/>
          <w:lang w:eastAsia="pl-PL"/>
        </w:rPr>
        <w:t>lub</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data rozpoczęcia: </w:t>
      </w:r>
      <w:r w:rsidRPr="00EB361A">
        <w:rPr>
          <w:rFonts w:ascii="Times New Roman" w:eastAsia="Times New Roman" w:hAnsi="Times New Roman" w:cs="Times New Roman"/>
          <w:sz w:val="24"/>
          <w:szCs w:val="24"/>
          <w:lang w:eastAsia="pl-PL"/>
        </w:rPr>
        <w:t> </w:t>
      </w:r>
      <w:r w:rsidRPr="00EB361A">
        <w:rPr>
          <w:rFonts w:ascii="Times New Roman" w:eastAsia="Times New Roman" w:hAnsi="Times New Roman" w:cs="Times New Roman"/>
          <w:i/>
          <w:iCs/>
          <w:sz w:val="24"/>
          <w:szCs w:val="24"/>
          <w:lang w:eastAsia="pl-PL"/>
        </w:rPr>
        <w:t xml:space="preserve"> lub </w:t>
      </w:r>
      <w:r w:rsidRPr="00EB361A">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Data zakończenia</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2020-01-01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2020-08-31</w:t>
            </w:r>
          </w:p>
        </w:tc>
      </w:tr>
    </w:tbl>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II.9) Informacje dodatkowe: </w:t>
      </w:r>
      <w:r w:rsidRPr="00EB361A">
        <w:rPr>
          <w:rFonts w:ascii="Times New Roman" w:eastAsia="Times New Roman" w:hAnsi="Times New Roman" w:cs="Times New Roman"/>
          <w:sz w:val="24"/>
          <w:szCs w:val="24"/>
          <w:lang w:eastAsia="pl-PL"/>
        </w:rPr>
        <w:t xml:space="preserve">W przypadku wykorzystania całkowitego wynagrodzenia przed dniem 31.12.2020r. umowa zostaje rozwiązana z dniem wykorzystania kwoty określonej w § 2 ust 1 umowy.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III.1) WARUNKI UDZIAŁU W POSTĘPOWANIU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t xml:space="preserve">Określenie warunków: O udzielenie zamówienia mogą ubiegać się Wykonawcy, którzy: a) posiadają zgłoszenie właściwemu organowi Inspekcji Jakości Handlowej Artykułów Rolno – </w:t>
      </w:r>
      <w:r w:rsidRPr="00EB361A">
        <w:rPr>
          <w:rFonts w:ascii="Times New Roman" w:eastAsia="Times New Roman" w:hAnsi="Times New Roman" w:cs="Times New Roman"/>
          <w:sz w:val="24"/>
          <w:szCs w:val="24"/>
          <w:lang w:eastAsia="pl-PL"/>
        </w:rPr>
        <w:lastRenderedPageBreak/>
        <w:t>Spożywczych, działalności gospodarczej w zakresie produkcji, składowania, konfekcjonowania i obrotu artykułami rolno-spożywczymi, zgodnie z ustawą z dnia 21 grudnia 2000r. o jakości handlowej artykułów rolno – spożywczych, (</w:t>
      </w:r>
      <w:proofErr w:type="spellStart"/>
      <w:r w:rsidRPr="00EB361A">
        <w:rPr>
          <w:rFonts w:ascii="Times New Roman" w:eastAsia="Times New Roman" w:hAnsi="Times New Roman" w:cs="Times New Roman"/>
          <w:sz w:val="24"/>
          <w:szCs w:val="24"/>
          <w:lang w:eastAsia="pl-PL"/>
        </w:rPr>
        <w:t>Dz.U</w:t>
      </w:r>
      <w:proofErr w:type="spellEnd"/>
      <w:r w:rsidRPr="00EB361A">
        <w:rPr>
          <w:rFonts w:ascii="Times New Roman" w:eastAsia="Times New Roman" w:hAnsi="Times New Roman" w:cs="Times New Roman"/>
          <w:sz w:val="24"/>
          <w:szCs w:val="24"/>
          <w:lang w:eastAsia="pl-PL"/>
        </w:rPr>
        <w:t>. 2019, poz. 2178), o ile obowiązek ich zgłoszenia wynika z przepisów prawa, b) posiadają zgłoszoną działalność podlegającą urzędowej kontroli organów Państwowej Inspekcji Sanitarnej, zgodnie z ustawą z dnia 25 sierpnia 2006 r. o bezpieczeństwie żywności i żywienia (</w:t>
      </w:r>
      <w:proofErr w:type="spellStart"/>
      <w:r w:rsidRPr="00EB361A">
        <w:rPr>
          <w:rFonts w:ascii="Times New Roman" w:eastAsia="Times New Roman" w:hAnsi="Times New Roman" w:cs="Times New Roman"/>
          <w:sz w:val="24"/>
          <w:szCs w:val="24"/>
          <w:lang w:eastAsia="pl-PL"/>
        </w:rPr>
        <w:t>Dz.U</w:t>
      </w:r>
      <w:proofErr w:type="spellEnd"/>
      <w:r w:rsidRPr="00EB361A">
        <w:rPr>
          <w:rFonts w:ascii="Times New Roman" w:eastAsia="Times New Roman" w:hAnsi="Times New Roman" w:cs="Times New Roman"/>
          <w:sz w:val="24"/>
          <w:szCs w:val="24"/>
          <w:lang w:eastAsia="pl-PL"/>
        </w:rPr>
        <w:t xml:space="preserve">. z 2019r. poz. 1252), o ile obowiązek ich zgłoszenia wynika z przepisów prawa, 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Informacje dodatkowe </w:t>
      </w:r>
      <w:r w:rsidRPr="00EB361A">
        <w:rPr>
          <w:rFonts w:ascii="Times New Roman" w:eastAsia="Times New Roman" w:hAnsi="Times New Roman" w:cs="Times New Roman"/>
          <w:sz w:val="24"/>
          <w:szCs w:val="24"/>
          <w:lang w:eastAsia="pl-PL"/>
        </w:rPr>
        <w:br/>
        <w:t xml:space="preserve">Informacje dodatkowe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III.1.2) Sytuacja finansowa lub ekonomiczna </w:t>
      </w:r>
      <w:r w:rsidRPr="00EB361A">
        <w:rPr>
          <w:rFonts w:ascii="Times New Roman" w:eastAsia="Times New Roman" w:hAnsi="Times New Roman" w:cs="Times New Roman"/>
          <w:sz w:val="24"/>
          <w:szCs w:val="24"/>
          <w:lang w:eastAsia="pl-PL"/>
        </w:rPr>
        <w:br/>
        <w:t xml:space="preserve">Określenie warunków: Zamawiający nie stawia szczególnych wymagań odnośnie spełniania powyższego warunku. Informacje dodatkowe </w:t>
      </w:r>
      <w:r w:rsidRPr="00EB361A">
        <w:rPr>
          <w:rFonts w:ascii="Times New Roman" w:eastAsia="Times New Roman" w:hAnsi="Times New Roman" w:cs="Times New Roman"/>
          <w:sz w:val="24"/>
          <w:szCs w:val="24"/>
          <w:lang w:eastAsia="pl-PL"/>
        </w:rPr>
        <w:br/>
        <w:t xml:space="preserve">Informacje dodatkowe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III.1.3) Zdolność techniczna lub zawodowa </w:t>
      </w:r>
      <w:r w:rsidRPr="00EB361A">
        <w:rPr>
          <w:rFonts w:ascii="Times New Roman" w:eastAsia="Times New Roman" w:hAnsi="Times New Roman" w:cs="Times New Roman"/>
          <w:sz w:val="24"/>
          <w:szCs w:val="24"/>
          <w:lang w:eastAsia="pl-PL"/>
        </w:rPr>
        <w:br/>
        <w:t xml:space="preserve">Określenie warunków: Zamawiający nie stawia szczególnych wymagań odnośnie spełniania powyższego warunku. Informacje dodatkowe </w:t>
      </w:r>
      <w:r w:rsidRPr="00EB361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B361A">
        <w:rPr>
          <w:rFonts w:ascii="Times New Roman" w:eastAsia="Times New Roman" w:hAnsi="Times New Roman" w:cs="Times New Roman"/>
          <w:sz w:val="24"/>
          <w:szCs w:val="24"/>
          <w:lang w:eastAsia="pl-PL"/>
        </w:rPr>
        <w:br/>
        <w:t xml:space="preserve">Informacje dodatkowe: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III.2) PODSTAWY WYKLUCZENIA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B361A">
        <w:rPr>
          <w:rFonts w:ascii="Times New Roman" w:eastAsia="Times New Roman" w:hAnsi="Times New Roman" w:cs="Times New Roman"/>
          <w:b/>
          <w:bCs/>
          <w:sz w:val="24"/>
          <w:szCs w:val="24"/>
          <w:lang w:eastAsia="pl-PL"/>
        </w:rPr>
        <w:t>Pzp</w:t>
      </w:r>
      <w:proofErr w:type="spellEnd"/>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B361A">
        <w:rPr>
          <w:rFonts w:ascii="Times New Roman" w:eastAsia="Times New Roman" w:hAnsi="Times New Roman" w:cs="Times New Roman"/>
          <w:b/>
          <w:bCs/>
          <w:sz w:val="24"/>
          <w:szCs w:val="24"/>
          <w:lang w:eastAsia="pl-PL"/>
        </w:rPr>
        <w:t>Pzp</w:t>
      </w:r>
      <w:proofErr w:type="spellEnd"/>
      <w:r w:rsidRPr="00EB361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EB361A">
        <w:rPr>
          <w:rFonts w:ascii="Times New Roman" w:eastAsia="Times New Roman" w:hAnsi="Times New Roman" w:cs="Times New Roman"/>
          <w:sz w:val="24"/>
          <w:szCs w:val="24"/>
          <w:lang w:eastAsia="pl-PL"/>
        </w:rPr>
        <w:t>pkt</w:t>
      </w:r>
      <w:proofErr w:type="spellEnd"/>
      <w:r w:rsidRPr="00EB361A">
        <w:rPr>
          <w:rFonts w:ascii="Times New Roman" w:eastAsia="Times New Roman" w:hAnsi="Times New Roman" w:cs="Times New Roman"/>
          <w:sz w:val="24"/>
          <w:szCs w:val="24"/>
          <w:lang w:eastAsia="pl-PL"/>
        </w:rPr>
        <w:t xml:space="preserve"> 1 ustawy </w:t>
      </w:r>
      <w:proofErr w:type="spellStart"/>
      <w:r w:rsidRPr="00EB361A">
        <w:rPr>
          <w:rFonts w:ascii="Times New Roman" w:eastAsia="Times New Roman" w:hAnsi="Times New Roman" w:cs="Times New Roman"/>
          <w:sz w:val="24"/>
          <w:szCs w:val="24"/>
          <w:lang w:eastAsia="pl-PL"/>
        </w:rPr>
        <w:t>Pzp</w:t>
      </w:r>
      <w:proofErr w:type="spellEnd"/>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361A">
        <w:rPr>
          <w:rFonts w:ascii="Times New Roman" w:eastAsia="Times New Roman" w:hAnsi="Times New Roman" w:cs="Times New Roman"/>
          <w:sz w:val="24"/>
          <w:szCs w:val="24"/>
          <w:lang w:eastAsia="pl-PL"/>
        </w:rPr>
        <w:br/>
        <w:t xml:space="preserve">Tak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Oświadczenie o spełnianiu kryteriów selekcji </w:t>
      </w:r>
      <w:r w:rsidRPr="00EB361A">
        <w:rPr>
          <w:rFonts w:ascii="Times New Roman" w:eastAsia="Times New Roman" w:hAnsi="Times New Roman" w:cs="Times New Roman"/>
          <w:sz w:val="24"/>
          <w:szCs w:val="24"/>
          <w:lang w:eastAsia="pl-PL"/>
        </w:rPr>
        <w:br/>
        <w:t xml:space="preserve">Nie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6.4.III.1. Oświadczenia Wykonawcy o braku wydania wobec niego prawomocnego wyroku sądu lub ostatecznej decyzji administracyjnej o zaleganiu z uiszczaniem podatków, opłat lub </w:t>
      </w:r>
      <w:r w:rsidRPr="00EB361A">
        <w:rPr>
          <w:rFonts w:ascii="Times New Roman" w:eastAsia="Times New Roman" w:hAnsi="Times New Roman" w:cs="Times New Roman"/>
          <w:sz w:val="24"/>
          <w:szCs w:val="24"/>
          <w:lang w:eastAsia="pl-PL"/>
        </w:rPr>
        <w:lastRenderedPageBreak/>
        <w:t xml:space="preserve">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stanowiącego załącznik nr 8 do SIWZ; 6.4.III.2. Oświadczenia Wykonawcy o braku orzeczenia wobec niego tytułem środka zapobiegawczego zakazu ubiegania się o zamówienia publiczne, wg wzoru stanowiącego załącznik nr 8 do SIWZ; 6.4.III.3. Informacji z Krajowego Rejestru Karnego w zakresie określonym w art. 24 ust. 1 </w:t>
      </w:r>
      <w:proofErr w:type="spellStart"/>
      <w:r w:rsidRPr="00EB361A">
        <w:rPr>
          <w:rFonts w:ascii="Times New Roman" w:eastAsia="Times New Roman" w:hAnsi="Times New Roman" w:cs="Times New Roman"/>
          <w:sz w:val="24"/>
          <w:szCs w:val="24"/>
          <w:lang w:eastAsia="pl-PL"/>
        </w:rPr>
        <w:t>pkt</w:t>
      </w:r>
      <w:proofErr w:type="spellEnd"/>
      <w:r w:rsidRPr="00EB361A">
        <w:rPr>
          <w:rFonts w:ascii="Times New Roman" w:eastAsia="Times New Roman" w:hAnsi="Times New Roman" w:cs="Times New Roman"/>
          <w:sz w:val="24"/>
          <w:szCs w:val="24"/>
          <w:lang w:eastAsia="pl-PL"/>
        </w:rPr>
        <w:t xml:space="preserve"> 13, 14 i 21 ustawy </w:t>
      </w:r>
      <w:proofErr w:type="spellStart"/>
      <w:r w:rsidRPr="00EB361A">
        <w:rPr>
          <w:rFonts w:ascii="Times New Roman" w:eastAsia="Times New Roman" w:hAnsi="Times New Roman" w:cs="Times New Roman"/>
          <w:sz w:val="24"/>
          <w:szCs w:val="24"/>
          <w:lang w:eastAsia="pl-PL"/>
        </w:rPr>
        <w:t>Pzp</w:t>
      </w:r>
      <w:proofErr w:type="spellEnd"/>
      <w:r w:rsidRPr="00EB361A">
        <w:rPr>
          <w:rFonts w:ascii="Times New Roman" w:eastAsia="Times New Roman" w:hAnsi="Times New Roman" w:cs="Times New Roman"/>
          <w:sz w:val="24"/>
          <w:szCs w:val="24"/>
          <w:lang w:eastAsia="pl-PL"/>
        </w:rPr>
        <w:t xml:space="preserve">, wystawionej nie wcześniej niż 6 miesięcy przed upływem terminu składania ofert. 6.4.III.4.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EB361A">
        <w:rPr>
          <w:rFonts w:ascii="Times New Roman" w:eastAsia="Times New Roman" w:hAnsi="Times New Roman" w:cs="Times New Roman"/>
          <w:sz w:val="24"/>
          <w:szCs w:val="24"/>
          <w:lang w:eastAsia="pl-PL"/>
        </w:rPr>
        <w:t>pkt</w:t>
      </w:r>
      <w:proofErr w:type="spellEnd"/>
      <w:r w:rsidRPr="00EB361A">
        <w:rPr>
          <w:rFonts w:ascii="Times New Roman" w:eastAsia="Times New Roman" w:hAnsi="Times New Roman" w:cs="Times New Roman"/>
          <w:sz w:val="24"/>
          <w:szCs w:val="24"/>
          <w:lang w:eastAsia="pl-PL"/>
        </w:rPr>
        <w:t xml:space="preserve"> 1 ustawy </w:t>
      </w:r>
      <w:proofErr w:type="spellStart"/>
      <w:r w:rsidRPr="00EB361A">
        <w:rPr>
          <w:rFonts w:ascii="Times New Roman" w:eastAsia="Times New Roman" w:hAnsi="Times New Roman" w:cs="Times New Roman"/>
          <w:sz w:val="24"/>
          <w:szCs w:val="24"/>
          <w:lang w:eastAsia="pl-PL"/>
        </w:rPr>
        <w:t>Pzp</w:t>
      </w:r>
      <w:proofErr w:type="spellEnd"/>
      <w:r w:rsidRPr="00EB361A">
        <w:rPr>
          <w:rFonts w:ascii="Times New Roman" w:eastAsia="Times New Roman" w:hAnsi="Times New Roman" w:cs="Times New Roman"/>
          <w:sz w:val="24"/>
          <w:szCs w:val="24"/>
          <w:lang w:eastAsia="pl-PL"/>
        </w:rPr>
        <w:t xml:space="preserve">; 6.4.III.5. Wykonawca, w terminie 3 dni od dnia zamieszczenia na stronie internetowej informacji, o której mowa w art. 86 ust. 5 ustawy </w:t>
      </w:r>
      <w:proofErr w:type="spellStart"/>
      <w:r w:rsidRPr="00EB361A">
        <w:rPr>
          <w:rFonts w:ascii="Times New Roman" w:eastAsia="Times New Roman" w:hAnsi="Times New Roman" w:cs="Times New Roman"/>
          <w:sz w:val="24"/>
          <w:szCs w:val="24"/>
          <w:lang w:eastAsia="pl-PL"/>
        </w:rPr>
        <w:t>Pzp</w:t>
      </w:r>
      <w:proofErr w:type="spellEnd"/>
      <w:r w:rsidRPr="00EB361A">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ust. 1 </w:t>
      </w:r>
      <w:proofErr w:type="spellStart"/>
      <w:r w:rsidRPr="00EB361A">
        <w:rPr>
          <w:rFonts w:ascii="Times New Roman" w:eastAsia="Times New Roman" w:hAnsi="Times New Roman" w:cs="Times New Roman"/>
          <w:sz w:val="24"/>
          <w:szCs w:val="24"/>
          <w:lang w:eastAsia="pl-PL"/>
        </w:rPr>
        <w:t>pkt</w:t>
      </w:r>
      <w:proofErr w:type="spellEnd"/>
      <w:r w:rsidRPr="00EB361A">
        <w:rPr>
          <w:rFonts w:ascii="Times New Roman" w:eastAsia="Times New Roman" w:hAnsi="Times New Roman" w:cs="Times New Roman"/>
          <w:sz w:val="24"/>
          <w:szCs w:val="24"/>
          <w:lang w:eastAsia="pl-PL"/>
        </w:rPr>
        <w:t xml:space="preserve"> 23 ustawy </w:t>
      </w:r>
      <w:proofErr w:type="spellStart"/>
      <w:r w:rsidRPr="00EB361A">
        <w:rPr>
          <w:rFonts w:ascii="Times New Roman" w:eastAsia="Times New Roman" w:hAnsi="Times New Roman" w:cs="Times New Roman"/>
          <w:sz w:val="24"/>
          <w:szCs w:val="24"/>
          <w:lang w:eastAsia="pl-PL"/>
        </w:rPr>
        <w:t>Pzp</w:t>
      </w:r>
      <w:proofErr w:type="spellEnd"/>
      <w:r w:rsidRPr="00EB361A">
        <w:rPr>
          <w:rFonts w:ascii="Times New Roman" w:eastAsia="Times New Roman" w:hAnsi="Times New Roman" w:cs="Times New Roman"/>
          <w:sz w:val="24"/>
          <w:szCs w:val="24"/>
          <w:lang w:eastAsia="pl-PL"/>
        </w:rPr>
        <w:t xml:space="preserve">, według wzoru stanowiącego załącznik nr 7 do SIWZ. Wraz ze złożeniem oświadczenia, Wykonawca może przedstawić dowody, że powiązania z innym Wykonawcą nie prowadzą do zakłócenia konkurencji w postępowaniu o udzielenie zamówienia.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III.5.1) W ZAKRESIE SPEŁNIANIA WARUNKÓW UDZIAŁU W POSTĘPOWANIU:</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t>6.4.I.1.Dokument potwierdzający zgłoszenie właściwemu organowi Inspekcji Jakości Handlowej Artykułów Rolno– Spożywczych, podjęcia działalności gospodarczej w zakresie produkcji, składowania, konfekcjonowania i obrotu artykułami rolno-spożywczymi, zgodnie z ustawą z dnia 21 grudnia 2000r. o jakości handlowej artykułów rolno – spożywczych (</w:t>
      </w:r>
      <w:proofErr w:type="spellStart"/>
      <w:r w:rsidRPr="00EB361A">
        <w:rPr>
          <w:rFonts w:ascii="Times New Roman" w:eastAsia="Times New Roman" w:hAnsi="Times New Roman" w:cs="Times New Roman"/>
          <w:sz w:val="24"/>
          <w:szCs w:val="24"/>
          <w:lang w:eastAsia="pl-PL"/>
        </w:rPr>
        <w:t>Dz.U</w:t>
      </w:r>
      <w:proofErr w:type="spellEnd"/>
      <w:r w:rsidRPr="00EB361A">
        <w:rPr>
          <w:rFonts w:ascii="Times New Roman" w:eastAsia="Times New Roman" w:hAnsi="Times New Roman" w:cs="Times New Roman"/>
          <w:sz w:val="24"/>
          <w:szCs w:val="24"/>
          <w:lang w:eastAsia="pl-PL"/>
        </w:rPr>
        <w:t>. 2019 poz. 2178) o ile wynika to z przepisów prawa nakładających obowiązek ich posiadania, w przypadku braku takiego wpisu Wykonawca zobowiązany jest do dostarczenia informacji o nie podleganiu obowiązkowi zgłoszenia do Inspekcji Jakości Handlowej Artykułów Rolno – Spożywczych. 6.4.I.2.Dokument potwierdzający, że Wykonawca posiada zgłoszoną działalność podlegającą urzędowej kontroli organów Państwowej Inspekcji Sanitarnej, zgodnie z ustawą z dnia 25 sierpnia 2006 r. o bezpieczeństwie żywności i żywienia (</w:t>
      </w:r>
      <w:proofErr w:type="spellStart"/>
      <w:r w:rsidRPr="00EB361A">
        <w:rPr>
          <w:rFonts w:ascii="Times New Roman" w:eastAsia="Times New Roman" w:hAnsi="Times New Roman" w:cs="Times New Roman"/>
          <w:sz w:val="24"/>
          <w:szCs w:val="24"/>
          <w:lang w:eastAsia="pl-PL"/>
        </w:rPr>
        <w:t>Dz.U</w:t>
      </w:r>
      <w:proofErr w:type="spellEnd"/>
      <w:r w:rsidRPr="00EB361A">
        <w:rPr>
          <w:rFonts w:ascii="Times New Roman" w:eastAsia="Times New Roman" w:hAnsi="Times New Roman" w:cs="Times New Roman"/>
          <w:sz w:val="24"/>
          <w:szCs w:val="24"/>
          <w:lang w:eastAsia="pl-PL"/>
        </w:rPr>
        <w:t xml:space="preserve">. 2019 poz. 1252), o ile obowiązek ich zgłoszenia wynika z przepisów prawa, 6.4.I.3. W przypadku, gdy Wykonawca posiada siedzibę lub miejsce zamieszkania w innym państwie niż Rzeczypospolita Polska, Wykonawca składa dokument potwierdzający spełnienie warunku udziału w postępowaniu równoważny do dokumentu określonego w pkt. 6.4.I.1 i w pkt. 6.4.I.2 SIWZ, wydawany przez dane państwo, o ile przepisy ich wydania przewidują przepisy prawa.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III.5.2) W ZAKRESIE KRYTERIÓW SELEKCJI:</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6.4.II.1. Decyzji właściwego organu Państwowej Inspekcji Sanitarnej, że Wykonawca spełnia wymogi w zakresie jakości przedmiotu zamówienia lub dokument równoważny wydany w innych krajach, w sytuacji gdy Wykonawca ma siedzibę lub miejsce zamieszkania w danym państwie. 6.4.II.2.Oświadczenia, iż oferowane przez Wykonawcę artykuły rolno-spożywcze spełniają wymagania w zakresie jakości handlowej określone w przepisach o jakości </w:t>
      </w:r>
      <w:r w:rsidRPr="00EB361A">
        <w:rPr>
          <w:rFonts w:ascii="Times New Roman" w:eastAsia="Times New Roman" w:hAnsi="Times New Roman" w:cs="Times New Roman"/>
          <w:sz w:val="24"/>
          <w:szCs w:val="24"/>
          <w:lang w:eastAsia="pl-PL"/>
        </w:rPr>
        <w:lastRenderedPageBreak/>
        <w:t xml:space="preserve">handlowej oraz dodatkowe wymagania dotyczące tych artykułów jeżeli ich spełnienie zostało zadeklarowane przez producenta - wg wzoru stanowiącego załącznik nr 6 do SIWZ. 6.4.II.3. Oświadczenia podmiotu dotyczące realizacji dostaw wyłącznie samochodem, spełniającym wymagania niezbędne do transportu artykułów spożywczych – wg wzoru stanowiącego załącznik nr 6 do SIWZ.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III.7) INNE DOKUMENTY NIE WYMIENIONE W </w:t>
      </w:r>
      <w:proofErr w:type="spellStart"/>
      <w:r w:rsidRPr="00EB361A">
        <w:rPr>
          <w:rFonts w:ascii="Times New Roman" w:eastAsia="Times New Roman" w:hAnsi="Times New Roman" w:cs="Times New Roman"/>
          <w:b/>
          <w:bCs/>
          <w:sz w:val="24"/>
          <w:szCs w:val="24"/>
          <w:lang w:eastAsia="pl-PL"/>
        </w:rPr>
        <w:t>pkt</w:t>
      </w:r>
      <w:proofErr w:type="spellEnd"/>
      <w:r w:rsidRPr="00EB361A">
        <w:rPr>
          <w:rFonts w:ascii="Times New Roman" w:eastAsia="Times New Roman" w:hAnsi="Times New Roman" w:cs="Times New Roman"/>
          <w:b/>
          <w:bCs/>
          <w:sz w:val="24"/>
          <w:szCs w:val="24"/>
          <w:lang w:eastAsia="pl-PL"/>
        </w:rPr>
        <w:t xml:space="preserve"> III.3) - III.6)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u w:val="single"/>
          <w:lang w:eastAsia="pl-PL"/>
        </w:rPr>
        <w:t xml:space="preserve">SEKCJA IV: PROCEDURA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IV.1) OPIS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IV.1.1) Tryb udzielenia zamówienia: </w:t>
      </w:r>
      <w:r w:rsidRPr="00EB361A">
        <w:rPr>
          <w:rFonts w:ascii="Times New Roman" w:eastAsia="Times New Roman" w:hAnsi="Times New Roman" w:cs="Times New Roman"/>
          <w:sz w:val="24"/>
          <w:szCs w:val="24"/>
          <w:lang w:eastAsia="pl-PL"/>
        </w:rPr>
        <w:t xml:space="preserve">Przetarg nieograniczony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IV.1.2) Zamawiający żąda wniesienia wadium:</w:t>
      </w:r>
      <w:r w:rsidRPr="00EB361A">
        <w:rPr>
          <w:rFonts w:ascii="Times New Roman" w:eastAsia="Times New Roman" w:hAnsi="Times New Roman" w:cs="Times New Roman"/>
          <w:sz w:val="24"/>
          <w:szCs w:val="24"/>
          <w:lang w:eastAsia="pl-PL"/>
        </w:rPr>
        <w:t xml:space="preserv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Nie </w:t>
      </w:r>
      <w:r w:rsidRPr="00EB361A">
        <w:rPr>
          <w:rFonts w:ascii="Times New Roman" w:eastAsia="Times New Roman" w:hAnsi="Times New Roman" w:cs="Times New Roman"/>
          <w:sz w:val="24"/>
          <w:szCs w:val="24"/>
          <w:lang w:eastAsia="pl-PL"/>
        </w:rPr>
        <w:br/>
        <w:t xml:space="preserve">Informacja na temat wadium </w:t>
      </w:r>
      <w:r w:rsidRPr="00EB361A">
        <w:rPr>
          <w:rFonts w:ascii="Times New Roman" w:eastAsia="Times New Roman" w:hAnsi="Times New Roman" w:cs="Times New Roman"/>
          <w:sz w:val="24"/>
          <w:szCs w:val="24"/>
          <w:lang w:eastAsia="pl-PL"/>
        </w:rPr>
        <w:br/>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IV.1.3) Przewiduje się udzielenie zaliczek na poczet wykonania zamówienia:</w:t>
      </w:r>
      <w:r w:rsidRPr="00EB361A">
        <w:rPr>
          <w:rFonts w:ascii="Times New Roman" w:eastAsia="Times New Roman" w:hAnsi="Times New Roman" w:cs="Times New Roman"/>
          <w:sz w:val="24"/>
          <w:szCs w:val="24"/>
          <w:lang w:eastAsia="pl-PL"/>
        </w:rPr>
        <w:t xml:space="preserv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Nie </w:t>
      </w:r>
      <w:r w:rsidRPr="00EB361A">
        <w:rPr>
          <w:rFonts w:ascii="Times New Roman" w:eastAsia="Times New Roman" w:hAnsi="Times New Roman" w:cs="Times New Roman"/>
          <w:sz w:val="24"/>
          <w:szCs w:val="24"/>
          <w:lang w:eastAsia="pl-PL"/>
        </w:rPr>
        <w:br/>
        <w:t xml:space="preserve">Należy podać informacje na temat udzielania zaliczek: </w:t>
      </w:r>
      <w:r w:rsidRPr="00EB361A">
        <w:rPr>
          <w:rFonts w:ascii="Times New Roman" w:eastAsia="Times New Roman" w:hAnsi="Times New Roman" w:cs="Times New Roman"/>
          <w:sz w:val="24"/>
          <w:szCs w:val="24"/>
          <w:lang w:eastAsia="pl-PL"/>
        </w:rPr>
        <w:br/>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Nie </w:t>
      </w:r>
      <w:r w:rsidRPr="00EB361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361A">
        <w:rPr>
          <w:rFonts w:ascii="Times New Roman" w:eastAsia="Times New Roman" w:hAnsi="Times New Roman" w:cs="Times New Roman"/>
          <w:sz w:val="24"/>
          <w:szCs w:val="24"/>
          <w:lang w:eastAsia="pl-PL"/>
        </w:rPr>
        <w:br/>
        <w:t xml:space="preserve">Nie </w:t>
      </w:r>
      <w:r w:rsidRPr="00EB361A">
        <w:rPr>
          <w:rFonts w:ascii="Times New Roman" w:eastAsia="Times New Roman" w:hAnsi="Times New Roman" w:cs="Times New Roman"/>
          <w:sz w:val="24"/>
          <w:szCs w:val="24"/>
          <w:lang w:eastAsia="pl-PL"/>
        </w:rPr>
        <w:br/>
        <w:t xml:space="preserve">Informacje dodatkowe: </w:t>
      </w:r>
      <w:r w:rsidRPr="00EB361A">
        <w:rPr>
          <w:rFonts w:ascii="Times New Roman" w:eastAsia="Times New Roman" w:hAnsi="Times New Roman" w:cs="Times New Roman"/>
          <w:sz w:val="24"/>
          <w:szCs w:val="24"/>
          <w:lang w:eastAsia="pl-PL"/>
        </w:rPr>
        <w:br/>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IV.1.5.) Wymaga się złożenia oferty wariantowej: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t xml:space="preserve">Dopuszcza się złożenie oferty wariantowej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361A">
        <w:rPr>
          <w:rFonts w:ascii="Times New Roman" w:eastAsia="Times New Roman" w:hAnsi="Times New Roman" w:cs="Times New Roman"/>
          <w:sz w:val="24"/>
          <w:szCs w:val="24"/>
          <w:lang w:eastAsia="pl-PL"/>
        </w:rPr>
        <w:br/>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Liczba wykonawców   </w:t>
      </w:r>
      <w:r w:rsidRPr="00EB361A">
        <w:rPr>
          <w:rFonts w:ascii="Times New Roman" w:eastAsia="Times New Roman" w:hAnsi="Times New Roman" w:cs="Times New Roman"/>
          <w:sz w:val="24"/>
          <w:szCs w:val="24"/>
          <w:lang w:eastAsia="pl-PL"/>
        </w:rPr>
        <w:br/>
        <w:t xml:space="preserve">Przewidywana minimalna liczba wykonawców </w:t>
      </w:r>
      <w:r w:rsidRPr="00EB361A">
        <w:rPr>
          <w:rFonts w:ascii="Times New Roman" w:eastAsia="Times New Roman" w:hAnsi="Times New Roman" w:cs="Times New Roman"/>
          <w:sz w:val="24"/>
          <w:szCs w:val="24"/>
          <w:lang w:eastAsia="pl-PL"/>
        </w:rPr>
        <w:br/>
        <w:t xml:space="preserve">Maksymalna liczba wykonawców   </w:t>
      </w:r>
      <w:r w:rsidRPr="00EB361A">
        <w:rPr>
          <w:rFonts w:ascii="Times New Roman" w:eastAsia="Times New Roman" w:hAnsi="Times New Roman" w:cs="Times New Roman"/>
          <w:sz w:val="24"/>
          <w:szCs w:val="24"/>
          <w:lang w:eastAsia="pl-PL"/>
        </w:rPr>
        <w:br/>
        <w:t xml:space="preserve">Kryteria selekcji wykonawców: </w:t>
      </w:r>
      <w:r w:rsidRPr="00EB361A">
        <w:rPr>
          <w:rFonts w:ascii="Times New Roman" w:eastAsia="Times New Roman" w:hAnsi="Times New Roman" w:cs="Times New Roman"/>
          <w:sz w:val="24"/>
          <w:szCs w:val="24"/>
          <w:lang w:eastAsia="pl-PL"/>
        </w:rPr>
        <w:br/>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IV.1.7) Informacje na temat umowy ramowej lub dynamicznego systemu zakupów: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Umowa ramowa będzie zawarta: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Czy przewiduje się ograniczenie liczby uczestników umowy ramowej: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lastRenderedPageBreak/>
        <w:br/>
        <w:t xml:space="preserve">Przewidziana maksymalna liczba uczestników umowy ramowej: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Informacje dodatkowe: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Zamówienie obejmuje ustanowienie dynamicznego systemu zakupów: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Informacje dodatkowe: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361A">
        <w:rPr>
          <w:rFonts w:ascii="Times New Roman" w:eastAsia="Times New Roman" w:hAnsi="Times New Roman" w:cs="Times New Roman"/>
          <w:sz w:val="24"/>
          <w:szCs w:val="24"/>
          <w:lang w:eastAsia="pl-PL"/>
        </w:rPr>
        <w:br/>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IV.1.8) Aukcja elektroniczna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Przewidziane jest przeprowadzenie aukcji elektronicznej </w:t>
      </w:r>
      <w:r w:rsidRPr="00EB361A">
        <w:rPr>
          <w:rFonts w:ascii="Times New Roman" w:eastAsia="Times New Roman" w:hAnsi="Times New Roman" w:cs="Times New Roman"/>
          <w:i/>
          <w:iCs/>
          <w:sz w:val="24"/>
          <w:szCs w:val="24"/>
          <w:lang w:eastAsia="pl-PL"/>
        </w:rPr>
        <w:t xml:space="preserve">(przetarg nieograniczony, przetarg ograniczony, negocjacje z ogłoszeniem) </w:t>
      </w:r>
      <w:r w:rsidRPr="00EB361A">
        <w:rPr>
          <w:rFonts w:ascii="Times New Roman" w:eastAsia="Times New Roman" w:hAnsi="Times New Roman" w:cs="Times New Roman"/>
          <w:sz w:val="24"/>
          <w:szCs w:val="24"/>
          <w:lang w:eastAsia="pl-PL"/>
        </w:rPr>
        <w:t xml:space="preserve">Nie </w:t>
      </w:r>
      <w:r w:rsidRPr="00EB361A">
        <w:rPr>
          <w:rFonts w:ascii="Times New Roman" w:eastAsia="Times New Roman" w:hAnsi="Times New Roman" w:cs="Times New Roman"/>
          <w:sz w:val="24"/>
          <w:szCs w:val="24"/>
          <w:lang w:eastAsia="pl-PL"/>
        </w:rPr>
        <w:br/>
        <w:t xml:space="preserve">Należy podać adres strony internetowej, na której aukcja będzie prowadzona: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361A">
        <w:rPr>
          <w:rFonts w:ascii="Times New Roman" w:eastAsia="Times New Roman" w:hAnsi="Times New Roman" w:cs="Times New Roman"/>
          <w:sz w:val="24"/>
          <w:szCs w:val="24"/>
          <w:lang w:eastAsia="pl-PL"/>
        </w:rPr>
        <w:br/>
        <w:t xml:space="preserve">Informacje dotyczące przebiegu aukcji elektronicznej: </w:t>
      </w:r>
      <w:r w:rsidRPr="00EB361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361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361A">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361A">
        <w:rPr>
          <w:rFonts w:ascii="Times New Roman" w:eastAsia="Times New Roman" w:hAnsi="Times New Roman" w:cs="Times New Roman"/>
          <w:sz w:val="24"/>
          <w:szCs w:val="24"/>
          <w:lang w:eastAsia="pl-PL"/>
        </w:rPr>
        <w:br/>
        <w:t xml:space="preserve">Informacje o liczbie etapów aukcji elektronicznej i czasie ich trwania: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t xml:space="preserve">Czas trwania: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B361A">
        <w:rPr>
          <w:rFonts w:ascii="Times New Roman" w:eastAsia="Times New Roman" w:hAnsi="Times New Roman" w:cs="Times New Roman"/>
          <w:sz w:val="24"/>
          <w:szCs w:val="24"/>
          <w:lang w:eastAsia="pl-PL"/>
        </w:rPr>
        <w:br/>
        <w:t xml:space="preserve">Warunki zamknięcia aukcji elektronicznej: </w:t>
      </w:r>
      <w:r w:rsidRPr="00EB361A">
        <w:rPr>
          <w:rFonts w:ascii="Times New Roman" w:eastAsia="Times New Roman" w:hAnsi="Times New Roman" w:cs="Times New Roman"/>
          <w:sz w:val="24"/>
          <w:szCs w:val="24"/>
          <w:lang w:eastAsia="pl-PL"/>
        </w:rPr>
        <w:br/>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IV.2) KRYTERIA OCENY OFERT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IV.2.1) Kryteria oceny ofert: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IV.2.2) Kryteria</w:t>
      </w:r>
      <w:r w:rsidRPr="00EB361A">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Znaczenie</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60,00</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lastRenderedPageBreak/>
              <w:t>Termin rozpatrzenia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40,00</w:t>
            </w:r>
          </w:p>
        </w:tc>
      </w:tr>
    </w:tbl>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B361A">
        <w:rPr>
          <w:rFonts w:ascii="Times New Roman" w:eastAsia="Times New Roman" w:hAnsi="Times New Roman" w:cs="Times New Roman"/>
          <w:b/>
          <w:bCs/>
          <w:sz w:val="24"/>
          <w:szCs w:val="24"/>
          <w:lang w:eastAsia="pl-PL"/>
        </w:rPr>
        <w:t>Pzp</w:t>
      </w:r>
      <w:proofErr w:type="spellEnd"/>
      <w:r w:rsidRPr="00EB361A">
        <w:rPr>
          <w:rFonts w:ascii="Times New Roman" w:eastAsia="Times New Roman" w:hAnsi="Times New Roman" w:cs="Times New Roman"/>
          <w:b/>
          <w:bCs/>
          <w:sz w:val="24"/>
          <w:szCs w:val="24"/>
          <w:lang w:eastAsia="pl-PL"/>
        </w:rPr>
        <w:t xml:space="preserve"> </w:t>
      </w:r>
      <w:r w:rsidRPr="00EB361A">
        <w:rPr>
          <w:rFonts w:ascii="Times New Roman" w:eastAsia="Times New Roman" w:hAnsi="Times New Roman" w:cs="Times New Roman"/>
          <w:sz w:val="24"/>
          <w:szCs w:val="24"/>
          <w:lang w:eastAsia="pl-PL"/>
        </w:rPr>
        <w:t xml:space="preserve">(przetarg nieograniczony) </w:t>
      </w:r>
      <w:r w:rsidRPr="00EB361A">
        <w:rPr>
          <w:rFonts w:ascii="Times New Roman" w:eastAsia="Times New Roman" w:hAnsi="Times New Roman" w:cs="Times New Roman"/>
          <w:sz w:val="24"/>
          <w:szCs w:val="24"/>
          <w:lang w:eastAsia="pl-PL"/>
        </w:rPr>
        <w:br/>
        <w:t xml:space="preserve">Tak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IV.3) Negocjacje z ogłoszeniem, dialog konkurencyjny, partnerstwo innowacyjne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IV.3.1) Informacje na temat negocjacji z ogłoszeniem</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t xml:space="preserve">Minimalne wymagania, które muszą spełniać wszystkie oferty: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B361A">
        <w:rPr>
          <w:rFonts w:ascii="Times New Roman" w:eastAsia="Times New Roman" w:hAnsi="Times New Roman" w:cs="Times New Roman"/>
          <w:sz w:val="24"/>
          <w:szCs w:val="24"/>
          <w:lang w:eastAsia="pl-PL"/>
        </w:rPr>
        <w:br/>
        <w:t xml:space="preserve">Przewidziany jest podział negocjacji na etapy w celu ograniczenia liczby ofert: </w:t>
      </w:r>
      <w:r w:rsidRPr="00EB361A">
        <w:rPr>
          <w:rFonts w:ascii="Times New Roman" w:eastAsia="Times New Roman" w:hAnsi="Times New Roman" w:cs="Times New Roman"/>
          <w:sz w:val="24"/>
          <w:szCs w:val="24"/>
          <w:lang w:eastAsia="pl-PL"/>
        </w:rPr>
        <w:br/>
        <w:t xml:space="preserve">Należy podać informacje na temat etapów negocjacji (w tym liczbę etapów):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Informacje dodatkowe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IV.3.2) Informacje na temat dialogu konkurencyjnego</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Wstępny harmonogram postępowania: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Podział dialogu na etapy w celu ograniczenia liczby rozwiązań: </w:t>
      </w:r>
      <w:r w:rsidRPr="00EB361A">
        <w:rPr>
          <w:rFonts w:ascii="Times New Roman" w:eastAsia="Times New Roman" w:hAnsi="Times New Roman" w:cs="Times New Roman"/>
          <w:sz w:val="24"/>
          <w:szCs w:val="24"/>
          <w:lang w:eastAsia="pl-PL"/>
        </w:rPr>
        <w:br/>
        <w:t xml:space="preserve">Należy podać informacje na temat etapów dialogu: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Informacje dodatkowe: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IV.3.3) Informacje na temat partnerstwa innowacyjnego</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Informacje dodatkowe: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IV.4) Licytacja elektroniczna </w:t>
      </w:r>
      <w:r w:rsidRPr="00EB361A">
        <w:rPr>
          <w:rFonts w:ascii="Times New Roman" w:eastAsia="Times New Roman" w:hAnsi="Times New Roman" w:cs="Times New Roman"/>
          <w:sz w:val="24"/>
          <w:szCs w:val="24"/>
          <w:lang w:eastAsia="pl-PL"/>
        </w:rPr>
        <w:br/>
        <w:t xml:space="preserve">Adres strony internetowej, na której będzie prowadzona licytacja elektroniczna: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Czas trwania: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Termin składania wniosków o dopuszczenie do udziału w licytacji elektronicznej: </w:t>
      </w:r>
      <w:r w:rsidRPr="00EB361A">
        <w:rPr>
          <w:rFonts w:ascii="Times New Roman" w:eastAsia="Times New Roman" w:hAnsi="Times New Roman" w:cs="Times New Roman"/>
          <w:sz w:val="24"/>
          <w:szCs w:val="24"/>
          <w:lang w:eastAsia="pl-PL"/>
        </w:rPr>
        <w:br/>
        <w:t xml:space="preserve">Data: godzina: </w:t>
      </w:r>
      <w:r w:rsidRPr="00EB361A">
        <w:rPr>
          <w:rFonts w:ascii="Times New Roman" w:eastAsia="Times New Roman" w:hAnsi="Times New Roman" w:cs="Times New Roman"/>
          <w:sz w:val="24"/>
          <w:szCs w:val="24"/>
          <w:lang w:eastAsia="pl-PL"/>
        </w:rPr>
        <w:br/>
        <w:t xml:space="preserve">Termin otwarcia licytacji elektronicznej: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Termin i warunki zamknięcia licytacji elektronicznej: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t xml:space="preserve">Wymagania dotyczące zabezpieczenia należytego wykonania umowy: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t xml:space="preserve">Informacje dodatkowe: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IV.5) ZMIANA UMOWY</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361A">
        <w:rPr>
          <w:rFonts w:ascii="Times New Roman" w:eastAsia="Times New Roman" w:hAnsi="Times New Roman" w:cs="Times New Roman"/>
          <w:sz w:val="24"/>
          <w:szCs w:val="24"/>
          <w:lang w:eastAsia="pl-PL"/>
        </w:rPr>
        <w:t xml:space="preserve"> Tak </w:t>
      </w:r>
      <w:r w:rsidRPr="00EB361A">
        <w:rPr>
          <w:rFonts w:ascii="Times New Roman" w:eastAsia="Times New Roman" w:hAnsi="Times New Roman" w:cs="Times New Roman"/>
          <w:sz w:val="24"/>
          <w:szCs w:val="24"/>
          <w:lang w:eastAsia="pl-PL"/>
        </w:rPr>
        <w:br/>
        <w:t xml:space="preserve">Należy wskazać zakres, charakter zmian oraz warunki wprowadzenia zmian: </w:t>
      </w:r>
      <w:r w:rsidRPr="00EB361A">
        <w:rPr>
          <w:rFonts w:ascii="Times New Roman" w:eastAsia="Times New Roman" w:hAnsi="Times New Roman" w:cs="Times New Roman"/>
          <w:sz w:val="24"/>
          <w:szCs w:val="24"/>
          <w:lang w:eastAsia="pl-PL"/>
        </w:rPr>
        <w:br/>
        <w:t xml:space="preserve">Umowa może być zmieniona w stosunku do złożonej Oferty na niżej wymienionych warunkach: a) w stosunku zakresu realizacji umowy w przypadku gdy konieczność wprowadzenia zmian, wynikła z okoliczności, których nie można było przewidzieć w chwili zawarcia umowy np. zdarzeń losowych, zmiany przepisów; b) zmiana danych adresowych jednej ze stron i zmiana danych identyfikacyjnych jednej ze stron, zmiany osobowości prawnej stron umowy. 5.Ceny zawarte w kosztorysie cenowym - mogą ulec zmianie jedynie w wymienionych poniżej przypadkach: a) zmiany wielkości opakowania dostarczanego przedmiotu zamówienia lub zmiana dostarczanego artykułu na inny w przypadku wycofania z obrotu na rynku lub zaprzestania produkcji, pod warunkiem zaproponowania produktu równoważnego z zastrzeżeniem niezmienności cen jednostkowych brutto (w przypadku zwiększenia wielkości opakowań) lub ich stosunkowego zmniejszenia (w przypadku zmniejszenia wielkości opakowań), b)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 c)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6. Zmiana umowy, o której mowa w § 14 ust. 4 i ust. 5 a) i c) umowy może nastąpić zarówno na wniosek Zamawiającego jak i Wykonawcy. 7. Wniosek o zmianę umowy zgłaszany jest drugiej stronie na piśmie minimum 7 dni przed datą planowanych zmian i musi zawierać uzasadnienie i opis proponowanych zmian.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IV.6) INFORMACJE ADMINISTRACYJNE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IV.6.1) Sposób udostępniania informacji o charakterze poufnym </w:t>
      </w:r>
      <w:r w:rsidRPr="00EB361A">
        <w:rPr>
          <w:rFonts w:ascii="Times New Roman" w:eastAsia="Times New Roman" w:hAnsi="Times New Roman" w:cs="Times New Roman"/>
          <w:i/>
          <w:iCs/>
          <w:sz w:val="24"/>
          <w:szCs w:val="24"/>
          <w:lang w:eastAsia="pl-PL"/>
        </w:rPr>
        <w:t xml:space="preserve">(jeżeli dotyczy):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Środki służące ochronie informacji o charakterze poufnym</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lastRenderedPageBreak/>
        <w:br/>
      </w:r>
      <w:r w:rsidRPr="00EB361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361A">
        <w:rPr>
          <w:rFonts w:ascii="Times New Roman" w:eastAsia="Times New Roman" w:hAnsi="Times New Roman" w:cs="Times New Roman"/>
          <w:sz w:val="24"/>
          <w:szCs w:val="24"/>
          <w:lang w:eastAsia="pl-PL"/>
        </w:rPr>
        <w:br/>
        <w:t xml:space="preserve">Data: 2020-12-12, godzina: 08:30, </w:t>
      </w:r>
      <w:r w:rsidRPr="00EB361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361A">
        <w:rPr>
          <w:rFonts w:ascii="Times New Roman" w:eastAsia="Times New Roman" w:hAnsi="Times New Roman" w:cs="Times New Roman"/>
          <w:sz w:val="24"/>
          <w:szCs w:val="24"/>
          <w:lang w:eastAsia="pl-PL"/>
        </w:rPr>
        <w:br/>
        <w:t xml:space="preserve">Nie </w:t>
      </w:r>
      <w:r w:rsidRPr="00EB361A">
        <w:rPr>
          <w:rFonts w:ascii="Times New Roman" w:eastAsia="Times New Roman" w:hAnsi="Times New Roman" w:cs="Times New Roman"/>
          <w:sz w:val="24"/>
          <w:szCs w:val="24"/>
          <w:lang w:eastAsia="pl-PL"/>
        </w:rPr>
        <w:br/>
        <w:t xml:space="preserve">Wskazać powody: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361A">
        <w:rPr>
          <w:rFonts w:ascii="Times New Roman" w:eastAsia="Times New Roman" w:hAnsi="Times New Roman" w:cs="Times New Roman"/>
          <w:sz w:val="24"/>
          <w:szCs w:val="24"/>
          <w:lang w:eastAsia="pl-PL"/>
        </w:rPr>
        <w:br/>
        <w:t xml:space="preserve">&gt; polski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IV.6.3) Termin związania ofertą: </w:t>
      </w:r>
      <w:r w:rsidRPr="00EB361A">
        <w:rPr>
          <w:rFonts w:ascii="Times New Roman" w:eastAsia="Times New Roman" w:hAnsi="Times New Roman" w:cs="Times New Roman"/>
          <w:sz w:val="24"/>
          <w:szCs w:val="24"/>
          <w:lang w:eastAsia="pl-PL"/>
        </w:rPr>
        <w:t xml:space="preserve">do: okres w dniach: 30 (od ostatecznego terminu składania ofert)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361A">
        <w:rPr>
          <w:rFonts w:ascii="Times New Roman" w:eastAsia="Times New Roman" w:hAnsi="Times New Roman" w:cs="Times New Roman"/>
          <w:sz w:val="24"/>
          <w:szCs w:val="24"/>
          <w:lang w:eastAsia="pl-PL"/>
        </w:rPr>
        <w:t xml:space="preserve"> Nie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361A">
        <w:rPr>
          <w:rFonts w:ascii="Times New Roman" w:eastAsia="Times New Roman" w:hAnsi="Times New Roman" w:cs="Times New Roman"/>
          <w:sz w:val="24"/>
          <w:szCs w:val="24"/>
          <w:lang w:eastAsia="pl-PL"/>
        </w:rPr>
        <w:t xml:space="preserve"> Nie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IV.6.6) Informacje dodatkowe:</w:t>
      </w:r>
      <w:r w:rsidRPr="00EB361A">
        <w:rPr>
          <w:rFonts w:ascii="Times New Roman" w:eastAsia="Times New Roman" w:hAnsi="Times New Roman" w:cs="Times New Roman"/>
          <w:sz w:val="24"/>
          <w:szCs w:val="24"/>
          <w:lang w:eastAsia="pl-PL"/>
        </w:rPr>
        <w:t xml:space="preserve"> </w:t>
      </w:r>
      <w:r w:rsidRPr="00EB361A">
        <w:rPr>
          <w:rFonts w:ascii="Times New Roman" w:eastAsia="Times New Roman" w:hAnsi="Times New Roman" w:cs="Times New Roman"/>
          <w:sz w:val="24"/>
          <w:szCs w:val="24"/>
          <w:lang w:eastAsia="pl-PL"/>
        </w:rPr>
        <w:br/>
      </w:r>
    </w:p>
    <w:p w:rsidR="00EB361A" w:rsidRPr="00EB361A" w:rsidRDefault="00EB361A" w:rsidP="00EB361A">
      <w:pPr>
        <w:spacing w:after="0" w:line="240" w:lineRule="auto"/>
        <w:jc w:val="center"/>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u w:val="single"/>
          <w:lang w:eastAsia="pl-PL"/>
        </w:rPr>
        <w:t xml:space="preserve">ZAŁĄCZNIK I - INFORMACJE DOTYCZĄCE OFERT CZĘŚCIOWYCH </w:t>
      </w:r>
    </w:p>
    <w:p w:rsidR="00EB361A" w:rsidRPr="00EB361A" w:rsidRDefault="00EB361A" w:rsidP="00EB361A">
      <w:pPr>
        <w:spacing w:after="0" w:line="240" w:lineRule="auto"/>
        <w:rPr>
          <w:rFonts w:ascii="Times New Roman" w:eastAsia="Times New Roman" w:hAnsi="Times New Roman" w:cs="Times New Roman"/>
          <w:sz w:val="24"/>
          <w:szCs w:val="24"/>
          <w:lang w:eastAsia="pl-PL"/>
        </w:rPr>
      </w:pPr>
    </w:p>
    <w:p w:rsidR="00EB361A" w:rsidRPr="00EB361A" w:rsidRDefault="00EB361A" w:rsidP="00EB361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009"/>
      </w:tblGrid>
      <w:tr w:rsidR="00EB361A" w:rsidRPr="00EB361A" w:rsidTr="00EB361A">
        <w:trPr>
          <w:tblCellSpacing w:w="15" w:type="dxa"/>
        </w:trPr>
        <w:tc>
          <w:tcPr>
            <w:tcW w:w="0" w:type="auto"/>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1</w:t>
            </w:r>
          </w:p>
        </w:tc>
        <w:tc>
          <w:tcPr>
            <w:tcW w:w="0" w:type="auto"/>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Nazwa: </w:t>
            </w:r>
          </w:p>
        </w:tc>
        <w:tc>
          <w:tcPr>
            <w:tcW w:w="0" w:type="auto"/>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Pieczywo</w:t>
            </w:r>
          </w:p>
        </w:tc>
      </w:tr>
    </w:tbl>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1) Krótki opis przedmiotu zamówienia </w:t>
      </w:r>
      <w:r w:rsidRPr="00EB361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361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361A">
        <w:rPr>
          <w:rFonts w:ascii="Times New Roman" w:eastAsia="Times New Roman" w:hAnsi="Times New Roman" w:cs="Times New Roman"/>
          <w:b/>
          <w:bCs/>
          <w:sz w:val="24"/>
          <w:szCs w:val="24"/>
          <w:lang w:eastAsia="pl-PL"/>
        </w:rPr>
        <w:t>budowlane:</w:t>
      </w:r>
      <w:r w:rsidRPr="00EB361A">
        <w:rPr>
          <w:rFonts w:ascii="Times New Roman" w:eastAsia="Times New Roman" w:hAnsi="Times New Roman" w:cs="Times New Roman"/>
          <w:sz w:val="24"/>
          <w:szCs w:val="24"/>
          <w:lang w:eastAsia="pl-PL"/>
        </w:rPr>
        <w:t>Przedmiotem</w:t>
      </w:r>
      <w:proofErr w:type="spellEnd"/>
      <w:r w:rsidRPr="00EB361A">
        <w:rPr>
          <w:rFonts w:ascii="Times New Roman" w:eastAsia="Times New Roman" w:hAnsi="Times New Roman" w:cs="Times New Roman"/>
          <w:sz w:val="24"/>
          <w:szCs w:val="24"/>
          <w:lang w:eastAsia="pl-PL"/>
        </w:rPr>
        <w:t xml:space="preserve"> zamówienia jest sukcesywna dostawa żywności (pieczywa, produktów dla niemowląt i produktów spożywczych) do placówki Miejskiego Zespołu Żłobków w Lublinie tj. do Żłobka nr 9, przy ul. Zelwerowicza 2 w Lublinie, z podziałem na zadania (części, liczba zadań/części 3), odpowiadających szczegółowo normom branżowym i ogólnej normie handlowej określonej w obowiązujących przepisach prawa. Szczegółowy opis przedmiotu zamówienia zawarty jest w kosztorysie cenowym stanowiącym załącznik nr 2 do SIWZ. Dostawa przedmiotu zamówienia dla poszczególnego zadania – części (liczba zadań 3) będzie realizowana: - dla zadania I (części I) pieczywo codziennie tj. od poniedziałku do piątku do placówki Zamawiającego w godzinach 06:00- 07:30, - dla zadania II produkty dla niemowląt i dla zadania III produkty spożywcze realizacja dwa razy w tygodniu w poniedziałek i w czwartek w godzinach 06:00-07:30, zgodnie z zamówieniem złożonym minimum dzień wcześniej przez przedstawiciela Zamawiającego. Wykaz lokalizacji, do których dostarczany będzie towar: a) Żłobek Nr 9 ul. Zelwerowicza 2, 20-875 Lublin,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2) Wspólny Słownik Zamówień(CPV): </w:t>
      </w:r>
      <w:r w:rsidRPr="00EB361A">
        <w:rPr>
          <w:rFonts w:ascii="Times New Roman" w:eastAsia="Times New Roman" w:hAnsi="Times New Roman" w:cs="Times New Roman"/>
          <w:sz w:val="24"/>
          <w:szCs w:val="24"/>
          <w:lang w:eastAsia="pl-PL"/>
        </w:rPr>
        <w:t xml:space="preserve">15810000-9,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3) Wartość części zamówienia(jeżeli zamawiający podaje informacje o wartości zamówienia):</w:t>
      </w:r>
      <w:r w:rsidRPr="00EB361A">
        <w:rPr>
          <w:rFonts w:ascii="Times New Roman" w:eastAsia="Times New Roman" w:hAnsi="Times New Roman" w:cs="Times New Roman"/>
          <w:sz w:val="24"/>
          <w:szCs w:val="24"/>
          <w:lang w:eastAsia="pl-PL"/>
        </w:rPr>
        <w:br/>
        <w:t xml:space="preserve">Wartość bez VAT: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lastRenderedPageBreak/>
        <w:t xml:space="preserve">Waluta: </w:t>
      </w:r>
      <w:r w:rsidRPr="00EB361A">
        <w:rPr>
          <w:rFonts w:ascii="Times New Roman" w:eastAsia="Times New Roman" w:hAnsi="Times New Roman" w:cs="Times New Roman"/>
          <w:sz w:val="24"/>
          <w:szCs w:val="24"/>
          <w:lang w:eastAsia="pl-PL"/>
        </w:rPr>
        <w:br/>
      </w:r>
      <w:proofErr w:type="spellStart"/>
      <w:r w:rsidRPr="00EB361A">
        <w:rPr>
          <w:rFonts w:ascii="Times New Roman" w:eastAsia="Times New Roman" w:hAnsi="Times New Roman" w:cs="Times New Roman"/>
          <w:sz w:val="24"/>
          <w:szCs w:val="24"/>
          <w:lang w:eastAsia="pl-PL"/>
        </w:rPr>
        <w:t>pln</w:t>
      </w:r>
      <w:proofErr w:type="spellEnd"/>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4) Czas trwania lub termin wykonania: </w:t>
      </w:r>
      <w:r w:rsidRPr="00EB361A">
        <w:rPr>
          <w:rFonts w:ascii="Times New Roman" w:eastAsia="Times New Roman" w:hAnsi="Times New Roman" w:cs="Times New Roman"/>
          <w:sz w:val="24"/>
          <w:szCs w:val="24"/>
          <w:lang w:eastAsia="pl-PL"/>
        </w:rPr>
        <w:br/>
        <w:t xml:space="preserve">okres w miesiącach: </w:t>
      </w:r>
      <w:r w:rsidRPr="00EB361A">
        <w:rPr>
          <w:rFonts w:ascii="Times New Roman" w:eastAsia="Times New Roman" w:hAnsi="Times New Roman" w:cs="Times New Roman"/>
          <w:sz w:val="24"/>
          <w:szCs w:val="24"/>
          <w:lang w:eastAsia="pl-PL"/>
        </w:rPr>
        <w:br/>
        <w:t xml:space="preserve">okres w dniach: </w:t>
      </w:r>
      <w:r w:rsidRPr="00EB361A">
        <w:rPr>
          <w:rFonts w:ascii="Times New Roman" w:eastAsia="Times New Roman" w:hAnsi="Times New Roman" w:cs="Times New Roman"/>
          <w:sz w:val="24"/>
          <w:szCs w:val="24"/>
          <w:lang w:eastAsia="pl-PL"/>
        </w:rPr>
        <w:br/>
        <w:t>data rozpoczęcia: 2020-01-01</w:t>
      </w:r>
      <w:r w:rsidRPr="00EB361A">
        <w:rPr>
          <w:rFonts w:ascii="Times New Roman" w:eastAsia="Times New Roman" w:hAnsi="Times New Roman" w:cs="Times New Roman"/>
          <w:sz w:val="24"/>
          <w:szCs w:val="24"/>
          <w:lang w:eastAsia="pl-PL"/>
        </w:rPr>
        <w:br/>
        <w:t>data zakończenia: 2020-08-31</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Znaczenie</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Cena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60,00</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Termin rozpatrzenia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40,00</w:t>
            </w:r>
          </w:p>
        </w:tc>
      </w:tr>
    </w:tbl>
    <w:p w:rsidR="00EB361A" w:rsidRPr="00EB361A" w:rsidRDefault="00EB361A" w:rsidP="00EB361A">
      <w:pPr>
        <w:spacing w:after="24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6) INFORMACJE DODATKOWE:</w:t>
      </w:r>
      <w:r w:rsidRPr="00EB361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382"/>
      </w:tblGrid>
      <w:tr w:rsidR="00EB361A" w:rsidRPr="00EB361A" w:rsidTr="00EB361A">
        <w:trPr>
          <w:tblCellSpacing w:w="15" w:type="dxa"/>
        </w:trPr>
        <w:tc>
          <w:tcPr>
            <w:tcW w:w="0" w:type="auto"/>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2</w:t>
            </w:r>
          </w:p>
        </w:tc>
        <w:tc>
          <w:tcPr>
            <w:tcW w:w="0" w:type="auto"/>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Nazwa: </w:t>
            </w:r>
          </w:p>
        </w:tc>
        <w:tc>
          <w:tcPr>
            <w:tcW w:w="0" w:type="auto"/>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Produkty dla niemowląt </w:t>
            </w:r>
          </w:p>
        </w:tc>
      </w:tr>
    </w:tbl>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1) Krótki opis przedmiotu zamówienia </w:t>
      </w:r>
      <w:r w:rsidRPr="00EB361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361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361A">
        <w:rPr>
          <w:rFonts w:ascii="Times New Roman" w:eastAsia="Times New Roman" w:hAnsi="Times New Roman" w:cs="Times New Roman"/>
          <w:b/>
          <w:bCs/>
          <w:sz w:val="24"/>
          <w:szCs w:val="24"/>
          <w:lang w:eastAsia="pl-PL"/>
        </w:rPr>
        <w:t>budowlane:</w:t>
      </w:r>
      <w:r w:rsidRPr="00EB361A">
        <w:rPr>
          <w:rFonts w:ascii="Times New Roman" w:eastAsia="Times New Roman" w:hAnsi="Times New Roman" w:cs="Times New Roman"/>
          <w:sz w:val="24"/>
          <w:szCs w:val="24"/>
          <w:lang w:eastAsia="pl-PL"/>
        </w:rPr>
        <w:t>Przedmiotem</w:t>
      </w:r>
      <w:proofErr w:type="spellEnd"/>
      <w:r w:rsidRPr="00EB361A">
        <w:rPr>
          <w:rFonts w:ascii="Times New Roman" w:eastAsia="Times New Roman" w:hAnsi="Times New Roman" w:cs="Times New Roman"/>
          <w:sz w:val="24"/>
          <w:szCs w:val="24"/>
          <w:lang w:eastAsia="pl-PL"/>
        </w:rPr>
        <w:t xml:space="preserve"> zamówienia jest sukcesywna dostawa żywności (pieczywa, produktów dla niemowląt i produktów spożywczych) do placówki Miejskiego Zespołu Żłobków w Lublinie tj. do Żłobka nr 9, przy ul. Zelwerowicza 2 w Lublinie, z podziałem na zadania (części, liczba zadań/części 3), odpowiadających szczegółowo normom branżowym i ogólnej normie handlowej określonej w obowiązujących przepisach prawa. Szczegółowy opis przedmiotu zamówienia zawarty jest w kosztorysie cenowym stanowiącym załącznik nr 2 do SIWZ. Dostawa przedmiotu zamówienia dla poszczególnego zadania – części (liczba zadań 3) będzie realizowana: - dla zadania I (części I) pieczywo codziennie tj. od poniedziałku do piątku do placówki Zamawiającego w godzinach 06:00- 07:30, - dla zadania II produkty dla niemowląt i dla zadania III produkty spożywcze realizacja dwa razy w tygodniu w poniedziałek i w czwartek w godzinach 06:00-07:30, zgodnie z zamówieniem złożonym minimum dzień wcześniej przez przedstawiciela Zamawiającego. Wykaz lokalizacji, do których dostarczany będzie towar: a) Żłobek Nr 9 ul. Zelwerowicza 2, 20-875 Lublin,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2) Wspólny Słownik Zamówień(CPV): </w:t>
      </w:r>
      <w:r w:rsidRPr="00EB361A">
        <w:rPr>
          <w:rFonts w:ascii="Times New Roman" w:eastAsia="Times New Roman" w:hAnsi="Times New Roman" w:cs="Times New Roman"/>
          <w:sz w:val="24"/>
          <w:szCs w:val="24"/>
          <w:lang w:eastAsia="pl-PL"/>
        </w:rPr>
        <w:t>15880000-0, 15600000-4</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3) Wartość części zamówienia(jeżeli zamawiający podaje informacje o wartości zamówienia):</w:t>
      </w:r>
      <w:r w:rsidRPr="00EB361A">
        <w:rPr>
          <w:rFonts w:ascii="Times New Roman" w:eastAsia="Times New Roman" w:hAnsi="Times New Roman" w:cs="Times New Roman"/>
          <w:sz w:val="24"/>
          <w:szCs w:val="24"/>
          <w:lang w:eastAsia="pl-PL"/>
        </w:rPr>
        <w:br/>
        <w:t xml:space="preserve">Wartość bez VAT: </w:t>
      </w:r>
      <w:r w:rsidRPr="00EB361A">
        <w:rPr>
          <w:rFonts w:ascii="Times New Roman" w:eastAsia="Times New Roman" w:hAnsi="Times New Roman" w:cs="Times New Roman"/>
          <w:sz w:val="24"/>
          <w:szCs w:val="24"/>
          <w:lang w:eastAsia="pl-PL"/>
        </w:rPr>
        <w:br/>
        <w:t xml:space="preserve">Waluta: </w:t>
      </w:r>
      <w:r w:rsidRPr="00EB361A">
        <w:rPr>
          <w:rFonts w:ascii="Times New Roman" w:eastAsia="Times New Roman" w:hAnsi="Times New Roman" w:cs="Times New Roman"/>
          <w:sz w:val="24"/>
          <w:szCs w:val="24"/>
          <w:lang w:eastAsia="pl-PL"/>
        </w:rPr>
        <w:br/>
      </w:r>
      <w:proofErr w:type="spellStart"/>
      <w:r w:rsidRPr="00EB361A">
        <w:rPr>
          <w:rFonts w:ascii="Times New Roman" w:eastAsia="Times New Roman" w:hAnsi="Times New Roman" w:cs="Times New Roman"/>
          <w:sz w:val="24"/>
          <w:szCs w:val="24"/>
          <w:lang w:eastAsia="pl-PL"/>
        </w:rPr>
        <w:t>pln</w:t>
      </w:r>
      <w:proofErr w:type="spellEnd"/>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4) Czas trwania lub termin wykonania: </w:t>
      </w:r>
      <w:r w:rsidRPr="00EB361A">
        <w:rPr>
          <w:rFonts w:ascii="Times New Roman" w:eastAsia="Times New Roman" w:hAnsi="Times New Roman" w:cs="Times New Roman"/>
          <w:sz w:val="24"/>
          <w:szCs w:val="24"/>
          <w:lang w:eastAsia="pl-PL"/>
        </w:rPr>
        <w:br/>
        <w:t xml:space="preserve">okres w miesiącach: </w:t>
      </w:r>
      <w:r w:rsidRPr="00EB361A">
        <w:rPr>
          <w:rFonts w:ascii="Times New Roman" w:eastAsia="Times New Roman" w:hAnsi="Times New Roman" w:cs="Times New Roman"/>
          <w:sz w:val="24"/>
          <w:szCs w:val="24"/>
          <w:lang w:eastAsia="pl-PL"/>
        </w:rPr>
        <w:br/>
        <w:t xml:space="preserve">okres w dniach: </w:t>
      </w:r>
      <w:r w:rsidRPr="00EB361A">
        <w:rPr>
          <w:rFonts w:ascii="Times New Roman" w:eastAsia="Times New Roman" w:hAnsi="Times New Roman" w:cs="Times New Roman"/>
          <w:sz w:val="24"/>
          <w:szCs w:val="24"/>
          <w:lang w:eastAsia="pl-PL"/>
        </w:rPr>
        <w:br/>
        <w:t>data rozpoczęcia: 2020-01-01</w:t>
      </w:r>
      <w:r w:rsidRPr="00EB361A">
        <w:rPr>
          <w:rFonts w:ascii="Times New Roman" w:eastAsia="Times New Roman" w:hAnsi="Times New Roman" w:cs="Times New Roman"/>
          <w:sz w:val="24"/>
          <w:szCs w:val="24"/>
          <w:lang w:eastAsia="pl-PL"/>
        </w:rPr>
        <w:br/>
        <w:t>data zakończenia: 2020-08-31</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Znaczenie</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60,00</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Termin rozpatrzenia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40,00</w:t>
            </w:r>
          </w:p>
        </w:tc>
      </w:tr>
    </w:tbl>
    <w:p w:rsidR="00EB361A" w:rsidRPr="00EB361A" w:rsidRDefault="00EB361A" w:rsidP="00EB361A">
      <w:pPr>
        <w:spacing w:after="24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lastRenderedPageBreak/>
        <w:br/>
      </w:r>
      <w:r w:rsidRPr="00EB361A">
        <w:rPr>
          <w:rFonts w:ascii="Times New Roman" w:eastAsia="Times New Roman" w:hAnsi="Times New Roman" w:cs="Times New Roman"/>
          <w:b/>
          <w:bCs/>
          <w:sz w:val="24"/>
          <w:szCs w:val="24"/>
          <w:lang w:eastAsia="pl-PL"/>
        </w:rPr>
        <w:t>6) INFORMACJE DODATKOWE:</w:t>
      </w:r>
      <w:r w:rsidRPr="00EB361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055"/>
      </w:tblGrid>
      <w:tr w:rsidR="00EB361A" w:rsidRPr="00EB361A" w:rsidTr="00EB361A">
        <w:trPr>
          <w:tblCellSpacing w:w="15" w:type="dxa"/>
        </w:trPr>
        <w:tc>
          <w:tcPr>
            <w:tcW w:w="0" w:type="auto"/>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3</w:t>
            </w:r>
          </w:p>
        </w:tc>
        <w:tc>
          <w:tcPr>
            <w:tcW w:w="0" w:type="auto"/>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Nazwa: </w:t>
            </w:r>
          </w:p>
        </w:tc>
        <w:tc>
          <w:tcPr>
            <w:tcW w:w="0" w:type="auto"/>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 xml:space="preserve">Artykuły spożywcze </w:t>
            </w:r>
          </w:p>
        </w:tc>
      </w:tr>
    </w:tbl>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b/>
          <w:bCs/>
          <w:sz w:val="24"/>
          <w:szCs w:val="24"/>
          <w:lang w:eastAsia="pl-PL"/>
        </w:rPr>
        <w:t xml:space="preserve">1) Krótki opis przedmiotu zamówienia </w:t>
      </w:r>
      <w:r w:rsidRPr="00EB361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361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361A">
        <w:rPr>
          <w:rFonts w:ascii="Times New Roman" w:eastAsia="Times New Roman" w:hAnsi="Times New Roman" w:cs="Times New Roman"/>
          <w:b/>
          <w:bCs/>
          <w:sz w:val="24"/>
          <w:szCs w:val="24"/>
          <w:lang w:eastAsia="pl-PL"/>
        </w:rPr>
        <w:t>budowlane:</w:t>
      </w:r>
      <w:r w:rsidRPr="00EB361A">
        <w:rPr>
          <w:rFonts w:ascii="Times New Roman" w:eastAsia="Times New Roman" w:hAnsi="Times New Roman" w:cs="Times New Roman"/>
          <w:sz w:val="24"/>
          <w:szCs w:val="24"/>
          <w:lang w:eastAsia="pl-PL"/>
        </w:rPr>
        <w:t>Przedmiotem</w:t>
      </w:r>
      <w:proofErr w:type="spellEnd"/>
      <w:r w:rsidRPr="00EB361A">
        <w:rPr>
          <w:rFonts w:ascii="Times New Roman" w:eastAsia="Times New Roman" w:hAnsi="Times New Roman" w:cs="Times New Roman"/>
          <w:sz w:val="24"/>
          <w:szCs w:val="24"/>
          <w:lang w:eastAsia="pl-PL"/>
        </w:rPr>
        <w:t xml:space="preserve"> zamówienia jest sukcesywna dostawa żywności (pieczywa, produktów dla niemowląt i produktów spożywczych) do placówki Miejskiego Zespołu Żłobków w Lublinie tj. do Żłobka nr 9, przy ul. Zelwerowicza 2 w Lublinie, z podziałem na zadania (części, liczba zadań/części 3), odpowiadających szczegółowo normom branżowym i ogólnej normie handlowej określonej w obowiązujących przepisach prawa. Szczegółowy opis przedmiotu zamówienia zawarty jest w kosztorysie cenowym stanowiącym załącznik nr 2 do SIWZ. Dostawa przedmiotu zamówienia dla poszczególnego zadania – części (liczba zadań 3) będzie realizowana: - dla zadania I (części I) pieczywo codziennie tj. od poniedziałku do piątku do placówki Zamawiającego w godzinach 06:00- 07:30, - dla zadania II produkty dla niemowląt i dla zadania III produkty spożywcze realizacja dwa razy w tygodniu w poniedziałek i w czwartek w godzinach 06:00-07:30, zgodnie z zamówieniem złożonym minimum dzień wcześniej przez przedstawiciela Zamawiającego. Wykaz lokalizacji, do których dostarczany będzie towar: a) Żłobek Nr 9 ul. Zelwerowicza 2, 20-875 Lublin, </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2) Wspólny Słownik Zamówień(CPV): </w:t>
      </w:r>
      <w:r w:rsidRPr="00EB361A">
        <w:rPr>
          <w:rFonts w:ascii="Times New Roman" w:eastAsia="Times New Roman" w:hAnsi="Times New Roman" w:cs="Times New Roman"/>
          <w:sz w:val="24"/>
          <w:szCs w:val="24"/>
          <w:lang w:eastAsia="pl-PL"/>
        </w:rPr>
        <w:t>15800000-6, 03142100-9, 15610000-7, 15411000-2, 15332000-4, 15321000-4</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3) Wartość części zamówienia(jeżeli zamawiający podaje informacje o wartości zamówienia):</w:t>
      </w:r>
      <w:r w:rsidRPr="00EB361A">
        <w:rPr>
          <w:rFonts w:ascii="Times New Roman" w:eastAsia="Times New Roman" w:hAnsi="Times New Roman" w:cs="Times New Roman"/>
          <w:sz w:val="24"/>
          <w:szCs w:val="24"/>
          <w:lang w:eastAsia="pl-PL"/>
        </w:rPr>
        <w:br/>
        <w:t xml:space="preserve">Wartość bez VAT: </w:t>
      </w:r>
      <w:r w:rsidRPr="00EB361A">
        <w:rPr>
          <w:rFonts w:ascii="Times New Roman" w:eastAsia="Times New Roman" w:hAnsi="Times New Roman" w:cs="Times New Roman"/>
          <w:sz w:val="24"/>
          <w:szCs w:val="24"/>
          <w:lang w:eastAsia="pl-PL"/>
        </w:rPr>
        <w:br/>
        <w:t xml:space="preserve">Waluta: </w:t>
      </w:r>
      <w:r w:rsidRPr="00EB361A">
        <w:rPr>
          <w:rFonts w:ascii="Times New Roman" w:eastAsia="Times New Roman" w:hAnsi="Times New Roman" w:cs="Times New Roman"/>
          <w:sz w:val="24"/>
          <w:szCs w:val="24"/>
          <w:lang w:eastAsia="pl-PL"/>
        </w:rPr>
        <w:br/>
      </w:r>
      <w:proofErr w:type="spellStart"/>
      <w:r w:rsidRPr="00EB361A">
        <w:rPr>
          <w:rFonts w:ascii="Times New Roman" w:eastAsia="Times New Roman" w:hAnsi="Times New Roman" w:cs="Times New Roman"/>
          <w:sz w:val="24"/>
          <w:szCs w:val="24"/>
          <w:lang w:eastAsia="pl-PL"/>
        </w:rPr>
        <w:t>pln</w:t>
      </w:r>
      <w:proofErr w:type="spellEnd"/>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4) Czas trwania lub termin wykonania: </w:t>
      </w:r>
      <w:r w:rsidRPr="00EB361A">
        <w:rPr>
          <w:rFonts w:ascii="Times New Roman" w:eastAsia="Times New Roman" w:hAnsi="Times New Roman" w:cs="Times New Roman"/>
          <w:sz w:val="24"/>
          <w:szCs w:val="24"/>
          <w:lang w:eastAsia="pl-PL"/>
        </w:rPr>
        <w:br/>
        <w:t xml:space="preserve">okres w miesiącach: </w:t>
      </w:r>
      <w:r w:rsidRPr="00EB361A">
        <w:rPr>
          <w:rFonts w:ascii="Times New Roman" w:eastAsia="Times New Roman" w:hAnsi="Times New Roman" w:cs="Times New Roman"/>
          <w:sz w:val="24"/>
          <w:szCs w:val="24"/>
          <w:lang w:eastAsia="pl-PL"/>
        </w:rPr>
        <w:br/>
        <w:t xml:space="preserve">okres w dniach: </w:t>
      </w:r>
      <w:r w:rsidRPr="00EB361A">
        <w:rPr>
          <w:rFonts w:ascii="Times New Roman" w:eastAsia="Times New Roman" w:hAnsi="Times New Roman" w:cs="Times New Roman"/>
          <w:sz w:val="24"/>
          <w:szCs w:val="24"/>
          <w:lang w:eastAsia="pl-PL"/>
        </w:rPr>
        <w:br/>
        <w:t>data rozpoczęcia: 2020-01-01</w:t>
      </w:r>
      <w:r w:rsidRPr="00EB361A">
        <w:rPr>
          <w:rFonts w:ascii="Times New Roman" w:eastAsia="Times New Roman" w:hAnsi="Times New Roman" w:cs="Times New Roman"/>
          <w:sz w:val="24"/>
          <w:szCs w:val="24"/>
          <w:lang w:eastAsia="pl-PL"/>
        </w:rPr>
        <w:br/>
        <w:t>data zakończenia: 2020-08-31</w:t>
      </w: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Znaczenie</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60,00</w:t>
            </w:r>
          </w:p>
        </w:tc>
      </w:tr>
      <w:tr w:rsidR="00EB361A" w:rsidRPr="00EB361A" w:rsidTr="00EB361A">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Termin rozpatrzenia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t>40,00</w:t>
            </w:r>
          </w:p>
        </w:tc>
      </w:tr>
    </w:tbl>
    <w:p w:rsidR="00EB361A" w:rsidRPr="00EB361A" w:rsidRDefault="00EB361A" w:rsidP="00EB361A">
      <w:pPr>
        <w:spacing w:after="240" w:line="240" w:lineRule="auto"/>
        <w:rPr>
          <w:rFonts w:ascii="Times New Roman" w:eastAsia="Times New Roman" w:hAnsi="Times New Roman" w:cs="Times New Roman"/>
          <w:sz w:val="24"/>
          <w:szCs w:val="24"/>
          <w:lang w:eastAsia="pl-PL"/>
        </w:rPr>
      </w:pPr>
      <w:r w:rsidRPr="00EB361A">
        <w:rPr>
          <w:rFonts w:ascii="Times New Roman" w:eastAsia="Times New Roman" w:hAnsi="Times New Roman" w:cs="Times New Roman"/>
          <w:sz w:val="24"/>
          <w:szCs w:val="24"/>
          <w:lang w:eastAsia="pl-PL"/>
        </w:rPr>
        <w:br/>
      </w:r>
      <w:r w:rsidRPr="00EB361A">
        <w:rPr>
          <w:rFonts w:ascii="Times New Roman" w:eastAsia="Times New Roman" w:hAnsi="Times New Roman" w:cs="Times New Roman"/>
          <w:b/>
          <w:bCs/>
          <w:sz w:val="24"/>
          <w:szCs w:val="24"/>
          <w:lang w:eastAsia="pl-PL"/>
        </w:rPr>
        <w:t>6) INFORMACJE DODATKOWE:</w:t>
      </w:r>
      <w:r w:rsidRPr="00EB361A">
        <w:rPr>
          <w:rFonts w:ascii="Times New Roman" w:eastAsia="Times New Roman" w:hAnsi="Times New Roman" w:cs="Times New Roman"/>
          <w:sz w:val="24"/>
          <w:szCs w:val="24"/>
          <w:lang w:eastAsia="pl-PL"/>
        </w:rPr>
        <w:br/>
      </w:r>
    </w:p>
    <w:p w:rsidR="00EB361A" w:rsidRPr="00EB361A" w:rsidRDefault="00EB361A" w:rsidP="00EB361A">
      <w:pPr>
        <w:spacing w:after="240" w:line="240" w:lineRule="auto"/>
        <w:rPr>
          <w:rFonts w:ascii="Times New Roman" w:eastAsia="Times New Roman" w:hAnsi="Times New Roman" w:cs="Times New Roman"/>
          <w:sz w:val="24"/>
          <w:szCs w:val="24"/>
          <w:lang w:eastAsia="pl-PL"/>
        </w:rPr>
      </w:pPr>
    </w:p>
    <w:p w:rsidR="00EB361A" w:rsidRPr="00EB361A" w:rsidRDefault="00EB361A" w:rsidP="00EB361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B361A" w:rsidRPr="00EB361A" w:rsidTr="00EB361A">
        <w:trPr>
          <w:tblCellSpacing w:w="15" w:type="dxa"/>
        </w:trPr>
        <w:tc>
          <w:tcPr>
            <w:tcW w:w="0" w:type="auto"/>
            <w:vAlign w:val="center"/>
            <w:hideMark/>
          </w:tcPr>
          <w:p w:rsidR="00EB361A" w:rsidRPr="00EB361A" w:rsidRDefault="00EB361A" w:rsidP="00EB361A">
            <w:pPr>
              <w:spacing w:after="0" w:line="240" w:lineRule="auto"/>
              <w:rPr>
                <w:rFonts w:ascii="Times New Roman" w:eastAsia="Times New Roman" w:hAnsi="Times New Roman" w:cs="Times New Roman"/>
                <w:sz w:val="24"/>
                <w:szCs w:val="24"/>
                <w:lang w:eastAsia="pl-PL"/>
              </w:rPr>
            </w:pPr>
          </w:p>
        </w:tc>
      </w:tr>
    </w:tbl>
    <w:p w:rsidR="00EB361A" w:rsidRPr="00EB361A" w:rsidRDefault="00EB361A" w:rsidP="00EB361A">
      <w:pPr>
        <w:pBdr>
          <w:top w:val="single" w:sz="6" w:space="1" w:color="auto"/>
        </w:pBdr>
        <w:spacing w:after="0" w:line="240" w:lineRule="auto"/>
        <w:jc w:val="center"/>
        <w:rPr>
          <w:rFonts w:ascii="Arial" w:eastAsia="Times New Roman" w:hAnsi="Arial" w:cs="Arial"/>
          <w:vanish/>
          <w:sz w:val="16"/>
          <w:szCs w:val="16"/>
          <w:lang w:eastAsia="pl-PL"/>
        </w:rPr>
      </w:pPr>
      <w:r w:rsidRPr="00EB361A">
        <w:rPr>
          <w:rFonts w:ascii="Arial" w:eastAsia="Times New Roman" w:hAnsi="Arial" w:cs="Arial"/>
          <w:vanish/>
          <w:sz w:val="16"/>
          <w:szCs w:val="16"/>
          <w:lang w:eastAsia="pl-PL"/>
        </w:rPr>
        <w:t>Dół formularza</w:t>
      </w:r>
    </w:p>
    <w:p w:rsidR="00EB361A" w:rsidRPr="00EB361A" w:rsidRDefault="00EB361A" w:rsidP="00EB361A">
      <w:pPr>
        <w:pBdr>
          <w:bottom w:val="single" w:sz="6" w:space="1" w:color="auto"/>
        </w:pBdr>
        <w:spacing w:after="0" w:line="240" w:lineRule="auto"/>
        <w:jc w:val="center"/>
        <w:rPr>
          <w:rFonts w:ascii="Arial" w:eastAsia="Times New Roman" w:hAnsi="Arial" w:cs="Arial"/>
          <w:vanish/>
          <w:sz w:val="16"/>
          <w:szCs w:val="16"/>
          <w:lang w:eastAsia="pl-PL"/>
        </w:rPr>
      </w:pPr>
      <w:r w:rsidRPr="00EB361A">
        <w:rPr>
          <w:rFonts w:ascii="Arial" w:eastAsia="Times New Roman" w:hAnsi="Arial" w:cs="Arial"/>
          <w:vanish/>
          <w:sz w:val="16"/>
          <w:szCs w:val="16"/>
          <w:lang w:eastAsia="pl-PL"/>
        </w:rPr>
        <w:t>Początek formularza</w:t>
      </w:r>
    </w:p>
    <w:p w:rsidR="00EB361A" w:rsidRPr="00EB361A" w:rsidRDefault="00EB361A" w:rsidP="00EB361A">
      <w:pPr>
        <w:pBdr>
          <w:top w:val="single" w:sz="6" w:space="1" w:color="auto"/>
        </w:pBdr>
        <w:spacing w:after="0" w:line="240" w:lineRule="auto"/>
        <w:jc w:val="center"/>
        <w:rPr>
          <w:rFonts w:ascii="Arial" w:eastAsia="Times New Roman" w:hAnsi="Arial" w:cs="Arial"/>
          <w:vanish/>
          <w:sz w:val="16"/>
          <w:szCs w:val="16"/>
          <w:lang w:eastAsia="pl-PL"/>
        </w:rPr>
      </w:pPr>
      <w:r w:rsidRPr="00EB361A">
        <w:rPr>
          <w:rFonts w:ascii="Arial" w:eastAsia="Times New Roman" w:hAnsi="Arial" w:cs="Arial"/>
          <w:vanish/>
          <w:sz w:val="16"/>
          <w:szCs w:val="16"/>
          <w:lang w:eastAsia="pl-PL"/>
        </w:rPr>
        <w:t>Dół formularza</w:t>
      </w:r>
    </w:p>
    <w:p w:rsidR="00071A44" w:rsidRDefault="00071A44"/>
    <w:sectPr w:rsidR="00071A44" w:rsidSect="00071A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B361A"/>
    <w:rsid w:val="00071A44"/>
    <w:rsid w:val="000A0C0C"/>
    <w:rsid w:val="00EB3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1A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B361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B361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B361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B361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814253044">
      <w:bodyDiv w:val="1"/>
      <w:marLeft w:val="0"/>
      <w:marRight w:val="0"/>
      <w:marTop w:val="0"/>
      <w:marBottom w:val="0"/>
      <w:divBdr>
        <w:top w:val="none" w:sz="0" w:space="0" w:color="auto"/>
        <w:left w:val="none" w:sz="0" w:space="0" w:color="auto"/>
        <w:bottom w:val="none" w:sz="0" w:space="0" w:color="auto"/>
        <w:right w:val="none" w:sz="0" w:space="0" w:color="auto"/>
      </w:divBdr>
      <w:divsChild>
        <w:div w:id="1022242161">
          <w:marLeft w:val="0"/>
          <w:marRight w:val="0"/>
          <w:marTop w:val="0"/>
          <w:marBottom w:val="0"/>
          <w:divBdr>
            <w:top w:val="none" w:sz="0" w:space="0" w:color="auto"/>
            <w:left w:val="none" w:sz="0" w:space="0" w:color="auto"/>
            <w:bottom w:val="none" w:sz="0" w:space="0" w:color="auto"/>
            <w:right w:val="none" w:sz="0" w:space="0" w:color="auto"/>
          </w:divBdr>
          <w:divsChild>
            <w:div w:id="2119834871">
              <w:marLeft w:val="0"/>
              <w:marRight w:val="0"/>
              <w:marTop w:val="0"/>
              <w:marBottom w:val="0"/>
              <w:divBdr>
                <w:top w:val="none" w:sz="0" w:space="0" w:color="auto"/>
                <w:left w:val="none" w:sz="0" w:space="0" w:color="auto"/>
                <w:bottom w:val="none" w:sz="0" w:space="0" w:color="auto"/>
                <w:right w:val="none" w:sz="0" w:space="0" w:color="auto"/>
              </w:divBdr>
              <w:divsChild>
                <w:div w:id="17392425">
                  <w:marLeft w:val="0"/>
                  <w:marRight w:val="0"/>
                  <w:marTop w:val="0"/>
                  <w:marBottom w:val="0"/>
                  <w:divBdr>
                    <w:top w:val="none" w:sz="0" w:space="0" w:color="auto"/>
                    <w:left w:val="none" w:sz="0" w:space="0" w:color="auto"/>
                    <w:bottom w:val="none" w:sz="0" w:space="0" w:color="auto"/>
                    <w:right w:val="none" w:sz="0" w:space="0" w:color="auto"/>
                  </w:divBdr>
                </w:div>
                <w:div w:id="1374841290">
                  <w:marLeft w:val="0"/>
                  <w:marRight w:val="0"/>
                  <w:marTop w:val="0"/>
                  <w:marBottom w:val="0"/>
                  <w:divBdr>
                    <w:top w:val="none" w:sz="0" w:space="0" w:color="auto"/>
                    <w:left w:val="none" w:sz="0" w:space="0" w:color="auto"/>
                    <w:bottom w:val="none" w:sz="0" w:space="0" w:color="auto"/>
                    <w:right w:val="none" w:sz="0" w:space="0" w:color="auto"/>
                  </w:divBdr>
                </w:div>
                <w:div w:id="280694700">
                  <w:marLeft w:val="0"/>
                  <w:marRight w:val="0"/>
                  <w:marTop w:val="0"/>
                  <w:marBottom w:val="0"/>
                  <w:divBdr>
                    <w:top w:val="none" w:sz="0" w:space="0" w:color="auto"/>
                    <w:left w:val="none" w:sz="0" w:space="0" w:color="auto"/>
                    <w:bottom w:val="none" w:sz="0" w:space="0" w:color="auto"/>
                    <w:right w:val="none" w:sz="0" w:space="0" w:color="auto"/>
                  </w:divBdr>
                  <w:divsChild>
                    <w:div w:id="1859718">
                      <w:marLeft w:val="0"/>
                      <w:marRight w:val="0"/>
                      <w:marTop w:val="0"/>
                      <w:marBottom w:val="0"/>
                      <w:divBdr>
                        <w:top w:val="none" w:sz="0" w:space="0" w:color="auto"/>
                        <w:left w:val="none" w:sz="0" w:space="0" w:color="auto"/>
                        <w:bottom w:val="none" w:sz="0" w:space="0" w:color="auto"/>
                        <w:right w:val="none" w:sz="0" w:space="0" w:color="auto"/>
                      </w:divBdr>
                    </w:div>
                  </w:divsChild>
                </w:div>
                <w:div w:id="345980525">
                  <w:marLeft w:val="0"/>
                  <w:marRight w:val="0"/>
                  <w:marTop w:val="0"/>
                  <w:marBottom w:val="0"/>
                  <w:divBdr>
                    <w:top w:val="none" w:sz="0" w:space="0" w:color="auto"/>
                    <w:left w:val="none" w:sz="0" w:space="0" w:color="auto"/>
                    <w:bottom w:val="none" w:sz="0" w:space="0" w:color="auto"/>
                    <w:right w:val="none" w:sz="0" w:space="0" w:color="auto"/>
                  </w:divBdr>
                  <w:divsChild>
                    <w:div w:id="1375470229">
                      <w:marLeft w:val="0"/>
                      <w:marRight w:val="0"/>
                      <w:marTop w:val="0"/>
                      <w:marBottom w:val="0"/>
                      <w:divBdr>
                        <w:top w:val="none" w:sz="0" w:space="0" w:color="auto"/>
                        <w:left w:val="none" w:sz="0" w:space="0" w:color="auto"/>
                        <w:bottom w:val="none" w:sz="0" w:space="0" w:color="auto"/>
                        <w:right w:val="none" w:sz="0" w:space="0" w:color="auto"/>
                      </w:divBdr>
                    </w:div>
                  </w:divsChild>
                </w:div>
                <w:div w:id="1347515371">
                  <w:marLeft w:val="0"/>
                  <w:marRight w:val="0"/>
                  <w:marTop w:val="0"/>
                  <w:marBottom w:val="0"/>
                  <w:divBdr>
                    <w:top w:val="none" w:sz="0" w:space="0" w:color="auto"/>
                    <w:left w:val="none" w:sz="0" w:space="0" w:color="auto"/>
                    <w:bottom w:val="none" w:sz="0" w:space="0" w:color="auto"/>
                    <w:right w:val="none" w:sz="0" w:space="0" w:color="auto"/>
                  </w:divBdr>
                  <w:divsChild>
                    <w:div w:id="1992974947">
                      <w:marLeft w:val="0"/>
                      <w:marRight w:val="0"/>
                      <w:marTop w:val="0"/>
                      <w:marBottom w:val="0"/>
                      <w:divBdr>
                        <w:top w:val="none" w:sz="0" w:space="0" w:color="auto"/>
                        <w:left w:val="none" w:sz="0" w:space="0" w:color="auto"/>
                        <w:bottom w:val="none" w:sz="0" w:space="0" w:color="auto"/>
                        <w:right w:val="none" w:sz="0" w:space="0" w:color="auto"/>
                      </w:divBdr>
                    </w:div>
                    <w:div w:id="335692959">
                      <w:marLeft w:val="0"/>
                      <w:marRight w:val="0"/>
                      <w:marTop w:val="0"/>
                      <w:marBottom w:val="0"/>
                      <w:divBdr>
                        <w:top w:val="none" w:sz="0" w:space="0" w:color="auto"/>
                        <w:left w:val="none" w:sz="0" w:space="0" w:color="auto"/>
                        <w:bottom w:val="none" w:sz="0" w:space="0" w:color="auto"/>
                        <w:right w:val="none" w:sz="0" w:space="0" w:color="auto"/>
                      </w:divBdr>
                    </w:div>
                    <w:div w:id="747457097">
                      <w:marLeft w:val="0"/>
                      <w:marRight w:val="0"/>
                      <w:marTop w:val="0"/>
                      <w:marBottom w:val="0"/>
                      <w:divBdr>
                        <w:top w:val="none" w:sz="0" w:space="0" w:color="auto"/>
                        <w:left w:val="none" w:sz="0" w:space="0" w:color="auto"/>
                        <w:bottom w:val="none" w:sz="0" w:space="0" w:color="auto"/>
                        <w:right w:val="none" w:sz="0" w:space="0" w:color="auto"/>
                      </w:divBdr>
                    </w:div>
                    <w:div w:id="1610579035">
                      <w:marLeft w:val="0"/>
                      <w:marRight w:val="0"/>
                      <w:marTop w:val="0"/>
                      <w:marBottom w:val="0"/>
                      <w:divBdr>
                        <w:top w:val="none" w:sz="0" w:space="0" w:color="auto"/>
                        <w:left w:val="none" w:sz="0" w:space="0" w:color="auto"/>
                        <w:bottom w:val="none" w:sz="0" w:space="0" w:color="auto"/>
                        <w:right w:val="none" w:sz="0" w:space="0" w:color="auto"/>
                      </w:divBdr>
                    </w:div>
                  </w:divsChild>
                </w:div>
                <w:div w:id="2022387999">
                  <w:marLeft w:val="0"/>
                  <w:marRight w:val="0"/>
                  <w:marTop w:val="0"/>
                  <w:marBottom w:val="0"/>
                  <w:divBdr>
                    <w:top w:val="none" w:sz="0" w:space="0" w:color="auto"/>
                    <w:left w:val="none" w:sz="0" w:space="0" w:color="auto"/>
                    <w:bottom w:val="none" w:sz="0" w:space="0" w:color="auto"/>
                    <w:right w:val="none" w:sz="0" w:space="0" w:color="auto"/>
                  </w:divBdr>
                  <w:divsChild>
                    <w:div w:id="794638616">
                      <w:marLeft w:val="0"/>
                      <w:marRight w:val="0"/>
                      <w:marTop w:val="0"/>
                      <w:marBottom w:val="0"/>
                      <w:divBdr>
                        <w:top w:val="none" w:sz="0" w:space="0" w:color="auto"/>
                        <w:left w:val="none" w:sz="0" w:space="0" w:color="auto"/>
                        <w:bottom w:val="none" w:sz="0" w:space="0" w:color="auto"/>
                        <w:right w:val="none" w:sz="0" w:space="0" w:color="auto"/>
                      </w:divBdr>
                    </w:div>
                    <w:div w:id="1658459476">
                      <w:marLeft w:val="0"/>
                      <w:marRight w:val="0"/>
                      <w:marTop w:val="0"/>
                      <w:marBottom w:val="0"/>
                      <w:divBdr>
                        <w:top w:val="none" w:sz="0" w:space="0" w:color="auto"/>
                        <w:left w:val="none" w:sz="0" w:space="0" w:color="auto"/>
                        <w:bottom w:val="none" w:sz="0" w:space="0" w:color="auto"/>
                        <w:right w:val="none" w:sz="0" w:space="0" w:color="auto"/>
                      </w:divBdr>
                    </w:div>
                    <w:div w:id="891381368">
                      <w:marLeft w:val="0"/>
                      <w:marRight w:val="0"/>
                      <w:marTop w:val="0"/>
                      <w:marBottom w:val="0"/>
                      <w:divBdr>
                        <w:top w:val="none" w:sz="0" w:space="0" w:color="auto"/>
                        <w:left w:val="none" w:sz="0" w:space="0" w:color="auto"/>
                        <w:bottom w:val="none" w:sz="0" w:space="0" w:color="auto"/>
                        <w:right w:val="none" w:sz="0" w:space="0" w:color="auto"/>
                      </w:divBdr>
                    </w:div>
                    <w:div w:id="929705477">
                      <w:marLeft w:val="0"/>
                      <w:marRight w:val="0"/>
                      <w:marTop w:val="0"/>
                      <w:marBottom w:val="0"/>
                      <w:divBdr>
                        <w:top w:val="none" w:sz="0" w:space="0" w:color="auto"/>
                        <w:left w:val="none" w:sz="0" w:space="0" w:color="auto"/>
                        <w:bottom w:val="none" w:sz="0" w:space="0" w:color="auto"/>
                        <w:right w:val="none" w:sz="0" w:space="0" w:color="auto"/>
                      </w:divBdr>
                    </w:div>
                    <w:div w:id="2060471723">
                      <w:marLeft w:val="0"/>
                      <w:marRight w:val="0"/>
                      <w:marTop w:val="0"/>
                      <w:marBottom w:val="0"/>
                      <w:divBdr>
                        <w:top w:val="none" w:sz="0" w:space="0" w:color="auto"/>
                        <w:left w:val="none" w:sz="0" w:space="0" w:color="auto"/>
                        <w:bottom w:val="none" w:sz="0" w:space="0" w:color="auto"/>
                        <w:right w:val="none" w:sz="0" w:space="0" w:color="auto"/>
                      </w:divBdr>
                    </w:div>
                    <w:div w:id="1242368284">
                      <w:marLeft w:val="0"/>
                      <w:marRight w:val="0"/>
                      <w:marTop w:val="0"/>
                      <w:marBottom w:val="0"/>
                      <w:divBdr>
                        <w:top w:val="none" w:sz="0" w:space="0" w:color="auto"/>
                        <w:left w:val="none" w:sz="0" w:space="0" w:color="auto"/>
                        <w:bottom w:val="none" w:sz="0" w:space="0" w:color="auto"/>
                        <w:right w:val="none" w:sz="0" w:space="0" w:color="auto"/>
                      </w:divBdr>
                    </w:div>
                    <w:div w:id="1921065275">
                      <w:marLeft w:val="0"/>
                      <w:marRight w:val="0"/>
                      <w:marTop w:val="0"/>
                      <w:marBottom w:val="0"/>
                      <w:divBdr>
                        <w:top w:val="none" w:sz="0" w:space="0" w:color="auto"/>
                        <w:left w:val="none" w:sz="0" w:space="0" w:color="auto"/>
                        <w:bottom w:val="none" w:sz="0" w:space="0" w:color="auto"/>
                        <w:right w:val="none" w:sz="0" w:space="0" w:color="auto"/>
                      </w:divBdr>
                    </w:div>
                  </w:divsChild>
                </w:div>
                <w:div w:id="137455972">
                  <w:marLeft w:val="0"/>
                  <w:marRight w:val="0"/>
                  <w:marTop w:val="0"/>
                  <w:marBottom w:val="0"/>
                  <w:divBdr>
                    <w:top w:val="none" w:sz="0" w:space="0" w:color="auto"/>
                    <w:left w:val="none" w:sz="0" w:space="0" w:color="auto"/>
                    <w:bottom w:val="none" w:sz="0" w:space="0" w:color="auto"/>
                    <w:right w:val="none" w:sz="0" w:space="0" w:color="auto"/>
                  </w:divBdr>
                  <w:divsChild>
                    <w:div w:id="4094717">
                      <w:marLeft w:val="0"/>
                      <w:marRight w:val="0"/>
                      <w:marTop w:val="0"/>
                      <w:marBottom w:val="0"/>
                      <w:divBdr>
                        <w:top w:val="none" w:sz="0" w:space="0" w:color="auto"/>
                        <w:left w:val="none" w:sz="0" w:space="0" w:color="auto"/>
                        <w:bottom w:val="none" w:sz="0" w:space="0" w:color="auto"/>
                        <w:right w:val="none" w:sz="0" w:space="0" w:color="auto"/>
                      </w:divBdr>
                    </w:div>
                    <w:div w:id="1992833685">
                      <w:marLeft w:val="0"/>
                      <w:marRight w:val="0"/>
                      <w:marTop w:val="0"/>
                      <w:marBottom w:val="0"/>
                      <w:divBdr>
                        <w:top w:val="none" w:sz="0" w:space="0" w:color="auto"/>
                        <w:left w:val="none" w:sz="0" w:space="0" w:color="auto"/>
                        <w:bottom w:val="none" w:sz="0" w:space="0" w:color="auto"/>
                        <w:right w:val="none" w:sz="0" w:space="0" w:color="auto"/>
                      </w:divBdr>
                    </w:div>
                  </w:divsChild>
                </w:div>
                <w:div w:id="662662331">
                  <w:marLeft w:val="0"/>
                  <w:marRight w:val="0"/>
                  <w:marTop w:val="0"/>
                  <w:marBottom w:val="0"/>
                  <w:divBdr>
                    <w:top w:val="none" w:sz="0" w:space="0" w:color="auto"/>
                    <w:left w:val="none" w:sz="0" w:space="0" w:color="auto"/>
                    <w:bottom w:val="none" w:sz="0" w:space="0" w:color="auto"/>
                    <w:right w:val="none" w:sz="0" w:space="0" w:color="auto"/>
                  </w:divBdr>
                  <w:divsChild>
                    <w:div w:id="1365055986">
                      <w:marLeft w:val="0"/>
                      <w:marRight w:val="0"/>
                      <w:marTop w:val="0"/>
                      <w:marBottom w:val="0"/>
                      <w:divBdr>
                        <w:top w:val="none" w:sz="0" w:space="0" w:color="auto"/>
                        <w:left w:val="none" w:sz="0" w:space="0" w:color="auto"/>
                        <w:bottom w:val="none" w:sz="0" w:space="0" w:color="auto"/>
                        <w:right w:val="none" w:sz="0" w:space="0" w:color="auto"/>
                      </w:divBdr>
                    </w:div>
                    <w:div w:id="1643998793">
                      <w:marLeft w:val="0"/>
                      <w:marRight w:val="0"/>
                      <w:marTop w:val="0"/>
                      <w:marBottom w:val="0"/>
                      <w:divBdr>
                        <w:top w:val="none" w:sz="0" w:space="0" w:color="auto"/>
                        <w:left w:val="none" w:sz="0" w:space="0" w:color="auto"/>
                        <w:bottom w:val="none" w:sz="0" w:space="0" w:color="auto"/>
                        <w:right w:val="none" w:sz="0" w:space="0" w:color="auto"/>
                      </w:divBdr>
                    </w:div>
                    <w:div w:id="2108847488">
                      <w:marLeft w:val="0"/>
                      <w:marRight w:val="0"/>
                      <w:marTop w:val="0"/>
                      <w:marBottom w:val="0"/>
                      <w:divBdr>
                        <w:top w:val="none" w:sz="0" w:space="0" w:color="auto"/>
                        <w:left w:val="none" w:sz="0" w:space="0" w:color="auto"/>
                        <w:bottom w:val="none" w:sz="0" w:space="0" w:color="auto"/>
                        <w:right w:val="none" w:sz="0" w:space="0" w:color="auto"/>
                      </w:divBdr>
                    </w:div>
                    <w:div w:id="1704935469">
                      <w:marLeft w:val="0"/>
                      <w:marRight w:val="0"/>
                      <w:marTop w:val="0"/>
                      <w:marBottom w:val="0"/>
                      <w:divBdr>
                        <w:top w:val="none" w:sz="0" w:space="0" w:color="auto"/>
                        <w:left w:val="none" w:sz="0" w:space="0" w:color="auto"/>
                        <w:bottom w:val="none" w:sz="0" w:space="0" w:color="auto"/>
                        <w:right w:val="none" w:sz="0" w:space="0" w:color="auto"/>
                      </w:divBdr>
                    </w:div>
                    <w:div w:id="432281572">
                      <w:marLeft w:val="0"/>
                      <w:marRight w:val="0"/>
                      <w:marTop w:val="0"/>
                      <w:marBottom w:val="0"/>
                      <w:divBdr>
                        <w:top w:val="none" w:sz="0" w:space="0" w:color="auto"/>
                        <w:left w:val="none" w:sz="0" w:space="0" w:color="auto"/>
                        <w:bottom w:val="none" w:sz="0" w:space="0" w:color="auto"/>
                        <w:right w:val="none" w:sz="0" w:space="0" w:color="auto"/>
                      </w:divBdr>
                    </w:div>
                    <w:div w:id="619647805">
                      <w:marLeft w:val="0"/>
                      <w:marRight w:val="0"/>
                      <w:marTop w:val="0"/>
                      <w:marBottom w:val="0"/>
                      <w:divBdr>
                        <w:top w:val="none" w:sz="0" w:space="0" w:color="auto"/>
                        <w:left w:val="none" w:sz="0" w:space="0" w:color="auto"/>
                        <w:bottom w:val="none" w:sz="0" w:space="0" w:color="auto"/>
                        <w:right w:val="none" w:sz="0" w:space="0" w:color="auto"/>
                      </w:divBdr>
                    </w:div>
                  </w:divsChild>
                </w:div>
                <w:div w:id="411124018">
                  <w:marLeft w:val="0"/>
                  <w:marRight w:val="0"/>
                  <w:marTop w:val="0"/>
                  <w:marBottom w:val="0"/>
                  <w:divBdr>
                    <w:top w:val="none" w:sz="0" w:space="0" w:color="auto"/>
                    <w:left w:val="none" w:sz="0" w:space="0" w:color="auto"/>
                    <w:bottom w:val="none" w:sz="0" w:space="0" w:color="auto"/>
                    <w:right w:val="none" w:sz="0" w:space="0" w:color="auto"/>
                  </w:divBdr>
                  <w:divsChild>
                    <w:div w:id="1567253686">
                      <w:marLeft w:val="0"/>
                      <w:marRight w:val="0"/>
                      <w:marTop w:val="0"/>
                      <w:marBottom w:val="0"/>
                      <w:divBdr>
                        <w:top w:val="none" w:sz="0" w:space="0" w:color="auto"/>
                        <w:left w:val="none" w:sz="0" w:space="0" w:color="auto"/>
                        <w:bottom w:val="none" w:sz="0" w:space="0" w:color="auto"/>
                        <w:right w:val="none" w:sz="0" w:space="0" w:color="auto"/>
                      </w:divBdr>
                    </w:div>
                    <w:div w:id="1388644914">
                      <w:marLeft w:val="0"/>
                      <w:marRight w:val="0"/>
                      <w:marTop w:val="0"/>
                      <w:marBottom w:val="0"/>
                      <w:divBdr>
                        <w:top w:val="none" w:sz="0" w:space="0" w:color="auto"/>
                        <w:left w:val="none" w:sz="0" w:space="0" w:color="auto"/>
                        <w:bottom w:val="none" w:sz="0" w:space="0" w:color="auto"/>
                        <w:right w:val="none" w:sz="0" w:space="0" w:color="auto"/>
                      </w:divBdr>
                    </w:div>
                    <w:div w:id="816259265">
                      <w:marLeft w:val="0"/>
                      <w:marRight w:val="0"/>
                      <w:marTop w:val="0"/>
                      <w:marBottom w:val="0"/>
                      <w:divBdr>
                        <w:top w:val="none" w:sz="0" w:space="0" w:color="auto"/>
                        <w:left w:val="none" w:sz="0" w:space="0" w:color="auto"/>
                        <w:bottom w:val="none" w:sz="0" w:space="0" w:color="auto"/>
                        <w:right w:val="none" w:sz="0" w:space="0" w:color="auto"/>
                      </w:divBdr>
                    </w:div>
                    <w:div w:id="594478251">
                      <w:marLeft w:val="0"/>
                      <w:marRight w:val="0"/>
                      <w:marTop w:val="0"/>
                      <w:marBottom w:val="0"/>
                      <w:divBdr>
                        <w:top w:val="none" w:sz="0" w:space="0" w:color="auto"/>
                        <w:left w:val="none" w:sz="0" w:space="0" w:color="auto"/>
                        <w:bottom w:val="none" w:sz="0" w:space="0" w:color="auto"/>
                        <w:right w:val="none" w:sz="0" w:space="0" w:color="auto"/>
                      </w:divBdr>
                    </w:div>
                    <w:div w:id="682242332">
                      <w:marLeft w:val="0"/>
                      <w:marRight w:val="0"/>
                      <w:marTop w:val="0"/>
                      <w:marBottom w:val="0"/>
                      <w:divBdr>
                        <w:top w:val="none" w:sz="0" w:space="0" w:color="auto"/>
                        <w:left w:val="none" w:sz="0" w:space="0" w:color="auto"/>
                        <w:bottom w:val="none" w:sz="0" w:space="0" w:color="auto"/>
                        <w:right w:val="none" w:sz="0" w:space="0" w:color="auto"/>
                      </w:divBdr>
                    </w:div>
                    <w:div w:id="171383572">
                      <w:marLeft w:val="0"/>
                      <w:marRight w:val="0"/>
                      <w:marTop w:val="0"/>
                      <w:marBottom w:val="0"/>
                      <w:divBdr>
                        <w:top w:val="none" w:sz="0" w:space="0" w:color="auto"/>
                        <w:left w:val="none" w:sz="0" w:space="0" w:color="auto"/>
                        <w:bottom w:val="none" w:sz="0" w:space="0" w:color="auto"/>
                        <w:right w:val="none" w:sz="0" w:space="0" w:color="auto"/>
                      </w:divBdr>
                    </w:div>
                    <w:div w:id="1396776439">
                      <w:marLeft w:val="0"/>
                      <w:marRight w:val="0"/>
                      <w:marTop w:val="0"/>
                      <w:marBottom w:val="0"/>
                      <w:divBdr>
                        <w:top w:val="none" w:sz="0" w:space="0" w:color="auto"/>
                        <w:left w:val="none" w:sz="0" w:space="0" w:color="auto"/>
                        <w:bottom w:val="none" w:sz="0" w:space="0" w:color="auto"/>
                        <w:right w:val="none" w:sz="0" w:space="0" w:color="auto"/>
                      </w:divBdr>
                    </w:div>
                    <w:div w:id="375354927">
                      <w:marLeft w:val="0"/>
                      <w:marRight w:val="0"/>
                      <w:marTop w:val="0"/>
                      <w:marBottom w:val="0"/>
                      <w:divBdr>
                        <w:top w:val="none" w:sz="0" w:space="0" w:color="auto"/>
                        <w:left w:val="none" w:sz="0" w:space="0" w:color="auto"/>
                        <w:bottom w:val="none" w:sz="0" w:space="0" w:color="auto"/>
                        <w:right w:val="none" w:sz="0" w:space="0" w:color="auto"/>
                      </w:divBdr>
                    </w:div>
                  </w:divsChild>
                </w:div>
                <w:div w:id="11237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4348</Words>
  <Characters>26092</Characters>
  <Application>Microsoft Office Word</Application>
  <DocSecurity>0</DocSecurity>
  <Lines>217</Lines>
  <Paragraphs>60</Paragraphs>
  <ScaleCrop>false</ScaleCrop>
  <Company/>
  <LinksUpToDate>false</LinksUpToDate>
  <CharactersWithSpaces>30380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1</cp:revision>
  <dcterms:created xsi:type="dcterms:W3CDTF">2019-12-04T14:17:00Z</dcterms:created>
  <dcterms:modified xsi:type="dcterms:W3CDTF">2019-12-04T14:18:00Z</dcterms:modified>
</cp:coreProperties>
</file>