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0C" w:rsidRDefault="0045270C">
      <w:pPr>
        <w:pStyle w:val="BodyText"/>
        <w:widowControl w:val="0"/>
      </w:pPr>
      <w:r>
        <w:rPr>
          <w:rStyle w:val="Mocnewyrnione"/>
          <w:rFonts w:ascii="quot" w:hAnsi="quot"/>
          <w:b w:val="0"/>
          <w:bCs/>
          <w:color w:val="444444"/>
          <w:sz w:val="42"/>
        </w:rPr>
        <w:t>Dostępność architektoniczna</w:t>
      </w:r>
    </w:p>
    <w:p w:rsidR="0045270C" w:rsidRDefault="0045270C">
      <w:pPr>
        <w:pStyle w:val="BodyText"/>
        <w:widowControl w:val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Żłobek nr 6, ul. Zbigniewa Herberta 12 20-468 Lublin tel. +48 81 744-43-61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quot" w:hAnsi="quot"/>
          <w:color w:val="444444"/>
        </w:rPr>
        <w:t>Do budynku jest jedno</w:t>
      </w:r>
      <w:r>
        <w:t xml:space="preserve"> </w:t>
      </w:r>
      <w:r>
        <w:rPr>
          <w:rFonts w:ascii="quot" w:hAnsi="quot"/>
          <w:color w:val="444444"/>
        </w:rPr>
        <w:t>wejście.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quot" w:hAnsi="quot"/>
          <w:color w:val="444444"/>
        </w:rPr>
        <w:t>Budynek posiada szerokie</w:t>
      </w:r>
      <w:r>
        <w:rPr>
          <w:color w:val="444444"/>
        </w:rPr>
        <w:t xml:space="preserve"> </w:t>
      </w:r>
      <w:r>
        <w:rPr>
          <w:rFonts w:ascii="quot" w:hAnsi="quot"/>
          <w:color w:val="444444"/>
        </w:rPr>
        <w:t>wejście.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Drzwi wejściowe znajdują się po pokonaniu schodów. Udogodnieniem jest podjazd dla wózków.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 xml:space="preserve">Nad wejściem nie ma głośników systemu naprowadzającego dźwiękowo osoby niewidome i słabowidzące. 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 xml:space="preserve">Wejście nie jest  zabezpieczone bramkami. 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W budynku nie ma windy.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quot" w:hAnsi="quot"/>
          <w:color w:val="444444"/>
        </w:rPr>
        <w:t>W budynku nie ma</w:t>
      </w:r>
      <w:r>
        <w:rPr>
          <w:color w:val="444444"/>
        </w:rPr>
        <w:t xml:space="preserve"> </w:t>
      </w:r>
      <w:r>
        <w:rPr>
          <w:rFonts w:ascii="quot" w:hAnsi="quot"/>
          <w:color w:val="444444"/>
        </w:rPr>
        <w:t>toalety</w:t>
      </w:r>
      <w:r>
        <w:rPr>
          <w:color w:val="444444"/>
        </w:rPr>
        <w:t xml:space="preserve"> </w:t>
      </w:r>
      <w:r>
        <w:rPr>
          <w:rFonts w:ascii="quot" w:hAnsi="quot"/>
          <w:color w:val="444444"/>
        </w:rPr>
        <w:t>dla potrzeb osób niepełnosprawnych.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Żłobek nie posiada parkingu. Miejsca dla osób niepełnosprawnych są wyznaczone na osiedlowym parkingu.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 xml:space="preserve">W budynku nie ma oznaczeń w alfabecie brajla ani oznaczeń kontrastowych lub w druku powiększonym dla osób niewidomych i słabowidzących. 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Brak możliwość skorzystania z usług tłumacza migowego.</w:t>
      </w:r>
    </w:p>
    <w:p w:rsidR="0045270C" w:rsidRDefault="0045270C">
      <w:pPr>
        <w:pStyle w:val="BodyText"/>
        <w:numPr>
          <w:ilvl w:val="0"/>
          <w:numId w:val="1"/>
        </w:numPr>
        <w:tabs>
          <w:tab w:val="left" w:pos="707"/>
        </w:tabs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Do budynku i wszystkich jego pomieszczeń można wejść z psem asystującym i psem przewodnikiem.</w:t>
      </w:r>
    </w:p>
    <w:p w:rsidR="0045270C" w:rsidRDefault="0045270C">
      <w:pPr>
        <w:pStyle w:val="BodyText"/>
        <w:widowControl w:val="0"/>
        <w:rPr>
          <w:rFonts w:ascii="quot" w:hAnsi="quot"/>
          <w:b/>
          <w:bCs/>
          <w:color w:val="444444"/>
          <w:sz w:val="42"/>
        </w:rPr>
      </w:pPr>
      <w:r>
        <w:rPr>
          <w:rStyle w:val="Mocnewyrnione"/>
          <w:rFonts w:ascii="quot" w:hAnsi="quot"/>
          <w:b w:val="0"/>
          <w:color w:val="444444"/>
          <w:sz w:val="42"/>
        </w:rPr>
        <w:t>Aplikacje mobilne</w:t>
      </w:r>
    </w:p>
    <w:p w:rsidR="0045270C" w:rsidRDefault="0045270C">
      <w:pPr>
        <w:pStyle w:val="BodyText"/>
        <w:widowControl w:val="0"/>
        <w:numPr>
          <w:ilvl w:val="0"/>
          <w:numId w:val="2"/>
        </w:numPr>
      </w:pPr>
      <w:r>
        <w:rPr>
          <w:rStyle w:val="Mocnewyrnione"/>
          <w:rFonts w:ascii="quot" w:hAnsi="quot"/>
          <w:b w:val="0"/>
          <w:color w:val="444444"/>
          <w:sz w:val="26"/>
          <w:szCs w:val="26"/>
        </w:rPr>
        <w:t>Miejski Zespół Żłobków nie posiada aplikacji mobilnej.</w:t>
      </w:r>
    </w:p>
    <w:p w:rsidR="0045270C" w:rsidRDefault="0045270C">
      <w:pPr>
        <w:pStyle w:val="BodyText"/>
        <w:widowControl w:val="0"/>
        <w:rPr>
          <w:rStyle w:val="Mocnewyrnione"/>
          <w:rFonts w:ascii="quot" w:hAnsi="quot"/>
          <w:b w:val="0"/>
          <w:color w:val="444444"/>
          <w:sz w:val="26"/>
          <w:szCs w:val="26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s1026" type="#_x0000_t75" style="position:absolute;margin-left:0;margin-top:.05pt;width:336pt;height:252pt;z-index:251658240;visibility:visible;mso-wrap-distance-left:0;mso-wrap-distance-right:0;mso-position-horizontal:center" o:allowincell="f">
            <v:imagedata r:id="rId5" o:title=""/>
            <w10:wrap type="square" side="largest"/>
          </v:shape>
        </w:pict>
      </w:r>
    </w:p>
    <w:sectPr w:rsidR="0045270C" w:rsidSect="003A6D5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quo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27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BFC6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530114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D50"/>
    <w:rsid w:val="003A6D50"/>
    <w:rsid w:val="0045270C"/>
    <w:rsid w:val="00963BE2"/>
    <w:rsid w:val="00BF3A9C"/>
    <w:rsid w:val="00F2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50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cnewyrnione">
    <w:name w:val="Mocne wyróżnione"/>
    <w:uiPriority w:val="99"/>
    <w:rsid w:val="003A6D50"/>
    <w:rPr>
      <w:b/>
    </w:rPr>
  </w:style>
  <w:style w:type="character" w:customStyle="1" w:styleId="czeinternetowe">
    <w:name w:val="Łącze internetowe"/>
    <w:uiPriority w:val="99"/>
    <w:rsid w:val="003A6D50"/>
    <w:rPr>
      <w:color w:val="000080"/>
      <w:u w:val="single"/>
    </w:rPr>
  </w:style>
  <w:style w:type="character" w:customStyle="1" w:styleId="Znakiwypunktowania">
    <w:name w:val="Znaki wypunktowania"/>
    <w:uiPriority w:val="99"/>
    <w:rsid w:val="003A6D50"/>
    <w:rPr>
      <w:rFonts w:ascii="OpenSymbol" w:eastAsia="Times New Roman" w:hAnsi="OpenSymbol"/>
    </w:rPr>
  </w:style>
  <w:style w:type="paragraph" w:styleId="Header">
    <w:name w:val="header"/>
    <w:basedOn w:val="Normal"/>
    <w:next w:val="BodyText"/>
    <w:link w:val="HeaderChar"/>
    <w:uiPriority w:val="99"/>
    <w:rsid w:val="003A6D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5A38"/>
    <w:rPr>
      <w:rFonts w:cs="Mangal"/>
      <w:kern w:val="2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3A6D5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A38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3A6D50"/>
  </w:style>
  <w:style w:type="paragraph" w:styleId="Caption">
    <w:name w:val="caption"/>
    <w:basedOn w:val="Normal"/>
    <w:uiPriority w:val="99"/>
    <w:qFormat/>
    <w:rsid w:val="003A6D5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3A6D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812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 architektoniczna</dc:title>
  <dc:subject/>
  <dc:creator>MarJus</dc:creator>
  <cp:keywords/>
  <dc:description/>
  <cp:lastModifiedBy>MarJus</cp:lastModifiedBy>
  <cp:revision>2</cp:revision>
  <cp:lastPrinted>2020-03-26T07:57:00Z</cp:lastPrinted>
  <dcterms:created xsi:type="dcterms:W3CDTF">2020-12-07T12:54:00Z</dcterms:created>
  <dcterms:modified xsi:type="dcterms:W3CDTF">2020-12-07T12:54:00Z</dcterms:modified>
</cp:coreProperties>
</file>