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5D99" w14:textId="77777777" w:rsidR="009F7665" w:rsidRDefault="009F7665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</w:p>
    <w:p w14:paraId="677B83DB" w14:textId="6EEEF985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14:paraId="087E5CC7" w14:textId="77777777" w:rsidR="00BE4C6E" w:rsidRPr="000047A7" w:rsidRDefault="00AE3635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….../MOPR/D-OR/2020</w:t>
      </w:r>
      <w:r w:rsidR="00BE4C6E" w:rsidRPr="000047A7">
        <w:rPr>
          <w:rFonts w:ascii="Verdana" w:hAnsi="Verdana" w:cs="Verdana"/>
          <w:b/>
          <w:bCs/>
          <w:u w:val="single"/>
        </w:rPr>
        <w:t xml:space="preserve"> </w:t>
      </w:r>
    </w:p>
    <w:p w14:paraId="72B9E733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14:paraId="60E79679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</w:t>
      </w:r>
      <w:r w:rsidR="00800F8B">
        <w:rPr>
          <w:rFonts w:ascii="Verdana" w:hAnsi="Verdana" w:cs="Verdana"/>
          <w:b/>
          <w:bCs/>
        </w:rPr>
        <w:t xml:space="preserve"> - postępowanie uzupełniające</w:t>
      </w:r>
      <w:r w:rsidRPr="000047A7">
        <w:rPr>
          <w:rFonts w:ascii="Verdana" w:hAnsi="Verdana" w:cs="Verdana"/>
          <w:b/>
          <w:bCs/>
        </w:rPr>
        <w:t>”</w:t>
      </w:r>
    </w:p>
    <w:p w14:paraId="2F847F0B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090A8FBB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14:paraId="7538BE64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14:paraId="1CECEAC8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14:paraId="47F7B639" w14:textId="77777777" w:rsidR="00BE4C6E" w:rsidRPr="000047A7" w:rsidRDefault="006B7164" w:rsidP="006B7164">
      <w:pPr>
        <w:suppressAutoHyphens w:val="0"/>
        <w:spacing w:line="288" w:lineRule="auto"/>
        <w:rPr>
          <w:rFonts w:ascii="Verdana" w:hAnsi="Verdana" w:cs="Verdana"/>
          <w:b/>
          <w:bCs/>
          <w:i/>
          <w:iCs/>
          <w:lang w:eastAsia="pl-PL"/>
        </w:rPr>
      </w:pPr>
      <w:r>
        <w:rPr>
          <w:rFonts w:ascii="Verdana" w:hAnsi="Verdana" w:cs="Verdana"/>
          <w:b/>
          <w:bCs/>
          <w:i/>
          <w:iCs/>
          <w:lang w:eastAsia="pl-PL"/>
        </w:rPr>
        <w:t>Katarzyna Fus</w:t>
      </w:r>
      <w:r w:rsidR="00BE4C6E" w:rsidRPr="000047A7">
        <w:rPr>
          <w:rFonts w:ascii="Verdana" w:hAnsi="Verdana" w:cs="Verdana"/>
          <w:b/>
          <w:bCs/>
          <w:i/>
          <w:iCs/>
          <w:lang w:eastAsia="pl-PL"/>
        </w:rPr>
        <w:t xml:space="preserve"> – Dyrektor Miejskiego Ośrodka Pomocy Rodzinie w Lublinie</w:t>
      </w:r>
    </w:p>
    <w:p w14:paraId="0516920F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14:paraId="4DEE0BC3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14:paraId="4046082A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14:paraId="59B4024E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14:paraId="69C95C60" w14:textId="77777777"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14:paraId="6CE9BA3F" w14:textId="57FEC035" w:rsidR="00BE4C6E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14:paraId="5686373F" w14:textId="77777777" w:rsidR="009F7665" w:rsidRPr="000047A7" w:rsidRDefault="009F7665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14:paraId="5D9AE7E3" w14:textId="77777777" w:rsidR="00BE4C6E" w:rsidRPr="000047A7" w:rsidRDefault="00BE4C6E" w:rsidP="000047A7">
      <w:pPr>
        <w:pStyle w:val="Akapitzlist"/>
        <w:spacing w:line="288" w:lineRule="auto"/>
        <w:ind w:left="284"/>
        <w:rPr>
          <w:rFonts w:ascii="Verdana" w:hAnsi="Verdana" w:cs="Verdana"/>
        </w:rPr>
      </w:pPr>
    </w:p>
    <w:p w14:paraId="1ABEE9FA" w14:textId="77777777" w:rsidR="00BE4C6E" w:rsidRPr="000047A7" w:rsidRDefault="00BE4C6E" w:rsidP="005452A8">
      <w:pPr>
        <w:pStyle w:val="Akapitzlist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14:paraId="2922CEA0" w14:textId="30AFB1B1" w:rsidR="00BE4C6E" w:rsidRPr="000047A7" w:rsidRDefault="00BE4C6E" w:rsidP="000047A7">
      <w:pPr>
        <w:pStyle w:val="Akapitzlist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</w:t>
      </w:r>
      <w:r w:rsidR="000E4E42">
        <w:rPr>
          <w:rFonts w:ascii="Verdana" w:hAnsi="Verdana" w:cs="Verdana"/>
        </w:rPr>
        <w:t>9</w:t>
      </w:r>
      <w:r>
        <w:rPr>
          <w:rFonts w:ascii="Verdana" w:hAnsi="Verdana" w:cs="Verdana"/>
        </w:rPr>
        <w:t xml:space="preserve"> r. poz. 1</w:t>
      </w:r>
      <w:r w:rsidR="000E4E42">
        <w:rPr>
          <w:rFonts w:ascii="Verdana" w:hAnsi="Verdana" w:cs="Verdana"/>
        </w:rPr>
        <w:t>843</w:t>
      </w:r>
      <w:r w:rsidR="00C43461">
        <w:rPr>
          <w:rFonts w:ascii="Verdana" w:hAnsi="Verdana" w:cs="Verdana"/>
        </w:rPr>
        <w:t xml:space="preserve"> z </w:t>
      </w:r>
      <w:proofErr w:type="spellStart"/>
      <w:r w:rsidR="00C43461">
        <w:rPr>
          <w:rFonts w:ascii="Verdana" w:hAnsi="Verdana" w:cs="Verdana"/>
        </w:rPr>
        <w:t>późn</w:t>
      </w:r>
      <w:proofErr w:type="spellEnd"/>
      <w:r w:rsidR="00C43461">
        <w:rPr>
          <w:rFonts w:ascii="Verdana" w:hAnsi="Verdana" w:cs="Verdana"/>
        </w:rPr>
        <w:t>. zm.</w:t>
      </w:r>
      <w:r w:rsidRPr="000047A7">
        <w:rPr>
          <w:rFonts w:ascii="Verdana" w:hAnsi="Verdana" w:cs="Verdana"/>
        </w:rPr>
        <w:t>), zwanej dalej ustawą,</w:t>
      </w:r>
      <w:r w:rsidR="00C43461"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w wyniku, którego oferta Wykonawcy została wybrana, jako najkorzystniejsza.</w:t>
      </w:r>
    </w:p>
    <w:p w14:paraId="375D8972" w14:textId="77777777" w:rsidR="00BE4C6E" w:rsidRPr="000047A7" w:rsidRDefault="00BE4C6E" w:rsidP="000047A7">
      <w:pPr>
        <w:pStyle w:val="Akapitzlist"/>
        <w:spacing w:line="288" w:lineRule="auto"/>
        <w:ind w:left="284"/>
        <w:jc w:val="both"/>
        <w:rPr>
          <w:rFonts w:ascii="Verdana" w:hAnsi="Verdana" w:cs="Verdana"/>
        </w:rPr>
      </w:pPr>
    </w:p>
    <w:p w14:paraId="1A6EB288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14:paraId="2AFF8D6D" w14:textId="5C12CAE6" w:rsidR="000E4E42" w:rsidRPr="009F7665" w:rsidRDefault="00BE4C6E" w:rsidP="009F7665">
      <w:pPr>
        <w:pStyle w:val="Akapitzlist"/>
        <w:numPr>
          <w:ilvl w:val="0"/>
          <w:numId w:val="3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</w:t>
      </w:r>
      <w:r w:rsidR="00800F8B">
        <w:rPr>
          <w:rFonts w:ascii="Verdana" w:hAnsi="Verdana" w:cs="Verdana"/>
        </w:rPr>
        <w:t xml:space="preserve"> zmarłym osobom dorosłym</w:t>
      </w:r>
      <w:r>
        <w:rPr>
          <w:rFonts w:ascii="Verdana" w:hAnsi="Verdana" w:cs="Verdana"/>
        </w:rPr>
        <w:t xml:space="preserve"> – w ilości</w:t>
      </w:r>
      <w:r w:rsidR="009F7665">
        <w:rPr>
          <w:rFonts w:ascii="Verdana" w:hAnsi="Verdana" w:cs="Verdana"/>
        </w:rPr>
        <w:t xml:space="preserve">: </w:t>
      </w:r>
      <w:r w:rsidR="0025188E" w:rsidRPr="009F7665">
        <w:rPr>
          <w:rFonts w:ascii="Verdana" w:hAnsi="Verdana" w:cs="Verdana"/>
        </w:rPr>
        <w:t>10</w:t>
      </w:r>
      <w:r w:rsidR="000E4E42" w:rsidRPr="009F7665">
        <w:rPr>
          <w:rFonts w:ascii="Verdana" w:hAnsi="Verdana" w:cs="Verdana"/>
        </w:rPr>
        <w:t xml:space="preserve"> pochówków</w:t>
      </w:r>
      <w:r w:rsidR="009F7665">
        <w:rPr>
          <w:rFonts w:ascii="Verdana" w:hAnsi="Verdana" w:cs="Verdana"/>
        </w:rPr>
        <w:t>.</w:t>
      </w:r>
    </w:p>
    <w:p w14:paraId="28E15435" w14:textId="77777777" w:rsidR="00BE4C6E" w:rsidRPr="000047A7" w:rsidRDefault="00BE4C6E" w:rsidP="000047A7">
      <w:pPr>
        <w:pStyle w:val="Akapitzlist"/>
        <w:numPr>
          <w:ilvl w:val="0"/>
          <w:numId w:val="3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14:paraId="67684546" w14:textId="77777777" w:rsidR="00BE4C6E" w:rsidRPr="000047A7" w:rsidRDefault="00BE4C6E" w:rsidP="000047A7">
      <w:pPr>
        <w:pStyle w:val="Akapitzlist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14:paraId="26368E56" w14:textId="77777777" w:rsidR="00BE4C6E" w:rsidRDefault="00BE4C6E" w:rsidP="000047A7">
      <w:pPr>
        <w:pStyle w:val="Akapitzlist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14:paraId="79BC7C81" w14:textId="217C4455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ramach usługi pogrzebowej polegającej na sprawieniu pogrzebu </w:t>
      </w:r>
      <w:r>
        <w:rPr>
          <w:rFonts w:ascii="Verdana" w:hAnsi="Verdana" w:cs="Verdana"/>
        </w:rPr>
        <w:t xml:space="preserve">zmarłym osobom dorosłym </w:t>
      </w:r>
      <w:r w:rsidR="00687A46">
        <w:rPr>
          <w:rFonts w:ascii="Verdana" w:hAnsi="Verdana" w:cs="Verdana"/>
        </w:rPr>
        <w:t>Wykon</w:t>
      </w:r>
      <w:r w:rsidRPr="000047A7">
        <w:rPr>
          <w:rFonts w:ascii="Verdana" w:hAnsi="Verdana" w:cs="Verdana"/>
        </w:rPr>
        <w:t xml:space="preserve">awca zobowiązuje się do dokonania następujących czynności (elementów usługi) – zgodnie z załącznikiem nr 1 Tabela nr 1 do umowy. </w:t>
      </w:r>
    </w:p>
    <w:p w14:paraId="4F0153F4" w14:textId="37563EF4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ciała,</w:t>
      </w:r>
    </w:p>
    <w:p w14:paraId="00FE917C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14:paraId="411FED5B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14:paraId="00E19574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14:paraId="692F3677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14:paraId="53495D54" w14:textId="108CCFCB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Trumna </w:t>
      </w:r>
      <w:r>
        <w:rPr>
          <w:rFonts w:ascii="Verdana" w:hAnsi="Verdana" w:cs="Verdana"/>
        </w:rPr>
        <w:t>zwykła</w:t>
      </w:r>
      <w:r w:rsidRPr="000047A7">
        <w:rPr>
          <w:rFonts w:ascii="Verdana" w:hAnsi="Verdana" w:cs="Verdana"/>
        </w:rPr>
        <w:t>,</w:t>
      </w:r>
    </w:p>
    <w:p w14:paraId="408E4C9D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14:paraId="2E1DE87F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lastRenderedPageBreak/>
        <w:t>Krzyż metalowy,</w:t>
      </w:r>
    </w:p>
    <w:p w14:paraId="4C6D1239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14:paraId="0F60F67E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Obsługa pogrzebu,</w:t>
      </w:r>
    </w:p>
    <w:p w14:paraId="15DCF4D3" w14:textId="77777777"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 </w:t>
      </w:r>
    </w:p>
    <w:p w14:paraId="58A90D34" w14:textId="77777777" w:rsidR="00BE4C6E" w:rsidRPr="000047A7" w:rsidRDefault="00BE4C6E" w:rsidP="000047A7">
      <w:pPr>
        <w:pStyle w:val="Tekstpodstawowy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0047A7">
        <w:rPr>
          <w:rFonts w:ascii="Verdana" w:hAnsi="Verdana" w:cs="Verdana"/>
          <w:sz w:val="20"/>
          <w:szCs w:val="20"/>
        </w:rPr>
        <w:t>Pokładne</w:t>
      </w:r>
      <w:proofErr w:type="spellEnd"/>
      <w:r w:rsidRPr="000047A7">
        <w:rPr>
          <w:rFonts w:ascii="Verdana" w:hAnsi="Verdana" w:cs="Verdana"/>
          <w:sz w:val="20"/>
          <w:szCs w:val="20"/>
        </w:rPr>
        <w:t xml:space="preserve"> (opłata stała wg cennika zarządcy cmentarza),</w:t>
      </w:r>
    </w:p>
    <w:p w14:paraId="686C79D3" w14:textId="77777777" w:rsidR="00BE4C6E" w:rsidRPr="000047A7" w:rsidRDefault="00BE4C6E" w:rsidP="000047A7">
      <w:pPr>
        <w:pStyle w:val="Tekstpodstawowy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14:paraId="248A901C" w14:textId="77777777" w:rsidR="00BE4C6E" w:rsidRPr="000047A7" w:rsidRDefault="00BE4C6E" w:rsidP="000047A7">
      <w:pPr>
        <w:pStyle w:val="Tekstpodstawowy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14:paraId="72C750B2" w14:textId="00CC44D6" w:rsidR="00BE4C6E" w:rsidRPr="00687A46" w:rsidRDefault="00BE4C6E" w:rsidP="000047A7">
      <w:pPr>
        <w:pStyle w:val="Tekstpodstawowy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687A46">
        <w:rPr>
          <w:rFonts w:ascii="Verdana" w:hAnsi="Verdana" w:cs="Verdana"/>
          <w:sz w:val="20"/>
          <w:szCs w:val="20"/>
        </w:rPr>
        <w:t xml:space="preserve"> Korzystanie z urządzeń cmentarnych (opłata stała wg cennika zarządcy cmentarza)</w:t>
      </w:r>
      <w:r w:rsidR="00687A46" w:rsidRPr="00687A46">
        <w:rPr>
          <w:rFonts w:ascii="Verdana" w:hAnsi="Verdana" w:cs="Verdana"/>
          <w:sz w:val="20"/>
          <w:szCs w:val="20"/>
        </w:rPr>
        <w:t>,</w:t>
      </w:r>
    </w:p>
    <w:p w14:paraId="636FA44A" w14:textId="133AEC52" w:rsidR="00BE4C6E" w:rsidRPr="00687A46" w:rsidRDefault="00BE4C6E" w:rsidP="000047A7">
      <w:pPr>
        <w:pStyle w:val="Tekstpodstawowy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687A46">
        <w:rPr>
          <w:rFonts w:ascii="Verdana" w:hAnsi="Verdana" w:cs="Verdana"/>
          <w:sz w:val="20"/>
          <w:szCs w:val="20"/>
        </w:rPr>
        <w:t xml:space="preserve"> </w:t>
      </w:r>
      <w:r w:rsidRPr="00687A46">
        <w:rPr>
          <w:rFonts w:ascii="Verdana" w:hAnsi="Verdana" w:cs="Arial"/>
          <w:sz w:val="20"/>
          <w:szCs w:val="20"/>
        </w:rPr>
        <w:t>Dokonanie wpisu osób bezdomnych i podopiecznych MOPR w kancelarii Katedry w Lublinie</w:t>
      </w:r>
      <w:r w:rsidR="00687A46" w:rsidRPr="00687A46">
        <w:rPr>
          <w:rFonts w:ascii="Verdana" w:hAnsi="Verdana" w:cs="Arial"/>
          <w:sz w:val="20"/>
          <w:szCs w:val="20"/>
        </w:rPr>
        <w:t>.</w:t>
      </w:r>
    </w:p>
    <w:p w14:paraId="4CFE8CD0" w14:textId="77777777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14:paraId="5C6CF0E9" w14:textId="77777777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14:paraId="5A630351" w14:textId="77777777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14:paraId="2383311D" w14:textId="4A2C9D31" w:rsidR="00BE4C6E" w:rsidRPr="000047A7" w:rsidRDefault="00BE4C6E" w:rsidP="000047A7">
      <w:pPr>
        <w:pStyle w:val="Akapitzlist"/>
        <w:numPr>
          <w:ilvl w:val="0"/>
          <w:numId w:val="31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zobowiązuje się na jeden dzień przed planowanym terminem pogrzebu do pisemnego powiadomienia Zleceniodawcy - komórki organizacyjnej Miejskiego Ośrodka Pomocy Rodzinie w Lublinie, która zgłasza pochówek - o terminie (data i godzina)</w:t>
      </w:r>
      <w:r w:rsidR="00687A46"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miejscu pochówku. </w:t>
      </w:r>
    </w:p>
    <w:p w14:paraId="7AFFF495" w14:textId="77777777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14:paraId="4856EA2B" w14:textId="77777777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14:paraId="49625F25" w14:textId="77777777" w:rsidR="00BE4C6E" w:rsidRPr="000047A7" w:rsidRDefault="00BE4C6E" w:rsidP="000047A7">
      <w:pPr>
        <w:pStyle w:val="Akapitzlist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14:paraId="5DE8DB04" w14:textId="77777777" w:rsidR="00BE4C6E" w:rsidRPr="000047A7" w:rsidRDefault="00BE4C6E" w:rsidP="000047A7">
      <w:pPr>
        <w:pStyle w:val="Akapitzlist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14:paraId="49271AB8" w14:textId="77777777" w:rsidR="00BE4C6E" w:rsidRPr="00710A1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14:paraId="7C38DEC1" w14:textId="1C79964C" w:rsidR="00BE4C6E" w:rsidRPr="000047A7" w:rsidRDefault="00BE4C6E" w:rsidP="000047A7">
      <w:pPr>
        <w:pStyle w:val="Akapitzlist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</w:t>
      </w:r>
      <w:r w:rsidR="00687A46">
        <w:rPr>
          <w:rFonts w:ascii="Verdana" w:hAnsi="Verdana" w:cs="Verdana"/>
        </w:rPr>
        <w:t>9</w:t>
      </w:r>
      <w:r w:rsidRPr="000047A7">
        <w:rPr>
          <w:rFonts w:ascii="Verdana" w:hAnsi="Verdana" w:cs="Verdana"/>
        </w:rPr>
        <w:t xml:space="preserve"> r. poz. </w:t>
      </w:r>
      <w:r w:rsidR="00687A46">
        <w:rPr>
          <w:rFonts w:ascii="Verdana" w:hAnsi="Verdana" w:cs="Verdana"/>
        </w:rPr>
        <w:t>1473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14:paraId="2CC6911E" w14:textId="77777777" w:rsidR="00BE4C6E" w:rsidRPr="000047A7" w:rsidRDefault="00BE4C6E" w:rsidP="000047A7">
      <w:pPr>
        <w:pStyle w:val="Akapitzlist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14:paraId="58BA013E" w14:textId="77777777" w:rsidR="00BE4C6E" w:rsidRPr="000E4E42" w:rsidRDefault="00BE4C6E" w:rsidP="000E4E42">
      <w:pPr>
        <w:spacing w:line="288" w:lineRule="auto"/>
        <w:jc w:val="center"/>
        <w:rPr>
          <w:rFonts w:ascii="Verdana" w:hAnsi="Verdana" w:cs="Verdana"/>
        </w:rPr>
      </w:pPr>
      <w:r w:rsidRPr="000E4E42">
        <w:rPr>
          <w:rFonts w:ascii="Verdana" w:hAnsi="Verdana" w:cs="Verdana"/>
        </w:rPr>
        <w:t>§ 4</w:t>
      </w:r>
    </w:p>
    <w:p w14:paraId="72CE7D17" w14:textId="4D8183CC"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zobowiązuje się do starannego i rzetelnego wykonywania kompleksowej usługi pogrzebowej zgodnie z obowiązującymi przepisami prawa w tym zakresie, 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</w:t>
      </w:r>
      <w:r w:rsidR="000E4E42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 r. poz. </w:t>
      </w:r>
      <w:r w:rsidR="000E4E42">
        <w:rPr>
          <w:rFonts w:ascii="Verdana" w:hAnsi="Verdana" w:cs="Arial"/>
        </w:rPr>
        <w:t>1473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>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 xml:space="preserve">. z 2001 r, Nr 153, poz. 1783, z </w:t>
      </w:r>
      <w:proofErr w:type="spellStart"/>
      <w:r>
        <w:rPr>
          <w:rFonts w:ascii="Verdana" w:hAnsi="Verdana" w:cs="Verdana"/>
        </w:rPr>
        <w:t>p</w:t>
      </w:r>
      <w:r w:rsidR="00C43461">
        <w:rPr>
          <w:rFonts w:ascii="Verdana" w:hAnsi="Verdana" w:cs="Verdana"/>
        </w:rPr>
        <w:t>ó</w:t>
      </w:r>
      <w:r>
        <w:rPr>
          <w:rFonts w:ascii="Verdana" w:hAnsi="Verdana" w:cs="Verdana"/>
        </w:rPr>
        <w:t>źn</w:t>
      </w:r>
      <w:proofErr w:type="spellEnd"/>
      <w:r>
        <w:rPr>
          <w:rFonts w:ascii="Verdana" w:hAnsi="Verdana" w:cs="Verdana"/>
        </w:rPr>
        <w:t>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</w:t>
      </w:r>
      <w:r w:rsidR="00423C30">
        <w:rPr>
          <w:rFonts w:ascii="Verdana" w:hAnsi="Verdana" w:cs="Verdana"/>
        </w:rPr>
        <w:t>.</w:t>
      </w:r>
      <w:r w:rsidRPr="000047A7">
        <w:rPr>
          <w:rFonts w:ascii="Verdana" w:hAnsi="Verdana" w:cs="Verdana"/>
        </w:rPr>
        <w:t xml:space="preserve"> Nr 75, poz. 405), rozporządzeniem Ministra Zdro</w:t>
      </w:r>
      <w:r w:rsidR="00F06542">
        <w:rPr>
          <w:rFonts w:ascii="Verdana" w:hAnsi="Verdana" w:cs="Verdana"/>
        </w:rPr>
        <w:t>wia z dnia 27 grudnia 2007 r. w</w:t>
      </w:r>
      <w:r w:rsidRPr="000047A7">
        <w:rPr>
          <w:rFonts w:ascii="Verdana" w:hAnsi="Verdana" w:cs="Verdana"/>
        </w:rPr>
        <w:t xml:space="preserve"> sprawie wydawania pozwoleń i zaświadczeń na </w:t>
      </w:r>
      <w:r w:rsidRPr="000047A7">
        <w:rPr>
          <w:rFonts w:ascii="Verdana" w:hAnsi="Verdana" w:cs="Verdana"/>
        </w:rPr>
        <w:lastRenderedPageBreak/>
        <w:t>przewóz zwłok i szczątków ludzkich (Dz.U. z 2007 r</w:t>
      </w:r>
      <w:r w:rsidR="00423C30">
        <w:rPr>
          <w:rFonts w:ascii="Verdana" w:hAnsi="Verdana" w:cs="Verdana"/>
        </w:rPr>
        <w:t>.</w:t>
      </w:r>
      <w:r w:rsidRPr="000047A7">
        <w:rPr>
          <w:rFonts w:ascii="Verdana" w:hAnsi="Verdana" w:cs="Verdana"/>
        </w:rPr>
        <w:t xml:space="preserve">, Nr 249, </w:t>
      </w:r>
      <w:r w:rsidR="00DD38A8">
        <w:rPr>
          <w:rFonts w:ascii="Verdana" w:hAnsi="Verdana" w:cs="Verdana"/>
        </w:rPr>
        <w:t>poz. 1866), jak również zgodnie</w:t>
      </w:r>
      <w:r w:rsidR="00DD38A8"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z pozostałymi obowiązującymi w tym zakresie przepisami prawa, no</w:t>
      </w:r>
      <w:r w:rsidR="00DD38A8">
        <w:rPr>
          <w:rFonts w:ascii="Verdana" w:hAnsi="Verdana" w:cs="Verdana"/>
        </w:rPr>
        <w:t>rmami etycznymi oraz</w:t>
      </w:r>
      <w:r w:rsidR="00DD38A8"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14:paraId="76A1C5D3" w14:textId="77777777" w:rsidR="00BE4C6E" w:rsidRPr="000047A7" w:rsidRDefault="00BE4C6E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14:paraId="372F3434" w14:textId="77777777" w:rsidR="00BE4C6E" w:rsidRPr="000047A7" w:rsidRDefault="00BE4C6E" w:rsidP="000047A7">
      <w:pPr>
        <w:pStyle w:val="Akapitzlist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14:paraId="28F26ECE" w14:textId="77777777"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14:paraId="7791AC59" w14:textId="77777777"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14:paraId="2A8DD888" w14:textId="77777777"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14:paraId="1EB8992C" w14:textId="77777777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</w:t>
      </w:r>
      <w:r w:rsidR="00DD38A8">
        <w:rPr>
          <w:rFonts w:ascii="Verdana" w:hAnsi="Verdana" w:cs="Verdana"/>
        </w:rPr>
        <w:t xml:space="preserve">y ma prawo do bieżącej kontroli </w:t>
      </w:r>
      <w:r w:rsidRPr="000047A7">
        <w:rPr>
          <w:rFonts w:ascii="Verdana" w:hAnsi="Verdana" w:cs="Verdana"/>
        </w:rPr>
        <w:t xml:space="preserve">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14:paraId="2AD8F691" w14:textId="253E5ABF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</w:t>
      </w:r>
      <w:r w:rsidR="00DD38A8">
        <w:rPr>
          <w:rFonts w:ascii="Verdana" w:hAnsi="Verdana" w:cs="Verdana"/>
        </w:rPr>
        <w:t xml:space="preserve"> do pochówku, obsługa pogrzebu)</w:t>
      </w:r>
      <w:r w:rsidRPr="000047A7">
        <w:rPr>
          <w:rFonts w:ascii="Verdana" w:hAnsi="Verdana" w:cs="Verdana"/>
        </w:rPr>
        <w:t xml:space="preserve">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</w:t>
      </w:r>
      <w:r w:rsidR="00687A46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r., poz. </w:t>
      </w:r>
      <w:r w:rsidR="000E4E42">
        <w:rPr>
          <w:rFonts w:ascii="Verdana" w:hAnsi="Verdana" w:cs="Verdana"/>
        </w:rPr>
        <w:t>1</w:t>
      </w:r>
      <w:r w:rsidR="00687A46">
        <w:rPr>
          <w:rFonts w:ascii="Verdana" w:hAnsi="Verdana" w:cs="Verdana"/>
        </w:rPr>
        <w:t>320</w:t>
      </w:r>
      <w:r w:rsidRPr="000047A7">
        <w:rPr>
          <w:rFonts w:ascii="Verdana" w:hAnsi="Verdana" w:cs="Verdana"/>
        </w:rPr>
        <w:t>).</w:t>
      </w:r>
    </w:p>
    <w:p w14:paraId="6077DA63" w14:textId="77777777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14:paraId="7101ED44" w14:textId="77777777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="00962E83">
        <w:rPr>
          <w:rFonts w:ascii="Verdana" w:hAnsi="Verdana" w:cs="Verdana"/>
        </w:rPr>
        <w:t xml:space="preserve"> będzie traktowane </w:t>
      </w:r>
      <w:r w:rsidRPr="000047A7">
        <w:rPr>
          <w:rFonts w:ascii="Verdana" w:hAnsi="Verdana" w:cs="Verdana"/>
        </w:rPr>
        <w:t xml:space="preserve">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14:paraId="71F839B8" w14:textId="77777777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14:paraId="5ACB36F6" w14:textId="77777777" w:rsidR="00BE4C6E" w:rsidRPr="000047A7" w:rsidRDefault="00BE4C6E" w:rsidP="000047A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14:paraId="4DD374A4" w14:textId="77777777" w:rsidR="000E4E42" w:rsidRPr="000047A7" w:rsidRDefault="000E4E42" w:rsidP="000047A7">
      <w:pPr>
        <w:pStyle w:val="Akapitzlist"/>
        <w:spacing w:line="288" w:lineRule="auto"/>
        <w:ind w:left="384"/>
        <w:jc w:val="center"/>
        <w:rPr>
          <w:rFonts w:ascii="Verdana" w:hAnsi="Verdana" w:cs="Verdana"/>
        </w:rPr>
      </w:pPr>
    </w:p>
    <w:p w14:paraId="442E98AF" w14:textId="77777777" w:rsidR="00BE4C6E" w:rsidRPr="000047A7" w:rsidRDefault="00BE4C6E" w:rsidP="000047A7">
      <w:pPr>
        <w:pStyle w:val="Akapitzlist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14:paraId="4AA45AFF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</w:t>
      </w:r>
      <w:r w:rsidR="000405A5">
        <w:rPr>
          <w:rFonts w:ascii="Verdana" w:hAnsi="Verdana" w:cs="Verdana"/>
        </w:rPr>
        <w:t>……………………</w:t>
      </w:r>
      <w:r w:rsidRPr="000047A7">
        <w:rPr>
          <w:rFonts w:ascii="Verdana" w:hAnsi="Verdana" w:cs="Verdana"/>
        </w:rPr>
        <w:t xml:space="preserve">), </w:t>
      </w:r>
      <w:r w:rsidRPr="000047A7">
        <w:rPr>
          <w:rFonts w:ascii="Verdana" w:hAnsi="Verdana" w:cs="Verdana"/>
        </w:rPr>
        <w:br/>
        <w:t>z zastrzeżeniem ust. 4.</w:t>
      </w:r>
    </w:p>
    <w:p w14:paraId="1E43D848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lastRenderedPageBreak/>
        <w:t xml:space="preserve">Cena jednostkowa brutto za wykonanie kompleksowej usługi pogrzebowej (sprawienie pogrzebu) </w:t>
      </w:r>
      <w:r w:rsidR="007C0557">
        <w:rPr>
          <w:rFonts w:ascii="Verdana" w:hAnsi="Verdana" w:cs="Verdana"/>
        </w:rPr>
        <w:t>zmarłej jednej osoby dorosłej</w:t>
      </w:r>
      <w:r w:rsidRPr="000047A7">
        <w:rPr>
          <w:rFonts w:ascii="Verdana" w:hAnsi="Verdana" w:cs="Verdana"/>
        </w:rPr>
        <w:t xml:space="preserve">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14:paraId="2BCD0E5C" w14:textId="4C4534C2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</w:t>
      </w:r>
      <w:r>
        <w:rPr>
          <w:rFonts w:ascii="Verdana" w:hAnsi="Verdana" w:cs="Verdana"/>
        </w:rPr>
        <w:t xml:space="preserve"> osoby dorosłej</w:t>
      </w:r>
      <w:r w:rsidRPr="000047A7">
        <w:rPr>
          <w:rFonts w:ascii="Verdana" w:hAnsi="Verdana" w:cs="Verdana"/>
        </w:rPr>
        <w:t>, w kwocie wskazanej w ust. 2 pkt 2</w:t>
      </w:r>
      <w:r w:rsidR="00AD64EA">
        <w:rPr>
          <w:rFonts w:ascii="Verdana" w:hAnsi="Verdana" w:cs="Verdana"/>
        </w:rPr>
        <w:t>)</w:t>
      </w:r>
      <w:r w:rsidRPr="000047A7">
        <w:rPr>
          <w:rFonts w:ascii="Verdana" w:hAnsi="Verdana" w:cs="Verdana"/>
        </w:rPr>
        <w:t xml:space="preserve"> i faktycznej ilości sprawionych pochówków.</w:t>
      </w:r>
    </w:p>
    <w:p w14:paraId="74ACAED8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14:paraId="1FBC82FE" w14:textId="4E92AB20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i oświadczy, że nie będzie korzystała z usług Wykonawcy 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14:paraId="1DF9FAC1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14:paraId="1A158599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14:paraId="46B2FCFF" w14:textId="77777777"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14:paraId="5BA0A83D" w14:textId="6BBBC0C8" w:rsidR="00BE4C6E" w:rsidRPr="000047A7" w:rsidRDefault="00BE4C6E" w:rsidP="000047A7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zgodnie z danymi:</w:t>
      </w:r>
    </w:p>
    <w:p w14:paraId="3D6311B0" w14:textId="77777777" w:rsidR="00BE4C6E" w:rsidRPr="000047A7" w:rsidRDefault="00BE4C6E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14:paraId="1CAA6B80" w14:textId="1BB00F3C" w:rsidR="00BE4C6E" w:rsidRDefault="00BE4C6E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 w:rsidR="00AD64EA">
        <w:rPr>
          <w:rFonts w:ascii="Verdana" w:hAnsi="Verdana" w:cs="Verdana"/>
        </w:rPr>
        <w:t xml:space="preserve"> w Lublinie</w:t>
      </w:r>
      <w:r>
        <w:rPr>
          <w:rFonts w:ascii="Verdana" w:hAnsi="Verdana" w:cs="Verdana"/>
        </w:rPr>
        <w:t xml:space="preserve">, ul. </w:t>
      </w:r>
      <w:r w:rsidR="000E4E42">
        <w:rPr>
          <w:rFonts w:ascii="Verdana" w:hAnsi="Verdana" w:cs="Verdana"/>
        </w:rPr>
        <w:t xml:space="preserve">Marii </w:t>
      </w:r>
      <w:proofErr w:type="spellStart"/>
      <w:r>
        <w:rPr>
          <w:rFonts w:ascii="Verdana" w:hAnsi="Verdana" w:cs="Verdana"/>
        </w:rPr>
        <w:t>Koryznowej</w:t>
      </w:r>
      <w:proofErr w:type="spellEnd"/>
      <w:r>
        <w:rPr>
          <w:rFonts w:ascii="Verdana" w:hAnsi="Verdana" w:cs="Verdana"/>
        </w:rPr>
        <w:t xml:space="preserve"> 2D, 20-137 Lublin</w:t>
      </w:r>
      <w:r w:rsidR="00AD64EA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 </w:t>
      </w:r>
    </w:p>
    <w:p w14:paraId="50EAC9D1" w14:textId="77777777" w:rsidR="00BE4C6E" w:rsidRPr="000047A7" w:rsidRDefault="00BE4C6E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14:paraId="5A4D393B" w14:textId="77777777" w:rsidR="00BE4C6E" w:rsidRPr="000047A7" w:rsidRDefault="00BE4C6E" w:rsidP="00A909C7">
      <w:pPr>
        <w:numPr>
          <w:ilvl w:val="0"/>
          <w:numId w:val="33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14:paraId="5F997242" w14:textId="77777777" w:rsidR="00BE4C6E" w:rsidRPr="000047A7" w:rsidRDefault="00BE4C6E" w:rsidP="000047A7">
      <w:pPr>
        <w:numPr>
          <w:ilvl w:val="0"/>
          <w:numId w:val="33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14:paraId="1CC14869" w14:textId="77777777"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14:paraId="3E03B657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14:paraId="2F770B69" w14:textId="52441EFF"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 xml:space="preserve">kres od </w:t>
      </w:r>
      <w:r w:rsidR="005452A8">
        <w:rPr>
          <w:rFonts w:ascii="Verdana" w:hAnsi="Verdana" w:cs="Verdana"/>
        </w:rPr>
        <w:t>dnia podpisania umowy</w:t>
      </w:r>
      <w:r w:rsidR="000E4E42"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do dnia 31 gr</w:t>
      </w:r>
      <w:r>
        <w:rPr>
          <w:rFonts w:ascii="Verdana" w:hAnsi="Verdana" w:cs="Verdana"/>
        </w:rPr>
        <w:t>udnia 20</w:t>
      </w:r>
      <w:r w:rsidR="00CE20FB">
        <w:rPr>
          <w:rFonts w:ascii="Verdana" w:hAnsi="Verdana" w:cs="Verdana"/>
        </w:rPr>
        <w:t>20</w:t>
      </w:r>
      <w:r w:rsidRPr="000047A7">
        <w:rPr>
          <w:rFonts w:ascii="Verdana" w:hAnsi="Verdana" w:cs="Verdana"/>
        </w:rPr>
        <w:t xml:space="preserve"> r.</w:t>
      </w:r>
    </w:p>
    <w:p w14:paraId="04FD92E4" w14:textId="77777777"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a wynagrodzeniem rzeczywiście wypłaconym Wykonawcy z tytułu realizacji przedmiotu umowy.</w:t>
      </w:r>
    </w:p>
    <w:p w14:paraId="0EF8DCD8" w14:textId="77777777"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14:paraId="7C3CFDCB" w14:textId="77777777"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rozwiązać umowę w trybie natychmiastowym tj. bez okresu wypowiedzenia, w przypadku stwierdzonego przez Zamawiającego naruszenia przez Wykonawcę postanowień niniejszej umowy, w szczególności: zaprzestania wykonywania </w:t>
      </w:r>
      <w:r w:rsidRPr="000047A7">
        <w:rPr>
          <w:rFonts w:ascii="Verdana" w:hAnsi="Verdana" w:cs="Verdana"/>
        </w:rPr>
        <w:lastRenderedPageBreak/>
        <w:t>umowy, nienależytego wykonania przedmiotu umowy, nie wywiązywania się w sposób należyty przez Wykonawcę z ciążących na nim obowiązków.</w:t>
      </w:r>
    </w:p>
    <w:p w14:paraId="4AE13ED8" w14:textId="77777777" w:rsidR="00BE4C6E" w:rsidRPr="000047A7" w:rsidRDefault="00BE4C6E" w:rsidP="000047A7">
      <w:pPr>
        <w:pStyle w:val="Akapitzlist"/>
        <w:numPr>
          <w:ilvl w:val="3"/>
          <w:numId w:val="4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14:paraId="3E34C61A" w14:textId="77777777" w:rsidR="00BE4C6E" w:rsidRPr="000047A7" w:rsidRDefault="00BE4C6E" w:rsidP="000047A7">
      <w:pPr>
        <w:pStyle w:val="Akapitzlist"/>
        <w:numPr>
          <w:ilvl w:val="3"/>
          <w:numId w:val="4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14:paraId="09A0A0ED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724A5087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14:paraId="2800403C" w14:textId="77777777"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14:paraId="2CACF492" w14:textId="77777777" w:rsidR="00BE4C6E" w:rsidRPr="000047A7" w:rsidRDefault="00BE4C6E" w:rsidP="000047A7">
      <w:pPr>
        <w:numPr>
          <w:ilvl w:val="0"/>
          <w:numId w:val="3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14:paraId="022F566A" w14:textId="77777777" w:rsidR="00BE4C6E" w:rsidRPr="000047A7" w:rsidRDefault="00BE4C6E" w:rsidP="000047A7">
      <w:pPr>
        <w:numPr>
          <w:ilvl w:val="0"/>
          <w:numId w:val="3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14:paraId="6D12DE06" w14:textId="77777777"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14:paraId="07DC6AE5" w14:textId="77777777"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Odstąpienie od umowy na podstawie § 8 ust. 1 pkt 1) jest możliwe przez cały okres j</w:t>
      </w:r>
      <w:r w:rsidR="00CE20FB">
        <w:rPr>
          <w:rFonts w:ascii="Verdana" w:hAnsi="Verdana" w:cs="Verdana"/>
        </w:rPr>
        <w:t>ej obowiązywania. Odstąpienie od umowy na podstawie § 8 ust. 1 pkt 2) jest możliwe</w:t>
      </w:r>
      <w:r w:rsidR="00CE20FB"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w terminie 30 dni od dnia powzięcia przez Zamawiającego wiadomości o przesłankach stanowiących podstawę do odstąpienia.</w:t>
      </w:r>
    </w:p>
    <w:p w14:paraId="2DFD8E29" w14:textId="77777777" w:rsidR="00BE4C6E" w:rsidRPr="000047A7" w:rsidRDefault="00BE4C6E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14:paraId="734392DC" w14:textId="77777777" w:rsidR="00BE4C6E" w:rsidRPr="000047A7" w:rsidRDefault="00BE4C6E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14:paraId="0265E535" w14:textId="77777777"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14:paraId="1A16C94B" w14:textId="77777777"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14:paraId="77350E13" w14:textId="2346B3CA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20% wartości wynagrodzenia należnego za sprawienie pogrzebu </w:t>
      </w:r>
      <w:r w:rsidR="00AD64EA">
        <w:rPr>
          <w:rFonts w:ascii="Verdana" w:hAnsi="Verdana" w:cs="Verdana"/>
        </w:rPr>
        <w:t>osoby dorosłej</w:t>
      </w:r>
      <w:r w:rsidRPr="000047A7">
        <w:rPr>
          <w:rFonts w:ascii="Verdana" w:hAnsi="Verdana" w:cs="Verdana"/>
        </w:rPr>
        <w:t xml:space="preserve"> określonego w § 6 ust. 2 umowy – w przypadku nienależytego wykonania usługi pogrzebowej określonej w niniejszej umowie; </w:t>
      </w:r>
    </w:p>
    <w:p w14:paraId="4969D8DA" w14:textId="4E379617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  <w:r w:rsidR="00AD64EA">
        <w:rPr>
          <w:rFonts w:ascii="Verdana" w:hAnsi="Verdana" w:cs="Verdana"/>
        </w:rPr>
        <w:t>;</w:t>
      </w:r>
    </w:p>
    <w:p w14:paraId="7CB0F709" w14:textId="3A5F9E2E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</w:t>
      </w:r>
      <w:r w:rsidR="00AD64EA">
        <w:rPr>
          <w:rFonts w:ascii="Verdana" w:hAnsi="Verdana" w:cs="Verdana"/>
        </w:rPr>
        <w:t>;</w:t>
      </w:r>
    </w:p>
    <w:p w14:paraId="2C021E4A" w14:textId="01441784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</w:t>
      </w:r>
      <w:r w:rsidR="00AD64EA"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000,00 zł – w razie nie zatrudnienia wskazanej w § 5 ust. 3 ilości osób niepełnosprawnych (za każdą osobę)</w:t>
      </w:r>
      <w:r w:rsidR="00AD64EA">
        <w:rPr>
          <w:rFonts w:ascii="Verdana" w:hAnsi="Verdana" w:cs="Verdana"/>
        </w:rPr>
        <w:t>;</w:t>
      </w:r>
    </w:p>
    <w:p w14:paraId="6850C6D6" w14:textId="1768A294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</w:t>
      </w:r>
      <w:r w:rsidR="00AD64EA">
        <w:rPr>
          <w:rFonts w:ascii="Verdana" w:hAnsi="Verdana" w:cs="Verdana"/>
        </w:rPr>
        <w:t>;</w:t>
      </w:r>
    </w:p>
    <w:p w14:paraId="7DE8E44B" w14:textId="5D727151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</w:t>
      </w:r>
      <w:r w:rsidR="00AD64EA">
        <w:rPr>
          <w:rFonts w:ascii="Verdana" w:hAnsi="Verdana" w:cs="Verdana"/>
        </w:rPr>
        <w:t>;</w:t>
      </w:r>
    </w:p>
    <w:p w14:paraId="6A8B084E" w14:textId="579E3ABB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="00AD64EA">
        <w:rPr>
          <w:rFonts w:ascii="Verdana" w:hAnsi="Verdana" w:cs="Verdana"/>
        </w:rPr>
        <w:t>;</w:t>
      </w:r>
    </w:p>
    <w:p w14:paraId="72CA8A4D" w14:textId="77777777"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lastRenderedPageBreak/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14:paraId="32379C00" w14:textId="77777777"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14:paraId="1A687FC6" w14:textId="77777777" w:rsidR="00BE4C6E" w:rsidRPr="000047A7" w:rsidRDefault="00BE4C6E" w:rsidP="000047A7">
      <w:pPr>
        <w:pStyle w:val="Default"/>
        <w:numPr>
          <w:ilvl w:val="0"/>
          <w:numId w:val="38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14:paraId="35FA8541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66D6DC89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14:paraId="5BD77060" w14:textId="77777777"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14:paraId="72FEEF55" w14:textId="77777777"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</w:p>
    <w:p w14:paraId="393095A0" w14:textId="77777777" w:rsidR="00BE4C6E" w:rsidRPr="000047A7" w:rsidRDefault="00BE4C6E" w:rsidP="000047A7">
      <w:pPr>
        <w:pStyle w:val="Stopka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14:paraId="17E8FDCF" w14:textId="77777777" w:rsidR="00BE4C6E" w:rsidRPr="000047A7" w:rsidRDefault="00BE4C6E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14:paraId="605DAA24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04550CE9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14:paraId="4DDCF45A" w14:textId="6382182B" w:rsidR="00BE4C6E" w:rsidRPr="00A85306" w:rsidRDefault="00BE4C6E" w:rsidP="00263764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 w:rsidR="00423C3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</w:t>
      </w:r>
      <w:r w:rsidR="00423C3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</w:t>
      </w:r>
      <w:r w:rsidR="00423C30">
        <w:rPr>
          <w:rFonts w:ascii="Verdana" w:hAnsi="Verdana" w:cs="Arial"/>
        </w:rPr>
        <w:t xml:space="preserve"> .</w:t>
      </w:r>
      <w:r>
        <w:rPr>
          <w:rFonts w:ascii="Verdana" w:hAnsi="Verdana" w:cs="Arial"/>
        </w:rPr>
        <w:t>r</w:t>
      </w:r>
      <w:r w:rsidRPr="00A85306">
        <w:rPr>
          <w:rFonts w:ascii="Verdana" w:hAnsi="Verdana" w:cs="Arial"/>
        </w:rPr>
        <w:t xml:space="preserve"> poz. 1000). </w:t>
      </w:r>
    </w:p>
    <w:p w14:paraId="3096F2E5" w14:textId="77777777" w:rsidR="00BE4C6E" w:rsidRPr="00A85306" w:rsidRDefault="00BE4C6E" w:rsidP="00263764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/>
          <w:lang w:val="en-US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14:paraId="29F0F8A2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14:paraId="1C7F3698" w14:textId="77777777"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14:paraId="575E3398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14:paraId="53EE27E8" w14:textId="77777777" w:rsidR="00BE4C6E" w:rsidRPr="000047A7" w:rsidRDefault="00BE4C6E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14:paraId="727DD961" w14:textId="77777777" w:rsidR="00BE4C6E" w:rsidRPr="000047A7" w:rsidRDefault="00BE4C6E" w:rsidP="000047A7">
      <w:pPr>
        <w:numPr>
          <w:ilvl w:val="0"/>
          <w:numId w:val="4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14:paraId="61093FDE" w14:textId="77777777" w:rsidR="00BE4C6E" w:rsidRPr="000047A7" w:rsidRDefault="00BE4C6E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14:paraId="3AE41B90" w14:textId="77777777" w:rsidR="00BE4C6E" w:rsidRPr="000047A7" w:rsidRDefault="00BE4C6E" w:rsidP="000047A7">
      <w:pPr>
        <w:numPr>
          <w:ilvl w:val="0"/>
          <w:numId w:val="4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14:paraId="5C023D13" w14:textId="77777777" w:rsidR="00BE4C6E" w:rsidRPr="000047A7" w:rsidRDefault="00BE4C6E" w:rsidP="000047A7">
      <w:pPr>
        <w:pStyle w:val="Tekst"/>
        <w:numPr>
          <w:ilvl w:val="0"/>
          <w:numId w:val="41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 xml:space="preserve">gdy Rada Miasta Lublin podejmie uchwałę o zmianie opłat za </w:t>
      </w:r>
      <w:proofErr w:type="spellStart"/>
      <w:r w:rsidRPr="000047A7">
        <w:rPr>
          <w:rFonts w:ascii="Verdana" w:hAnsi="Verdana" w:cs="Verdana"/>
          <w:color w:val="000000"/>
          <w:sz w:val="20"/>
          <w:szCs w:val="20"/>
        </w:rPr>
        <w:t>pokładne</w:t>
      </w:r>
      <w:proofErr w:type="spellEnd"/>
      <w:r w:rsidRPr="000047A7">
        <w:rPr>
          <w:rFonts w:ascii="Verdana" w:hAnsi="Verdana" w:cs="Verdana"/>
          <w:color w:val="000000"/>
          <w:sz w:val="20"/>
          <w:szCs w:val="20"/>
        </w:rPr>
        <w:t>, opła</w:t>
      </w:r>
      <w:r w:rsidR="00CE20FB">
        <w:rPr>
          <w:rFonts w:ascii="Verdana" w:hAnsi="Verdana" w:cs="Verdana"/>
          <w:color w:val="000000"/>
          <w:sz w:val="20"/>
          <w:szCs w:val="20"/>
        </w:rPr>
        <w:t>ty miejskiej, wynajęcia kaplicy</w:t>
      </w:r>
      <w:r w:rsidR="00CE20FB">
        <w:rPr>
          <w:rFonts w:ascii="Verdana" w:hAnsi="Verdana" w:cs="Verdana"/>
          <w:color w:val="000000"/>
          <w:sz w:val="20"/>
          <w:szCs w:val="20"/>
        </w:rPr>
        <w:br/>
      </w:r>
      <w:r w:rsidRPr="000047A7">
        <w:rPr>
          <w:rFonts w:ascii="Verdana" w:hAnsi="Verdana" w:cs="Verdana"/>
          <w:color w:val="000000"/>
          <w:sz w:val="20"/>
          <w:szCs w:val="20"/>
        </w:rPr>
        <w:t>i korzystania z urządzeń cmentarnych.</w:t>
      </w:r>
    </w:p>
    <w:p w14:paraId="5CEDF2F8" w14:textId="77777777" w:rsidR="00BE4C6E" w:rsidRPr="000047A7" w:rsidRDefault="00BE4C6E" w:rsidP="000047A7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14:paraId="2F8EF19B" w14:textId="77777777" w:rsidR="00BE4C6E" w:rsidRPr="000047A7" w:rsidRDefault="00BE4C6E" w:rsidP="000047A7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lastRenderedPageBreak/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19D79529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7E82152A" w14:textId="77777777" w:rsidR="00BE4C6E" w:rsidRPr="000047A7" w:rsidRDefault="00BE4C6E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14:paraId="5F72F334" w14:textId="77777777" w:rsidR="00BE4C6E" w:rsidRPr="000047A7" w:rsidRDefault="00BE4C6E" w:rsidP="000047A7">
      <w:pPr>
        <w:pStyle w:val="Tekstpodstawowy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14:paraId="57E8F0F9" w14:textId="77777777" w:rsidR="00BE4C6E" w:rsidRPr="000047A7" w:rsidRDefault="00BE4C6E" w:rsidP="000047A7">
      <w:pPr>
        <w:pStyle w:val="Stopka"/>
        <w:spacing w:line="288" w:lineRule="auto"/>
        <w:jc w:val="center"/>
        <w:rPr>
          <w:rFonts w:ascii="Verdana" w:hAnsi="Verdana" w:cs="Verdana"/>
          <w:b/>
          <w:bCs/>
        </w:rPr>
      </w:pPr>
    </w:p>
    <w:p w14:paraId="1E716D8E" w14:textId="77777777" w:rsidR="00BE4C6E" w:rsidRPr="000047A7" w:rsidRDefault="00BE4C6E" w:rsidP="000047A7">
      <w:pPr>
        <w:pStyle w:val="Stopka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14:paraId="0084A60C" w14:textId="6C40010E" w:rsidR="00BE4C6E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14:paraId="6E757037" w14:textId="77777777" w:rsidR="00AD64EA" w:rsidRPr="000047A7" w:rsidRDefault="00AD64EA" w:rsidP="000047A7">
      <w:pPr>
        <w:spacing w:line="288" w:lineRule="auto"/>
        <w:jc w:val="both"/>
        <w:rPr>
          <w:rFonts w:ascii="Verdana" w:hAnsi="Verdana" w:cs="Verdana"/>
        </w:rPr>
      </w:pPr>
    </w:p>
    <w:p w14:paraId="7BE2DC71" w14:textId="77777777" w:rsidR="00BE4C6E" w:rsidRPr="000047A7" w:rsidRDefault="00BE4C6E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14:paraId="492FE332" w14:textId="77777777"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14:paraId="4D2BDC31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26AB1447" w14:textId="77777777"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14:paraId="0C359E6B" w14:textId="77777777"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14:paraId="000B3250" w14:textId="77777777" w:rsidR="00BE4C6E" w:rsidRPr="000047A7" w:rsidRDefault="00BE4C6E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14:paraId="4895C675" w14:textId="77777777" w:rsidR="00BE4C6E" w:rsidRPr="00CE463F" w:rsidRDefault="00BE4C6E" w:rsidP="00426240">
      <w:pPr>
        <w:pStyle w:val="Akapitzlist"/>
        <w:ind w:left="360"/>
        <w:rPr>
          <w:rFonts w:ascii="Verdana" w:hAnsi="Verdana" w:cs="Verdana"/>
        </w:rPr>
      </w:pPr>
    </w:p>
    <w:p w14:paraId="34EB5477" w14:textId="77777777" w:rsidR="00BE4C6E" w:rsidRPr="00CE463F" w:rsidRDefault="00BE4C6E" w:rsidP="00A50F6B">
      <w:pPr>
        <w:pStyle w:val="Akapitzlist"/>
        <w:rPr>
          <w:rFonts w:ascii="Verdana" w:hAnsi="Verdana" w:cs="Verdana"/>
        </w:rPr>
      </w:pPr>
    </w:p>
    <w:sectPr w:rsidR="00BE4C6E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F42B" w14:textId="77777777" w:rsidR="00B3795C" w:rsidRDefault="00B3795C">
      <w:r>
        <w:separator/>
      </w:r>
    </w:p>
  </w:endnote>
  <w:endnote w:type="continuationSeparator" w:id="0">
    <w:p w14:paraId="5553538A" w14:textId="77777777" w:rsidR="00B3795C" w:rsidRDefault="00B3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56CF" w14:textId="77777777" w:rsidR="00B3795C" w:rsidRDefault="00B3795C">
      <w:r>
        <w:separator/>
      </w:r>
    </w:p>
  </w:footnote>
  <w:footnote w:type="continuationSeparator" w:id="0">
    <w:p w14:paraId="18B79D0A" w14:textId="77777777" w:rsidR="00B3795C" w:rsidRDefault="00B3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049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 w15:restartNumberingAfterBreak="0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 w15:restartNumberingAfterBreak="0">
    <w:nsid w:val="032A0AE7"/>
    <w:multiLevelType w:val="hybridMultilevel"/>
    <w:tmpl w:val="87564CEA"/>
    <w:lvl w:ilvl="0" w:tplc="849CCEBC">
      <w:start w:val="1"/>
      <w:numFmt w:val="lowerLetter"/>
      <w:lvlText w:val="%1)"/>
      <w:lvlJc w:val="left"/>
      <w:pPr>
        <w:ind w:left="7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5" w15:restartNumberingAfterBreak="0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3" w15:restartNumberingAfterBreak="0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5" w15:restartNumberingAfterBreak="0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3"/>
  </w:num>
  <w:num w:numId="37">
    <w:abstractNumId w:val="26"/>
  </w:num>
  <w:num w:numId="38">
    <w:abstractNumId w:val="19"/>
  </w:num>
  <w:num w:numId="39">
    <w:abstractNumId w:val="2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2"/>
  </w:num>
  <w:num w:numId="44">
    <w:abstractNumId w:val="24"/>
  </w:num>
  <w:num w:numId="45">
    <w:abstractNumId w:val="8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145"/>
    <w:rsid w:val="00012EE4"/>
    <w:rsid w:val="000155F8"/>
    <w:rsid w:val="00016568"/>
    <w:rsid w:val="0001698D"/>
    <w:rsid w:val="00020FA4"/>
    <w:rsid w:val="00021280"/>
    <w:rsid w:val="00034AB2"/>
    <w:rsid w:val="00035A8E"/>
    <w:rsid w:val="000405A5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E4E42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AC6"/>
    <w:rsid w:val="001A11A0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2B1F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188E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49E3"/>
    <w:rsid w:val="00334D5F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17AC6"/>
    <w:rsid w:val="00421C45"/>
    <w:rsid w:val="00421FD8"/>
    <w:rsid w:val="00423C30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3960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452A8"/>
    <w:rsid w:val="005532BB"/>
    <w:rsid w:val="00554F51"/>
    <w:rsid w:val="005619AA"/>
    <w:rsid w:val="00562DB7"/>
    <w:rsid w:val="00564622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81D84"/>
    <w:rsid w:val="00681EC4"/>
    <w:rsid w:val="00682289"/>
    <w:rsid w:val="006828EE"/>
    <w:rsid w:val="00687A46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B7164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4E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557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0F8B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61A0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4F9"/>
    <w:rsid w:val="009575F1"/>
    <w:rsid w:val="00957D7D"/>
    <w:rsid w:val="00961B9D"/>
    <w:rsid w:val="00962E83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9F7665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4797"/>
    <w:rsid w:val="00AD64EA"/>
    <w:rsid w:val="00AD798F"/>
    <w:rsid w:val="00AE1684"/>
    <w:rsid w:val="00AE1E60"/>
    <w:rsid w:val="00AE3635"/>
    <w:rsid w:val="00AE7B2B"/>
    <w:rsid w:val="00AF0CC2"/>
    <w:rsid w:val="00AF1651"/>
    <w:rsid w:val="00AF3C28"/>
    <w:rsid w:val="00AF634A"/>
    <w:rsid w:val="00B006E0"/>
    <w:rsid w:val="00B03B26"/>
    <w:rsid w:val="00B047CB"/>
    <w:rsid w:val="00B04D44"/>
    <w:rsid w:val="00B0734D"/>
    <w:rsid w:val="00B073D4"/>
    <w:rsid w:val="00B108CB"/>
    <w:rsid w:val="00B14AB9"/>
    <w:rsid w:val="00B22EC3"/>
    <w:rsid w:val="00B231A0"/>
    <w:rsid w:val="00B2630A"/>
    <w:rsid w:val="00B334BF"/>
    <w:rsid w:val="00B342C3"/>
    <w:rsid w:val="00B3795C"/>
    <w:rsid w:val="00B42F15"/>
    <w:rsid w:val="00B43C3A"/>
    <w:rsid w:val="00B53C4F"/>
    <w:rsid w:val="00B5656A"/>
    <w:rsid w:val="00B5656F"/>
    <w:rsid w:val="00B56B86"/>
    <w:rsid w:val="00B56FB3"/>
    <w:rsid w:val="00B62A9E"/>
    <w:rsid w:val="00B63C89"/>
    <w:rsid w:val="00B64E7F"/>
    <w:rsid w:val="00B67859"/>
    <w:rsid w:val="00B73C4E"/>
    <w:rsid w:val="00B747DB"/>
    <w:rsid w:val="00B77448"/>
    <w:rsid w:val="00B8353E"/>
    <w:rsid w:val="00B83E05"/>
    <w:rsid w:val="00B8434B"/>
    <w:rsid w:val="00B85144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3461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1939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B4EDD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20FB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4787C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8A8"/>
    <w:rsid w:val="00DD3EC7"/>
    <w:rsid w:val="00DD5559"/>
    <w:rsid w:val="00DE56F5"/>
    <w:rsid w:val="00DE63EB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1F0F"/>
    <w:rsid w:val="00E82D49"/>
    <w:rsid w:val="00E85D33"/>
    <w:rsid w:val="00E96E2B"/>
    <w:rsid w:val="00E978F1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EF30A9"/>
    <w:rsid w:val="00F06542"/>
    <w:rsid w:val="00F07739"/>
    <w:rsid w:val="00F107F7"/>
    <w:rsid w:val="00F11F33"/>
    <w:rsid w:val="00F16A4E"/>
    <w:rsid w:val="00F21B95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4F2D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9A48F"/>
  <w15:docId w15:val="{E979631F-0E98-4D63-A5D7-A900625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4D12"/>
    <w:pPr>
      <w:keepNext/>
      <w:numPr>
        <w:numId w:val="28"/>
      </w:numPr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C4D12"/>
    <w:pPr>
      <w:keepNext/>
      <w:numPr>
        <w:ilvl w:val="3"/>
        <w:numId w:val="28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D12"/>
    <w:pPr>
      <w:keepNext/>
      <w:numPr>
        <w:ilvl w:val="4"/>
        <w:numId w:val="28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6451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C4D12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ny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CC4D12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ny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omylnaczcionkaakapitu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ny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apunktowana">
    <w:name w:val="List Bullet"/>
    <w:basedOn w:val="Normalny"/>
    <w:uiPriority w:val="99"/>
    <w:rsid w:val="006B1BE9"/>
    <w:pPr>
      <w:numPr>
        <w:numId w:val="3"/>
      </w:numPr>
    </w:pPr>
  </w:style>
  <w:style w:type="character" w:styleId="Hipercze">
    <w:name w:val="Hyperlink"/>
    <w:basedOn w:val="Domylnaczcionkaakapitu"/>
    <w:uiPriority w:val="99"/>
    <w:rsid w:val="00C35A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B6364"/>
    <w:pPr>
      <w:ind w:left="720"/>
    </w:pPr>
  </w:style>
  <w:style w:type="table" w:styleId="Tabela-Siatka">
    <w:name w:val="Table Grid"/>
    <w:basedOn w:val="Standardowy"/>
    <w:uiPriority w:val="99"/>
    <w:rsid w:val="00F26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DD29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4F7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64F72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D2957"/>
    <w:rPr>
      <w:rFonts w:cs="Times New Roman"/>
      <w:b/>
      <w:bCs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C95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ny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MOPR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Anna Szema</cp:lastModifiedBy>
  <cp:revision>7</cp:revision>
  <cp:lastPrinted>2020-09-11T08:16:00Z</cp:lastPrinted>
  <dcterms:created xsi:type="dcterms:W3CDTF">2020-09-11T06:43:00Z</dcterms:created>
  <dcterms:modified xsi:type="dcterms:W3CDTF">2020-09-11T08:16:00Z</dcterms:modified>
</cp:coreProperties>
</file>