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C" w:rsidRPr="00432C1C" w:rsidRDefault="007A511C" w:rsidP="00C476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D972A6">
        <w:rPr>
          <w:rFonts w:ascii="Verdana" w:hAnsi="Verdana" w:cs="Verdana"/>
          <w:b/>
          <w:bCs/>
          <w:u w:val="single"/>
        </w:rPr>
        <w:t>WZÓR</w:t>
      </w: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  <w:b/>
          <w:bCs/>
          <w:u w:val="single"/>
        </w:rPr>
      </w:pPr>
      <w:r w:rsidRPr="00D972A6">
        <w:rPr>
          <w:rFonts w:ascii="Verdana" w:hAnsi="Verdana" w:cs="Verdana"/>
          <w:b/>
          <w:bCs/>
          <w:u w:val="single"/>
        </w:rPr>
        <w:t xml:space="preserve">UMOWA ….../MOPR/WS-OR-ZP/17 </w:t>
      </w: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  <w:b/>
          <w:bCs/>
        </w:rPr>
      </w:pPr>
      <w:r w:rsidRPr="00D972A6">
        <w:rPr>
          <w:rFonts w:ascii="Verdana" w:hAnsi="Verdana" w:cs="Verdana"/>
        </w:rPr>
        <w:t>„</w:t>
      </w:r>
      <w:r w:rsidRPr="00D972A6">
        <w:rPr>
          <w:rFonts w:ascii="Verdana" w:hAnsi="Verdana" w:cs="Verdana"/>
          <w:b/>
          <w:bCs/>
        </w:rPr>
        <w:t>Świadczenie kompleksowych usług pogrzebowych na rzecz Miejskiego Ośrodka Pomocy Rodzinie w Lublinie”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D972A6">
        <w:rPr>
          <w:rFonts w:ascii="Verdana" w:hAnsi="Verdana" w:cs="Verdana"/>
          <w:lang w:eastAsia="pl-PL"/>
        </w:rPr>
        <w:t>Zawarta w dniu  ………………… roku w Lublinie, pomiędzy: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D972A6">
        <w:rPr>
          <w:rFonts w:ascii="Verdana" w:hAnsi="Verdana" w:cs="Verdana"/>
          <w:lang w:eastAsia="pl-PL"/>
        </w:rPr>
        <w:t xml:space="preserve">Gminą Lublin, Pl. Władysława Łokietka 1, 20-109 Lublin, NIP 946-257-58-11, </w:t>
      </w:r>
      <w:r w:rsidRPr="00D972A6">
        <w:rPr>
          <w:rFonts w:ascii="Verdana" w:hAnsi="Verdana" w:cs="Verdana"/>
          <w:lang w:eastAsia="pl-PL"/>
        </w:rPr>
        <w:br/>
        <w:t>REGON: 431019514,  zwaną dalej Zamawiającym, którą reprezentuje: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7A511C" w:rsidRPr="00D972A6" w:rsidRDefault="007A511C" w:rsidP="00D972A6">
      <w:pPr>
        <w:suppressAutoHyphens w:val="0"/>
        <w:spacing w:line="288" w:lineRule="auto"/>
        <w:jc w:val="center"/>
        <w:rPr>
          <w:rFonts w:ascii="Verdana" w:hAnsi="Verdana" w:cs="Verdana"/>
          <w:b/>
          <w:bCs/>
          <w:i/>
          <w:iCs/>
          <w:lang w:eastAsia="pl-PL"/>
        </w:rPr>
      </w:pPr>
      <w:r w:rsidRPr="00D972A6">
        <w:rPr>
          <w:rFonts w:ascii="Verdana" w:hAnsi="Verdana" w:cs="Verdana"/>
          <w:b/>
          <w:bCs/>
          <w:i/>
          <w:iCs/>
          <w:lang w:eastAsia="pl-PL"/>
        </w:rPr>
        <w:t>Małgorzata  Domagała – Dyrektor Miejskiego Ośrodka Pomocy Rodzinie w Lublinie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D972A6">
        <w:rPr>
          <w:rFonts w:ascii="Verdana" w:hAnsi="Verdana" w:cs="Verdana"/>
          <w:lang w:eastAsia="pl-PL"/>
        </w:rPr>
        <w:t>a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D972A6">
        <w:rPr>
          <w:rFonts w:ascii="Verdana" w:hAnsi="Verdana" w:cs="Verdana"/>
          <w:b/>
          <w:bCs/>
          <w:lang w:eastAsia="pl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b/>
          <w:bCs/>
          <w:lang w:eastAsia="pl-PL"/>
        </w:rPr>
      </w:pPr>
      <w:r w:rsidRPr="00D972A6">
        <w:rPr>
          <w:rFonts w:ascii="Verdana" w:hAnsi="Verdana" w:cs="Verdana"/>
          <w:b/>
          <w:bCs/>
          <w:lang w:eastAsia="pl-PL"/>
        </w:rPr>
        <w:t xml:space="preserve">zwanym w dalszej części umowy „Wykonawcą” </w:t>
      </w: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</w:p>
    <w:p w:rsidR="007A511C" w:rsidRPr="00D972A6" w:rsidRDefault="007A511C" w:rsidP="00D972A6">
      <w:pPr>
        <w:suppressAutoHyphens w:val="0"/>
        <w:spacing w:line="288" w:lineRule="auto"/>
        <w:jc w:val="both"/>
        <w:rPr>
          <w:rFonts w:ascii="Verdana" w:hAnsi="Verdana" w:cs="Verdana"/>
          <w:lang w:eastAsia="pl-PL"/>
        </w:rPr>
      </w:pPr>
      <w:r w:rsidRPr="00D972A6">
        <w:rPr>
          <w:rFonts w:ascii="Verdana" w:hAnsi="Verdana" w:cs="Verdana"/>
          <w:lang w:eastAsia="pl-PL"/>
        </w:rPr>
        <w:t>o następującej treści:</w:t>
      </w:r>
    </w:p>
    <w:p w:rsidR="007A511C" w:rsidRPr="00D972A6" w:rsidRDefault="007A511C" w:rsidP="00D972A6">
      <w:pPr>
        <w:pStyle w:val="ListParagraph"/>
        <w:spacing w:line="288" w:lineRule="auto"/>
        <w:ind w:left="284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ind w:left="284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1</w:t>
      </w:r>
    </w:p>
    <w:p w:rsidR="007A511C" w:rsidRPr="00D972A6" w:rsidRDefault="007A511C" w:rsidP="00D972A6">
      <w:pPr>
        <w:pStyle w:val="ListParagraph"/>
        <w:spacing w:line="288" w:lineRule="auto"/>
        <w:ind w:left="284"/>
        <w:jc w:val="both"/>
        <w:rPr>
          <w:rFonts w:ascii="Verdana" w:hAnsi="Verdana" w:cs="Verdana"/>
          <w:b/>
          <w:bCs/>
        </w:rPr>
      </w:pPr>
      <w:r w:rsidRPr="00D972A6">
        <w:rPr>
          <w:rFonts w:ascii="Verdana" w:hAnsi="Verdana" w:cs="Verdana"/>
        </w:rPr>
        <w:t>Umowa niniejsza została zawarta po przeprowadzeniu postępowania o zamówienie publiczne w trybie przetargu nieograniczonego – art. 39 ustawy z 29 stycznia 2004 r. Prawo zamówień publicznych (Dz. U. z 2017 r. poz. 1579, z późn. zm.), zwanej dalej ustawą, w wyniku, którego oferta Wykonawcy została wybrana, jako najkorzystniejsza.</w:t>
      </w:r>
    </w:p>
    <w:p w:rsidR="007A511C" w:rsidRPr="00D972A6" w:rsidRDefault="007A511C" w:rsidP="00D972A6">
      <w:pPr>
        <w:pStyle w:val="ListParagraph"/>
        <w:spacing w:line="288" w:lineRule="auto"/>
        <w:ind w:left="284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2</w:t>
      </w:r>
    </w:p>
    <w:p w:rsidR="007A511C" w:rsidRPr="00D972A6" w:rsidRDefault="007A511C" w:rsidP="00D972A6">
      <w:pPr>
        <w:pStyle w:val="ListParagraph"/>
        <w:numPr>
          <w:ilvl w:val="0"/>
          <w:numId w:val="18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  <w:i/>
          <w:iCs/>
        </w:rPr>
      </w:pPr>
      <w:r w:rsidRPr="00D972A6">
        <w:rPr>
          <w:rFonts w:ascii="Verdana" w:hAnsi="Verdana" w:cs="Verdana"/>
        </w:rPr>
        <w:t>Zamawiający zleca, a Wykonawca zobowiązuje się do świadczenia na rzecz Zamawiającego kompleksowych usług pogrzebowych, do których należy sprawianie pogrzebu zmarłym osobom dorosł</w:t>
      </w:r>
      <w:r>
        <w:rPr>
          <w:rFonts w:ascii="Verdana" w:hAnsi="Verdana" w:cs="Verdana"/>
        </w:rPr>
        <w:t>ym w ilości maksymalnej 67 pochówków</w:t>
      </w:r>
      <w:r w:rsidRPr="00D972A6">
        <w:rPr>
          <w:rFonts w:ascii="Verdana" w:hAnsi="Verdana" w:cs="Verdana"/>
        </w:rPr>
        <w:t>.</w:t>
      </w:r>
    </w:p>
    <w:p w:rsidR="007A511C" w:rsidRPr="00D972A6" w:rsidRDefault="007A511C" w:rsidP="00D972A6">
      <w:pPr>
        <w:pStyle w:val="ListParagraph"/>
        <w:numPr>
          <w:ilvl w:val="0"/>
          <w:numId w:val="18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zastrzega, a Wykonawca przyjmuje do wiadomości, że podane w ust. 1 ilości pochówków zmarłych dorosłych osób są ilościami prognozowanymi (maksymalnymi) i nie są ilościami obowiązującymi przy realizacji umowy, lecz przyjętymi dla celu porównania ofert i wyboru najkorzystniejszej oferty. Wykonawca wyraża na to zgodę i oświadcza, że z tego tytułu nie będzie zgłaszał żadnych roszczeń , w tym pieniężnych, wobec Zamawiającego.</w:t>
      </w:r>
    </w:p>
    <w:p w:rsidR="007A511C" w:rsidRPr="00D972A6" w:rsidRDefault="007A511C" w:rsidP="00D972A6">
      <w:pPr>
        <w:pStyle w:val="ListParagraph"/>
        <w:shd w:val="clear" w:color="auto" w:fill="FFFFFF"/>
        <w:spacing w:line="288" w:lineRule="auto"/>
        <w:ind w:left="24" w:right="24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3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left="426" w:right="24" w:hanging="426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ramach usługi pogrzebowej polegającej na sprawieniu pogrzebu zmarłym osobom dorosłym, stanowiącej przedmiot niniejszej umowy, Wykonawca zobowiązuje się do dokonania następujących czynności (elementów usługi) – zgodnie z załącznikiem nr 1 Tabela nr 1 do umowy. </w:t>
      </w:r>
    </w:p>
    <w:p w:rsidR="007A511C" w:rsidRPr="00D972A6" w:rsidRDefault="007A511C" w:rsidP="00D972A6">
      <w:pPr>
        <w:pStyle w:val="ListParagraph"/>
        <w:widowControl w:val="0"/>
        <w:numPr>
          <w:ilvl w:val="1"/>
          <w:numId w:val="19"/>
        </w:numPr>
        <w:spacing w:line="288" w:lineRule="auto"/>
        <w:ind w:left="720" w:right="4" w:hanging="294"/>
        <w:rPr>
          <w:rFonts w:ascii="Verdana" w:hAnsi="Verdana" w:cs="Verdana"/>
        </w:rPr>
      </w:pPr>
      <w:r w:rsidRPr="00D972A6">
        <w:rPr>
          <w:rFonts w:ascii="Verdana" w:hAnsi="Verdana" w:cs="Verdana"/>
        </w:rPr>
        <w:t>Transport ciała (w tym koszt worka na ciało),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Przechowywanie ciała w chłodni,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Przygotowanie ciała do pochówku,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Zakup odzieży,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Zebranie dokumentacji 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Trumna zwykła (w tym koszt worka na ciało)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Tabliczka metalowa czarna,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Krzyż metalowy,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Transport do kaplicy,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Obsługa pogrzebu, 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Grób ziemny, 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Pokładne (opłata stała wg cennika zarządcy cmentarza),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Opłata miejska – wjazd na cmentarz (opłata stała wg cennika zarządcy cmentarza),</w:t>
      </w:r>
    </w:p>
    <w:p w:rsidR="007A511C" w:rsidRPr="00D972A6" w:rsidRDefault="007A511C" w:rsidP="00D972A6">
      <w:pPr>
        <w:numPr>
          <w:ilvl w:val="1"/>
          <w:numId w:val="19"/>
        </w:numPr>
        <w:spacing w:line="288" w:lineRule="auto"/>
        <w:ind w:left="851" w:hanging="425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Wynajęcie kaplicy (opłata stała wg cennika cmentarza komunalnego),</w:t>
      </w:r>
    </w:p>
    <w:p w:rsidR="007A511C" w:rsidRPr="00D972A6" w:rsidRDefault="007A511C" w:rsidP="00D972A6">
      <w:pPr>
        <w:widowControl w:val="0"/>
        <w:numPr>
          <w:ilvl w:val="1"/>
          <w:numId w:val="19"/>
        </w:numPr>
        <w:spacing w:line="288" w:lineRule="auto"/>
        <w:ind w:left="851" w:right="4" w:hanging="425"/>
        <w:rPr>
          <w:rFonts w:ascii="Verdana" w:hAnsi="Verdana" w:cs="Verdana"/>
        </w:rPr>
      </w:pPr>
      <w:r w:rsidRPr="00D972A6">
        <w:rPr>
          <w:rFonts w:ascii="Verdana" w:hAnsi="Verdana" w:cs="Verdana"/>
        </w:rPr>
        <w:t>Korzystanie z urządzeń cmentarnych (opłata stała wg cennika zarządcy cmentarza).</w:t>
      </w:r>
    </w:p>
    <w:p w:rsidR="007A511C" w:rsidRPr="00D972A6" w:rsidRDefault="007A511C" w:rsidP="00D972A6">
      <w:pPr>
        <w:widowControl w:val="0"/>
        <w:spacing w:line="288" w:lineRule="auto"/>
        <w:ind w:left="426" w:right="4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 przypadku niezrealizowania przez Wykonawcę niektórych elementów składających się na całość usługi pogrzebowej wynagrodzenie Wykonawcy za sprawienie pogrzebu zostanie pomniejszone o wartość niezrealizowanego elementu usługi pogrzebowej zgodnie z załącznikiem nr 1 do umowy.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Przy zlecaniu realizacji konkretnego pogrzebu Zamawiający zastrzega sobie możliwość rezygnacji z niektórych elementów usługi pogrzebowej (np. zakupu odzieży), co nie będzie stanowiło odstąpienia od zawartej umowy. Wynagrodzenie Wykonawcy za sprawienie pogrzebu będzie pomniejszone o wartość niezrealizowanego elementu usługi pogrzebowej zgodnie z załącznikiem nr 1 do umowy.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Zabranie zwłok następować będzie w ciągu 8 godzin od momentu otrzymania zlecenia od Wykonawcy na dokonanie pochówku. 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tabs>
          <w:tab w:val="left" w:pos="426"/>
        </w:tabs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Wykonawca zobowiązuje się na jeden dzień przed planowanym terminem pogrzebu do pisemnego powiadomienia Zleceniodawcy - komórki organizacyjnej Miejskiego Ośrodka Pomocy Rodzinie w Lublinie, która zgłasza pochówek - o terminie (data </w:t>
      </w:r>
      <w:r>
        <w:rPr>
          <w:rFonts w:ascii="Verdana" w:hAnsi="Verdana" w:cs="Verdana"/>
        </w:rPr>
        <w:br/>
      </w:r>
      <w:r w:rsidRPr="00D972A6">
        <w:rPr>
          <w:rFonts w:ascii="Verdana" w:hAnsi="Verdana" w:cs="Verdana"/>
        </w:rPr>
        <w:t xml:space="preserve">i godzina) i miejscu pochówku. 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zobowiązany jest do przewożenia zwłok w warunkach zapewniających odpowiednie sanitarne i techniczne bezpieczeństwo przewozu samochodem dostosowanym do przewozu zwłok.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Miejsce pochówku:</w:t>
      </w:r>
    </w:p>
    <w:p w:rsidR="007A511C" w:rsidRPr="00D972A6" w:rsidRDefault="007A511C" w:rsidP="00D972A6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- Cmentarz Komunalny w Lublinie ul. Droga Męczenników Majdanka 71, albo</w:t>
      </w:r>
    </w:p>
    <w:p w:rsidR="007A511C" w:rsidRPr="00D972A6" w:rsidRDefault="007A511C" w:rsidP="00D972A6">
      <w:pPr>
        <w:pStyle w:val="ListParagraph"/>
        <w:shd w:val="clear" w:color="auto" w:fill="FFFFFF"/>
        <w:spacing w:line="288" w:lineRule="auto"/>
        <w:ind w:left="709"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- inny cmentarz znajdujący się na terenie m. Lublin, wskazany przez Zamawiającego (np. w przypadku pochowania w grobie rodzinnym).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  <w:u w:val="single"/>
        </w:rPr>
        <w:t>W przypadku pochówku na Cmentarzu Komunalnym w Lublinie ul. Droga Męczenników Majdanka 71 – pochówki będą dokonywane w likwidowanych grobach ziemnych.</w:t>
      </w:r>
    </w:p>
    <w:p w:rsidR="007A511C" w:rsidRPr="00D972A6" w:rsidRDefault="007A511C" w:rsidP="00D972A6">
      <w:pPr>
        <w:pStyle w:val="ListParagraph"/>
        <w:numPr>
          <w:ilvl w:val="0"/>
          <w:numId w:val="19"/>
        </w:numPr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Przez „likwidowany grób ziemny” należy rozumieć grób zasiedlony, w którym zwłoki zostały pochowane ponad 20 lat temu i zgodnie z ustawą z dnia 31 stycznia 1959 r. o cmentarzach i chowaniu zmarłych (Dz.U. z 2017 r. poz. 912) może nastąpić ponowne użycie grobu do pochowania. </w:t>
      </w:r>
    </w:p>
    <w:p w:rsidR="007A511C" w:rsidRPr="00D972A6" w:rsidRDefault="007A511C" w:rsidP="00D972A6">
      <w:pPr>
        <w:pStyle w:val="ListParagraph"/>
        <w:shd w:val="clear" w:color="auto" w:fill="FFFFFF"/>
        <w:spacing w:line="288" w:lineRule="auto"/>
        <w:ind w:right="24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4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zobowiązuje się do starannego i rzetelnego wykonywania kompleksowej usługi pogrzebowej zgodnie z obowiązującymi przepisami prawa w tym zakresie, w szczególności zgodnie z ustawą z dnia 31 stycznia 1959 r. o cmentarzach i chowaniu zmarłych rozporządzeniem Ministra Zdrowia z dnia 7 grudnia 2001 r. w sprawie postępowania ze zwłokami i szczątkami ludzkimi (Dz.U. z 2001 r, Nr 153, poz. 1783, z poźn. zm.), rozporządzeniem Ministra Zdrowia z dnia 23 marca 2011 r. w sprawie sposobu przechowywania zwłok i szczątków (Dz.U. z 2011 r Nr 75, poz. 405), rozporządzeniem Ministra Zdrowia z dnia 27 grudnia 2007 r. w  sprawie wydawania pozwoleń i zaświadczeń na przewóz zwłok i szczątków ludzkich (Dz.U. z 2007 r, Nr 249, poz. 1866), jak również zgodnie z pozostałymi obowiązującymi w tym zakresie przepisami prawa, normami etycznymi oraz z powszechnie przyjętymi zasadami wykonywania usługi o tym charakterze oraz na warunkach i zgodnie z postanowieniami wynikającymi z niniejszej umowy, opisem przedmiotu zamówienia zawartym w Specyfikacji Istotnych Warunków zamówienia (SIWZ) i złożoną przez Wykonawcę ofertą.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5</w:t>
      </w:r>
    </w:p>
    <w:p w:rsidR="007A511C" w:rsidRPr="00D972A6" w:rsidRDefault="007A511C" w:rsidP="00D972A6">
      <w:pPr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Podstawę do świadczenia usługi stanowić będzie powiadomienie telefoniczne składane przez upoważnionego pracownika Zamawiającego, potwierdzone następnie pisemnym zleceniem.</w:t>
      </w:r>
    </w:p>
    <w:p w:rsidR="007A511C" w:rsidRPr="00D972A6" w:rsidRDefault="007A511C" w:rsidP="00D972A6">
      <w:pPr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przystąpi do wykonywania usługi nie później niż w ciągu ……… godzin od otrzymania zgłoszenia.</w:t>
      </w:r>
    </w:p>
    <w:p w:rsidR="007A511C" w:rsidRPr="00D972A6" w:rsidRDefault="007A511C" w:rsidP="00D972A6">
      <w:pPr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Wykonawca zatrudni do wykonywania czynności związanych z wykonywaniem usług pogrzebowych ……….. pracowników – osoby niepełnosprawne. 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ma prawo do bieżącej kontroli jakości świadczonych usług i prawidłowości realizacji usług pogrzebowych przez upoważnionych pracowników Zamawiającego na każdym etapie realizacji usługi.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Wykonawca zobowiązuje się, że pracownicy wykonujący czynności związane </w:t>
      </w:r>
      <w:r w:rsidRPr="00D972A6">
        <w:rPr>
          <w:rFonts w:ascii="Verdana" w:hAnsi="Verdana" w:cs="Verdana"/>
        </w:rPr>
        <w:br/>
        <w:t xml:space="preserve">z wykonywaniem usług pogrzebowych (w szczególności: transport ciała, przygotowanie osoby zmarłej do pochówku, obsługa pogrzebu)  będą w okresie realizacji umowy zatrudnieni na podstawie umowy o pracę w rozumieniu przepisów ustawy z dnia </w:t>
      </w:r>
      <w:r w:rsidRPr="00D972A6">
        <w:rPr>
          <w:rFonts w:ascii="Verdana" w:hAnsi="Verdana" w:cs="Verdana"/>
        </w:rPr>
        <w:br/>
        <w:t>26 czerwca 1974 roku Kodeks pracy (Dz. U.  z 2016 r., poz.1666 z późn. zm.).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Wykonawca zobowiązany jest do złożenia, na koniec każdego roku kalendarzowego </w:t>
      </w:r>
      <w:r w:rsidRPr="00D972A6">
        <w:rPr>
          <w:rFonts w:ascii="Verdana" w:hAnsi="Verdana" w:cs="Verdana"/>
        </w:rPr>
        <w:br/>
        <w:t xml:space="preserve">w czasie obowiązywania Umowy lub na każde wezwanie Zamawiającego (niezwłocznie, jednak nie później niż w terminie 10 dni kalendarzowych od dnia otrzymania takiego wezwania) oświadczenia, iż wszystkie osoby wykonujące czynności związane </w:t>
      </w:r>
      <w:r w:rsidRPr="00D972A6">
        <w:rPr>
          <w:rFonts w:ascii="Verdana" w:hAnsi="Verdana" w:cs="Verdana"/>
        </w:rPr>
        <w:br/>
        <w:t xml:space="preserve">z pogrzebem zatrudnione są przez cały okres realizacji Umowy na podstawie umowy </w:t>
      </w:r>
      <w:r w:rsidRPr="00D972A6">
        <w:rPr>
          <w:rFonts w:ascii="Verdana" w:hAnsi="Verdana" w:cs="Verdana"/>
        </w:rPr>
        <w:br/>
        <w:t>o pracę. W przypadku deklaracji o zatrudnieniu osób niepełnosprawnych do realizacji zamówienia również oświadczenie o zatrudnieniu takich osób.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Nie przedłożenie oświadczenia przez Wykonawcę w terminie, o którym mowa w ust</w:t>
      </w:r>
      <w:r>
        <w:rPr>
          <w:rFonts w:ascii="Verdana" w:hAnsi="Verdana" w:cs="Verdana"/>
        </w:rPr>
        <w:t xml:space="preserve">. 6 </w:t>
      </w:r>
      <w:r w:rsidRPr="00D972A6">
        <w:rPr>
          <w:rFonts w:ascii="Verdana" w:hAnsi="Verdana" w:cs="Verdana"/>
        </w:rPr>
        <w:t>będzie traktowane jako niewypełnienie obowiązku zatrudnienia pracowników wykonujących usługi pogrzebowe na podstawie umowy o pracę oraz skutkować będzie naliczeniem kary umownej, o której mowa w § 9 ust. 2 pkt 6, a także złożeniem do Państwowej Inspekcji Pracy wniosku o przeprowadzenie kontroli.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Zamawiający może odstąpić od umowy jeśli Wykonawca w terminie, o którym mowa </w:t>
      </w:r>
      <w:r w:rsidRPr="00D972A6">
        <w:rPr>
          <w:rFonts w:ascii="Verdana" w:hAnsi="Verdana" w:cs="Verdana"/>
        </w:rPr>
        <w:br/>
        <w:t xml:space="preserve">w ust. </w:t>
      </w:r>
      <w:r>
        <w:rPr>
          <w:rFonts w:ascii="Verdana" w:hAnsi="Verdana" w:cs="Verdana"/>
        </w:rPr>
        <w:t>6</w:t>
      </w:r>
      <w:r w:rsidRPr="00D972A6">
        <w:rPr>
          <w:rFonts w:ascii="Verdana" w:hAnsi="Verdana" w:cs="Verdana"/>
        </w:rPr>
        <w:t xml:space="preserve"> nie przedłoży oświadczenia potwierdzającego zatrudnienie na podstawie umowy o pracę.</w:t>
      </w:r>
    </w:p>
    <w:p w:rsidR="007A511C" w:rsidRPr="00D972A6" w:rsidRDefault="007A511C" w:rsidP="00D972A6">
      <w:pPr>
        <w:pStyle w:val="ListParagraph"/>
        <w:numPr>
          <w:ilvl w:val="0"/>
          <w:numId w:val="20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Prawo odstąpienia od umowy Zamawiający może wykonać w terminie 14 dni, licząc od dnia, w którym upłynął termin na przedłożenie przez Wykonawcę oświadczenia Wykonawcy potwierdzającego zatrudnienie na podstawie umowy o prac</w:t>
      </w:r>
      <w:r>
        <w:rPr>
          <w:rFonts w:ascii="Verdana" w:hAnsi="Verdana" w:cs="Verdana"/>
        </w:rPr>
        <w:t>ę osób, o których mowa w  ust. 6</w:t>
      </w:r>
    </w:p>
    <w:p w:rsidR="007A511C" w:rsidRPr="00D972A6" w:rsidRDefault="007A511C" w:rsidP="00D972A6">
      <w:pPr>
        <w:pStyle w:val="ListParagraph"/>
        <w:spacing w:line="288" w:lineRule="auto"/>
        <w:ind w:left="0"/>
        <w:rPr>
          <w:rFonts w:ascii="Verdana" w:hAnsi="Verdana" w:cs="Verdana"/>
        </w:rPr>
      </w:pPr>
    </w:p>
    <w:p w:rsidR="007A511C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7A511C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7A511C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ind w:left="384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6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Za prawidłowe wykonanie przedmiotu umowy Zamawiający zapłaci Wykonawcy wynagrodzenie w maksymalnej łącznej kwocie brutto </w:t>
      </w:r>
      <w:r w:rsidRPr="00D972A6">
        <w:rPr>
          <w:rFonts w:ascii="Verdana" w:hAnsi="Verdana" w:cs="Verdana"/>
          <w:b/>
          <w:bCs/>
        </w:rPr>
        <w:t>…………… zł</w:t>
      </w:r>
      <w:r w:rsidRPr="00D972A6">
        <w:rPr>
          <w:rFonts w:ascii="Verdana" w:hAnsi="Verdana" w:cs="Verdana"/>
        </w:rPr>
        <w:t xml:space="preserve"> (słownie:), </w:t>
      </w:r>
      <w:r w:rsidRPr="00D972A6">
        <w:rPr>
          <w:rFonts w:ascii="Verdana" w:hAnsi="Verdana" w:cs="Verdana"/>
        </w:rPr>
        <w:br/>
        <w:t>z zastrzeżeniem ust. 4.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Cena jednostkowa brutto za wykonanie kompleksowej usługi pogrzebowej zmarłej osobie dorosłej wynosi  brutto </w:t>
      </w:r>
      <w:r w:rsidRPr="00D972A6">
        <w:rPr>
          <w:rFonts w:ascii="Verdana" w:hAnsi="Verdana" w:cs="Verdana"/>
          <w:b/>
          <w:bCs/>
        </w:rPr>
        <w:t>………….</w:t>
      </w:r>
      <w:r w:rsidRPr="00D972A6">
        <w:rPr>
          <w:rFonts w:ascii="Verdana" w:hAnsi="Verdana" w:cs="Verdana"/>
        </w:rPr>
        <w:t xml:space="preserve"> </w:t>
      </w:r>
      <w:r w:rsidRPr="00D972A6">
        <w:rPr>
          <w:rFonts w:ascii="Verdana" w:hAnsi="Verdana" w:cs="Verdana"/>
          <w:b/>
          <w:bCs/>
        </w:rPr>
        <w:t>zł</w:t>
      </w:r>
      <w:r w:rsidRPr="00D972A6">
        <w:rPr>
          <w:rFonts w:ascii="Verdana" w:hAnsi="Verdana" w:cs="Verdana"/>
        </w:rPr>
        <w:t xml:space="preserve"> (słownie: , 00/100),</w:t>
      </w:r>
    </w:p>
    <w:p w:rsidR="007A511C" w:rsidRPr="00D972A6" w:rsidRDefault="007A511C" w:rsidP="00D972A6">
      <w:pPr>
        <w:pStyle w:val="ListParagraph"/>
        <w:spacing w:line="288" w:lineRule="auto"/>
        <w:ind w:left="0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Rozliczenia z Wykonawcą dokonywane będą na podstawie: ceny jednostkowej brutto za wykonanie kompleksowej usługi pogrzebowej (sprawienie pogrzebu) 1 osoby dorosłej </w:t>
      </w:r>
      <w:r>
        <w:rPr>
          <w:rFonts w:ascii="Verdana" w:hAnsi="Verdana" w:cs="Verdana"/>
        </w:rPr>
        <w:br/>
      </w:r>
      <w:r w:rsidRPr="00D972A6">
        <w:rPr>
          <w:rFonts w:ascii="Verdana" w:hAnsi="Verdana" w:cs="Verdana"/>
        </w:rPr>
        <w:t>w kwocie wskazanej w ust. 2  i faktycznej ilości sprawionych pochówków;</w:t>
      </w:r>
    </w:p>
    <w:p w:rsidR="007A511C" w:rsidRPr="00D972A6" w:rsidRDefault="007A511C" w:rsidP="00D972A6">
      <w:pPr>
        <w:pStyle w:val="ListParagraph"/>
        <w:spacing w:line="288" w:lineRule="auto"/>
        <w:ind w:left="0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przypadkach, o których mowa w § 3 ust. 3  umowy wynagrodzenie za sprawienie pogrzebu określone w  ust. 2 niniejszego paragrafu zostanie pomniejszone o wartość  niezrealizowanego elementu usługi pogrzebowej zgodnie z załącznikiem nr 1 do umowy. 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 przypadku, gdy Wykonawca po otrzymaniu zlecenia od Zamawiającego, o którym mowa w § 5 ust. 1 umowy, dokona czynności (elementów usługi) a następnie zgłosi się rodzina zmarłej osoby dorosłej lub dziecka i oświadczy, że nie będzie korzystała z usług Wykonawcy i dokona pochówku bez jego udziału, Wykonawca ma prawo żądać od rodziny zwrotu kosztów za wykonanie czynności (elementów usługi). Z tego tytułu Wykonawca nie będzie zgłaszał żadnych roszczeń, w tym pieniężnych, wobec Zamawiającego.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Wynagrodzenie, o którym mowa w ust. 1 i cena jednostkowa, o której mowa w ust. 2 zawierają wszelkie koszty Wykonawcy związane z realizacją niniejszej umowy (w tym koszty związane z dokonywaniem pochówku w likwidowanych grobach ziemnych) </w:t>
      </w:r>
      <w:r w:rsidRPr="00D972A6">
        <w:rPr>
          <w:rFonts w:ascii="Verdana" w:hAnsi="Verdana" w:cs="Verdana"/>
        </w:rPr>
        <w:br/>
        <w:t>i nie ulegną zmianie w okresie obowiązywania umowy.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Wykonawca przedłoży Zamawiającemu fakturę za wykonanie usługi w terminie 2 dni od dnia dokonania pogrzebu (odrębnie dla każdej osoby).  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Zapłata wynagrodzenia za wykonanie usługi pogrzebowej określonej niniejszą umową (tj. za każdy sprawiony pogrzeb) nastąpi po jej wykonaniu, przelewem na konto wskazane przez Wykonawcę, w terminie 21 dni od daty otrzymania przez Zamawiającego prawidłowo wystawionej przez Wykonawcę faktury VAT.</w:t>
      </w:r>
    </w:p>
    <w:p w:rsidR="007A511C" w:rsidRPr="00D972A6" w:rsidRDefault="007A511C" w:rsidP="00D972A6">
      <w:pPr>
        <w:numPr>
          <w:ilvl w:val="0"/>
          <w:numId w:val="21"/>
        </w:numPr>
        <w:suppressAutoHyphens w:val="0"/>
        <w:spacing w:line="288" w:lineRule="auto"/>
        <w:ind w:left="284" w:hanging="284"/>
        <w:jc w:val="both"/>
        <w:rPr>
          <w:rFonts w:ascii="Verdana" w:hAnsi="Verdana" w:cs="Verdana"/>
          <w:b/>
          <w:bCs/>
        </w:rPr>
      </w:pPr>
      <w:r w:rsidRPr="00D972A6">
        <w:rPr>
          <w:rFonts w:ascii="Verdana" w:hAnsi="Verdana" w:cs="Verdana"/>
        </w:rPr>
        <w:t>Faktura VAT będzie wystawiona  zgodnie z danymi:</w:t>
      </w:r>
    </w:p>
    <w:p w:rsidR="007A511C" w:rsidRPr="00D972A6" w:rsidRDefault="007A511C" w:rsidP="00D972A6">
      <w:pPr>
        <w:spacing w:line="288" w:lineRule="auto"/>
        <w:ind w:left="360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  <w:b/>
          <w:bCs/>
          <w:i/>
          <w:iCs/>
        </w:rPr>
        <w:t>Nabywca:</w:t>
      </w:r>
      <w:r w:rsidRPr="00D972A6">
        <w:rPr>
          <w:rFonts w:ascii="Verdana" w:hAnsi="Verdana" w:cs="Verdana"/>
        </w:rPr>
        <w:t xml:space="preserve"> Gmina Lublin, Pl. Władysława Łokietka 1, 20-109 Lublin, </w:t>
      </w:r>
      <w:r w:rsidRPr="00D972A6">
        <w:rPr>
          <w:rFonts w:ascii="Verdana" w:hAnsi="Verdana" w:cs="Verdana"/>
        </w:rPr>
        <w:br/>
        <w:t xml:space="preserve">NIP 946-257-58-11, REGON: 431019514 </w:t>
      </w:r>
    </w:p>
    <w:p w:rsidR="007A511C" w:rsidRPr="00D972A6" w:rsidRDefault="007A511C" w:rsidP="00D972A6">
      <w:pPr>
        <w:spacing w:line="288" w:lineRule="auto"/>
        <w:ind w:left="360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  <w:b/>
          <w:bCs/>
          <w:i/>
          <w:iCs/>
        </w:rPr>
        <w:t>Odbiorca:</w:t>
      </w:r>
      <w:r w:rsidRPr="00D972A6">
        <w:rPr>
          <w:rFonts w:ascii="Verdana" w:hAnsi="Verdana" w:cs="Verdana"/>
        </w:rPr>
        <w:t xml:space="preserve"> Miejski Ośrodek Pomocy Rodzinie w Lublinie, ul. Koryznowej 2D, 20-137 Lublin.</w:t>
      </w:r>
    </w:p>
    <w:p w:rsidR="007A511C" w:rsidRPr="00D972A6" w:rsidRDefault="007A511C" w:rsidP="00D972A6">
      <w:pPr>
        <w:numPr>
          <w:ilvl w:val="0"/>
          <w:numId w:val="21"/>
        </w:numPr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Datą zapłaty jest dzień obciążenia rachunku Zamawiającego.</w:t>
      </w:r>
    </w:p>
    <w:p w:rsidR="007A511C" w:rsidRPr="00D972A6" w:rsidRDefault="007A511C" w:rsidP="00D972A6">
      <w:pPr>
        <w:numPr>
          <w:ilvl w:val="0"/>
          <w:numId w:val="21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Nie przewiduje się wypłacania zaliczek na poczet wykonania umowy.</w:t>
      </w:r>
    </w:p>
    <w:p w:rsidR="007A511C" w:rsidRPr="00D972A6" w:rsidRDefault="007A511C" w:rsidP="00D972A6">
      <w:pPr>
        <w:numPr>
          <w:ilvl w:val="0"/>
          <w:numId w:val="21"/>
        </w:numPr>
        <w:tabs>
          <w:tab w:val="left" w:pos="426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 przypadku, gdy w umowie jest mowa o wynagrodzeniu należy przez to rozumieć wynagrodzenie w wysokości brutto.</w:t>
      </w: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7</w:t>
      </w:r>
    </w:p>
    <w:p w:rsidR="007A511C" w:rsidRPr="00D972A6" w:rsidRDefault="007A511C" w:rsidP="00D972A6">
      <w:pPr>
        <w:numPr>
          <w:ilvl w:val="3"/>
          <w:numId w:val="3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Umowa została zawarta na okres od dnia 01 stycznia 2018 r. do dnia 31 grudnia 2018 r.</w:t>
      </w:r>
    </w:p>
    <w:p w:rsidR="007A511C" w:rsidRPr="00D972A6" w:rsidRDefault="007A511C" w:rsidP="00D972A6">
      <w:pPr>
        <w:numPr>
          <w:ilvl w:val="3"/>
          <w:numId w:val="3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Umowa wygasa z dniem, w którym upływa okres, o którym mowa w ust. 1, niezależnie od tego, czy wynagrodzenie wypłacone Wykonawcy osiągnęło kwotę wymienioną w § 6 ust. 1 niniejszej umowy. Wykonawcy nie przysługuje roszczenie o zapłatę należności stanowiącej różnicę pomiędzy kwotą określoną w § 6 ust. 1 niniejszej umowy, </w:t>
      </w:r>
      <w:r w:rsidRPr="00D972A6">
        <w:rPr>
          <w:rFonts w:ascii="Verdana" w:hAnsi="Verdana" w:cs="Verdana"/>
        </w:rPr>
        <w:br/>
        <w:t>a wynagrodzeniem rzeczywiście wypłaconym Wykonawcy z tytułu realizacji przedmiotu umowy.</w:t>
      </w:r>
    </w:p>
    <w:p w:rsidR="007A511C" w:rsidRPr="00D972A6" w:rsidRDefault="007A511C" w:rsidP="00D972A6">
      <w:pPr>
        <w:numPr>
          <w:ilvl w:val="3"/>
          <w:numId w:val="30"/>
        </w:numPr>
        <w:tabs>
          <w:tab w:val="clear" w:pos="2880"/>
          <w:tab w:val="num" w:pos="284"/>
        </w:tabs>
        <w:spacing w:line="288" w:lineRule="auto"/>
        <w:ind w:left="284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zastrzega sobie prawo do rozwiązania niniejszej umowy z ważnych powodów z zachowaniem jednomiesięcznego okresu wypowiedzenia ze skutkiem na koniec miesiąca.</w:t>
      </w:r>
    </w:p>
    <w:p w:rsidR="007A511C" w:rsidRPr="00D972A6" w:rsidRDefault="007A511C" w:rsidP="00D972A6">
      <w:pPr>
        <w:numPr>
          <w:ilvl w:val="3"/>
          <w:numId w:val="30"/>
        </w:numPr>
        <w:tabs>
          <w:tab w:val="clear" w:pos="2880"/>
          <w:tab w:val="num" w:pos="284"/>
        </w:tabs>
        <w:spacing w:line="288" w:lineRule="auto"/>
        <w:ind w:left="357" w:hanging="284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może rozwiązać umowę w trybie natychmiastowym tj. bez okresu wypowiedzenia, w przypadku stwierdzonego przez Zamawiającego naruszenia przez Wykonawcę postanowień niniejszej umowy, w szczególności: zaprzestania wykonywania umowy, nienależytego wykonania przedmiotu umowy, nie wywiązywania się w sposób należyty przez Wykonawcę z ciążących na nim obowiązków.</w:t>
      </w:r>
    </w:p>
    <w:p w:rsidR="007A511C" w:rsidRPr="00D972A6" w:rsidRDefault="007A511C" w:rsidP="00D972A6">
      <w:pPr>
        <w:pStyle w:val="ListParagraph"/>
        <w:numPr>
          <w:ilvl w:val="3"/>
          <w:numId w:val="30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Pomimo rozwiązania umowy w trybie natychmiastowym, Zamawiającemu przysługuje prawo żądania kar umownych, do których nabył uprawnienie przed datą rozwiązania umowy w trybie natychmiastowym.</w:t>
      </w:r>
    </w:p>
    <w:p w:rsidR="007A511C" w:rsidRPr="00D972A6" w:rsidRDefault="007A511C" w:rsidP="00D972A6">
      <w:pPr>
        <w:pStyle w:val="ListParagraph"/>
        <w:numPr>
          <w:ilvl w:val="3"/>
          <w:numId w:val="30"/>
        </w:numPr>
        <w:tabs>
          <w:tab w:val="clear" w:pos="2880"/>
        </w:tabs>
        <w:spacing w:line="288" w:lineRule="auto"/>
        <w:ind w:left="426" w:hanging="426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Wykonawcy przypadku, o którym mowa w ust. 3 lub 4 niniejszego paragrafu przysługuje jedynie żądanie wynagrodzenia należnego z tytułu wykonanej części przedmiotu umowy.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8</w:t>
      </w:r>
    </w:p>
    <w:p w:rsidR="007A511C" w:rsidRPr="00D972A6" w:rsidRDefault="007A511C" w:rsidP="00D972A6">
      <w:pPr>
        <w:numPr>
          <w:ilvl w:val="0"/>
          <w:numId w:val="24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ma prawo odstąpić od umowy w przypadku:</w:t>
      </w:r>
    </w:p>
    <w:p w:rsidR="007A511C" w:rsidRPr="00D972A6" w:rsidRDefault="007A511C" w:rsidP="00D972A6">
      <w:pPr>
        <w:numPr>
          <w:ilvl w:val="0"/>
          <w:numId w:val="25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ogłoszenia upadłości lub otwarcia likwidacji Wykonawcy,</w:t>
      </w:r>
    </w:p>
    <w:p w:rsidR="007A511C" w:rsidRPr="00D972A6" w:rsidRDefault="007A511C" w:rsidP="00D972A6">
      <w:pPr>
        <w:numPr>
          <w:ilvl w:val="0"/>
          <w:numId w:val="25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istotnej zmiany okoliczności powodującej, że wykonanie umowy nie leży </w:t>
      </w:r>
      <w:r w:rsidRPr="00D972A6">
        <w:rPr>
          <w:rFonts w:ascii="Verdana" w:hAnsi="Verdana" w:cs="Verdana"/>
        </w:rPr>
        <w:br/>
        <w:t>w interesie publicznym, czego nie można było przewidzieć w chwili zawarcia umowy.</w:t>
      </w:r>
    </w:p>
    <w:p w:rsidR="007A511C" w:rsidRPr="00D972A6" w:rsidRDefault="007A511C" w:rsidP="00D972A6">
      <w:pPr>
        <w:numPr>
          <w:ilvl w:val="0"/>
          <w:numId w:val="24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Oświadczenie o odstąpieniu powinno nastąpić w formie pisemnej pod rygorem nieważności. Odstąpienie od umowy wywiera skutek na przyszłość.</w:t>
      </w:r>
    </w:p>
    <w:p w:rsidR="007A511C" w:rsidRPr="00D972A6" w:rsidRDefault="007A511C" w:rsidP="00D972A6">
      <w:pPr>
        <w:numPr>
          <w:ilvl w:val="0"/>
          <w:numId w:val="24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Odstąpienie od umowy na podstawie § 8 ust. 1 pkt 1) jest możliwe przez cały okres jej obowiązywania. Odstąpienie  od umowy na podstawie  § 8 ust. 1 pkt 2) jest możliwe w terminie 30 dni od dnia powzięcia przez Zamawiającego wiadomości </w:t>
      </w:r>
      <w:r>
        <w:rPr>
          <w:rFonts w:ascii="Verdana" w:hAnsi="Verdana" w:cs="Verdana"/>
        </w:rPr>
        <w:br/>
      </w:r>
      <w:r w:rsidRPr="00D972A6">
        <w:rPr>
          <w:rFonts w:ascii="Verdana" w:hAnsi="Verdana" w:cs="Verdana"/>
        </w:rPr>
        <w:t>o przesłankach stanowiących podstawę do odstąpienia.</w:t>
      </w:r>
    </w:p>
    <w:p w:rsidR="007A511C" w:rsidRPr="00D972A6" w:rsidRDefault="007A511C" w:rsidP="00D972A6">
      <w:pPr>
        <w:spacing w:line="288" w:lineRule="auto"/>
        <w:ind w:left="720"/>
        <w:jc w:val="center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ind w:left="720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9</w:t>
      </w:r>
    </w:p>
    <w:p w:rsidR="007A511C" w:rsidRPr="00D972A6" w:rsidRDefault="007A511C" w:rsidP="00D972A6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Strony postanawiają, że formę odszkodowania stanowią kary umowne.</w:t>
      </w:r>
    </w:p>
    <w:p w:rsidR="007A511C" w:rsidRPr="00D972A6" w:rsidRDefault="007A511C" w:rsidP="00D972A6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zapłaci zamawiającemu kary umowne: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20 % wartości wynagrodzenia należnego za sprawienie pogrzebu osoby dorosłej określonego w § 6 ust. 2 umowy – w przypadku nienależytego wykonania usługi pogrzebowej określonej w niniejszej umowie; 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2% maksymalnego wynagrodzenia łącznego brutto określonego </w:t>
      </w:r>
      <w:r w:rsidRPr="00D972A6">
        <w:rPr>
          <w:rFonts w:ascii="Verdana" w:hAnsi="Verdana" w:cs="Verdana"/>
        </w:rPr>
        <w:br/>
        <w:t>w § 6 ust. 1 umowy – w razie naruszenia postanowień § 3, § 4, umowy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5% maksymalnego wynagrodzenia łącznego brutto określonego </w:t>
      </w:r>
      <w:r w:rsidRPr="00D972A6">
        <w:rPr>
          <w:rFonts w:ascii="Verdana" w:hAnsi="Verdana" w:cs="Verdana"/>
        </w:rPr>
        <w:br/>
        <w:t>w § 6 ust. 1 umowy – w razie nieprzestrzegania terminu określonego w § 5 ust. 2 umowy.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1000,00 zł – w razie nie zatrudnienia wskazanej w § 5 ust 3 ilości osób niepełnosprawnych (za każdą osobę). 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5 % maksymalnego wynagrodzenia łącznego brutto określonego </w:t>
      </w:r>
      <w:r w:rsidRPr="00D972A6">
        <w:rPr>
          <w:rFonts w:ascii="Verdana" w:hAnsi="Verdana" w:cs="Verdana"/>
        </w:rPr>
        <w:br/>
        <w:t>w § 6 ust. 1 umowy – w razie odstąpienia od umowy przez Wykonawcę lub przez Zamawiającego wskutek okoliczności, za które odpowiada Wykonawca.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wysokości 5 % maksymalnego wynagrodzenia łącznego brutto określonego </w:t>
      </w:r>
      <w:r w:rsidRPr="00D972A6">
        <w:rPr>
          <w:rFonts w:ascii="Verdana" w:hAnsi="Verdana" w:cs="Verdana"/>
        </w:rPr>
        <w:br/>
        <w:t xml:space="preserve">w § 6 ust. 1 umowy – w razie rozwiązania przez Zamawiającego umowy </w:t>
      </w:r>
      <w:r w:rsidRPr="00D972A6">
        <w:rPr>
          <w:rFonts w:ascii="Verdana" w:hAnsi="Verdana" w:cs="Verdana"/>
        </w:rPr>
        <w:br/>
        <w:t>w trybie natychmiastowym, o którym mowa w § 7 ust. 4 umowy.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 nieprzedłożenie w terminie oświadczenia potwierdzającego zatrudnienie na podstawie umowy o pracę, o którym mowa w § 5 ust. 6 Wykonawca zapłaci Zamawiającemu karę umowną w wysokości kwoty minimalnego wynagrodzenia za pracę ustalonego na podstawie przepisów o minimalnym wynagrodzeniu za pracę (obowiązujących w chwili stwierdzenia przez Zamawiającego nie dopełnienia przez Wykonawcę wymogu zatrudnienia pracowników, którzy wykonują czynności związane z realizacją usługi pogrzebowej na podstawie umowy o pracę) za każdy dzień zwłoki.</w:t>
      </w:r>
    </w:p>
    <w:p w:rsidR="007A511C" w:rsidRPr="00D972A6" w:rsidRDefault="007A511C" w:rsidP="00D972A6">
      <w:pPr>
        <w:numPr>
          <w:ilvl w:val="0"/>
          <w:numId w:val="27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 przypadku zatrudniania osób niepełnosprawnych za nieprzedłożenie </w:t>
      </w:r>
      <w:r w:rsidRPr="00D972A6">
        <w:rPr>
          <w:rFonts w:ascii="Verdana" w:hAnsi="Verdana" w:cs="Verdana"/>
        </w:rPr>
        <w:br/>
        <w:t xml:space="preserve">w terminie oświadczenia potwierdzającego zatrudnienie tych osób Wykonawca zapłaci karę umowną w wysokości 5% maksymalnego wynagrodzenia brutto określonego w § 6 ust. 1, za każdy dzień zwłoki. </w:t>
      </w:r>
    </w:p>
    <w:p w:rsidR="007A511C" w:rsidRPr="00D972A6" w:rsidRDefault="007A511C" w:rsidP="00D972A6">
      <w:pPr>
        <w:spacing w:line="288" w:lineRule="auto"/>
        <w:ind w:left="1080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numPr>
          <w:ilvl w:val="0"/>
          <w:numId w:val="26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ma prawo potrącić z należnego Wykonawcy wynagrodzenia naliczone kary umowne, na co Wykonawca wyraża zgodę.</w:t>
      </w:r>
    </w:p>
    <w:p w:rsidR="007A511C" w:rsidRPr="00D972A6" w:rsidRDefault="007A511C" w:rsidP="00D972A6">
      <w:pPr>
        <w:pStyle w:val="Default"/>
        <w:numPr>
          <w:ilvl w:val="0"/>
          <w:numId w:val="26"/>
        </w:numPr>
        <w:spacing w:line="288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D972A6">
        <w:rPr>
          <w:rFonts w:ascii="Verdana" w:hAnsi="Verdana" w:cs="Verdana"/>
          <w:color w:val="auto"/>
          <w:sz w:val="20"/>
          <w:szCs w:val="20"/>
        </w:rPr>
        <w:t>W przypadku, gdy poniesiona przez Zamawiającego szkoda przewyższa wysokość kar umownych, naliczonych zgodnie z ust. 2, Zamawiający będzie uprawniony do dochodzenia odszkodowania na zasadach ogólnych.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§ 10 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nie może powierzyć wykonania umowy osobie trzeciej bez pisemnej zgody Zamawiającego, o ile nie wskazał on w złożonej ofercie zakresu prac, których wykonanie zamierza powierzyć podwykonawcom.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11</w:t>
      </w:r>
    </w:p>
    <w:p w:rsidR="007A511C" w:rsidRPr="00D972A6" w:rsidRDefault="007A511C" w:rsidP="00D972A6">
      <w:pPr>
        <w:widowControl w:val="0"/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Wykonawca nie może dokonać cesji wierzytelności na rzecz osoby trzeciej bez pisemnej zgody Zamawiającego pod rygorem nieważności.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12</w:t>
      </w:r>
    </w:p>
    <w:p w:rsidR="007A511C" w:rsidRPr="00D972A6" w:rsidRDefault="007A511C" w:rsidP="00D972A6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Verdana" w:hAnsi="Verdana" w:cs="Verdana"/>
          <w:lang w:eastAsia="pl-PL"/>
        </w:rPr>
      </w:pPr>
      <w:r w:rsidRPr="00D972A6">
        <w:rPr>
          <w:rFonts w:ascii="Verdana" w:hAnsi="Verdana" w:cs="Verdana"/>
          <w:lang w:eastAsia="pl-PL"/>
        </w:rPr>
        <w:t>Wykonawca obowiązany jest do zachowania w tajemnicy wszelkich informacji uzyskanych w trakcie realizacji niniejszej umowy oraz przestrzegania ustawy z dnia 29 sierpnia 1997 r. o ochronie danych osobowych (Dz.U. z 2016 poz. 922 z późn. zm.).</w:t>
      </w: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§13</w:t>
      </w:r>
    </w:p>
    <w:p w:rsidR="007A511C" w:rsidRPr="00D972A6" w:rsidRDefault="007A511C" w:rsidP="00D972A6">
      <w:pPr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Zamawiający przewiduje możliwość dokonania istotnych zmian postanowień zawartej umowy w zakresie:</w:t>
      </w:r>
    </w:p>
    <w:p w:rsidR="007A511C" w:rsidRPr="00D972A6" w:rsidRDefault="007A511C" w:rsidP="00D972A6">
      <w:pPr>
        <w:numPr>
          <w:ilvl w:val="0"/>
          <w:numId w:val="29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 xml:space="preserve">wartości i terminów realizacji przedmiotu umowy wskazanych w umowie - </w:t>
      </w:r>
      <w:r w:rsidRPr="00D972A6">
        <w:rPr>
          <w:rFonts w:ascii="Verdana" w:hAnsi="Verdana" w:cs="Verdana"/>
        </w:rPr>
        <w:br/>
        <w:t>w przypadku nie otrzymania przez Zamawiającego wystarczających środków finansowych na realizację umowy;</w:t>
      </w:r>
    </w:p>
    <w:p w:rsidR="007A511C" w:rsidRPr="00D972A6" w:rsidRDefault="007A511C" w:rsidP="00D972A6">
      <w:pPr>
        <w:numPr>
          <w:ilvl w:val="0"/>
          <w:numId w:val="29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zmiany nazwy Wykonawcy lub Zamawiający - w przypadku zmiany organizacyjnej po stronie Wykonawcy lub Zamawiającego;</w:t>
      </w:r>
    </w:p>
    <w:p w:rsidR="007A511C" w:rsidRPr="00D972A6" w:rsidRDefault="007A511C" w:rsidP="00D972A6">
      <w:pPr>
        <w:numPr>
          <w:ilvl w:val="0"/>
          <w:numId w:val="29"/>
        </w:numPr>
        <w:spacing w:line="288" w:lineRule="auto"/>
        <w:ind w:left="1077" w:hanging="357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zmiany kwoty podatku VAT oraz wartości zamówienia brutto w przypadku zmiany obowiązujących w tym zakresie przepisów podatkowych;</w:t>
      </w:r>
    </w:p>
    <w:p w:rsidR="007A511C" w:rsidRPr="00D972A6" w:rsidRDefault="007A511C" w:rsidP="00D972A6">
      <w:pPr>
        <w:pStyle w:val="Tekst"/>
        <w:numPr>
          <w:ilvl w:val="0"/>
          <w:numId w:val="29"/>
        </w:numPr>
        <w:spacing w:after="0" w:line="288" w:lineRule="auto"/>
        <w:ind w:left="1077" w:hanging="357"/>
        <w:jc w:val="both"/>
        <w:rPr>
          <w:rFonts w:ascii="Verdana" w:hAnsi="Verdana" w:cs="Verdana"/>
          <w:sz w:val="20"/>
          <w:szCs w:val="20"/>
        </w:rPr>
      </w:pPr>
      <w:r w:rsidRPr="00D972A6">
        <w:rPr>
          <w:rFonts w:ascii="Verdana" w:hAnsi="Verdana" w:cs="Verdana"/>
          <w:sz w:val="20"/>
          <w:szCs w:val="20"/>
        </w:rPr>
        <w:t>zmiany wartości brutto zamówienia w przypadku, gdy Rada Miasta Lublin podejmie uchwałę o zmianie opłat za pokładne, opłaty miejskiej, wynajęcia kaplicy i korzystania z urządzeń cmentarnych.</w:t>
      </w:r>
    </w:p>
    <w:p w:rsidR="007A511C" w:rsidRPr="00D972A6" w:rsidRDefault="007A511C" w:rsidP="00D972A6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Wszelkie zmiany i uzupełnienia treści umowy, dopuszczalne w świetle ustawy Prawo zamówień publicznych, wymagają formy pisemnej pod rygorem nieważności.</w:t>
      </w:r>
    </w:p>
    <w:p w:rsidR="007A511C" w:rsidRPr="00D972A6" w:rsidRDefault="007A511C" w:rsidP="00D972A6">
      <w:pPr>
        <w:pStyle w:val="ListParagraph"/>
        <w:numPr>
          <w:ilvl w:val="0"/>
          <w:numId w:val="28"/>
        </w:num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ind w:left="4536" w:hanging="4536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14</w:t>
      </w:r>
    </w:p>
    <w:p w:rsidR="007A511C" w:rsidRPr="00D972A6" w:rsidRDefault="007A511C" w:rsidP="00D972A6">
      <w:pPr>
        <w:pStyle w:val="BodyText"/>
        <w:spacing w:line="288" w:lineRule="auto"/>
        <w:ind w:right="98"/>
        <w:rPr>
          <w:rFonts w:ascii="Verdana" w:hAnsi="Verdana" w:cs="Verdana"/>
          <w:sz w:val="20"/>
          <w:szCs w:val="20"/>
        </w:rPr>
      </w:pPr>
      <w:r w:rsidRPr="00D972A6">
        <w:rPr>
          <w:rFonts w:ascii="Verdana" w:hAnsi="Verdana" w:cs="Verdana"/>
          <w:sz w:val="20"/>
          <w:szCs w:val="20"/>
        </w:rPr>
        <w:t>W sprawach nieuregulowanych niniejszą umową stosuje się odpowiednie przepisy kodeksu cywilnego i ustawy Prawo zamówień publicznych.</w:t>
      </w:r>
    </w:p>
    <w:p w:rsidR="007A511C" w:rsidRPr="00D972A6" w:rsidRDefault="007A511C" w:rsidP="00D972A6">
      <w:pPr>
        <w:pStyle w:val="Footer"/>
        <w:spacing w:line="288" w:lineRule="auto"/>
        <w:jc w:val="center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pStyle w:val="Footer"/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</w:rPr>
        <w:t>§ 15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Wszelkie spory wynikłe na tle realizacji niniejszej umowy rozstrzygał będzie właściwy rzeczowo sąd powszechny w Lublinie.</w:t>
      </w:r>
    </w:p>
    <w:p w:rsidR="007A511C" w:rsidRPr="00D972A6" w:rsidRDefault="007A511C" w:rsidP="00D972A6">
      <w:pPr>
        <w:widowControl w:val="0"/>
        <w:spacing w:line="288" w:lineRule="auto"/>
        <w:jc w:val="center"/>
        <w:rPr>
          <w:rFonts w:ascii="Verdana" w:hAnsi="Verdana" w:cs="Verdana"/>
          <w:snapToGrid w:val="0"/>
        </w:rPr>
      </w:pPr>
      <w:r w:rsidRPr="00D972A6">
        <w:rPr>
          <w:rFonts w:ascii="Verdana" w:hAnsi="Verdana" w:cs="Verdana"/>
          <w:snapToGrid w:val="0"/>
        </w:rPr>
        <w:t>§ 16</w:t>
      </w:r>
    </w:p>
    <w:p w:rsidR="007A511C" w:rsidRPr="00D972A6" w:rsidRDefault="007A511C" w:rsidP="00D972A6">
      <w:pPr>
        <w:spacing w:line="288" w:lineRule="auto"/>
        <w:jc w:val="both"/>
        <w:rPr>
          <w:rFonts w:ascii="Verdana" w:hAnsi="Verdana" w:cs="Verdana"/>
        </w:rPr>
      </w:pPr>
      <w:r w:rsidRPr="00D972A6">
        <w:rPr>
          <w:rFonts w:ascii="Verdana" w:hAnsi="Verdana" w:cs="Verdana"/>
        </w:rPr>
        <w:t>Umowę niniejszą sporządzono w dwóch jednobrzmiących egzemplarzach, po jednym dla każdej ze stron.</w:t>
      </w: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rPr>
          <w:rFonts w:ascii="Verdana" w:hAnsi="Verdana" w:cs="Verdana"/>
          <w:b/>
          <w:bCs/>
        </w:rPr>
      </w:pPr>
    </w:p>
    <w:p w:rsidR="007A511C" w:rsidRPr="00D972A6" w:rsidRDefault="007A511C" w:rsidP="00D972A6">
      <w:pPr>
        <w:spacing w:line="288" w:lineRule="auto"/>
        <w:jc w:val="center"/>
        <w:rPr>
          <w:rFonts w:ascii="Verdana" w:hAnsi="Verdana" w:cs="Verdana"/>
        </w:rPr>
      </w:pPr>
      <w:r w:rsidRPr="00D972A6">
        <w:rPr>
          <w:rFonts w:ascii="Verdana" w:hAnsi="Verdana" w:cs="Verdana"/>
          <w:b/>
          <w:bCs/>
        </w:rPr>
        <w:t>Wykonawca:</w:t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</w:r>
      <w:r w:rsidRPr="00D972A6">
        <w:rPr>
          <w:rFonts w:ascii="Verdana" w:hAnsi="Verdana" w:cs="Verdana"/>
          <w:b/>
          <w:bCs/>
        </w:rPr>
        <w:tab/>
        <w:t>Zamawiający:</w:t>
      </w:r>
    </w:p>
    <w:p w:rsidR="007A511C" w:rsidRPr="00D972A6" w:rsidRDefault="007A511C" w:rsidP="00D972A6">
      <w:pPr>
        <w:widowControl w:val="0"/>
        <w:spacing w:line="288" w:lineRule="auto"/>
        <w:jc w:val="both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ind w:left="360"/>
        <w:rPr>
          <w:rFonts w:ascii="Verdana" w:hAnsi="Verdana" w:cs="Verdana"/>
        </w:rPr>
      </w:pPr>
    </w:p>
    <w:p w:rsidR="007A511C" w:rsidRPr="00D972A6" w:rsidRDefault="007A511C" w:rsidP="00D972A6">
      <w:pPr>
        <w:pStyle w:val="ListParagraph"/>
        <w:spacing w:line="288" w:lineRule="auto"/>
        <w:rPr>
          <w:rFonts w:ascii="Verdana" w:hAnsi="Verdana" w:cs="Verdana"/>
        </w:rPr>
      </w:pPr>
    </w:p>
    <w:sectPr w:rsidR="007A511C" w:rsidRPr="00D972A6" w:rsidSect="009268D4">
      <w:footnotePr>
        <w:pos w:val="beneathText"/>
      </w:footnotePr>
      <w:pgSz w:w="12240" w:h="15840"/>
      <w:pgMar w:top="851" w:right="1418" w:bottom="7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1C" w:rsidRDefault="007A511C">
      <w:r>
        <w:separator/>
      </w:r>
    </w:p>
  </w:endnote>
  <w:endnote w:type="continuationSeparator" w:id="0">
    <w:p w:rsidR="007A511C" w:rsidRDefault="007A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1C" w:rsidRDefault="007A511C">
      <w:r>
        <w:separator/>
      </w:r>
    </w:p>
  </w:footnote>
  <w:footnote w:type="continuationSeparator" w:id="0">
    <w:p w:rsidR="007A511C" w:rsidRDefault="007A5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04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6.7.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pStyle w:val="Heading4"/>
      <w:suff w:val="nothing"/>
      <w:lvlText w:val=".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pStyle w:val="Heading5"/>
      <w:suff w:val="nothing"/>
      <w:lvlText w:val="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3.%6.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2.%3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2.%3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2.%3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2"/>
    <w:multiLevelType w:val="multilevel"/>
    <w:tmpl w:val="085AD458"/>
    <w:name w:val="WW8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928" w:hanging="360"/>
      </w:pPr>
    </w:lvl>
  </w:abstractNum>
  <w:abstractNum w:abstractNumId="7">
    <w:nsid w:val="00F85A6B"/>
    <w:multiLevelType w:val="hybridMultilevel"/>
    <w:tmpl w:val="B88A1450"/>
    <w:name w:val="WW8Num222"/>
    <w:lvl w:ilvl="0" w:tplc="D1704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1DE611F"/>
    <w:multiLevelType w:val="hybridMultilevel"/>
    <w:tmpl w:val="33A81B92"/>
    <w:lvl w:ilvl="0" w:tplc="F37C78E4">
      <w:start w:val="1"/>
      <w:numFmt w:val="decimal"/>
      <w:lvlText w:val="%1."/>
      <w:lvlJc w:val="left"/>
      <w:pPr>
        <w:ind w:left="384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>
      <w:start w:val="1"/>
      <w:numFmt w:val="lowerRoman"/>
      <w:lvlText w:val="%6."/>
      <w:lvlJc w:val="right"/>
      <w:pPr>
        <w:ind w:left="3984" w:hanging="180"/>
      </w:pPr>
    </w:lvl>
    <w:lvl w:ilvl="6" w:tplc="0415000F">
      <w:start w:val="1"/>
      <w:numFmt w:val="decimal"/>
      <w:lvlText w:val="%7."/>
      <w:lvlJc w:val="left"/>
      <w:pPr>
        <w:ind w:left="4704" w:hanging="360"/>
      </w:pPr>
    </w:lvl>
    <w:lvl w:ilvl="7" w:tplc="04150019">
      <w:start w:val="1"/>
      <w:numFmt w:val="lowerLetter"/>
      <w:lvlText w:val="%8."/>
      <w:lvlJc w:val="left"/>
      <w:pPr>
        <w:ind w:left="5424" w:hanging="360"/>
      </w:pPr>
    </w:lvl>
    <w:lvl w:ilvl="8" w:tplc="0415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07EB7AA1"/>
    <w:multiLevelType w:val="hybridMultilevel"/>
    <w:tmpl w:val="1474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23318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651BA"/>
    <w:multiLevelType w:val="hybridMultilevel"/>
    <w:tmpl w:val="61C0715E"/>
    <w:name w:val="WW8Num22"/>
    <w:lvl w:ilvl="0" w:tplc="9F6443B8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  <w:sz w:val="24"/>
        <w:szCs w:val="24"/>
      </w:rPr>
    </w:lvl>
    <w:lvl w:ilvl="1" w:tplc="042A24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82152"/>
    <w:multiLevelType w:val="hybridMultilevel"/>
    <w:tmpl w:val="54A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65BE6"/>
    <w:multiLevelType w:val="hybridMultilevel"/>
    <w:tmpl w:val="8856C800"/>
    <w:name w:val="WW8Num23"/>
    <w:lvl w:ilvl="0" w:tplc="54222A56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3">
    <w:nsid w:val="27FD4F62"/>
    <w:multiLevelType w:val="hybridMultilevel"/>
    <w:tmpl w:val="A61C0FA6"/>
    <w:lvl w:ilvl="0" w:tplc="96C6CAB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4218F3"/>
    <w:multiLevelType w:val="hybridMultilevel"/>
    <w:tmpl w:val="B3B233A8"/>
    <w:name w:val="WW8Num223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17296"/>
    <w:multiLevelType w:val="hybridMultilevel"/>
    <w:tmpl w:val="7F0C830C"/>
    <w:name w:val="WW8Num223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D1682"/>
    <w:multiLevelType w:val="hybridMultilevel"/>
    <w:tmpl w:val="CFEAF088"/>
    <w:lvl w:ilvl="0" w:tplc="2294FB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3D04"/>
    <w:multiLevelType w:val="hybridMultilevel"/>
    <w:tmpl w:val="A744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33A9"/>
    <w:multiLevelType w:val="hybridMultilevel"/>
    <w:tmpl w:val="A8E017F2"/>
    <w:lvl w:ilvl="0" w:tplc="32D68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F937D5"/>
    <w:multiLevelType w:val="hybridMultilevel"/>
    <w:tmpl w:val="EAB26104"/>
    <w:lvl w:ilvl="0" w:tplc="5E44B6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2325A"/>
    <w:multiLevelType w:val="hybridMultilevel"/>
    <w:tmpl w:val="6888B63E"/>
    <w:lvl w:ilvl="0" w:tplc="E1145B4E">
      <w:start w:val="1"/>
      <w:numFmt w:val="decimal"/>
      <w:lvlText w:val="%1)"/>
      <w:lvlJc w:val="left"/>
      <w:pPr>
        <w:ind w:left="744" w:hanging="360"/>
      </w:pPr>
      <w:rPr>
        <w:rFonts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F576739"/>
    <w:multiLevelType w:val="hybridMultilevel"/>
    <w:tmpl w:val="94B6B96A"/>
    <w:lvl w:ilvl="0" w:tplc="868413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6B92436"/>
    <w:multiLevelType w:val="hybridMultilevel"/>
    <w:tmpl w:val="A6B630CA"/>
    <w:name w:val="WW8Num82222"/>
    <w:lvl w:ilvl="0" w:tplc="01E88D3A">
      <w:start w:val="1"/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MV Boli" w:hAnsi="MV Boli" w:cs="MV Boli" w:hint="default"/>
      </w:rPr>
    </w:lvl>
    <w:lvl w:ilvl="1" w:tplc="04150003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cs="Wingdings" w:hint="default"/>
      </w:rPr>
    </w:lvl>
  </w:abstractNum>
  <w:abstractNum w:abstractNumId="23">
    <w:nsid w:val="66D54D9A"/>
    <w:multiLevelType w:val="hybridMultilevel"/>
    <w:tmpl w:val="B4DCEC42"/>
    <w:name w:val="WW8Num22322"/>
    <w:lvl w:ilvl="0" w:tplc="1750DA9C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4F09A6"/>
    <w:multiLevelType w:val="hybridMultilevel"/>
    <w:tmpl w:val="93267C36"/>
    <w:lvl w:ilvl="0" w:tplc="CD2CC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93958"/>
    <w:multiLevelType w:val="hybridMultilevel"/>
    <w:tmpl w:val="2CFE5F52"/>
    <w:lvl w:ilvl="0" w:tplc="30F467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61509"/>
    <w:multiLevelType w:val="hybridMultilevel"/>
    <w:tmpl w:val="5B7C373C"/>
    <w:name w:val="WWNum15252"/>
    <w:lvl w:ilvl="0" w:tplc="D4C40E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8"/>
  </w:num>
  <w:num w:numId="19">
    <w:abstractNumId w:val="9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1"/>
  </w:num>
  <w:num w:numId="25">
    <w:abstractNumId w:val="24"/>
  </w:num>
  <w:num w:numId="26">
    <w:abstractNumId w:val="17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D12"/>
    <w:rsid w:val="00000ABD"/>
    <w:rsid w:val="00002D8B"/>
    <w:rsid w:val="00003473"/>
    <w:rsid w:val="00006F6B"/>
    <w:rsid w:val="0001100D"/>
    <w:rsid w:val="00011D39"/>
    <w:rsid w:val="00012EE4"/>
    <w:rsid w:val="000155F8"/>
    <w:rsid w:val="00016568"/>
    <w:rsid w:val="0001698D"/>
    <w:rsid w:val="00020FA4"/>
    <w:rsid w:val="00021280"/>
    <w:rsid w:val="00026E9B"/>
    <w:rsid w:val="00034AB2"/>
    <w:rsid w:val="00035A8E"/>
    <w:rsid w:val="00041EBA"/>
    <w:rsid w:val="00043B97"/>
    <w:rsid w:val="000449E0"/>
    <w:rsid w:val="00045DD9"/>
    <w:rsid w:val="000467B8"/>
    <w:rsid w:val="000471E8"/>
    <w:rsid w:val="0005314B"/>
    <w:rsid w:val="0005378E"/>
    <w:rsid w:val="00055C03"/>
    <w:rsid w:val="00061C58"/>
    <w:rsid w:val="00062B08"/>
    <w:rsid w:val="00066888"/>
    <w:rsid w:val="00067065"/>
    <w:rsid w:val="000711F7"/>
    <w:rsid w:val="00071457"/>
    <w:rsid w:val="0007305C"/>
    <w:rsid w:val="000771D3"/>
    <w:rsid w:val="00080751"/>
    <w:rsid w:val="00080C91"/>
    <w:rsid w:val="0009098E"/>
    <w:rsid w:val="000943ED"/>
    <w:rsid w:val="00094A5B"/>
    <w:rsid w:val="00096A9B"/>
    <w:rsid w:val="000A25A1"/>
    <w:rsid w:val="000A72C2"/>
    <w:rsid w:val="000B0F5B"/>
    <w:rsid w:val="000B1793"/>
    <w:rsid w:val="000B3F7F"/>
    <w:rsid w:val="000B44DD"/>
    <w:rsid w:val="000B53B9"/>
    <w:rsid w:val="000B7EB5"/>
    <w:rsid w:val="000C438A"/>
    <w:rsid w:val="000D01DD"/>
    <w:rsid w:val="000D42FA"/>
    <w:rsid w:val="000E08AF"/>
    <w:rsid w:val="000E3204"/>
    <w:rsid w:val="000E4624"/>
    <w:rsid w:val="000F34BA"/>
    <w:rsid w:val="000F3CB6"/>
    <w:rsid w:val="000F54E7"/>
    <w:rsid w:val="000F582C"/>
    <w:rsid w:val="000F65EB"/>
    <w:rsid w:val="000F67C2"/>
    <w:rsid w:val="000F79DE"/>
    <w:rsid w:val="00102C24"/>
    <w:rsid w:val="001048AB"/>
    <w:rsid w:val="00104D0C"/>
    <w:rsid w:val="0010603E"/>
    <w:rsid w:val="00106EE4"/>
    <w:rsid w:val="00111C89"/>
    <w:rsid w:val="00111DC8"/>
    <w:rsid w:val="00111F25"/>
    <w:rsid w:val="00113E7C"/>
    <w:rsid w:val="00115469"/>
    <w:rsid w:val="00117801"/>
    <w:rsid w:val="0012603F"/>
    <w:rsid w:val="001326F1"/>
    <w:rsid w:val="001350BD"/>
    <w:rsid w:val="001374BA"/>
    <w:rsid w:val="001413A8"/>
    <w:rsid w:val="00141843"/>
    <w:rsid w:val="00141D87"/>
    <w:rsid w:val="00142DA6"/>
    <w:rsid w:val="0014328F"/>
    <w:rsid w:val="0014585D"/>
    <w:rsid w:val="00147881"/>
    <w:rsid w:val="0015616F"/>
    <w:rsid w:val="00156D6F"/>
    <w:rsid w:val="00157678"/>
    <w:rsid w:val="001576AC"/>
    <w:rsid w:val="0016026B"/>
    <w:rsid w:val="00161F11"/>
    <w:rsid w:val="0016490B"/>
    <w:rsid w:val="00166A45"/>
    <w:rsid w:val="0017182A"/>
    <w:rsid w:val="001718F8"/>
    <w:rsid w:val="001722AD"/>
    <w:rsid w:val="00172FAA"/>
    <w:rsid w:val="001753A4"/>
    <w:rsid w:val="00181A8F"/>
    <w:rsid w:val="00183BB8"/>
    <w:rsid w:val="00184E61"/>
    <w:rsid w:val="00185056"/>
    <w:rsid w:val="00192C7D"/>
    <w:rsid w:val="00193AC6"/>
    <w:rsid w:val="001A14B8"/>
    <w:rsid w:val="001A37E8"/>
    <w:rsid w:val="001A7C87"/>
    <w:rsid w:val="001B0636"/>
    <w:rsid w:val="001B4F26"/>
    <w:rsid w:val="001B55E0"/>
    <w:rsid w:val="001B7346"/>
    <w:rsid w:val="001C0C47"/>
    <w:rsid w:val="001C115A"/>
    <w:rsid w:val="001C2E1F"/>
    <w:rsid w:val="001C5680"/>
    <w:rsid w:val="001C7DCC"/>
    <w:rsid w:val="001C7EBD"/>
    <w:rsid w:val="001D1A59"/>
    <w:rsid w:val="001D1B8E"/>
    <w:rsid w:val="001D295F"/>
    <w:rsid w:val="001D4773"/>
    <w:rsid w:val="001D598E"/>
    <w:rsid w:val="001D7772"/>
    <w:rsid w:val="001E006B"/>
    <w:rsid w:val="001E00C5"/>
    <w:rsid w:val="001E09D8"/>
    <w:rsid w:val="001E1E6F"/>
    <w:rsid w:val="001E257E"/>
    <w:rsid w:val="001E456D"/>
    <w:rsid w:val="001F2393"/>
    <w:rsid w:val="001F6D11"/>
    <w:rsid w:val="00201B97"/>
    <w:rsid w:val="00201C39"/>
    <w:rsid w:val="00204C39"/>
    <w:rsid w:val="002059CC"/>
    <w:rsid w:val="00205A1E"/>
    <w:rsid w:val="00211512"/>
    <w:rsid w:val="002126AC"/>
    <w:rsid w:val="00212EB1"/>
    <w:rsid w:val="00220203"/>
    <w:rsid w:val="00225E1E"/>
    <w:rsid w:val="00226104"/>
    <w:rsid w:val="002270D2"/>
    <w:rsid w:val="0022710B"/>
    <w:rsid w:val="00232063"/>
    <w:rsid w:val="00236F88"/>
    <w:rsid w:val="00240EAD"/>
    <w:rsid w:val="00242BC0"/>
    <w:rsid w:val="00243CE9"/>
    <w:rsid w:val="00244C93"/>
    <w:rsid w:val="00255543"/>
    <w:rsid w:val="00257946"/>
    <w:rsid w:val="00260C89"/>
    <w:rsid w:val="00261BEF"/>
    <w:rsid w:val="00262D53"/>
    <w:rsid w:val="00272BD6"/>
    <w:rsid w:val="00273321"/>
    <w:rsid w:val="002825C9"/>
    <w:rsid w:val="00283855"/>
    <w:rsid w:val="002859CF"/>
    <w:rsid w:val="00285D7E"/>
    <w:rsid w:val="002863F4"/>
    <w:rsid w:val="00287000"/>
    <w:rsid w:val="002934F7"/>
    <w:rsid w:val="002957B5"/>
    <w:rsid w:val="00297194"/>
    <w:rsid w:val="002B0CDF"/>
    <w:rsid w:val="002B51B3"/>
    <w:rsid w:val="002B5861"/>
    <w:rsid w:val="002B6364"/>
    <w:rsid w:val="002C053B"/>
    <w:rsid w:val="002C2A6B"/>
    <w:rsid w:val="002C3151"/>
    <w:rsid w:val="002C415B"/>
    <w:rsid w:val="002C48FF"/>
    <w:rsid w:val="002C6250"/>
    <w:rsid w:val="002D0E94"/>
    <w:rsid w:val="002D1344"/>
    <w:rsid w:val="002D1D95"/>
    <w:rsid w:val="002D3644"/>
    <w:rsid w:val="002D3EA0"/>
    <w:rsid w:val="002E18A5"/>
    <w:rsid w:val="002E3774"/>
    <w:rsid w:val="002E4017"/>
    <w:rsid w:val="002E61CE"/>
    <w:rsid w:val="002F1227"/>
    <w:rsid w:val="002F2FFB"/>
    <w:rsid w:val="002F3BD9"/>
    <w:rsid w:val="002F5107"/>
    <w:rsid w:val="002F614F"/>
    <w:rsid w:val="002F7DC0"/>
    <w:rsid w:val="00301236"/>
    <w:rsid w:val="003019AD"/>
    <w:rsid w:val="00302561"/>
    <w:rsid w:val="003027C3"/>
    <w:rsid w:val="00304291"/>
    <w:rsid w:val="003071F7"/>
    <w:rsid w:val="0030775D"/>
    <w:rsid w:val="00307B97"/>
    <w:rsid w:val="00313F42"/>
    <w:rsid w:val="0031447C"/>
    <w:rsid w:val="00317062"/>
    <w:rsid w:val="00317AEF"/>
    <w:rsid w:val="003212E4"/>
    <w:rsid w:val="00327C4E"/>
    <w:rsid w:val="003316FB"/>
    <w:rsid w:val="00334762"/>
    <w:rsid w:val="003375CE"/>
    <w:rsid w:val="00340EA8"/>
    <w:rsid w:val="00341963"/>
    <w:rsid w:val="00341DAC"/>
    <w:rsid w:val="003421D3"/>
    <w:rsid w:val="00344415"/>
    <w:rsid w:val="00346322"/>
    <w:rsid w:val="00346766"/>
    <w:rsid w:val="00346965"/>
    <w:rsid w:val="0035023B"/>
    <w:rsid w:val="00352EB2"/>
    <w:rsid w:val="00353124"/>
    <w:rsid w:val="0036243C"/>
    <w:rsid w:val="00365E3A"/>
    <w:rsid w:val="00366E7A"/>
    <w:rsid w:val="00370CD4"/>
    <w:rsid w:val="003716B4"/>
    <w:rsid w:val="00371FA2"/>
    <w:rsid w:val="00372890"/>
    <w:rsid w:val="00372A7C"/>
    <w:rsid w:val="003760CB"/>
    <w:rsid w:val="00377016"/>
    <w:rsid w:val="00377128"/>
    <w:rsid w:val="003817FC"/>
    <w:rsid w:val="00383B95"/>
    <w:rsid w:val="00384F08"/>
    <w:rsid w:val="00385D3B"/>
    <w:rsid w:val="0038606B"/>
    <w:rsid w:val="003874D8"/>
    <w:rsid w:val="00392FA9"/>
    <w:rsid w:val="0039447C"/>
    <w:rsid w:val="00397D8E"/>
    <w:rsid w:val="003A113A"/>
    <w:rsid w:val="003A16EB"/>
    <w:rsid w:val="003B0A4D"/>
    <w:rsid w:val="003B0EFE"/>
    <w:rsid w:val="003B16D2"/>
    <w:rsid w:val="003B5BC8"/>
    <w:rsid w:val="003C1687"/>
    <w:rsid w:val="003C32AC"/>
    <w:rsid w:val="003C4D6D"/>
    <w:rsid w:val="003D0E38"/>
    <w:rsid w:val="003D2A7E"/>
    <w:rsid w:val="003D2C6A"/>
    <w:rsid w:val="003D2C76"/>
    <w:rsid w:val="003D2DD2"/>
    <w:rsid w:val="003D6B08"/>
    <w:rsid w:val="003E1967"/>
    <w:rsid w:val="003E40AE"/>
    <w:rsid w:val="003E4787"/>
    <w:rsid w:val="003E47A0"/>
    <w:rsid w:val="003E4E6B"/>
    <w:rsid w:val="003E7BBA"/>
    <w:rsid w:val="003F2B9F"/>
    <w:rsid w:val="003F73FE"/>
    <w:rsid w:val="00403DC2"/>
    <w:rsid w:val="00406E15"/>
    <w:rsid w:val="00410BB0"/>
    <w:rsid w:val="0041307E"/>
    <w:rsid w:val="0041388C"/>
    <w:rsid w:val="004164F1"/>
    <w:rsid w:val="00421FD8"/>
    <w:rsid w:val="00423F57"/>
    <w:rsid w:val="00424202"/>
    <w:rsid w:val="00424741"/>
    <w:rsid w:val="00426240"/>
    <w:rsid w:val="00431165"/>
    <w:rsid w:val="004326C6"/>
    <w:rsid w:val="00432C1C"/>
    <w:rsid w:val="004352E4"/>
    <w:rsid w:val="00435590"/>
    <w:rsid w:val="004370BD"/>
    <w:rsid w:val="0044060D"/>
    <w:rsid w:val="00450145"/>
    <w:rsid w:val="00450ADF"/>
    <w:rsid w:val="00450E7E"/>
    <w:rsid w:val="00452BEA"/>
    <w:rsid w:val="00452D8F"/>
    <w:rsid w:val="00453E0F"/>
    <w:rsid w:val="00461913"/>
    <w:rsid w:val="00464C2E"/>
    <w:rsid w:val="00464F72"/>
    <w:rsid w:val="00470059"/>
    <w:rsid w:val="00470AA8"/>
    <w:rsid w:val="00471E9C"/>
    <w:rsid w:val="0047542C"/>
    <w:rsid w:val="0048119B"/>
    <w:rsid w:val="004813F8"/>
    <w:rsid w:val="00485864"/>
    <w:rsid w:val="0049046B"/>
    <w:rsid w:val="004904A5"/>
    <w:rsid w:val="00491261"/>
    <w:rsid w:val="0049351C"/>
    <w:rsid w:val="004947CB"/>
    <w:rsid w:val="00494ACB"/>
    <w:rsid w:val="004A014A"/>
    <w:rsid w:val="004A1B6E"/>
    <w:rsid w:val="004A2EF3"/>
    <w:rsid w:val="004A5600"/>
    <w:rsid w:val="004B09F5"/>
    <w:rsid w:val="004B168A"/>
    <w:rsid w:val="004B3392"/>
    <w:rsid w:val="004D16F3"/>
    <w:rsid w:val="004D4B16"/>
    <w:rsid w:val="004E0571"/>
    <w:rsid w:val="004E2DDC"/>
    <w:rsid w:val="004E38C7"/>
    <w:rsid w:val="004E4175"/>
    <w:rsid w:val="004F00B5"/>
    <w:rsid w:val="004F1244"/>
    <w:rsid w:val="004F3F52"/>
    <w:rsid w:val="004F4477"/>
    <w:rsid w:val="00501106"/>
    <w:rsid w:val="00501834"/>
    <w:rsid w:val="00504F89"/>
    <w:rsid w:val="005060E5"/>
    <w:rsid w:val="00507665"/>
    <w:rsid w:val="005102D5"/>
    <w:rsid w:val="005125F2"/>
    <w:rsid w:val="00512D9D"/>
    <w:rsid w:val="00514BE3"/>
    <w:rsid w:val="00515C47"/>
    <w:rsid w:val="00515F0D"/>
    <w:rsid w:val="005179D8"/>
    <w:rsid w:val="0052013E"/>
    <w:rsid w:val="005203C4"/>
    <w:rsid w:val="00520A95"/>
    <w:rsid w:val="00520DD2"/>
    <w:rsid w:val="0052742F"/>
    <w:rsid w:val="00527E2F"/>
    <w:rsid w:val="00530F99"/>
    <w:rsid w:val="00532E48"/>
    <w:rsid w:val="005339A3"/>
    <w:rsid w:val="00534A66"/>
    <w:rsid w:val="00537247"/>
    <w:rsid w:val="00537FAC"/>
    <w:rsid w:val="00542413"/>
    <w:rsid w:val="0054277A"/>
    <w:rsid w:val="00543203"/>
    <w:rsid w:val="00544F38"/>
    <w:rsid w:val="005532BB"/>
    <w:rsid w:val="00554F51"/>
    <w:rsid w:val="00555873"/>
    <w:rsid w:val="005619AA"/>
    <w:rsid w:val="00562DB7"/>
    <w:rsid w:val="00564622"/>
    <w:rsid w:val="00570167"/>
    <w:rsid w:val="00570A65"/>
    <w:rsid w:val="00572279"/>
    <w:rsid w:val="0057409E"/>
    <w:rsid w:val="005813F0"/>
    <w:rsid w:val="005820E2"/>
    <w:rsid w:val="00582C08"/>
    <w:rsid w:val="00586FEE"/>
    <w:rsid w:val="005875E9"/>
    <w:rsid w:val="0059067D"/>
    <w:rsid w:val="00590D4F"/>
    <w:rsid w:val="005912B3"/>
    <w:rsid w:val="005913AB"/>
    <w:rsid w:val="005925B9"/>
    <w:rsid w:val="0059410C"/>
    <w:rsid w:val="005C104B"/>
    <w:rsid w:val="005C1612"/>
    <w:rsid w:val="005C2F5B"/>
    <w:rsid w:val="005D0CCC"/>
    <w:rsid w:val="005D60CB"/>
    <w:rsid w:val="005D716B"/>
    <w:rsid w:val="005E0EA3"/>
    <w:rsid w:val="005E140E"/>
    <w:rsid w:val="005E2E01"/>
    <w:rsid w:val="005F2806"/>
    <w:rsid w:val="005F2CC4"/>
    <w:rsid w:val="005F648E"/>
    <w:rsid w:val="005F794C"/>
    <w:rsid w:val="00602650"/>
    <w:rsid w:val="00607824"/>
    <w:rsid w:val="00607FCB"/>
    <w:rsid w:val="006102E4"/>
    <w:rsid w:val="006111F1"/>
    <w:rsid w:val="00612BE9"/>
    <w:rsid w:val="00612FC6"/>
    <w:rsid w:val="00613496"/>
    <w:rsid w:val="00613D0C"/>
    <w:rsid w:val="00614D53"/>
    <w:rsid w:val="00615F3B"/>
    <w:rsid w:val="006208A5"/>
    <w:rsid w:val="00625BA8"/>
    <w:rsid w:val="00631B5F"/>
    <w:rsid w:val="00632A45"/>
    <w:rsid w:val="00633769"/>
    <w:rsid w:val="006361EE"/>
    <w:rsid w:val="00637078"/>
    <w:rsid w:val="00637EED"/>
    <w:rsid w:val="006400F0"/>
    <w:rsid w:val="006467C6"/>
    <w:rsid w:val="0065419D"/>
    <w:rsid w:val="00654A30"/>
    <w:rsid w:val="00655870"/>
    <w:rsid w:val="006611C7"/>
    <w:rsid w:val="00661882"/>
    <w:rsid w:val="00662A13"/>
    <w:rsid w:val="006641FA"/>
    <w:rsid w:val="00664A08"/>
    <w:rsid w:val="00664D30"/>
    <w:rsid w:val="0066528B"/>
    <w:rsid w:val="006672D2"/>
    <w:rsid w:val="00674072"/>
    <w:rsid w:val="00681D84"/>
    <w:rsid w:val="00681EC4"/>
    <w:rsid w:val="00682289"/>
    <w:rsid w:val="006828EE"/>
    <w:rsid w:val="0069179F"/>
    <w:rsid w:val="00693A64"/>
    <w:rsid w:val="00694FB2"/>
    <w:rsid w:val="00695DEA"/>
    <w:rsid w:val="006A04DC"/>
    <w:rsid w:val="006A6B8F"/>
    <w:rsid w:val="006A6EE7"/>
    <w:rsid w:val="006A74BE"/>
    <w:rsid w:val="006B1BE9"/>
    <w:rsid w:val="006B3C37"/>
    <w:rsid w:val="006C2C67"/>
    <w:rsid w:val="006C513B"/>
    <w:rsid w:val="006C549E"/>
    <w:rsid w:val="006D0454"/>
    <w:rsid w:val="006D0B28"/>
    <w:rsid w:val="006D2D37"/>
    <w:rsid w:val="006D3E39"/>
    <w:rsid w:val="006D44E8"/>
    <w:rsid w:val="006D4ABA"/>
    <w:rsid w:val="006D60C6"/>
    <w:rsid w:val="006E3A03"/>
    <w:rsid w:val="006E5061"/>
    <w:rsid w:val="006E5B79"/>
    <w:rsid w:val="006F200B"/>
    <w:rsid w:val="006F56B5"/>
    <w:rsid w:val="006F6509"/>
    <w:rsid w:val="006F7134"/>
    <w:rsid w:val="00700409"/>
    <w:rsid w:val="00705DEE"/>
    <w:rsid w:val="00712906"/>
    <w:rsid w:val="00714E84"/>
    <w:rsid w:val="007177C6"/>
    <w:rsid w:val="00722A02"/>
    <w:rsid w:val="007238F9"/>
    <w:rsid w:val="00723F51"/>
    <w:rsid w:val="0072676A"/>
    <w:rsid w:val="00730735"/>
    <w:rsid w:val="0073110D"/>
    <w:rsid w:val="00731DBF"/>
    <w:rsid w:val="007325BD"/>
    <w:rsid w:val="007371C0"/>
    <w:rsid w:val="00737F89"/>
    <w:rsid w:val="00740643"/>
    <w:rsid w:val="00740F6A"/>
    <w:rsid w:val="00743052"/>
    <w:rsid w:val="00745763"/>
    <w:rsid w:val="00750356"/>
    <w:rsid w:val="007606EE"/>
    <w:rsid w:val="00764BBB"/>
    <w:rsid w:val="00765348"/>
    <w:rsid w:val="00765C9D"/>
    <w:rsid w:val="00773C66"/>
    <w:rsid w:val="007749CB"/>
    <w:rsid w:val="00780B6A"/>
    <w:rsid w:val="0078199D"/>
    <w:rsid w:val="00782B15"/>
    <w:rsid w:val="00785870"/>
    <w:rsid w:val="00787980"/>
    <w:rsid w:val="00790CA2"/>
    <w:rsid w:val="00790CE9"/>
    <w:rsid w:val="007924CF"/>
    <w:rsid w:val="00792645"/>
    <w:rsid w:val="007934BD"/>
    <w:rsid w:val="00794ED5"/>
    <w:rsid w:val="007963BF"/>
    <w:rsid w:val="00797F2E"/>
    <w:rsid w:val="007A0C47"/>
    <w:rsid w:val="007A17C3"/>
    <w:rsid w:val="007A1F0E"/>
    <w:rsid w:val="007A511C"/>
    <w:rsid w:val="007A70DE"/>
    <w:rsid w:val="007A7675"/>
    <w:rsid w:val="007A7D4B"/>
    <w:rsid w:val="007B0F17"/>
    <w:rsid w:val="007B3760"/>
    <w:rsid w:val="007C0E47"/>
    <w:rsid w:val="007C1183"/>
    <w:rsid w:val="007C3B90"/>
    <w:rsid w:val="007C656C"/>
    <w:rsid w:val="007D2070"/>
    <w:rsid w:val="007D49D9"/>
    <w:rsid w:val="007D705D"/>
    <w:rsid w:val="007E0F34"/>
    <w:rsid w:val="007E2E38"/>
    <w:rsid w:val="007E5537"/>
    <w:rsid w:val="007F2B6D"/>
    <w:rsid w:val="007F469B"/>
    <w:rsid w:val="007F5914"/>
    <w:rsid w:val="007F668F"/>
    <w:rsid w:val="007F7B33"/>
    <w:rsid w:val="007F7EAB"/>
    <w:rsid w:val="00800018"/>
    <w:rsid w:val="008023CC"/>
    <w:rsid w:val="0080502D"/>
    <w:rsid w:val="008058DE"/>
    <w:rsid w:val="0081044A"/>
    <w:rsid w:val="00811269"/>
    <w:rsid w:val="008122A9"/>
    <w:rsid w:val="0081696E"/>
    <w:rsid w:val="00820B87"/>
    <w:rsid w:val="00823D57"/>
    <w:rsid w:val="0082495E"/>
    <w:rsid w:val="00834875"/>
    <w:rsid w:val="0083729C"/>
    <w:rsid w:val="0084185E"/>
    <w:rsid w:val="0084211E"/>
    <w:rsid w:val="00842C93"/>
    <w:rsid w:val="00847A7C"/>
    <w:rsid w:val="00850B46"/>
    <w:rsid w:val="008561A0"/>
    <w:rsid w:val="00856E9D"/>
    <w:rsid w:val="00860829"/>
    <w:rsid w:val="00862D12"/>
    <w:rsid w:val="00867A93"/>
    <w:rsid w:val="00867B61"/>
    <w:rsid w:val="00871327"/>
    <w:rsid w:val="00872ACA"/>
    <w:rsid w:val="00875B04"/>
    <w:rsid w:val="00880189"/>
    <w:rsid w:val="008846FB"/>
    <w:rsid w:val="00887A7E"/>
    <w:rsid w:val="00890432"/>
    <w:rsid w:val="00891CA6"/>
    <w:rsid w:val="008936EF"/>
    <w:rsid w:val="00896A6B"/>
    <w:rsid w:val="008A3332"/>
    <w:rsid w:val="008B4939"/>
    <w:rsid w:val="008B5866"/>
    <w:rsid w:val="008B6618"/>
    <w:rsid w:val="008C0056"/>
    <w:rsid w:val="008C05E1"/>
    <w:rsid w:val="008C1E29"/>
    <w:rsid w:val="008C2689"/>
    <w:rsid w:val="008C2D88"/>
    <w:rsid w:val="008C3370"/>
    <w:rsid w:val="008C3B23"/>
    <w:rsid w:val="008C56D0"/>
    <w:rsid w:val="008C65EF"/>
    <w:rsid w:val="008C7073"/>
    <w:rsid w:val="008C77AC"/>
    <w:rsid w:val="008D0B07"/>
    <w:rsid w:val="008D28E8"/>
    <w:rsid w:val="008D3BA0"/>
    <w:rsid w:val="008D4D98"/>
    <w:rsid w:val="008E0BD1"/>
    <w:rsid w:val="008E3D77"/>
    <w:rsid w:val="008E64F4"/>
    <w:rsid w:val="008E71B9"/>
    <w:rsid w:val="008F1C5A"/>
    <w:rsid w:val="008F279F"/>
    <w:rsid w:val="008F5265"/>
    <w:rsid w:val="008F65F7"/>
    <w:rsid w:val="009049B9"/>
    <w:rsid w:val="00907492"/>
    <w:rsid w:val="009123FE"/>
    <w:rsid w:val="009124A0"/>
    <w:rsid w:val="00920039"/>
    <w:rsid w:val="00920262"/>
    <w:rsid w:val="009205EB"/>
    <w:rsid w:val="00924ED6"/>
    <w:rsid w:val="00925C5C"/>
    <w:rsid w:val="009268D4"/>
    <w:rsid w:val="00930A78"/>
    <w:rsid w:val="009315AE"/>
    <w:rsid w:val="00932045"/>
    <w:rsid w:val="0093245A"/>
    <w:rsid w:val="00935B64"/>
    <w:rsid w:val="00937DC2"/>
    <w:rsid w:val="009433EA"/>
    <w:rsid w:val="00944AE0"/>
    <w:rsid w:val="00945473"/>
    <w:rsid w:val="009550D7"/>
    <w:rsid w:val="0095573E"/>
    <w:rsid w:val="009575F1"/>
    <w:rsid w:val="00957D7D"/>
    <w:rsid w:val="00961B9D"/>
    <w:rsid w:val="00965E56"/>
    <w:rsid w:val="0098464D"/>
    <w:rsid w:val="00986B49"/>
    <w:rsid w:val="00987DC7"/>
    <w:rsid w:val="009913CD"/>
    <w:rsid w:val="0099592B"/>
    <w:rsid w:val="00996000"/>
    <w:rsid w:val="0099729F"/>
    <w:rsid w:val="009A1966"/>
    <w:rsid w:val="009B1E59"/>
    <w:rsid w:val="009B3BC6"/>
    <w:rsid w:val="009B7DE4"/>
    <w:rsid w:val="009B7FEE"/>
    <w:rsid w:val="009C04F2"/>
    <w:rsid w:val="009C0F45"/>
    <w:rsid w:val="009C1BE4"/>
    <w:rsid w:val="009C1D93"/>
    <w:rsid w:val="009C5A20"/>
    <w:rsid w:val="009D18CD"/>
    <w:rsid w:val="009D2080"/>
    <w:rsid w:val="009D4C2E"/>
    <w:rsid w:val="009E0E1C"/>
    <w:rsid w:val="009E202E"/>
    <w:rsid w:val="009E300B"/>
    <w:rsid w:val="009E36E7"/>
    <w:rsid w:val="009E3DE5"/>
    <w:rsid w:val="009E4F26"/>
    <w:rsid w:val="009F2763"/>
    <w:rsid w:val="00A02AE0"/>
    <w:rsid w:val="00A04516"/>
    <w:rsid w:val="00A04BE1"/>
    <w:rsid w:val="00A056E9"/>
    <w:rsid w:val="00A05840"/>
    <w:rsid w:val="00A05DB3"/>
    <w:rsid w:val="00A1258E"/>
    <w:rsid w:val="00A145D6"/>
    <w:rsid w:val="00A14C0D"/>
    <w:rsid w:val="00A17A6B"/>
    <w:rsid w:val="00A2375F"/>
    <w:rsid w:val="00A267DB"/>
    <w:rsid w:val="00A3060F"/>
    <w:rsid w:val="00A346B0"/>
    <w:rsid w:val="00A40350"/>
    <w:rsid w:val="00A41146"/>
    <w:rsid w:val="00A476C9"/>
    <w:rsid w:val="00A50468"/>
    <w:rsid w:val="00A50F6B"/>
    <w:rsid w:val="00A516BF"/>
    <w:rsid w:val="00A63A26"/>
    <w:rsid w:val="00A64655"/>
    <w:rsid w:val="00A65131"/>
    <w:rsid w:val="00A659F7"/>
    <w:rsid w:val="00A73ADE"/>
    <w:rsid w:val="00A747C9"/>
    <w:rsid w:val="00A76B7D"/>
    <w:rsid w:val="00A81928"/>
    <w:rsid w:val="00A81A5C"/>
    <w:rsid w:val="00A81B8E"/>
    <w:rsid w:val="00A869CA"/>
    <w:rsid w:val="00A86DCE"/>
    <w:rsid w:val="00A923F5"/>
    <w:rsid w:val="00A9281D"/>
    <w:rsid w:val="00A92F2D"/>
    <w:rsid w:val="00AA0060"/>
    <w:rsid w:val="00AA1765"/>
    <w:rsid w:val="00AA2117"/>
    <w:rsid w:val="00AB6FA7"/>
    <w:rsid w:val="00AC057C"/>
    <w:rsid w:val="00AD1082"/>
    <w:rsid w:val="00AD4797"/>
    <w:rsid w:val="00AD798F"/>
    <w:rsid w:val="00AE1684"/>
    <w:rsid w:val="00AE1E60"/>
    <w:rsid w:val="00AE7B2B"/>
    <w:rsid w:val="00AF0CC2"/>
    <w:rsid w:val="00AF1651"/>
    <w:rsid w:val="00AF3C28"/>
    <w:rsid w:val="00AF634A"/>
    <w:rsid w:val="00AF7982"/>
    <w:rsid w:val="00B03B26"/>
    <w:rsid w:val="00B047CB"/>
    <w:rsid w:val="00B04D44"/>
    <w:rsid w:val="00B0734D"/>
    <w:rsid w:val="00B073D4"/>
    <w:rsid w:val="00B108CB"/>
    <w:rsid w:val="00B14AB9"/>
    <w:rsid w:val="00B231A0"/>
    <w:rsid w:val="00B2630A"/>
    <w:rsid w:val="00B334BF"/>
    <w:rsid w:val="00B342C3"/>
    <w:rsid w:val="00B42F15"/>
    <w:rsid w:val="00B43C3A"/>
    <w:rsid w:val="00B53C4F"/>
    <w:rsid w:val="00B5656A"/>
    <w:rsid w:val="00B5656F"/>
    <w:rsid w:val="00B56B86"/>
    <w:rsid w:val="00B62A9E"/>
    <w:rsid w:val="00B63C89"/>
    <w:rsid w:val="00B64E7F"/>
    <w:rsid w:val="00B67859"/>
    <w:rsid w:val="00B73C4E"/>
    <w:rsid w:val="00B747DB"/>
    <w:rsid w:val="00B833F4"/>
    <w:rsid w:val="00B8353E"/>
    <w:rsid w:val="00B83E05"/>
    <w:rsid w:val="00B8434B"/>
    <w:rsid w:val="00B85144"/>
    <w:rsid w:val="00B87FAD"/>
    <w:rsid w:val="00B901B1"/>
    <w:rsid w:val="00BA0C57"/>
    <w:rsid w:val="00BA1E16"/>
    <w:rsid w:val="00BA43FF"/>
    <w:rsid w:val="00BB0011"/>
    <w:rsid w:val="00BB3705"/>
    <w:rsid w:val="00BB6566"/>
    <w:rsid w:val="00BB74CB"/>
    <w:rsid w:val="00BB7D88"/>
    <w:rsid w:val="00BC0951"/>
    <w:rsid w:val="00BC17A9"/>
    <w:rsid w:val="00BC2B3C"/>
    <w:rsid w:val="00BC4BD8"/>
    <w:rsid w:val="00BC5F71"/>
    <w:rsid w:val="00BC665B"/>
    <w:rsid w:val="00BD07CA"/>
    <w:rsid w:val="00BD21BA"/>
    <w:rsid w:val="00BD22D1"/>
    <w:rsid w:val="00BD2520"/>
    <w:rsid w:val="00BD5729"/>
    <w:rsid w:val="00BE4487"/>
    <w:rsid w:val="00BE63D1"/>
    <w:rsid w:val="00BE743C"/>
    <w:rsid w:val="00BE7AE3"/>
    <w:rsid w:val="00BE7D6F"/>
    <w:rsid w:val="00BF385A"/>
    <w:rsid w:val="00C0192D"/>
    <w:rsid w:val="00C01B6E"/>
    <w:rsid w:val="00C061DC"/>
    <w:rsid w:val="00C07E4F"/>
    <w:rsid w:val="00C10BF5"/>
    <w:rsid w:val="00C15658"/>
    <w:rsid w:val="00C17CA9"/>
    <w:rsid w:val="00C21F32"/>
    <w:rsid w:val="00C22CC3"/>
    <w:rsid w:val="00C255BB"/>
    <w:rsid w:val="00C313C9"/>
    <w:rsid w:val="00C35A20"/>
    <w:rsid w:val="00C37390"/>
    <w:rsid w:val="00C3787D"/>
    <w:rsid w:val="00C4118F"/>
    <w:rsid w:val="00C4319D"/>
    <w:rsid w:val="00C45672"/>
    <w:rsid w:val="00C476A8"/>
    <w:rsid w:val="00C47A76"/>
    <w:rsid w:val="00C502CB"/>
    <w:rsid w:val="00C50F90"/>
    <w:rsid w:val="00C517C2"/>
    <w:rsid w:val="00C52B47"/>
    <w:rsid w:val="00C53FE0"/>
    <w:rsid w:val="00C5404A"/>
    <w:rsid w:val="00C66148"/>
    <w:rsid w:val="00C72867"/>
    <w:rsid w:val="00C779FB"/>
    <w:rsid w:val="00C81036"/>
    <w:rsid w:val="00C915A3"/>
    <w:rsid w:val="00C9474B"/>
    <w:rsid w:val="00C947CE"/>
    <w:rsid w:val="00C95C8E"/>
    <w:rsid w:val="00CA05E9"/>
    <w:rsid w:val="00CA06E8"/>
    <w:rsid w:val="00CA1BC8"/>
    <w:rsid w:val="00CA2BCC"/>
    <w:rsid w:val="00CA30D0"/>
    <w:rsid w:val="00CA44D9"/>
    <w:rsid w:val="00CB01F7"/>
    <w:rsid w:val="00CB115E"/>
    <w:rsid w:val="00CC0970"/>
    <w:rsid w:val="00CC1A83"/>
    <w:rsid w:val="00CC4D12"/>
    <w:rsid w:val="00CC4FEB"/>
    <w:rsid w:val="00CD0358"/>
    <w:rsid w:val="00CD083E"/>
    <w:rsid w:val="00CD1673"/>
    <w:rsid w:val="00CD6A7C"/>
    <w:rsid w:val="00CD7D92"/>
    <w:rsid w:val="00CE1242"/>
    <w:rsid w:val="00CE1DCE"/>
    <w:rsid w:val="00CE463F"/>
    <w:rsid w:val="00CF0617"/>
    <w:rsid w:val="00CF5805"/>
    <w:rsid w:val="00CF644F"/>
    <w:rsid w:val="00CF7998"/>
    <w:rsid w:val="00D0126B"/>
    <w:rsid w:val="00D0366D"/>
    <w:rsid w:val="00D038C0"/>
    <w:rsid w:val="00D03914"/>
    <w:rsid w:val="00D0392D"/>
    <w:rsid w:val="00D04B3F"/>
    <w:rsid w:val="00D1080A"/>
    <w:rsid w:val="00D1203B"/>
    <w:rsid w:val="00D13726"/>
    <w:rsid w:val="00D1395D"/>
    <w:rsid w:val="00D16BA6"/>
    <w:rsid w:val="00D21425"/>
    <w:rsid w:val="00D217A0"/>
    <w:rsid w:val="00D21DD9"/>
    <w:rsid w:val="00D26E15"/>
    <w:rsid w:val="00D2703A"/>
    <w:rsid w:val="00D32B0A"/>
    <w:rsid w:val="00D33591"/>
    <w:rsid w:val="00D43804"/>
    <w:rsid w:val="00D46ED5"/>
    <w:rsid w:val="00D507D2"/>
    <w:rsid w:val="00D52662"/>
    <w:rsid w:val="00D52799"/>
    <w:rsid w:val="00D54B4B"/>
    <w:rsid w:val="00D55FCB"/>
    <w:rsid w:val="00D56CF5"/>
    <w:rsid w:val="00D609E8"/>
    <w:rsid w:val="00D61B17"/>
    <w:rsid w:val="00D664A8"/>
    <w:rsid w:val="00D66D95"/>
    <w:rsid w:val="00D67E1C"/>
    <w:rsid w:val="00D700FE"/>
    <w:rsid w:val="00D71DED"/>
    <w:rsid w:val="00D748B4"/>
    <w:rsid w:val="00D77F9B"/>
    <w:rsid w:val="00D80EA1"/>
    <w:rsid w:val="00D82E47"/>
    <w:rsid w:val="00D84076"/>
    <w:rsid w:val="00D85390"/>
    <w:rsid w:val="00D857AB"/>
    <w:rsid w:val="00D8777E"/>
    <w:rsid w:val="00D90A82"/>
    <w:rsid w:val="00D91A28"/>
    <w:rsid w:val="00D91D9E"/>
    <w:rsid w:val="00D928F2"/>
    <w:rsid w:val="00D94E24"/>
    <w:rsid w:val="00D95D0D"/>
    <w:rsid w:val="00D972A6"/>
    <w:rsid w:val="00D97329"/>
    <w:rsid w:val="00DA1513"/>
    <w:rsid w:val="00DA40B5"/>
    <w:rsid w:val="00DA4E29"/>
    <w:rsid w:val="00DB03F9"/>
    <w:rsid w:val="00DB0E37"/>
    <w:rsid w:val="00DB1ABE"/>
    <w:rsid w:val="00DB4B3D"/>
    <w:rsid w:val="00DB696C"/>
    <w:rsid w:val="00DC0288"/>
    <w:rsid w:val="00DC0A6F"/>
    <w:rsid w:val="00DC17F8"/>
    <w:rsid w:val="00DC4124"/>
    <w:rsid w:val="00DC4288"/>
    <w:rsid w:val="00DC4686"/>
    <w:rsid w:val="00DC4905"/>
    <w:rsid w:val="00DC5FFF"/>
    <w:rsid w:val="00DD14A8"/>
    <w:rsid w:val="00DD2957"/>
    <w:rsid w:val="00DD3EC7"/>
    <w:rsid w:val="00DD5559"/>
    <w:rsid w:val="00DE56F5"/>
    <w:rsid w:val="00DF11CA"/>
    <w:rsid w:val="00DF1E42"/>
    <w:rsid w:val="00DF3EFD"/>
    <w:rsid w:val="00DF50A9"/>
    <w:rsid w:val="00DF5BA1"/>
    <w:rsid w:val="00DF6BE3"/>
    <w:rsid w:val="00DF7F82"/>
    <w:rsid w:val="00E10CE6"/>
    <w:rsid w:val="00E13892"/>
    <w:rsid w:val="00E16627"/>
    <w:rsid w:val="00E23998"/>
    <w:rsid w:val="00E240CB"/>
    <w:rsid w:val="00E25790"/>
    <w:rsid w:val="00E27A99"/>
    <w:rsid w:val="00E31590"/>
    <w:rsid w:val="00E32860"/>
    <w:rsid w:val="00E378F1"/>
    <w:rsid w:val="00E37CFE"/>
    <w:rsid w:val="00E37F3B"/>
    <w:rsid w:val="00E40D82"/>
    <w:rsid w:val="00E42EB1"/>
    <w:rsid w:val="00E456A2"/>
    <w:rsid w:val="00E4733D"/>
    <w:rsid w:val="00E52156"/>
    <w:rsid w:val="00E555E6"/>
    <w:rsid w:val="00E56781"/>
    <w:rsid w:val="00E57A05"/>
    <w:rsid w:val="00E6078C"/>
    <w:rsid w:val="00E62DE8"/>
    <w:rsid w:val="00E63A73"/>
    <w:rsid w:val="00E6499B"/>
    <w:rsid w:val="00E66274"/>
    <w:rsid w:val="00E72EAB"/>
    <w:rsid w:val="00E81F0F"/>
    <w:rsid w:val="00E82D49"/>
    <w:rsid w:val="00E85D33"/>
    <w:rsid w:val="00E96E2B"/>
    <w:rsid w:val="00EA1512"/>
    <w:rsid w:val="00EA32DC"/>
    <w:rsid w:val="00EA6B6D"/>
    <w:rsid w:val="00EB0E56"/>
    <w:rsid w:val="00EB1A9A"/>
    <w:rsid w:val="00EB33C2"/>
    <w:rsid w:val="00EB3E7D"/>
    <w:rsid w:val="00EB42D2"/>
    <w:rsid w:val="00EB4E65"/>
    <w:rsid w:val="00EB603F"/>
    <w:rsid w:val="00EB69BC"/>
    <w:rsid w:val="00EC0307"/>
    <w:rsid w:val="00EC08E6"/>
    <w:rsid w:val="00EC7C26"/>
    <w:rsid w:val="00ED0E90"/>
    <w:rsid w:val="00ED10B6"/>
    <w:rsid w:val="00ED1A1E"/>
    <w:rsid w:val="00ED291D"/>
    <w:rsid w:val="00ED2C8D"/>
    <w:rsid w:val="00ED40A7"/>
    <w:rsid w:val="00ED500E"/>
    <w:rsid w:val="00ED7659"/>
    <w:rsid w:val="00EE0E03"/>
    <w:rsid w:val="00EE198C"/>
    <w:rsid w:val="00EE4D7B"/>
    <w:rsid w:val="00EE526C"/>
    <w:rsid w:val="00F07739"/>
    <w:rsid w:val="00F107F7"/>
    <w:rsid w:val="00F118CA"/>
    <w:rsid w:val="00F11F33"/>
    <w:rsid w:val="00F16A4E"/>
    <w:rsid w:val="00F21E45"/>
    <w:rsid w:val="00F22E6A"/>
    <w:rsid w:val="00F2443D"/>
    <w:rsid w:val="00F24B90"/>
    <w:rsid w:val="00F26E02"/>
    <w:rsid w:val="00F277E4"/>
    <w:rsid w:val="00F30A48"/>
    <w:rsid w:val="00F343A7"/>
    <w:rsid w:val="00F36164"/>
    <w:rsid w:val="00F4068C"/>
    <w:rsid w:val="00F432A9"/>
    <w:rsid w:val="00F436C9"/>
    <w:rsid w:val="00F43D29"/>
    <w:rsid w:val="00F51549"/>
    <w:rsid w:val="00F531DC"/>
    <w:rsid w:val="00F532C2"/>
    <w:rsid w:val="00F54144"/>
    <w:rsid w:val="00F6092C"/>
    <w:rsid w:val="00F61C26"/>
    <w:rsid w:val="00F6236E"/>
    <w:rsid w:val="00F638CD"/>
    <w:rsid w:val="00F70F39"/>
    <w:rsid w:val="00F755F0"/>
    <w:rsid w:val="00F771B4"/>
    <w:rsid w:val="00F80DCB"/>
    <w:rsid w:val="00F91AB7"/>
    <w:rsid w:val="00F9591A"/>
    <w:rsid w:val="00F96BCB"/>
    <w:rsid w:val="00FA09F2"/>
    <w:rsid w:val="00FA136D"/>
    <w:rsid w:val="00FA2EFA"/>
    <w:rsid w:val="00FA4E82"/>
    <w:rsid w:val="00FA5F39"/>
    <w:rsid w:val="00FA78D0"/>
    <w:rsid w:val="00FB124E"/>
    <w:rsid w:val="00FB1919"/>
    <w:rsid w:val="00FB2616"/>
    <w:rsid w:val="00FB4045"/>
    <w:rsid w:val="00FB7424"/>
    <w:rsid w:val="00FC018A"/>
    <w:rsid w:val="00FC1BF6"/>
    <w:rsid w:val="00FC41F4"/>
    <w:rsid w:val="00FC42AC"/>
    <w:rsid w:val="00FC52DA"/>
    <w:rsid w:val="00FC559D"/>
    <w:rsid w:val="00FC5C2D"/>
    <w:rsid w:val="00FC7B00"/>
    <w:rsid w:val="00FD07E9"/>
    <w:rsid w:val="00FD1E59"/>
    <w:rsid w:val="00FD546B"/>
    <w:rsid w:val="00FE279C"/>
    <w:rsid w:val="00FF06B1"/>
    <w:rsid w:val="00FF0F4B"/>
    <w:rsid w:val="00FF42AD"/>
    <w:rsid w:val="00FF571F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1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4D12"/>
    <w:pPr>
      <w:keepNext/>
      <w:numPr>
        <w:numId w:val="16"/>
      </w:numPr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8E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4D12"/>
    <w:pPr>
      <w:keepNext/>
      <w:numPr>
        <w:ilvl w:val="3"/>
        <w:numId w:val="16"/>
      </w:numPr>
      <w:spacing w:line="240" w:lineRule="exact"/>
      <w:ind w:left="648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4D12"/>
    <w:pPr>
      <w:keepNext/>
      <w:numPr>
        <w:ilvl w:val="4"/>
        <w:numId w:val="16"/>
      </w:numPr>
      <w:ind w:left="792"/>
      <w:jc w:val="center"/>
      <w:outlineLvl w:val="4"/>
    </w:pPr>
    <w:rPr>
      <w:b/>
      <w:bCs/>
      <w:smallCap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4D12"/>
    <w:pPr>
      <w:keepNext/>
      <w:widowControl w:val="0"/>
      <w:suppressAutoHyphens w:val="0"/>
      <w:spacing w:after="120"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F52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28E8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3F52"/>
    <w:rPr>
      <w:b/>
      <w:bCs/>
      <w:sz w:val="32"/>
      <w:szCs w:val="3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3F52"/>
    <w:rPr>
      <w:b/>
      <w:bCs/>
      <w:smallCaps/>
      <w:color w:val="000000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3F52"/>
    <w:rPr>
      <w:rFonts w:ascii="Calibri" w:hAnsi="Calibri" w:cs="Calibri"/>
      <w:b/>
      <w:bCs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C4D1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2E4"/>
    <w:rPr>
      <w:sz w:val="24"/>
      <w:szCs w:val="24"/>
      <w:lang w:eastAsia="ar-SA" w:bidi="ar-SA"/>
    </w:rPr>
  </w:style>
  <w:style w:type="paragraph" w:customStyle="1" w:styleId="Zwykytekst">
    <w:name w:val="Zwyk?y tekst"/>
    <w:basedOn w:val="Normal"/>
    <w:uiPriority w:val="99"/>
    <w:rsid w:val="00CC4D12"/>
    <w:pPr>
      <w:widowControl w:val="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CC4D12"/>
    <w:pPr>
      <w:ind w:left="340" w:hanging="34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6C"/>
    <w:rPr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C4D12"/>
    <w:pPr>
      <w:jc w:val="both"/>
    </w:pPr>
    <w:rPr>
      <w:b/>
      <w:bCs/>
      <w:smallCap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3F52"/>
    <w:rPr>
      <w:sz w:val="20"/>
      <w:szCs w:val="20"/>
      <w:lang w:eastAsia="ar-SA" w:bidi="ar-SA"/>
    </w:rPr>
  </w:style>
  <w:style w:type="paragraph" w:customStyle="1" w:styleId="ust">
    <w:name w:val="ust"/>
    <w:uiPriority w:val="99"/>
    <w:rsid w:val="00CC4D1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CC4D12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3F52"/>
    <w:rPr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CC4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E4"/>
    <w:rPr>
      <w:lang w:eastAsia="ar-SA" w:bidi="ar-SA"/>
    </w:rPr>
  </w:style>
  <w:style w:type="paragraph" w:customStyle="1" w:styleId="Tekstdugiegocytatu">
    <w:name w:val="Tekst długiego cytatu"/>
    <w:basedOn w:val="Normal"/>
    <w:uiPriority w:val="99"/>
    <w:rsid w:val="00CC4D12"/>
    <w:pPr>
      <w:spacing w:before="39" w:after="39"/>
      <w:ind w:left="519" w:right="39" w:hanging="480"/>
    </w:pPr>
    <w:rPr>
      <w:sz w:val="24"/>
      <w:szCs w:val="24"/>
    </w:rPr>
  </w:style>
  <w:style w:type="character" w:customStyle="1" w:styleId="txt-new">
    <w:name w:val="txt-new"/>
    <w:basedOn w:val="DefaultParagraphFont"/>
    <w:uiPriority w:val="99"/>
    <w:rsid w:val="00782B15"/>
  </w:style>
  <w:style w:type="paragraph" w:customStyle="1" w:styleId="topkatnagl">
    <w:name w:val="top_kat_nagl"/>
    <w:basedOn w:val="Normal"/>
    <w:uiPriority w:val="99"/>
    <w:rsid w:val="000E4624"/>
    <w:pPr>
      <w:suppressAutoHyphens w:val="0"/>
      <w:spacing w:before="100" w:after="100"/>
    </w:pPr>
    <w:rPr>
      <w:rFonts w:ascii="Arial Unicode MS" w:hAnsi="Arial Unicode MS" w:cs="Arial Unicode MS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1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44A"/>
    <w:rPr>
      <w:rFonts w:ascii="Tahoma" w:hAnsi="Tahoma" w:cs="Tahoma"/>
      <w:sz w:val="16"/>
      <w:szCs w:val="16"/>
      <w:lang w:eastAsia="ar-SA" w:bidi="ar-SA"/>
    </w:rPr>
  </w:style>
  <w:style w:type="paragraph" w:styleId="ListBullet">
    <w:name w:val="List Bullet"/>
    <w:basedOn w:val="Normal"/>
    <w:uiPriority w:val="99"/>
    <w:rsid w:val="006B1BE9"/>
    <w:pPr>
      <w:numPr>
        <w:numId w:val="3"/>
      </w:numPr>
    </w:pPr>
  </w:style>
  <w:style w:type="character" w:styleId="Hyperlink">
    <w:name w:val="Hyperlink"/>
    <w:basedOn w:val="DefaultParagraphFont"/>
    <w:uiPriority w:val="99"/>
    <w:rsid w:val="00C35A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B6364"/>
    <w:pPr>
      <w:ind w:left="720"/>
    </w:pPr>
  </w:style>
  <w:style w:type="table" w:styleId="TableGrid">
    <w:name w:val="Table Grid"/>
    <w:basedOn w:val="TableNormal"/>
    <w:uiPriority w:val="99"/>
    <w:rsid w:val="00F26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E09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E09D8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F7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4F72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29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C95C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C8E"/>
    <w:rPr>
      <w:lang w:eastAsia="ar-SA" w:bidi="ar-SA"/>
    </w:rPr>
  </w:style>
  <w:style w:type="paragraph" w:customStyle="1" w:styleId="Default">
    <w:name w:val="Default"/>
    <w:uiPriority w:val="99"/>
    <w:rsid w:val="001E1E6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rsid w:val="00B83E05"/>
    <w:rPr>
      <w:kern w:val="1"/>
    </w:rPr>
  </w:style>
  <w:style w:type="character" w:customStyle="1" w:styleId="WW8Num12z1">
    <w:name w:val="WW8Num12z1"/>
    <w:uiPriority w:val="99"/>
    <w:rsid w:val="00780B6A"/>
  </w:style>
  <w:style w:type="paragraph" w:customStyle="1" w:styleId="ZnakZnakZnakZnak">
    <w:name w:val="Znak Znak Znak Znak"/>
    <w:basedOn w:val="Normal"/>
    <w:uiPriority w:val="99"/>
    <w:rsid w:val="00BD22D1"/>
    <w:pPr>
      <w:suppressAutoHyphens w:val="0"/>
    </w:pPr>
    <w:rPr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2B0CDF"/>
    <w:pPr>
      <w:spacing w:after="120" w:line="276" w:lineRule="auto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7</Pages>
  <Words>2405</Words>
  <Characters>14435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Komp</dc:creator>
  <cp:keywords/>
  <dc:description/>
  <cp:lastModifiedBy>arozanska</cp:lastModifiedBy>
  <cp:revision>18</cp:revision>
  <cp:lastPrinted>2017-12-13T09:40:00Z</cp:lastPrinted>
  <dcterms:created xsi:type="dcterms:W3CDTF">2016-12-09T13:39:00Z</dcterms:created>
  <dcterms:modified xsi:type="dcterms:W3CDTF">2017-12-13T12:20:00Z</dcterms:modified>
</cp:coreProperties>
</file>