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C059CC8" w14:textId="4604E00D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0E5C83E5" w14:textId="28F3306B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1/</w:t>
      </w:r>
      <w:r w:rsidRPr="00C4681E">
        <w:rPr>
          <w:snapToGrid w:val="0"/>
        </w:rPr>
        <w:t xml:space="preserve">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</w:t>
      </w:r>
      <w:r w:rsidR="00D309CF">
        <w:rPr>
          <w:rFonts w:eastAsia="Arial"/>
          <w:bCs/>
        </w:rPr>
        <w:t>2020</w:t>
      </w:r>
      <w:r>
        <w:rPr>
          <w:rFonts w:eastAsia="Arial"/>
          <w:bCs/>
        </w:rPr>
        <w:t xml:space="preserve"> R. POZ. </w:t>
      </w:r>
      <w:r w:rsidR="00D309CF">
        <w:rPr>
          <w:rFonts w:eastAsia="Arial"/>
          <w:bCs/>
        </w:rPr>
        <w:t>1057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38E796E1" w:rsidR="006E596D" w:rsidRPr="00A2190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  <w:snapToGrid w:val="0"/>
        </w:rPr>
      </w:pPr>
      <w:r w:rsidRPr="00A21900">
        <w:rPr>
          <w:b/>
          <w:bCs/>
          <w:snapToGrid w:val="0"/>
        </w:rPr>
        <w:t xml:space="preserve">nr </w:t>
      </w:r>
      <w:r w:rsidR="0086637B" w:rsidRPr="00A21900">
        <w:rPr>
          <w:b/>
          <w:bCs/>
          <w:snapToGrid w:val="0"/>
        </w:rPr>
        <w:t xml:space="preserve">… </w:t>
      </w:r>
      <w:r w:rsidR="00232F31">
        <w:rPr>
          <w:b/>
          <w:bCs/>
          <w:snapToGrid w:val="0"/>
        </w:rPr>
        <w:t>/</w:t>
      </w:r>
      <w:r w:rsidR="0086637B" w:rsidRPr="00A21900">
        <w:rPr>
          <w:b/>
          <w:bCs/>
          <w:snapToGrid w:val="0"/>
        </w:rPr>
        <w:t>MOPR</w:t>
      </w:r>
      <w:r w:rsidR="00232F31">
        <w:rPr>
          <w:b/>
          <w:bCs/>
          <w:snapToGrid w:val="0"/>
        </w:rPr>
        <w:t>/</w:t>
      </w:r>
      <w:r w:rsidR="0086637B" w:rsidRPr="00A21900">
        <w:rPr>
          <w:b/>
          <w:bCs/>
          <w:snapToGrid w:val="0"/>
        </w:rPr>
        <w:t>D-PŚ</w:t>
      </w:r>
      <w:r w:rsidR="00232F31">
        <w:rPr>
          <w:b/>
          <w:bCs/>
          <w:snapToGrid w:val="0"/>
        </w:rPr>
        <w:t>/</w:t>
      </w:r>
      <w:r w:rsidR="0086637B" w:rsidRPr="00A21900">
        <w:rPr>
          <w:b/>
          <w:bCs/>
          <w:snapToGrid w:val="0"/>
        </w:rPr>
        <w:t>202</w:t>
      </w:r>
      <w:r w:rsidR="00425032">
        <w:rPr>
          <w:b/>
          <w:bCs/>
          <w:snapToGrid w:val="0"/>
        </w:rPr>
        <w:t>1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73197EDC" w:rsidR="004630DB" w:rsidRPr="00C4681E" w:rsidRDefault="004630DB" w:rsidP="00163FE3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2B4F78" w:rsidRPr="00987D4D">
        <w:rPr>
          <w:b/>
          <w:bCs/>
        </w:rPr>
        <w:t>„</w:t>
      </w:r>
      <w:r w:rsidR="00163FE3" w:rsidRPr="00163FE3">
        <w:rPr>
          <w:b/>
          <w:bCs/>
        </w:rPr>
        <w:t>Nieodpłatne przekazywanie artykułów spożywczych pozyskanych w trakcie realizacji Programu Operacyjnego Pomoc Żywnościowa 2014-2020 i z innych źródeł,</w:t>
      </w:r>
      <w:r w:rsidR="00163FE3">
        <w:rPr>
          <w:b/>
          <w:bCs/>
        </w:rPr>
        <w:br/>
      </w:r>
      <w:r w:rsidR="00163FE3" w:rsidRPr="00163FE3">
        <w:rPr>
          <w:b/>
          <w:bCs/>
        </w:rPr>
        <w:t>w tym zbiórek oraz realizacja działań w ramach środków towarzyszących w 2021 r.”</w:t>
      </w:r>
      <w:r w:rsidR="00A1297F">
        <w:t>,</w:t>
      </w:r>
    </w:p>
    <w:p w14:paraId="47EA02EB" w14:textId="6C1A52D8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</w:t>
      </w:r>
      <w:r w:rsidR="000E28AE">
        <w:rPr>
          <w:snapToGrid w:val="0"/>
        </w:rPr>
        <w:t>20</w:t>
      </w:r>
      <w:r w:rsidR="000D4DE5">
        <w:rPr>
          <w:snapToGrid w:val="0"/>
        </w:rPr>
        <w:t>2</w:t>
      </w:r>
      <w:r w:rsidR="00425032">
        <w:rPr>
          <w:snapToGrid w:val="0"/>
        </w:rPr>
        <w:t>1</w:t>
      </w:r>
      <w:r w:rsidR="000E28AE">
        <w:rPr>
          <w:snapToGrid w:val="0"/>
        </w:rPr>
        <w:t xml:space="preserve"> r.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2B4F78">
        <w:rPr>
          <w:snapToGrid w:val="0"/>
        </w:rPr>
        <w:t xml:space="preserve"> Lublinie</w:t>
      </w:r>
      <w:r w:rsidR="00AE0E55" w:rsidRPr="00C4681E">
        <w:rPr>
          <w:snapToGrid w:val="0"/>
        </w:rPr>
        <w:t>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2120F907" w14:textId="77777777" w:rsidR="002B4F78" w:rsidRDefault="002B4F78" w:rsidP="002B4F78">
      <w:pPr>
        <w:spacing w:line="276" w:lineRule="auto"/>
        <w:jc w:val="both"/>
      </w:pPr>
      <w:r w:rsidRPr="00CC504F">
        <w:rPr>
          <w:b/>
          <w:color w:val="000000"/>
        </w:rPr>
        <w:t>Gminą Lublin</w:t>
      </w:r>
      <w:r w:rsidRPr="00CC504F">
        <w:rPr>
          <w:color w:val="000000"/>
        </w:rPr>
        <w:t xml:space="preserve"> – miastem na prawach powiatu z siedzibą w Lublinie, Pl. Króla Władysława Łokietka 1</w:t>
      </w:r>
      <w:r w:rsidR="00FA058B" w:rsidRPr="00C4681E">
        <w:t xml:space="preserve">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</w:t>
      </w:r>
    </w:p>
    <w:p w14:paraId="1B3E292D" w14:textId="34C88B08" w:rsidR="004630DB" w:rsidRPr="002B4F78" w:rsidRDefault="002B4F78" w:rsidP="002B4F7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Panią </w:t>
      </w:r>
      <w:r w:rsidR="000D4DE5">
        <w:rPr>
          <w:b/>
          <w:color w:val="000000"/>
        </w:rPr>
        <w:t>Katarzynę Fus</w:t>
      </w:r>
      <w:r>
        <w:rPr>
          <w:b/>
          <w:color w:val="000000"/>
        </w:rPr>
        <w:t xml:space="preserve"> - Dyrektora Miejskiego Ośrodka Pomocy Rodzinie w Lublinie</w:t>
      </w:r>
      <w:r w:rsidR="00FA058B" w:rsidRPr="00C4681E">
        <w:t>,</w:t>
      </w:r>
      <w:r w:rsidR="00976600">
        <w:t xml:space="preserve"> </w:t>
      </w:r>
      <w:r w:rsidR="004630DB" w:rsidRPr="00C4681E">
        <w:t xml:space="preserve"> </w:t>
      </w:r>
      <w:r w:rsidR="00976600" w:rsidRPr="00976600">
        <w:t xml:space="preserve">działającą na podstawie pełnomocnictwa udzielonego Zarządzeniem Nr </w:t>
      </w:r>
      <w:r w:rsidR="00D309CF">
        <w:t>97/9/2020</w:t>
      </w:r>
      <w:r w:rsidR="00976600" w:rsidRPr="00976600">
        <w:t xml:space="preserve"> Prezydenta Miasta Lublin z dnia </w:t>
      </w:r>
      <w:r w:rsidR="00D309CF">
        <w:t>16 września 2020</w:t>
      </w:r>
      <w:r w:rsidR="00976600" w:rsidRPr="00976600">
        <w:t xml:space="preserve"> r. w sprawie udzielenia Pani Katarzynie Fus – Dyrektorowi Miejskiego Ośrodka Pomocy Rodzinie w Lublinie pełnomocnictw do jednoosobowego kierowania Miejskim Ośrodkiem Pomocy Rodzinie w Lublinie i składania oświadczeń woli, zwaną dalej „Zleceniodawcą”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46ED3AA" w14:textId="620D06F7" w:rsidR="002B4F78" w:rsidRDefault="00425032" w:rsidP="002B4F78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……………</w:t>
      </w:r>
      <w:r w:rsidR="002B4F78">
        <w:t xml:space="preserve"> z siedzibą w Lublinie, </w:t>
      </w:r>
      <w:r w:rsidR="002B4F78">
        <w:br/>
        <w:t xml:space="preserve">ul. </w:t>
      </w:r>
      <w:r>
        <w:t>………</w:t>
      </w:r>
      <w:r w:rsidR="002B4F78">
        <w:t xml:space="preserve">, wpisanym do Krajowego Rejestru Sądowego pod numerem </w:t>
      </w:r>
      <w:r>
        <w:t>……….</w:t>
      </w:r>
      <w:r w:rsidR="002B4F78">
        <w:t>, zwanym dalej „Zleceniobiorcą”, reprezentowanym przez:</w:t>
      </w:r>
    </w:p>
    <w:p w14:paraId="3CFFF186" w14:textId="3ECD06A3" w:rsidR="002B4F78" w:rsidRDefault="00425032" w:rsidP="00596A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……….</w:t>
      </w:r>
      <w:r w:rsidR="002B4F78">
        <w:t xml:space="preserve"> – </w:t>
      </w:r>
      <w:r>
        <w:t>……….</w:t>
      </w:r>
      <w:r w:rsidR="002B4F78">
        <w:t xml:space="preserve">, PESEL: </w:t>
      </w:r>
      <w:r>
        <w:t>……………….</w:t>
      </w:r>
      <w:r w:rsidR="0086637B">
        <w:t>,</w:t>
      </w:r>
    </w:p>
    <w:p w14:paraId="5465D5F0" w14:textId="7F518813" w:rsidR="00A1792C" w:rsidRPr="00067EEE" w:rsidRDefault="00425032" w:rsidP="00596AD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……….</w:t>
      </w:r>
      <w:r w:rsidR="002B4F78">
        <w:t xml:space="preserve"> – </w:t>
      </w:r>
      <w:r>
        <w:t>……….</w:t>
      </w:r>
      <w:r w:rsidR="002B4F78">
        <w:t xml:space="preserve">, PESEL: </w:t>
      </w:r>
      <w:r>
        <w:t>……………….</w:t>
      </w:r>
      <w:r w:rsidR="005936BC" w:rsidRPr="00C4681E">
        <w:t>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132251E4" w14:textId="48E594D3" w:rsidR="00D56DA6" w:rsidRPr="00C4681E" w:rsidRDefault="00D56DA6" w:rsidP="002B4F7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  <w:r w:rsidR="002B4F78">
        <w:t xml:space="preserve"> </w:t>
      </w:r>
      <w:r w:rsidR="002B4F78" w:rsidRPr="002B4F78">
        <w:rPr>
          <w:b/>
          <w:bCs/>
        </w:rPr>
        <w:t>„</w:t>
      </w:r>
      <w:r w:rsidR="00163FE3" w:rsidRPr="00163FE3">
        <w:rPr>
          <w:b/>
          <w:bCs/>
        </w:rPr>
        <w:t xml:space="preserve">Nieodpłatne przekazywanie artykułów spożywczych pozyskanych w trakcie realizacji Programu Operacyjnego Pomoc Żywnościowa 2014-2020 i z innych źródeł, w tym zbiórek oraz realizacja działań </w:t>
      </w:r>
      <w:r w:rsidR="003A0B40">
        <w:rPr>
          <w:b/>
          <w:bCs/>
        </w:rPr>
        <w:br/>
      </w:r>
      <w:r w:rsidR="00163FE3" w:rsidRPr="00163FE3">
        <w:rPr>
          <w:b/>
          <w:bCs/>
        </w:rPr>
        <w:t>w ramach środków towarzyszących w 2021 r.”</w:t>
      </w:r>
      <w:r w:rsidR="00163FE3">
        <w:rPr>
          <w:b/>
          <w:bCs/>
        </w:rPr>
        <w:t xml:space="preserve"> </w:t>
      </w:r>
      <w:r w:rsidRPr="00C4681E">
        <w:t>określonego szczegółowo w ofercie złożonej przez Zleceniobiorcę</w:t>
      </w:r>
      <w:r w:rsidR="00901826" w:rsidRPr="00C4681E">
        <w:t xml:space="preserve"> </w:t>
      </w:r>
      <w:r w:rsidRPr="00C4681E">
        <w:t xml:space="preserve">w dniu </w:t>
      </w:r>
      <w:r w:rsidR="002F485D">
        <w:t>……………… 2021</w:t>
      </w:r>
      <w:r w:rsidR="00D309CF">
        <w:t xml:space="preserve"> </w:t>
      </w:r>
      <w:r w:rsidR="002B4F78">
        <w:t>r.</w:t>
      </w:r>
      <w:r w:rsidRPr="00C4681E">
        <w:t>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901826" w:rsidRPr="00C4681E">
        <w:t xml:space="preserve"> </w:t>
      </w:r>
      <w:r w:rsidRPr="00C4681E">
        <w:t>zobowiązuje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4AFAEC3F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2A8B4BEE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 xml:space="preserve">Niniejsza umowa jest umową o </w:t>
      </w:r>
      <w:r w:rsidR="00163FE3">
        <w:t>wsparcie</w:t>
      </w:r>
      <w:r w:rsidR="00B729FC" w:rsidRPr="00C4681E">
        <w:t xml:space="preserve"> realizacji zadania publicznego w rozumieniu </w:t>
      </w:r>
      <w:r w:rsidR="003A0B40">
        <w:br/>
      </w:r>
      <w:r w:rsidR="00B729FC" w:rsidRPr="00C4681E">
        <w:t xml:space="preserve">art. </w:t>
      </w:r>
      <w:r w:rsidR="00B729FC" w:rsidRPr="00C06E49">
        <w:t>16 ust. 1 ustawy.</w:t>
      </w:r>
    </w:p>
    <w:p w14:paraId="768C32D5" w14:textId="2E4BE055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976600" w:rsidRPr="005557CA">
        <w:t>9</w:t>
      </w:r>
      <w:r w:rsidR="00D56DA6" w:rsidRPr="005557CA">
        <w:t xml:space="preserve"> ust. </w:t>
      </w:r>
      <w:r w:rsidR="00E75D21" w:rsidRPr="005557CA">
        <w:t>3</w:t>
      </w:r>
      <w:r w:rsidR="00D56DA6" w:rsidRPr="005557CA">
        <w:t>.</w:t>
      </w:r>
    </w:p>
    <w:p w14:paraId="7B86FD3A" w14:textId="371BAA46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</w:t>
      </w:r>
      <w:r w:rsidR="007F3AA7">
        <w:t xml:space="preserve"> oraz aktualizacje opisu poszczególnych działań/harmonogramu/kalkulacji przewidywanych kosztów, </w:t>
      </w:r>
      <w:r w:rsidR="00D56DA6" w:rsidRPr="00C4681E">
        <w:t>stanowią</w:t>
      </w:r>
      <w:r w:rsidR="0041589A" w:rsidRPr="00C4681E">
        <w:t>c</w:t>
      </w:r>
      <w:r w:rsidR="007F3AA7">
        <w:t>e</w:t>
      </w:r>
      <w:r w:rsidR="00D56DA6" w:rsidRPr="00C4681E">
        <w:t xml:space="preserve"> załącznik</w:t>
      </w:r>
      <w:r w:rsidR="007F3AA7">
        <w:t>i</w:t>
      </w:r>
      <w:r w:rsidR="00D56DA6" w:rsidRPr="00C4681E">
        <w:t xml:space="preserve"> do niniejszej umowy</w:t>
      </w:r>
      <w:r w:rsidR="004500D0">
        <w:t>,</w:t>
      </w:r>
      <w:r w:rsidR="00D007C1" w:rsidRPr="00C4681E">
        <w:t xml:space="preserve"> </w:t>
      </w:r>
      <w:r w:rsidR="007F3AA7">
        <w:t>są</w:t>
      </w:r>
      <w:r w:rsidR="00574937">
        <w:t xml:space="preserve"> </w:t>
      </w:r>
      <w:r w:rsidR="00D007C1" w:rsidRPr="00C4681E">
        <w:t xml:space="preserve">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3B29F144" w14:textId="43036A93" w:rsidR="00B729FC" w:rsidRPr="00C4681E" w:rsidRDefault="001323E3" w:rsidP="00574937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574937">
        <w:t>Anna Szema</w:t>
      </w:r>
      <w:r w:rsidRPr="00C4681E">
        <w:t xml:space="preserve">, </w:t>
      </w:r>
      <w:r w:rsidR="001E2101" w:rsidRPr="00C4681E">
        <w:t>t</w:t>
      </w:r>
      <w:r w:rsidRPr="00C4681E">
        <w:t>el</w:t>
      </w:r>
      <w:r w:rsidR="009F78FE">
        <w:t>.</w:t>
      </w:r>
      <w:r w:rsidRPr="00C4681E">
        <w:t xml:space="preserve"> </w:t>
      </w:r>
      <w:r w:rsidR="00574937">
        <w:t>081 466-53-30</w:t>
      </w:r>
      <w:r w:rsidR="00B729FC" w:rsidRPr="00C4681E">
        <w:t>, adres poczty elektronicznej</w:t>
      </w:r>
      <w:r w:rsidR="00D309CF">
        <w:t xml:space="preserve"> </w:t>
      </w:r>
      <w:r w:rsidR="00574937">
        <w:t>aszema@mopr.lublin.eu</w:t>
      </w:r>
      <w:r w:rsidR="00AB5179" w:rsidRPr="00C4681E">
        <w:t>;</w:t>
      </w:r>
    </w:p>
    <w:p w14:paraId="14456A4C" w14:textId="0BF314E1" w:rsidR="00EE573C" w:rsidRDefault="001323E3" w:rsidP="00574937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2F485D">
        <w:t>……………………………………………………………….....</w:t>
      </w:r>
    </w:p>
    <w:p w14:paraId="01A0ABFF" w14:textId="3CBEBA4A" w:rsidR="002F485D" w:rsidRPr="00C4681E" w:rsidRDefault="002F485D" w:rsidP="00574937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     …………………………….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237C160" w14:textId="7C72CCA9" w:rsidR="00A241CD" w:rsidRPr="007F3AA7" w:rsidRDefault="00D56DA6" w:rsidP="007F3AA7">
      <w:pPr>
        <w:spacing w:line="276" w:lineRule="auto"/>
        <w:ind w:left="284"/>
        <w:jc w:val="both"/>
      </w:pPr>
      <w:r w:rsidRPr="00C4681E">
        <w:t xml:space="preserve">od dnia </w:t>
      </w:r>
      <w:r w:rsidR="007F3AA7">
        <w:t>1</w:t>
      </w:r>
      <w:r w:rsidR="00801AF8">
        <w:t>5 października</w:t>
      </w:r>
      <w:r w:rsidR="007F3AA7">
        <w:t xml:space="preserve"> </w:t>
      </w:r>
      <w:r w:rsidR="00574937" w:rsidRPr="007F3AA7">
        <w:t>20</w:t>
      </w:r>
      <w:r w:rsidR="00075441" w:rsidRPr="007F3AA7">
        <w:t>2</w:t>
      </w:r>
      <w:r w:rsidR="00A92FAF" w:rsidRPr="007F3AA7">
        <w:t>1</w:t>
      </w:r>
      <w:r w:rsidR="0044461A" w:rsidRPr="007F3AA7">
        <w:t xml:space="preserve"> </w:t>
      </w:r>
      <w:r w:rsidR="00D32EB6" w:rsidRPr="007F3AA7">
        <w:t>r</w:t>
      </w:r>
      <w:r w:rsidR="004200A7" w:rsidRPr="007F3AA7">
        <w:t>.</w:t>
      </w:r>
      <w:r w:rsidR="00D70644" w:rsidRPr="007F3AA7">
        <w:t xml:space="preserve"> </w:t>
      </w:r>
    </w:p>
    <w:p w14:paraId="5BD4B356" w14:textId="74C06D84" w:rsidR="003F02D0" w:rsidRPr="00C4681E" w:rsidRDefault="00FE107A" w:rsidP="007F3AA7">
      <w:pPr>
        <w:spacing w:line="276" w:lineRule="auto"/>
        <w:ind w:firstLine="284"/>
        <w:jc w:val="both"/>
      </w:pPr>
      <w:r>
        <w:t xml:space="preserve">do dnia </w:t>
      </w:r>
      <w:r w:rsidR="007F3AA7">
        <w:t>16</w:t>
      </w:r>
      <w:r w:rsidR="00D70644">
        <w:t xml:space="preserve"> grudnia 20</w:t>
      </w:r>
      <w:r w:rsidR="00F94D93">
        <w:t>2</w:t>
      </w:r>
      <w:r w:rsidR="00A92FAF">
        <w:t>1</w:t>
      </w:r>
      <w:r w:rsidR="00D309CF">
        <w:t xml:space="preserve"> </w:t>
      </w:r>
      <w:r w:rsidR="00D70644">
        <w:t>r.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6F22A70A" w:rsidR="002A28DB" w:rsidRPr="00C4681E" w:rsidRDefault="003F02D0" w:rsidP="00837774">
      <w:pPr>
        <w:spacing w:line="276" w:lineRule="auto"/>
        <w:ind w:left="567"/>
        <w:jc w:val="both"/>
      </w:pPr>
      <w:r w:rsidRPr="00C4681E">
        <w:t xml:space="preserve">od </w:t>
      </w:r>
      <w:r w:rsidR="007F3AA7">
        <w:t>1</w:t>
      </w:r>
      <w:r w:rsidR="00801AF8">
        <w:t>5 października</w:t>
      </w:r>
      <w:r w:rsidR="007F3AA7">
        <w:t xml:space="preserve"> 2021 r. </w:t>
      </w:r>
    </w:p>
    <w:p w14:paraId="3B00AFEB" w14:textId="6D1BD917" w:rsidR="003F02D0" w:rsidRPr="00C4681E" w:rsidRDefault="003F02D0" w:rsidP="00837774">
      <w:pPr>
        <w:spacing w:line="276" w:lineRule="auto"/>
        <w:ind w:left="567"/>
        <w:jc w:val="both"/>
      </w:pPr>
      <w:r w:rsidRPr="00C4681E">
        <w:t xml:space="preserve">do dnia </w:t>
      </w:r>
      <w:r w:rsidR="0007413E">
        <w:t>30</w:t>
      </w:r>
      <w:r w:rsidR="00574937">
        <w:t xml:space="preserve"> grudnia 20</w:t>
      </w:r>
      <w:r w:rsidR="00075441">
        <w:t>2</w:t>
      </w:r>
      <w:r w:rsidR="00A92FAF">
        <w:t>1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346725B2" w:rsidR="002A28DB" w:rsidRPr="00C4681E" w:rsidRDefault="002A28DB" w:rsidP="00837774">
      <w:pPr>
        <w:spacing w:line="276" w:lineRule="auto"/>
        <w:ind w:left="567"/>
        <w:jc w:val="both"/>
      </w:pPr>
      <w:r w:rsidRPr="00C4681E">
        <w:t xml:space="preserve">od dnia </w:t>
      </w:r>
      <w:r w:rsidR="007F3AA7" w:rsidRPr="007F3AA7">
        <w:t>1</w:t>
      </w:r>
      <w:r w:rsidR="00801AF8">
        <w:t>5 października</w:t>
      </w:r>
      <w:r w:rsidR="007F3AA7" w:rsidRPr="007F3AA7">
        <w:t xml:space="preserve"> 2021 r.</w:t>
      </w:r>
    </w:p>
    <w:p w14:paraId="1EB98453" w14:textId="3A8A3CC2" w:rsidR="002A28DB" w:rsidRPr="00C4681E" w:rsidRDefault="002A28DB" w:rsidP="00837774">
      <w:pPr>
        <w:spacing w:line="276" w:lineRule="auto"/>
        <w:ind w:left="567"/>
        <w:jc w:val="both"/>
      </w:pPr>
      <w:r w:rsidRPr="00C4681E">
        <w:t xml:space="preserve">do dnia </w:t>
      </w:r>
      <w:r w:rsidR="0007413E">
        <w:t>30</w:t>
      </w:r>
      <w:r w:rsidR="007F3AA7">
        <w:t xml:space="preserve"> </w:t>
      </w:r>
      <w:r w:rsidR="00574937">
        <w:t>grudnia 20</w:t>
      </w:r>
      <w:r w:rsidR="00075441">
        <w:t>2</w:t>
      </w:r>
      <w:r w:rsidR="00A92FAF">
        <w:t>1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5DE6D9A0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</w:t>
      </w:r>
      <w:r w:rsidR="005557CA">
        <w:br/>
      </w:r>
      <w:r w:rsidR="007F3AA7">
        <w:t>z uwzględnieniem aktualizacji opisu poszczególnych działań/harmonogramu/kalkulacji przewidywanych kosztów/ szacunkowej kalkulacji kosztów</w:t>
      </w:r>
      <w:r w:rsidR="00D56DA6" w:rsidRPr="00C4681E">
        <w:t xml:space="preserve">,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37DF033A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0E28AE">
        <w:t>§</w:t>
      </w:r>
      <w:r w:rsidR="00EE573C" w:rsidRPr="000E28AE">
        <w:t> </w:t>
      </w:r>
      <w:r w:rsidR="00876015" w:rsidRPr="000E28AE">
        <w:t>3</w:t>
      </w:r>
      <w:r w:rsidR="00AE7C47" w:rsidRPr="000E28AE">
        <w:t xml:space="preserve"> ust. </w:t>
      </w:r>
      <w:r w:rsidR="00AE7C47" w:rsidRPr="005557CA">
        <w:t>1</w:t>
      </w:r>
      <w:r w:rsidR="00876015" w:rsidRPr="000E28AE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C71930">
        <w:t xml:space="preserve">Dopuszcza się wydatkowanie uzyskanych przychodów , w tym także odsetek bankowych od środków przekazanych przez Zleceniodawcę, na realizację zadania publicznego wyłącznie na zasadach określonych w umowie. Niewykorzystane przychody Zleceniobiorca zwraca Zleceniodawcy na zasadach określonych w </w:t>
      </w:r>
      <w:r w:rsidR="00C71930" w:rsidRPr="00C71930">
        <w:t>§</w:t>
      </w:r>
      <w:r w:rsidR="00C71930">
        <w:t xml:space="preserve"> 10.</w:t>
      </w:r>
    </w:p>
    <w:p w14:paraId="511B25FC" w14:textId="77777777" w:rsidR="00987D4D" w:rsidRDefault="003F02D0" w:rsidP="00987D4D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D797E26" w14:textId="6397503C" w:rsidR="001A4004" w:rsidRPr="001A4004" w:rsidRDefault="00D56DA6" w:rsidP="005557CA">
      <w:pPr>
        <w:spacing w:line="276" w:lineRule="auto"/>
        <w:ind w:left="284" w:hanging="284"/>
        <w:jc w:val="both"/>
      </w:pPr>
      <w:r w:rsidRPr="00C4681E">
        <w:t xml:space="preserve">1. Zleceniodawca zobowiązuje się do przekazania </w:t>
      </w:r>
      <w:r w:rsidR="00035AB7" w:rsidRPr="00035AB7">
        <w:rPr>
          <w:b/>
          <w:bCs/>
        </w:rPr>
        <w:t>w 20</w:t>
      </w:r>
      <w:r w:rsidR="005C0D41">
        <w:rPr>
          <w:b/>
          <w:bCs/>
        </w:rPr>
        <w:t>2</w:t>
      </w:r>
      <w:r w:rsidR="00744B48">
        <w:rPr>
          <w:b/>
          <w:bCs/>
        </w:rPr>
        <w:t>1</w:t>
      </w:r>
      <w:r w:rsidR="00035AB7" w:rsidRPr="00035AB7">
        <w:rPr>
          <w:b/>
          <w:bCs/>
        </w:rPr>
        <w:t xml:space="preserve"> r.</w:t>
      </w:r>
      <w:r w:rsidR="00035AB7">
        <w:t xml:space="preserve"> </w:t>
      </w:r>
      <w:r w:rsidRPr="00C4681E">
        <w:t xml:space="preserve">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D10DFC">
        <w:t>do wysokości</w:t>
      </w:r>
      <w:r w:rsidR="0044461A" w:rsidRPr="00C4681E">
        <w:t xml:space="preserve"> </w:t>
      </w:r>
      <w:r w:rsidR="00C71930">
        <w:rPr>
          <w:b/>
          <w:bCs/>
        </w:rPr>
        <w:t>……………….</w:t>
      </w:r>
      <w:r w:rsidR="005C0D41" w:rsidRPr="005C0D41">
        <w:rPr>
          <w:b/>
          <w:bCs/>
        </w:rPr>
        <w:t xml:space="preserve"> zł </w:t>
      </w:r>
      <w:r w:rsidR="005C0D41" w:rsidRPr="005C0D41">
        <w:t xml:space="preserve">(słownie: </w:t>
      </w:r>
      <w:r w:rsidR="00C71930">
        <w:t>…………..</w:t>
      </w:r>
      <w:r w:rsidR="00744B48">
        <w:t>)</w:t>
      </w:r>
      <w:r w:rsidR="0008063F">
        <w:t xml:space="preserve">, </w:t>
      </w:r>
      <w:r w:rsidRPr="00C4681E">
        <w:t>na rachunek bankowy Zleceniobiorcy:</w:t>
      </w:r>
      <w:r w:rsidR="00035AB7">
        <w:t xml:space="preserve"> </w:t>
      </w:r>
      <w:r w:rsidRPr="00C4681E">
        <w:t>nr rachunku:</w:t>
      </w:r>
      <w:r w:rsidR="0044461A" w:rsidRPr="00C4681E">
        <w:t xml:space="preserve"> </w:t>
      </w:r>
      <w:r w:rsidR="00744B48">
        <w:rPr>
          <w:b/>
        </w:rPr>
        <w:t>…………….</w:t>
      </w:r>
      <w:r w:rsidR="00035AB7">
        <w:t xml:space="preserve"> - </w:t>
      </w:r>
      <w:r w:rsidR="00035AB7" w:rsidRPr="00035AB7">
        <w:t xml:space="preserve">co stanowi </w:t>
      </w:r>
      <w:r w:rsidR="005557CA">
        <w:t>….</w:t>
      </w:r>
      <w:r w:rsidR="00035AB7" w:rsidRPr="00035AB7">
        <w:t xml:space="preserve">% całkowitych kosztów realizacji zadania </w:t>
      </w:r>
      <w:r w:rsidR="00B50E0C" w:rsidRPr="001A4004">
        <w:t>w terminie do 30 dni od dnia zawarcia niniejszej umowy</w:t>
      </w:r>
      <w:r w:rsidR="00B8414F" w:rsidRPr="001A4004">
        <w:t xml:space="preserve"> </w:t>
      </w:r>
      <w:r w:rsidR="005557CA">
        <w:br/>
        <w:t>w pełnej wysokości</w:t>
      </w:r>
      <w:r w:rsidR="00C71930">
        <w:t>.</w:t>
      </w:r>
    </w:p>
    <w:p w14:paraId="4E3569A2" w14:textId="3CA069F3" w:rsidR="003F02D0" w:rsidRPr="00C4681E" w:rsidRDefault="00F45E1E" w:rsidP="00602F7E">
      <w:pPr>
        <w:spacing w:line="276" w:lineRule="auto"/>
        <w:ind w:left="284" w:hanging="284"/>
        <w:jc w:val="both"/>
      </w:pPr>
      <w:r w:rsidRPr="00C4681E">
        <w:t xml:space="preserve">2. </w:t>
      </w:r>
      <w:r w:rsidR="003F02D0" w:rsidRPr="00C4681E">
        <w:t>Za dzień przekazania dotacji uznaje się dzień obciążenia rachunku Zleceniodawcy.</w:t>
      </w:r>
    </w:p>
    <w:p w14:paraId="72223979" w14:textId="2C3E41C9" w:rsidR="00D56DA6" w:rsidRPr="00C4681E" w:rsidRDefault="00C71930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602F7E">
        <w:t>.</w:t>
      </w:r>
      <w:r w:rsidR="00D56DA6" w:rsidRPr="00C4681E">
        <w:t xml:space="preserve">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 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</w:t>
      </w:r>
      <w:r w:rsidR="0008063F">
        <w:br/>
      </w:r>
      <w:r w:rsidR="002B01F5" w:rsidRPr="000E28AE">
        <w:t>w</w:t>
      </w:r>
      <w:r w:rsidR="00FE6A82" w:rsidRPr="000E28AE">
        <w:t xml:space="preserve"> </w:t>
      </w:r>
      <w:r w:rsidR="002B01F5" w:rsidRPr="000E28AE">
        <w:t>§</w:t>
      </w:r>
      <w:r w:rsidR="00FE6A82" w:rsidRPr="000E28AE">
        <w:t xml:space="preserve"> </w:t>
      </w:r>
      <w:r w:rsidR="003C6E0E">
        <w:t>9</w:t>
      </w:r>
      <w:r w:rsidR="002018BE" w:rsidRPr="000E28AE">
        <w:t xml:space="preserve"> </w:t>
      </w:r>
      <w:r w:rsidR="002B01F5" w:rsidRPr="000E28AE">
        <w:t xml:space="preserve">ust. </w:t>
      </w:r>
      <w:r w:rsidR="000E28AE" w:rsidRPr="000E28AE">
        <w:t>3</w:t>
      </w:r>
      <w:r w:rsidR="002B01F5" w:rsidRPr="000E28AE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</w:t>
      </w:r>
      <w:r w:rsidR="0008063F">
        <w:br/>
      </w:r>
      <w:r w:rsidR="001E5A54" w:rsidRPr="00C4681E">
        <w:t>w ust. 1,</w:t>
      </w:r>
      <w:r w:rsidR="00F51B64" w:rsidRPr="00C4681E">
        <w:t xml:space="preserve"> Zleceniobiorca zobowiązuje się do niezwłocznego poinformowania Zleceniodawcy o nowym rachunku</w:t>
      </w:r>
      <w:r w:rsidR="001E5A54" w:rsidRPr="00C4681E">
        <w:t xml:space="preserve"> i jego numerze</w:t>
      </w:r>
      <w:r w:rsidR="00F51B64" w:rsidRPr="00C4681E">
        <w:t>.</w:t>
      </w:r>
    </w:p>
    <w:p w14:paraId="50976FF5" w14:textId="7153FA17" w:rsidR="00C71930" w:rsidRDefault="00C71930" w:rsidP="00C71930">
      <w:pPr>
        <w:spacing w:line="276" w:lineRule="auto"/>
        <w:ind w:left="284" w:hanging="284"/>
        <w:jc w:val="both"/>
      </w:pPr>
      <w:r>
        <w:t>4</w:t>
      </w:r>
      <w:r w:rsidR="001E4696" w:rsidRPr="00602F7E">
        <w:t>.</w:t>
      </w:r>
      <w:r w:rsidR="004C4BAF" w:rsidRPr="00602F7E">
        <w:t xml:space="preserve"> </w:t>
      </w:r>
      <w:r w:rsidR="00035AB7" w:rsidRPr="00602F7E">
        <w:t xml:space="preserve">Zleceniobiorca zobowiązuje się </w:t>
      </w:r>
      <w:r>
        <w:t>do przekazania na realizację zadania publicznego:</w:t>
      </w:r>
    </w:p>
    <w:p w14:paraId="3DAE3AAB" w14:textId="50603B5C" w:rsidR="00C71930" w:rsidRDefault="00C71930" w:rsidP="001739F7">
      <w:pPr>
        <w:spacing w:line="276" w:lineRule="auto"/>
        <w:ind w:left="567" w:hanging="284"/>
        <w:jc w:val="both"/>
      </w:pPr>
      <w:r>
        <w:t>1) innych środków finansowych w wysokości……….. (słownie)………;</w:t>
      </w:r>
    </w:p>
    <w:p w14:paraId="16D22047" w14:textId="3F11B2D7" w:rsidR="00C71930" w:rsidRDefault="00C71930" w:rsidP="001739F7">
      <w:pPr>
        <w:spacing w:line="276" w:lineRule="auto"/>
        <w:ind w:left="567" w:hanging="284"/>
        <w:jc w:val="both"/>
      </w:pPr>
      <w:r>
        <w:t>2) wkładu osobowego o wartości ……………………. (słownie)………;</w:t>
      </w:r>
    </w:p>
    <w:p w14:paraId="2506BB46" w14:textId="1648B382" w:rsidR="00C71930" w:rsidRDefault="00C71930" w:rsidP="001739F7">
      <w:pPr>
        <w:spacing w:line="276" w:lineRule="auto"/>
        <w:ind w:left="567" w:hanging="284"/>
        <w:jc w:val="both"/>
      </w:pPr>
      <w:r>
        <w:t>3) wkładu rzeczowego o wartości …………………… (słownie)……….</w:t>
      </w:r>
    </w:p>
    <w:p w14:paraId="7E1B4210" w14:textId="4AFE25CE" w:rsidR="00C71930" w:rsidRDefault="00C71930" w:rsidP="00C71930">
      <w:pPr>
        <w:spacing w:line="276" w:lineRule="auto"/>
        <w:ind w:left="284" w:hanging="284"/>
        <w:jc w:val="both"/>
      </w:pPr>
      <w:r>
        <w:t xml:space="preserve">5. </w:t>
      </w:r>
      <w:r w:rsidR="001739F7">
        <w:t xml:space="preserve">Całkowity koszt zadania publicznego stanowi sumę kwot dotacji i środków, o których mowa w ust. </w:t>
      </w:r>
      <w:r w:rsidR="005557CA">
        <w:t>4</w:t>
      </w:r>
      <w:r w:rsidR="001739F7">
        <w:t>, i wynosi łącznie ……. (słownie)…….</w:t>
      </w:r>
    </w:p>
    <w:p w14:paraId="1ECCF057" w14:textId="7FEBB7B8" w:rsidR="001739F7" w:rsidRDefault="001739F7" w:rsidP="00C71930">
      <w:pPr>
        <w:spacing w:line="276" w:lineRule="auto"/>
        <w:ind w:left="284" w:hanging="284"/>
        <w:jc w:val="both"/>
      </w:pPr>
      <w:r>
        <w:t>6. Wysokość środków ze źródeł, o których mowa w ust. 4 pkt 1 oraz wartość wkładu osobowego oraz wkładu rzeczowego, o którym mowa w ust. 4 pkt 2 i 3 może się zmienić, o ile nie zmniejszy się wartość tych środków w stosunku do wydatkowanej kwoty dotacji.</w:t>
      </w:r>
    </w:p>
    <w:p w14:paraId="504AD103" w14:textId="7C8F8254" w:rsidR="001739F7" w:rsidRDefault="001739F7" w:rsidP="00C71930">
      <w:pPr>
        <w:spacing w:line="276" w:lineRule="auto"/>
        <w:ind w:left="284" w:hanging="284"/>
        <w:jc w:val="both"/>
      </w:pPr>
      <w:r>
        <w:t>7. Naruszenie postanowień, o których mowa w ust. 4-6, uważa się za pobranie dotacji</w:t>
      </w:r>
      <w:r w:rsidR="005557CA">
        <w:br/>
      </w:r>
      <w:r>
        <w:t xml:space="preserve">w nadmiernej wysokości. </w:t>
      </w:r>
    </w:p>
    <w:p w14:paraId="1F0CB200" w14:textId="77777777" w:rsidR="00602F7E" w:rsidRPr="00602F7E" w:rsidRDefault="00602F7E" w:rsidP="00D5791A">
      <w:pPr>
        <w:tabs>
          <w:tab w:val="left" w:pos="284"/>
        </w:tabs>
        <w:suppressAutoHyphens/>
        <w:spacing w:line="276" w:lineRule="auto"/>
        <w:ind w:left="720"/>
        <w:jc w:val="both"/>
      </w:pPr>
    </w:p>
    <w:p w14:paraId="415337A5" w14:textId="268C35A6" w:rsidR="00B766FC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61CDA0CE" w14:textId="77777777" w:rsidR="00976600" w:rsidRPr="00976600" w:rsidRDefault="00976600" w:rsidP="00976600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976600">
        <w:rPr>
          <w:b/>
        </w:rPr>
        <w:t>Wykonanie części zadania przez podmiot niebędący stroną umowy</w:t>
      </w:r>
      <w:r w:rsidRPr="00976600">
        <w:rPr>
          <w:b/>
        </w:rPr>
        <w:br/>
        <w:t>(zgodnie z art. 16 ust. 4 ustawy)</w:t>
      </w:r>
    </w:p>
    <w:p w14:paraId="289EDF92" w14:textId="62433ED0" w:rsidR="00976600" w:rsidRPr="00976600" w:rsidRDefault="00976600" w:rsidP="00976600">
      <w:pPr>
        <w:tabs>
          <w:tab w:val="left" w:pos="180"/>
        </w:tabs>
        <w:spacing w:line="276" w:lineRule="auto"/>
        <w:jc w:val="both"/>
      </w:pPr>
      <w:r w:rsidRPr="00976600">
        <w:t xml:space="preserve">Zleceniodawca nie wyraża zgody na realizację </w:t>
      </w:r>
      <w:r w:rsidR="003A0B40">
        <w:t>zadania publicznego ani jego części przez podmiot, który nie jest oferentem i stroną niniejszej umowy</w:t>
      </w:r>
      <w:r w:rsidRPr="00976600">
        <w:t>.</w:t>
      </w:r>
    </w:p>
    <w:p w14:paraId="6BF2EF27" w14:textId="1207CCD0" w:rsidR="00976600" w:rsidRDefault="00976600" w:rsidP="00B766FC">
      <w:pPr>
        <w:spacing w:line="276" w:lineRule="auto"/>
        <w:jc w:val="center"/>
        <w:rPr>
          <w:b/>
        </w:rPr>
      </w:pPr>
    </w:p>
    <w:p w14:paraId="5048FA4A" w14:textId="2BFCD0C5" w:rsidR="00976600" w:rsidRPr="00976600" w:rsidRDefault="00976600" w:rsidP="00B766FC">
      <w:pPr>
        <w:spacing w:line="276" w:lineRule="auto"/>
        <w:jc w:val="center"/>
        <w:rPr>
          <w:b/>
        </w:rPr>
      </w:pPr>
      <w:r w:rsidRPr="00976600">
        <w:rPr>
          <w:b/>
        </w:rPr>
        <w:t>§ 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5C09A902" w:rsidR="006A415C" w:rsidRDefault="006A415C" w:rsidP="00596AD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określonych w </w:t>
      </w:r>
      <w:r w:rsidR="00C83DBF">
        <w:rPr>
          <w:rFonts w:ascii="Times New Roman" w:hAnsi="Times New Roman"/>
        </w:rPr>
        <w:t>ogłoszeniu o konkursie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596AD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2E872594" w:rsidR="00A96758" w:rsidRDefault="00A96758" w:rsidP="00434449">
      <w:pPr>
        <w:spacing w:line="276" w:lineRule="auto"/>
        <w:jc w:val="center"/>
        <w:rPr>
          <w:b/>
        </w:rPr>
      </w:pPr>
    </w:p>
    <w:p w14:paraId="13BFEB95" w14:textId="75A1A986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976600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5F170F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A51877">
        <w:br/>
      </w:r>
      <w:r w:rsidRPr="00C4681E">
        <w:t>z zasadami wynikającymi z</w:t>
      </w:r>
      <w:r w:rsidR="0029092C" w:rsidRPr="00C4681E">
        <w:t> </w:t>
      </w:r>
      <w:r w:rsidRPr="00C4681E">
        <w:t>ustawy z dnia 29 września 1994 r. o rachunkowości</w:t>
      </w:r>
      <w:r w:rsidR="001B63CC">
        <w:t xml:space="preserve">, </w:t>
      </w:r>
      <w:r w:rsidRPr="00C4681E">
        <w:t xml:space="preserve">w sposób umożliwiający identyfikację poszczególnych operacji księgowych. </w:t>
      </w:r>
    </w:p>
    <w:p w14:paraId="771B36A5" w14:textId="32803590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</w:t>
      </w:r>
      <w:r w:rsidR="00A070E4">
        <w:t xml:space="preserve"> </w:t>
      </w:r>
      <w:r w:rsidR="00E01505" w:rsidRPr="00C4681E">
        <w:t>realizował zadanie publiczne.</w:t>
      </w:r>
    </w:p>
    <w:p w14:paraId="1AC1C01D" w14:textId="77777777" w:rsidR="00D5791A" w:rsidRDefault="00067EEE" w:rsidP="00D5791A">
      <w:pPr>
        <w:spacing w:after="120"/>
        <w:ind w:left="284" w:hanging="284"/>
        <w:jc w:val="both"/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91E622B" w14:textId="7056FCA8" w:rsidR="00D5791A" w:rsidRPr="00D5791A" w:rsidRDefault="00D5791A" w:rsidP="00D5791A">
      <w:pPr>
        <w:spacing w:after="120"/>
        <w:ind w:left="284" w:hanging="284"/>
        <w:jc w:val="both"/>
      </w:pPr>
      <w:r>
        <w:lastRenderedPageBreak/>
        <w:t xml:space="preserve">4. </w:t>
      </w:r>
      <w:r w:rsidRPr="00D5791A">
        <w:rPr>
          <w:shd w:val="clear" w:color="auto" w:fill="FFFFFF"/>
        </w:rPr>
        <w:t>Dowodem poniesienia wydatku jest opłacona faktura VAT lub inny dokument księgowy o równoważnej wartości dowodowej wraz z dowodami zapłaty. Dowodem zapłaty w przypadku płatności gotówkowej jest dokument księgowy z adnotacją np. „zapłacono gotówką/forma płatności: gotówka” lub inny dokument potwierdzający rozchód z kasy Zleceniobiorcy. Dowodem zapłaty w przypadku płatności bezgotówkowej jest odpowiedni dokument bankowy dokumentujący obciążenie rachunku. Za datę poniesienia wydatku przyjmuje się dla wydatków dokonanych przelewem lub kartą płatniczą – datę obciążenia rachunku, natomiast dla wydatków dokonanych gotówką – datę faktycznie dokonanej płatności.</w:t>
      </w:r>
    </w:p>
    <w:p w14:paraId="5DA8EFA6" w14:textId="79DE0954" w:rsidR="00D5791A" w:rsidRPr="00D5791A" w:rsidRDefault="00D5791A" w:rsidP="00D5791A">
      <w:pPr>
        <w:pStyle w:val="Akapitzlist"/>
        <w:numPr>
          <w:ilvl w:val="2"/>
          <w:numId w:val="22"/>
        </w:numPr>
        <w:spacing w:line="276" w:lineRule="auto"/>
        <w:ind w:left="284"/>
        <w:jc w:val="both"/>
      </w:pPr>
      <w:r w:rsidRPr="00D5791A">
        <w:rPr>
          <w:shd w:val="clear" w:color="auto" w:fill="FFFFFF"/>
        </w:rPr>
        <w:t>W opisie umieszczonym na dowodach księgowych powinny znaleźć się następujące elementy:</w:t>
      </w:r>
    </w:p>
    <w:p w14:paraId="34FE9FF4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pieczęć Podmiotu,</w:t>
      </w:r>
    </w:p>
    <w:p w14:paraId="274B15A7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opis merytoryczny dokonanej operacji z podpisem osoby koordynującej zadanie,</w:t>
      </w:r>
    </w:p>
    <w:p w14:paraId="068A827C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podpisy osób sprawdzających dokument pod względem:</w:t>
      </w:r>
    </w:p>
    <w:p w14:paraId="0ABC8839" w14:textId="77777777" w:rsidR="00D5791A" w:rsidRPr="00D5791A" w:rsidRDefault="00D5791A" w:rsidP="00D5791A">
      <w:pPr>
        <w:numPr>
          <w:ilvl w:val="0"/>
          <w:numId w:val="25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merytorycznym,</w:t>
      </w:r>
    </w:p>
    <w:p w14:paraId="7DC29685" w14:textId="77777777" w:rsidR="00D5791A" w:rsidRPr="00D5791A" w:rsidRDefault="00D5791A" w:rsidP="00D5791A">
      <w:pPr>
        <w:numPr>
          <w:ilvl w:val="0"/>
          <w:numId w:val="25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formalno-rachunkowym,</w:t>
      </w:r>
    </w:p>
    <w:p w14:paraId="2D1565C7" w14:textId="6569012D" w:rsidR="00D5791A" w:rsidRPr="00D5791A" w:rsidRDefault="00D5791A" w:rsidP="00D5791A">
      <w:pPr>
        <w:numPr>
          <w:ilvl w:val="0"/>
          <w:numId w:val="25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 xml:space="preserve">zatwierdzających wydatek do realizacji (głównego księgowego i kierownika jednostki lub osoby odpowiadającej za finanse </w:t>
      </w:r>
      <w:r w:rsidR="00D309CF">
        <w:rPr>
          <w:shd w:val="clear" w:color="auto" w:fill="FFFFFF"/>
        </w:rPr>
        <w:t>Zleceniobiorcy</w:t>
      </w:r>
      <w:r w:rsidRPr="00D5791A">
        <w:rPr>
          <w:shd w:val="clear" w:color="auto" w:fill="FFFFFF"/>
        </w:rPr>
        <w:t>),</w:t>
      </w:r>
    </w:p>
    <w:p w14:paraId="28EE47B4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informację o źródłach sfinansowania danego wydatku (wysokość wydatku pokrytego z dotacji i wydatku pokrytego z innych źródeł),</w:t>
      </w:r>
    </w:p>
    <w:p w14:paraId="58419802" w14:textId="77777777" w:rsidR="00D5791A" w:rsidRPr="00D5791A" w:rsidRDefault="00D5791A" w:rsidP="00D5791A">
      <w:pPr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informację o formie i terminie realizacji płatności:</w:t>
      </w:r>
    </w:p>
    <w:p w14:paraId="677179D6" w14:textId="77777777" w:rsidR="00D5791A" w:rsidRPr="00D5791A" w:rsidRDefault="00D5791A" w:rsidP="00D5791A">
      <w:pPr>
        <w:numPr>
          <w:ilvl w:val="0"/>
          <w:numId w:val="26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przelew,</w:t>
      </w:r>
    </w:p>
    <w:p w14:paraId="068B6D3E" w14:textId="36E1FDE2" w:rsidR="003A0B40" w:rsidRDefault="00D5791A" w:rsidP="003A0B40">
      <w:pPr>
        <w:numPr>
          <w:ilvl w:val="0"/>
          <w:numId w:val="26"/>
        </w:numPr>
        <w:suppressAutoHyphens/>
        <w:spacing w:line="276" w:lineRule="auto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gotówka</w:t>
      </w:r>
      <w:r w:rsidR="003A0B40">
        <w:rPr>
          <w:shd w:val="clear" w:color="auto" w:fill="FFFFFF"/>
        </w:rPr>
        <w:t>,</w:t>
      </w:r>
    </w:p>
    <w:p w14:paraId="6FF669EC" w14:textId="31B58BE5" w:rsidR="00D5791A" w:rsidRPr="003A0B40" w:rsidRDefault="00D5791A" w:rsidP="003A0B40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shd w:val="clear" w:color="auto" w:fill="FFFFFF"/>
        </w:rPr>
      </w:pPr>
      <w:r w:rsidRPr="003A0B40">
        <w:rPr>
          <w:shd w:val="clear" w:color="auto" w:fill="FFFFFF"/>
        </w:rPr>
        <w:t xml:space="preserve">adnotację </w:t>
      </w:r>
      <w:r w:rsidR="003A0B40">
        <w:rPr>
          <w:shd w:val="clear" w:color="auto" w:fill="FFFFFF"/>
        </w:rPr>
        <w:t>o treści</w:t>
      </w:r>
      <w:r w:rsidRPr="003A0B40">
        <w:rPr>
          <w:shd w:val="clear" w:color="auto" w:fill="FFFFFF"/>
        </w:rPr>
        <w:t>:</w:t>
      </w:r>
    </w:p>
    <w:p w14:paraId="5B4A663D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„Sfinansowano ze środków …………………………………………….</w:t>
      </w:r>
    </w:p>
    <w:p w14:paraId="50411464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Umowa nr ………………………………………………………………..</w:t>
      </w:r>
    </w:p>
    <w:p w14:paraId="6BB81F2F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z dnia ……………………………………………………………………..</w:t>
      </w:r>
    </w:p>
    <w:p w14:paraId="11914CA2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Pozycja kosztorysu ……………………………………………………..</w:t>
      </w:r>
    </w:p>
    <w:p w14:paraId="0E358E63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Kwota …………………………………………………………………….</w:t>
      </w:r>
    </w:p>
    <w:p w14:paraId="37A433E6" w14:textId="77777777" w:rsidR="00D5791A" w:rsidRPr="00D5791A" w:rsidRDefault="00D5791A" w:rsidP="00D5791A">
      <w:pPr>
        <w:ind w:left="708"/>
        <w:jc w:val="both"/>
        <w:rPr>
          <w:shd w:val="clear" w:color="auto" w:fill="FFFFFF"/>
        </w:rPr>
      </w:pPr>
      <w:r w:rsidRPr="00D5791A">
        <w:rPr>
          <w:shd w:val="clear" w:color="auto" w:fill="FFFFFF"/>
        </w:rPr>
        <w:t>Data …………………………. Podpis ………………………………….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1A4E14B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3C6E0E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552E660E" w14:textId="71F5ECC3" w:rsidR="00D56DA6" w:rsidRPr="00C4681E" w:rsidRDefault="00D045D9" w:rsidP="003A0B40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204E4C" w:rsidRPr="00C4681E">
        <w:t xml:space="preserve"> zobowiązuje</w:t>
      </w:r>
      <w:r w:rsidR="005D6673" w:rsidRPr="00C4681E">
        <w:t xml:space="preserve"> </w:t>
      </w:r>
      <w:r w:rsidR="00D56DA6" w:rsidRPr="00C4681E">
        <w:t>się do umieszczania Zleceniodawcy</w:t>
      </w:r>
      <w:r w:rsidR="003F23E1" w:rsidRPr="00C4681E">
        <w:t xml:space="preserve"> i informacji, </w:t>
      </w:r>
      <w:r w:rsidR="00A51877">
        <w:br/>
      </w:r>
      <w:r w:rsidR="003F23E1" w:rsidRPr="00C4681E">
        <w:t>że zadanie publiczne jest finansowane ze środków otrzymanych od Zleceniodawcy</w:t>
      </w:r>
      <w:r w:rsidR="00D97A12">
        <w:t>,</w:t>
      </w:r>
      <w:r w:rsidR="00D56DA6" w:rsidRPr="00C4681E">
        <w:t xml:space="preserve"> </w:t>
      </w:r>
      <w:r w:rsidR="00A51877">
        <w:br/>
      </w:r>
      <w:r w:rsidR="00D56DA6" w:rsidRPr="00C4681E">
        <w:t xml:space="preserve">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="00D56DA6" w:rsidRPr="00C4681E">
        <w:t xml:space="preserve"> </w:t>
      </w:r>
    </w:p>
    <w:p w14:paraId="700E0857" w14:textId="1EC893E3" w:rsidR="00EF1512" w:rsidRPr="00C4681E" w:rsidRDefault="00D961FF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5824CBE9" w:rsidR="00A053B9" w:rsidRPr="00C4681E" w:rsidRDefault="00D961FF" w:rsidP="00D97A12">
      <w:pPr>
        <w:spacing w:line="276" w:lineRule="auto"/>
        <w:ind w:left="284" w:hanging="284"/>
        <w:jc w:val="both"/>
      </w:pPr>
      <w:r>
        <w:t>3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596AD5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lastRenderedPageBreak/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11D416B3" w:rsidR="00397695" w:rsidRPr="002B62DE" w:rsidRDefault="005922C8" w:rsidP="00596AD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290357D" w14:textId="77777777" w:rsidR="00612935" w:rsidRPr="00C4681E" w:rsidRDefault="00612935" w:rsidP="002B62DE">
      <w:pPr>
        <w:spacing w:line="276" w:lineRule="auto"/>
        <w:ind w:left="284"/>
        <w:jc w:val="both"/>
        <w:rPr>
          <w:b/>
        </w:rPr>
      </w:pPr>
    </w:p>
    <w:p w14:paraId="33EF0C5B" w14:textId="418E3BD8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C6E0E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FC4152" w:rsidR="00D56DA6" w:rsidRPr="00A51877" w:rsidRDefault="00761F28" w:rsidP="001B28B4">
      <w:pPr>
        <w:tabs>
          <w:tab w:val="left" w:pos="180"/>
        </w:tabs>
        <w:spacing w:line="276" w:lineRule="auto"/>
        <w:ind w:left="284" w:hanging="284"/>
        <w:jc w:val="both"/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</w:t>
      </w:r>
      <w:r w:rsidR="007A1505">
        <w:t>a przekazanej dotacji, o której</w:t>
      </w:r>
      <w:r w:rsidR="00D56DA6" w:rsidRPr="00C4681E">
        <w:t xml:space="preserve"> </w:t>
      </w:r>
      <w:r w:rsidR="00D56DA6" w:rsidRPr="005557CA">
        <w:t>mowa w</w:t>
      </w:r>
      <w:r w:rsidR="00FE0145" w:rsidRPr="005557CA">
        <w:t> </w:t>
      </w:r>
      <w:r w:rsidR="00D56DA6" w:rsidRPr="005557CA">
        <w:t>§</w:t>
      </w:r>
      <w:r w:rsidR="00FE0145" w:rsidRPr="005557CA">
        <w:t> </w:t>
      </w:r>
      <w:r w:rsidR="00D56DA6" w:rsidRPr="005557CA">
        <w:t xml:space="preserve">3 ust. </w:t>
      </w:r>
      <w:r w:rsidR="00A51877" w:rsidRPr="005557CA">
        <w:t>1</w:t>
      </w:r>
      <w:r w:rsidR="00D56DA6" w:rsidRPr="005557CA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5557CA">
        <w:t>§</w:t>
      </w:r>
      <w:r w:rsidR="00EE433A" w:rsidRPr="005557CA">
        <w:t> </w:t>
      </w:r>
      <w:r w:rsidR="007A1505" w:rsidRPr="005557CA">
        <w:t>6</w:t>
      </w:r>
      <w:r w:rsidR="00506D80" w:rsidRPr="005557CA">
        <w:t xml:space="preserve"> </w:t>
      </w:r>
      <w:r w:rsidR="00D56DA6" w:rsidRPr="005557CA">
        <w:t xml:space="preserve">ust. </w:t>
      </w:r>
      <w:r w:rsidR="007A1505" w:rsidRPr="005557CA">
        <w:t>2</w:t>
      </w:r>
      <w:r w:rsidR="00D56DA6" w:rsidRPr="005557CA">
        <w:t>.</w:t>
      </w:r>
    </w:p>
    <w:p w14:paraId="2407EF9E" w14:textId="26BB1540" w:rsidR="00D56DA6" w:rsidRPr="00C4681E" w:rsidRDefault="00D56DA6" w:rsidP="00596AD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2B59004D" w:rsidR="00D56DA6" w:rsidRPr="00C4681E" w:rsidRDefault="00D56DA6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C4681E" w:rsidRDefault="00005335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5F892E89" w:rsidR="00D56DA6" w:rsidRPr="00C4681E" w:rsidRDefault="00D56DA6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0288EB9B" w:rsidR="00B828EC" w:rsidRPr="003A0B40" w:rsidRDefault="00D56DA6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="00087483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59C34909" w14:textId="607C8BB8" w:rsidR="003A0B40" w:rsidRPr="001A4EEB" w:rsidRDefault="003A0B40" w:rsidP="00596AD5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Szczegółowe warunki kontroli określa zarządzenie nr 42/7/2021 Prezydenta Miasta Lublin z dnia 9 lipca 2021 r. w sprawie procedury przeprowadzania kontroli realizacji zadań publicznych zlecanych przez Miasto Lublin podmiotom prowadzącym działalność pożytku publicznego.</w:t>
      </w:r>
    </w:p>
    <w:p w14:paraId="4A1D00A0" w14:textId="0E4FB399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3C6E0E">
        <w:rPr>
          <w:sz w:val="24"/>
          <w:szCs w:val="24"/>
        </w:rPr>
        <w:t>9</w:t>
      </w:r>
    </w:p>
    <w:p w14:paraId="55ADDCF4" w14:textId="0A71BE3F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7D18C5F0" w14:textId="2FED68C8" w:rsidR="005566AF" w:rsidRDefault="00B91746" w:rsidP="00596AD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6594E327" w:rsidR="00D56DA6" w:rsidRPr="009757FB" w:rsidRDefault="00BB1039" w:rsidP="00596AD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 xml:space="preserve">Zleceniobiorcę </w:t>
      </w:r>
      <w:r w:rsidR="00D56DA6" w:rsidRPr="009757FB">
        <w:rPr>
          <w:rFonts w:ascii="Times New Roman" w:hAnsi="Times New Roman"/>
        </w:rPr>
        <w:t xml:space="preserve">do złożenia sprawozdania częściowego </w:t>
      </w:r>
      <w:r w:rsidR="00087483">
        <w:rPr>
          <w:rFonts w:ascii="Times New Roman" w:hAnsi="Times New Roman"/>
        </w:rPr>
        <w:br/>
      </w:r>
      <w:r w:rsidR="00D56DA6" w:rsidRPr="009757FB">
        <w:rPr>
          <w:rFonts w:ascii="Times New Roman" w:hAnsi="Times New Roman"/>
        </w:rPr>
        <w:t xml:space="preserve">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A51877">
        <w:rPr>
          <w:rFonts w:ascii="Times New Roman" w:hAnsi="Times New Roman"/>
        </w:rPr>
        <w:br/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</w:t>
      </w:r>
      <w:r w:rsidR="00A51877">
        <w:rPr>
          <w:rFonts w:ascii="Times New Roman" w:hAnsi="Times New Roman"/>
        </w:rPr>
        <w:t>S</w:t>
      </w:r>
      <w:r w:rsidR="005707BE">
        <w:rPr>
          <w:rFonts w:ascii="Times New Roman" w:hAnsi="Times New Roman"/>
        </w:rPr>
        <w:t xml:space="preserve">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>wzorów ofert i ramowych wzorów umów dotyczących realizacji zadań publicznych oraz wzorów sprawozdań z wykonania tych zadań</w:t>
      </w:r>
      <w:r w:rsidR="001B63CC">
        <w:rPr>
          <w:rFonts w:ascii="Times New Roman" w:hAnsi="Times New Roman"/>
        </w:rPr>
        <w:t>.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>Zleceniobiorca jest</w:t>
      </w:r>
      <w:r w:rsidR="00087483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zobowiązany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 xml:space="preserve">terminie 30 dni </w:t>
      </w:r>
      <w:r w:rsidR="00A51877">
        <w:rPr>
          <w:rFonts w:ascii="Times New Roman" w:hAnsi="Times New Roman"/>
        </w:rPr>
        <w:br/>
      </w:r>
      <w:r w:rsidR="00D56DA6" w:rsidRPr="009757FB">
        <w:rPr>
          <w:rFonts w:ascii="Times New Roman" w:hAnsi="Times New Roman"/>
        </w:rPr>
        <w:t>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414BB0A1" w14:textId="6B802534" w:rsidR="00D56DA6" w:rsidRPr="00D5791A" w:rsidRDefault="009473A3" w:rsidP="00D5791A">
      <w:pPr>
        <w:pStyle w:val="Tekstpodstawowy2"/>
        <w:numPr>
          <w:ilvl w:val="0"/>
          <w:numId w:val="7"/>
        </w:numPr>
        <w:tabs>
          <w:tab w:val="clear" w:pos="5747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D5791A">
        <w:rPr>
          <w:rFonts w:ascii="Times New Roman" w:hAnsi="Times New Roman"/>
          <w:bCs/>
        </w:rPr>
        <w:t xml:space="preserve"> </w:t>
      </w:r>
      <w:r w:rsidR="00F26271" w:rsidRPr="00D5791A">
        <w:rPr>
          <w:rFonts w:ascii="Times New Roman" w:hAnsi="Times New Roman"/>
          <w:bCs/>
        </w:rPr>
        <w:t>Zleceniobiorca składa sprawozdanie końcowe z wykonania zadania publicznego sporządzone wedł</w:t>
      </w:r>
      <w:r w:rsidR="00A5481F" w:rsidRPr="00D5791A">
        <w:rPr>
          <w:rFonts w:ascii="Times New Roman" w:hAnsi="Times New Roman"/>
          <w:bCs/>
        </w:rPr>
        <w:t>ug wzoru, o którym mowa w ust. 2</w:t>
      </w:r>
      <w:r w:rsidR="00F26271" w:rsidRPr="00D5791A">
        <w:rPr>
          <w:rFonts w:ascii="Times New Roman" w:hAnsi="Times New Roman"/>
          <w:bCs/>
        </w:rPr>
        <w:t>,</w:t>
      </w:r>
      <w:r w:rsidR="00D3764F" w:rsidRPr="00D5791A">
        <w:rPr>
          <w:rFonts w:ascii="Times New Roman" w:hAnsi="Times New Roman"/>
          <w:bCs/>
        </w:rPr>
        <w:t xml:space="preserve"> </w:t>
      </w:r>
      <w:r w:rsidR="00D56DA6" w:rsidRPr="00D5791A">
        <w:rPr>
          <w:rFonts w:ascii="Times New Roman" w:hAnsi="Times New Roman"/>
          <w:bCs/>
        </w:rPr>
        <w:t>w terminie 30 dni od dnia zakończenia realizacji zadania publicznego</w:t>
      </w:r>
      <w:r w:rsidR="0097030D" w:rsidRPr="00D5791A">
        <w:rPr>
          <w:rFonts w:ascii="Times New Roman" w:hAnsi="Times New Roman"/>
          <w:bCs/>
        </w:rPr>
        <w:t>.</w:t>
      </w:r>
    </w:p>
    <w:p w14:paraId="0FC3F173" w14:textId="0924FD00" w:rsidR="00D56DA6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3F35F0">
        <w:rPr>
          <w:rFonts w:ascii="Times New Roman" w:hAnsi="Times New Roman"/>
        </w:rPr>
        <w:br/>
      </w:r>
      <w:r w:rsidR="00A5481F">
        <w:rPr>
          <w:rFonts w:ascii="Times New Roman" w:hAnsi="Times New Roman"/>
        </w:rPr>
        <w:t>2</w:t>
      </w:r>
      <w:r w:rsidR="00A47D83">
        <w:rPr>
          <w:rFonts w:ascii="Times New Roman" w:hAnsi="Times New Roman"/>
        </w:rPr>
        <w:t>–</w:t>
      </w:r>
      <w:r w:rsidR="00D5791A">
        <w:rPr>
          <w:rFonts w:ascii="Times New Roman" w:hAnsi="Times New Roman"/>
        </w:rPr>
        <w:t>3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6B127DE6" w14:textId="18D1225D" w:rsidR="00D56DA6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42055">
        <w:rPr>
          <w:rFonts w:ascii="Times New Roman" w:hAnsi="Times New Roman"/>
        </w:rPr>
        <w:t>3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44316966" w:rsidR="008D2DB0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42055">
        <w:rPr>
          <w:rFonts w:ascii="Times New Roman" w:hAnsi="Times New Roman"/>
        </w:rPr>
        <w:t>5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1B63CC">
        <w:rPr>
          <w:rFonts w:ascii="Times New Roman" w:hAnsi="Times New Roman"/>
        </w:rPr>
        <w:t>.</w:t>
      </w:r>
    </w:p>
    <w:p w14:paraId="00A03282" w14:textId="049ACFE6" w:rsidR="00D56DA6" w:rsidRPr="00C4681E" w:rsidRDefault="009473A3" w:rsidP="00D5791A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A42055">
        <w:rPr>
          <w:rFonts w:ascii="Times New Roman" w:hAnsi="Times New Roman"/>
        </w:rPr>
        <w:t xml:space="preserve"> i</w:t>
      </w:r>
      <w:r w:rsidR="009B2D9F" w:rsidRPr="00C4681E">
        <w:rPr>
          <w:rFonts w:ascii="Times New Roman" w:hAnsi="Times New Roman"/>
        </w:rPr>
        <w:t xml:space="preserve"> </w:t>
      </w:r>
      <w:r w:rsidR="00A42055">
        <w:rPr>
          <w:rFonts w:ascii="Times New Roman" w:hAnsi="Times New Roman"/>
        </w:rPr>
        <w:t>5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0161F0B0" w14:textId="010D5EA7" w:rsidR="00087483" w:rsidRPr="00A42055" w:rsidRDefault="009473A3" w:rsidP="0015423C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/>
        </w:rPr>
      </w:pPr>
      <w:r w:rsidRPr="00A42055">
        <w:rPr>
          <w:rFonts w:ascii="Times New Roman" w:hAnsi="Times New Roman"/>
        </w:rPr>
        <w:t xml:space="preserve"> </w:t>
      </w:r>
      <w:r w:rsidR="00235DE4" w:rsidRPr="00A42055">
        <w:rPr>
          <w:rFonts w:ascii="Times New Roman" w:hAnsi="Times New Roman"/>
        </w:rPr>
        <w:t xml:space="preserve">Złożenie </w:t>
      </w:r>
      <w:r w:rsidR="00D56DA6" w:rsidRPr="00A42055">
        <w:rPr>
          <w:rFonts w:ascii="Times New Roman" w:hAnsi="Times New Roman"/>
        </w:rPr>
        <w:t xml:space="preserve">sprawozdania końcowego </w:t>
      </w:r>
      <w:r w:rsidR="00762DBF" w:rsidRPr="00A42055">
        <w:rPr>
          <w:rFonts w:ascii="Times New Roman" w:hAnsi="Times New Roman"/>
        </w:rPr>
        <w:t xml:space="preserve">przez Zleceniobiorcę </w:t>
      </w:r>
      <w:r w:rsidR="00D56DA6" w:rsidRPr="00A42055">
        <w:rPr>
          <w:rFonts w:ascii="Times New Roman" w:hAnsi="Times New Roman"/>
        </w:rPr>
        <w:t>jest równoznaczne z</w:t>
      </w:r>
      <w:r w:rsidR="00762DBF" w:rsidRPr="00A42055">
        <w:rPr>
          <w:rFonts w:ascii="Times New Roman" w:hAnsi="Times New Roman"/>
        </w:rPr>
        <w:t> </w:t>
      </w:r>
      <w:r w:rsidR="00D56DA6" w:rsidRPr="00A42055">
        <w:rPr>
          <w:rFonts w:ascii="Times New Roman" w:hAnsi="Times New Roman"/>
        </w:rPr>
        <w:t xml:space="preserve">udzieleniem Zleceniodawcy prawa do rozpowszechniania </w:t>
      </w:r>
      <w:r w:rsidR="008A3608" w:rsidRPr="00A42055">
        <w:rPr>
          <w:rFonts w:ascii="Times New Roman" w:hAnsi="Times New Roman"/>
        </w:rPr>
        <w:t>informacji w nim zawartych</w:t>
      </w:r>
      <w:r w:rsidR="00E24362">
        <w:rPr>
          <w:rFonts w:ascii="Times New Roman" w:hAnsi="Times New Roman"/>
        </w:rPr>
        <w:t xml:space="preserve"> </w:t>
      </w:r>
      <w:r w:rsidR="00D56DA6" w:rsidRPr="00A42055">
        <w:rPr>
          <w:rFonts w:ascii="Times New Roman" w:hAnsi="Times New Roman"/>
        </w:rPr>
        <w:t>w</w:t>
      </w:r>
      <w:r w:rsidR="008A3608" w:rsidRPr="00A42055">
        <w:rPr>
          <w:rFonts w:ascii="Times New Roman" w:hAnsi="Times New Roman"/>
        </w:rPr>
        <w:t> </w:t>
      </w:r>
      <w:r w:rsidR="00D56DA6" w:rsidRPr="00A42055">
        <w:rPr>
          <w:rFonts w:ascii="Times New Roman" w:hAnsi="Times New Roman"/>
        </w:rPr>
        <w:t>sprawozdaniach, materiałach informacyjnych i</w:t>
      </w:r>
      <w:r w:rsidR="001C47D9" w:rsidRPr="00A42055">
        <w:rPr>
          <w:rFonts w:ascii="Times New Roman" w:hAnsi="Times New Roman"/>
        </w:rPr>
        <w:t> </w:t>
      </w:r>
      <w:r w:rsidR="00D56DA6" w:rsidRPr="00A42055">
        <w:rPr>
          <w:rFonts w:ascii="Times New Roman" w:hAnsi="Times New Roman"/>
        </w:rPr>
        <w:t xml:space="preserve">promocyjnych oraz innych dokumentach urzędowych. </w:t>
      </w:r>
    </w:p>
    <w:p w14:paraId="383ED64E" w14:textId="77777777" w:rsidR="00087483" w:rsidRPr="00C4681E" w:rsidRDefault="00087483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66895DEE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3C6E0E">
        <w:rPr>
          <w:rFonts w:ascii="Times New Roman" w:hAnsi="Times New Roman"/>
          <w:b/>
        </w:rPr>
        <w:t>10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552C4D16" w14:textId="1A56DD0E" w:rsidR="00C54D6B" w:rsidRPr="00C4681E" w:rsidRDefault="00C54D6B" w:rsidP="00A51877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Zleceniobior</w:t>
      </w:r>
      <w:r w:rsidR="00DF077F" w:rsidRPr="00C4681E">
        <w:rPr>
          <w:rFonts w:ascii="Times New Roman" w:hAnsi="Times New Roman"/>
        </w:rPr>
        <w:t>ca jest</w:t>
      </w:r>
      <w:r w:rsidR="00D348FD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A51877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 xml:space="preserve">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D348FD">
        <w:rPr>
          <w:rFonts w:ascii="Times New Roman" w:hAnsi="Times New Roman"/>
        </w:rPr>
        <w:t xml:space="preserve"> </w:t>
      </w:r>
      <w:r w:rsidR="002B47B2"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</w:t>
      </w:r>
      <w:r w:rsidR="00436656">
        <w:rPr>
          <w:rFonts w:ascii="Times New Roman" w:hAnsi="Times New Roman"/>
        </w:rPr>
        <w:t>30</w:t>
      </w:r>
      <w:r w:rsidR="000C3F98" w:rsidRPr="00C4681E">
        <w:rPr>
          <w:rFonts w:ascii="Times New Roman" w:hAnsi="Times New Roman"/>
        </w:rPr>
        <w:t xml:space="preserve"> grudnia </w:t>
      </w:r>
      <w:r w:rsidR="00A9734C">
        <w:rPr>
          <w:rFonts w:ascii="Times New Roman" w:hAnsi="Times New Roman"/>
        </w:rPr>
        <w:t>20</w:t>
      </w:r>
      <w:r w:rsidR="002B62DE">
        <w:rPr>
          <w:rFonts w:ascii="Times New Roman" w:hAnsi="Times New Roman"/>
        </w:rPr>
        <w:t>2</w:t>
      </w:r>
      <w:r w:rsidR="00404562">
        <w:rPr>
          <w:rFonts w:ascii="Times New Roman" w:hAnsi="Times New Roman"/>
        </w:rPr>
        <w:t>1</w:t>
      </w:r>
      <w:r w:rsidR="00A9734C">
        <w:rPr>
          <w:rFonts w:ascii="Times New Roman" w:hAnsi="Times New Roman"/>
        </w:rPr>
        <w:t xml:space="preserve"> r.</w:t>
      </w:r>
    </w:p>
    <w:p w14:paraId="2859DE2B" w14:textId="66B4D52D" w:rsidR="00D56DA6" w:rsidRDefault="002A72B9" w:rsidP="00D348F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D348FD">
        <w:rPr>
          <w:rFonts w:ascii="Times New Roman" w:hAnsi="Times New Roman"/>
        </w:rPr>
        <w:t xml:space="preserve"> </w:t>
      </w:r>
      <w:r w:rsidR="00483BF3" w:rsidRPr="00C4681E">
        <w:rPr>
          <w:rFonts w:ascii="Times New Roman" w:hAnsi="Times New Roman"/>
        </w:rPr>
        <w:t>w terminie</w:t>
      </w:r>
      <w:r w:rsidR="005557CA">
        <w:rPr>
          <w:rFonts w:ascii="Times New Roman" w:hAnsi="Times New Roman"/>
        </w:rPr>
        <w:t xml:space="preserve"> </w:t>
      </w:r>
      <w:r w:rsidR="005557CA" w:rsidRPr="005557CA">
        <w:rPr>
          <w:rFonts w:ascii="Times New Roman" w:hAnsi="Times New Roman"/>
        </w:rPr>
        <w:t xml:space="preserve">15 dni od dnia zakończenia realizacji zadania publicznego, o którym mowa w § 2 ust. 1 </w:t>
      </w:r>
      <w:r w:rsidR="00436656">
        <w:rPr>
          <w:rFonts w:ascii="Times New Roman" w:hAnsi="Times New Roman"/>
        </w:rPr>
        <w:t xml:space="preserve">(liczy się data </w:t>
      </w:r>
      <w:r w:rsidR="00E24362">
        <w:rPr>
          <w:rFonts w:ascii="Times New Roman" w:hAnsi="Times New Roman"/>
        </w:rPr>
        <w:t>uznania rachunku bankowego</w:t>
      </w:r>
      <w:r w:rsidR="00436656">
        <w:rPr>
          <w:rFonts w:ascii="Times New Roman" w:hAnsi="Times New Roman"/>
        </w:rPr>
        <w:t xml:space="preserve"> Zleceniodawcy)</w:t>
      </w:r>
      <w:r w:rsidR="004C30E4" w:rsidRPr="00C4681E">
        <w:rPr>
          <w:rFonts w:ascii="Times New Roman" w:hAnsi="Times New Roman"/>
        </w:rPr>
        <w:t>.</w:t>
      </w:r>
    </w:p>
    <w:p w14:paraId="720BB20E" w14:textId="27C2303D" w:rsidR="00DE01E7" w:rsidRDefault="000B4114" w:rsidP="00D348F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3. </w:t>
      </w:r>
      <w:r w:rsidR="00D348FD" w:rsidRPr="00D348FD">
        <w:rPr>
          <w:rFonts w:ascii="Times New Roman" w:hAnsi="Times New Roman"/>
        </w:rPr>
        <w:t>Niewykorzystana kwota dotacji zwracana do końca 20</w:t>
      </w:r>
      <w:r w:rsidR="002B62DE">
        <w:rPr>
          <w:rFonts w:ascii="Times New Roman" w:hAnsi="Times New Roman"/>
        </w:rPr>
        <w:t>2</w:t>
      </w:r>
      <w:r w:rsidR="00404562">
        <w:rPr>
          <w:rFonts w:ascii="Times New Roman" w:hAnsi="Times New Roman"/>
        </w:rPr>
        <w:t>1</w:t>
      </w:r>
      <w:r w:rsidR="00D348FD" w:rsidRPr="00D348FD">
        <w:rPr>
          <w:rFonts w:ascii="Times New Roman" w:hAnsi="Times New Roman"/>
        </w:rPr>
        <w:t xml:space="preserve"> r. podlega zwrotowi na rachunek bankowy Zleceniodawcy o numerze</w:t>
      </w:r>
      <w:r w:rsidR="00DE01E7">
        <w:rPr>
          <w:rFonts w:ascii="Times New Roman" w:hAnsi="Times New Roman"/>
        </w:rPr>
        <w:t>:</w:t>
      </w:r>
      <w:r w:rsidR="00404562">
        <w:rPr>
          <w:rFonts w:ascii="Times New Roman" w:hAnsi="Times New Roman"/>
        </w:rPr>
        <w:t xml:space="preserve"> ……………….</w:t>
      </w:r>
    </w:p>
    <w:p w14:paraId="710FCB3C" w14:textId="77777777" w:rsidR="00404562" w:rsidRDefault="00E24362" w:rsidP="00404562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Natomiast zwracana po 31 grudnia 20</w:t>
      </w:r>
      <w:r w:rsidR="002B62DE">
        <w:rPr>
          <w:rFonts w:ascii="Times New Roman" w:hAnsi="Times New Roman"/>
        </w:rPr>
        <w:t>2</w:t>
      </w:r>
      <w:r w:rsidR="0040456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podlega zwrotowi: </w:t>
      </w:r>
      <w:r w:rsidR="00404562" w:rsidRPr="00D348FD">
        <w:rPr>
          <w:rFonts w:ascii="Times New Roman" w:hAnsi="Times New Roman"/>
        </w:rPr>
        <w:t>na rachunek bankowy Zleceniodawcy o numerze</w:t>
      </w:r>
      <w:r w:rsidR="00404562">
        <w:rPr>
          <w:rFonts w:ascii="Times New Roman" w:hAnsi="Times New Roman"/>
        </w:rPr>
        <w:t>: ……………….</w:t>
      </w:r>
    </w:p>
    <w:p w14:paraId="749331BF" w14:textId="1D7208A2" w:rsidR="00D56DA6" w:rsidRPr="00404562" w:rsidRDefault="00E23FB4" w:rsidP="0040456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E75D21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</w:t>
      </w:r>
      <w:r w:rsidR="00404562">
        <w:rPr>
          <w:rFonts w:ascii="Times New Roman" w:hAnsi="Times New Roman"/>
        </w:rPr>
        <w:t xml:space="preserve">………………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D961FF">
        <w:rPr>
          <w:rFonts w:ascii="Times New Roman" w:hAnsi="Times New Roman"/>
        </w:rPr>
        <w:t xml:space="preserve"> </w:t>
      </w:r>
      <w:r w:rsidR="00D961FF">
        <w:rPr>
          <w:rFonts w:ascii="Times New Roman" w:hAnsi="Times New Roman"/>
        </w:rPr>
        <w:br/>
        <w:t>do dnia poprzedzającego uznanie wpłaty na rachunku bankowym Zleceniodawcy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42055">
      <w:pPr>
        <w:pStyle w:val="Tekstpodstawowy2"/>
        <w:spacing w:line="276" w:lineRule="auto"/>
        <w:ind w:left="426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42055">
      <w:pPr>
        <w:pStyle w:val="Tekstpodstawowy2"/>
        <w:spacing w:line="276" w:lineRule="auto"/>
        <w:ind w:left="426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49E5788A" w:rsidR="00C61254" w:rsidRDefault="00AF6C40" w:rsidP="00A42055">
      <w:pPr>
        <w:spacing w:line="276" w:lineRule="auto"/>
        <w:ind w:left="426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034E11BD" w14:textId="6C04A22A" w:rsidR="00A42055" w:rsidRDefault="00A42055" w:rsidP="00A42055">
      <w:pPr>
        <w:pStyle w:val="Akapitzlist"/>
        <w:numPr>
          <w:ilvl w:val="0"/>
          <w:numId w:val="5"/>
        </w:numPr>
        <w:tabs>
          <w:tab w:val="clear" w:pos="3960"/>
        </w:tabs>
        <w:spacing w:line="276" w:lineRule="auto"/>
        <w:ind w:left="284" w:hanging="284"/>
        <w:jc w:val="both"/>
      </w:pPr>
      <w:r w:rsidRPr="00A42055">
        <w:t>W przypadku dokonywania zwrotu niewykorzystanych środków wraz z odsetkami na rachunek bankowy Zleceniodawcy, w treści przelewu należy wymienić kwotę należności głównej i kwotę odsetek za opóźnienie</w:t>
      </w:r>
      <w:r>
        <w:t>.</w:t>
      </w:r>
    </w:p>
    <w:p w14:paraId="44F27001" w14:textId="77777777" w:rsidR="0007413E" w:rsidRDefault="0007413E" w:rsidP="00434449">
      <w:pPr>
        <w:spacing w:line="276" w:lineRule="auto"/>
        <w:jc w:val="center"/>
        <w:rPr>
          <w:b/>
        </w:rPr>
      </w:pPr>
    </w:p>
    <w:p w14:paraId="0DC03695" w14:textId="77777777" w:rsidR="0007413E" w:rsidRDefault="0007413E" w:rsidP="00434449">
      <w:pPr>
        <w:spacing w:line="276" w:lineRule="auto"/>
        <w:jc w:val="center"/>
        <w:rPr>
          <w:b/>
        </w:rPr>
      </w:pPr>
    </w:p>
    <w:p w14:paraId="261D8F17" w14:textId="77777777" w:rsidR="0007413E" w:rsidRDefault="0007413E" w:rsidP="00434449">
      <w:pPr>
        <w:spacing w:line="276" w:lineRule="auto"/>
        <w:jc w:val="center"/>
        <w:rPr>
          <w:b/>
        </w:rPr>
      </w:pPr>
    </w:p>
    <w:p w14:paraId="4678B33D" w14:textId="77777777" w:rsidR="0007413E" w:rsidRDefault="0007413E" w:rsidP="00434449">
      <w:pPr>
        <w:spacing w:line="276" w:lineRule="auto"/>
        <w:jc w:val="center"/>
        <w:rPr>
          <w:b/>
        </w:rPr>
      </w:pPr>
    </w:p>
    <w:p w14:paraId="7F5B1B25" w14:textId="570719E1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762187DE" w:rsidR="00D56DA6" w:rsidRPr="00C4681E" w:rsidRDefault="001016AD" w:rsidP="00596AD5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 xml:space="preserve">Kodeks </w:t>
      </w:r>
      <w:r w:rsidR="009838B1" w:rsidRPr="001B63CC">
        <w:t>cywilny</w:t>
      </w:r>
      <w:r w:rsidR="001B63CC">
        <w:t>,</w:t>
      </w:r>
      <w:r w:rsidRPr="00A51877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596AD5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3D31E7D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2</w:t>
      </w:r>
    </w:p>
    <w:p w14:paraId="7D01A887" w14:textId="5F1FB902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43AB4D5C" w14:textId="4971E6BB" w:rsidR="00EE660B" w:rsidRPr="00C4681E" w:rsidRDefault="00632571" w:rsidP="00596AD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 do dnia przekazania dotacji, z zastrzeżeniem ust. 2.</w:t>
      </w:r>
      <w:r w:rsidRPr="00C4681E">
        <w:t xml:space="preserve"> </w:t>
      </w:r>
    </w:p>
    <w:p w14:paraId="1DC3A840" w14:textId="2B3FC9D1" w:rsidR="00935477" w:rsidRPr="00C4681E" w:rsidRDefault="00EE660B" w:rsidP="00596AD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492E1E8F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67BB827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C3735FA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2639FCC2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34CF982D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76FC95DB" w14:textId="77777777" w:rsidR="00A42055" w:rsidRDefault="00D56DA6" w:rsidP="00A42055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92585DE" w14:textId="7F98A154" w:rsidR="00A42055" w:rsidRPr="00A42055" w:rsidRDefault="00A42055" w:rsidP="00A42055">
      <w:pPr>
        <w:pStyle w:val="Tekstpodstawowywcity"/>
        <w:spacing w:after="0" w:line="276" w:lineRule="auto"/>
        <w:ind w:left="284" w:hanging="284"/>
        <w:jc w:val="both"/>
      </w:pPr>
      <w:r>
        <w:t xml:space="preserve">3. </w:t>
      </w:r>
      <w:r w:rsidRPr="00A42055">
        <w:t>W przypadku nieuiszczenia w terminie</w:t>
      </w:r>
      <w:r w:rsidR="0007413E">
        <w:t xml:space="preserve">, o którym mowa </w:t>
      </w:r>
      <w:r w:rsidRPr="00A42055">
        <w:t>w ust. 2</w:t>
      </w:r>
      <w:r w:rsidR="0007413E">
        <w:t>,</w:t>
      </w:r>
      <w:r w:rsidRPr="00A42055">
        <w:t xml:space="preserve"> kwoty dotacji podlegającej zwrotowi wraz z odsetkami, od kwoty tej nalicza się </w:t>
      </w:r>
      <w:r w:rsidR="0007413E">
        <w:t xml:space="preserve">dalsze </w:t>
      </w:r>
      <w:r w:rsidRPr="00A42055">
        <w:t xml:space="preserve">odsetki w wysokości określonej </w:t>
      </w:r>
      <w:r w:rsidRPr="00A42055">
        <w:br/>
        <w:t xml:space="preserve">jak dla zaległości podatkowych, począwszy od dnia następującego po upływie terminu zwrotu dotacji, </w:t>
      </w:r>
      <w:r w:rsidR="00D961FF">
        <w:t>do dnia poprzedzającego uznanie wpłaty na rachunku bankowym Zleceniodawcy</w:t>
      </w:r>
      <w:r w:rsidRPr="00A42055">
        <w:t>.</w:t>
      </w:r>
    </w:p>
    <w:p w14:paraId="52D62A3A" w14:textId="77777777" w:rsidR="0007413E" w:rsidRDefault="0007413E" w:rsidP="00434449">
      <w:pPr>
        <w:spacing w:line="276" w:lineRule="auto"/>
        <w:jc w:val="center"/>
        <w:rPr>
          <w:b/>
        </w:rPr>
      </w:pPr>
    </w:p>
    <w:p w14:paraId="213A9D3C" w14:textId="77777777" w:rsidR="0007413E" w:rsidRDefault="0007413E" w:rsidP="00434449">
      <w:pPr>
        <w:spacing w:line="276" w:lineRule="auto"/>
        <w:jc w:val="center"/>
        <w:rPr>
          <w:b/>
        </w:rPr>
      </w:pPr>
    </w:p>
    <w:p w14:paraId="5ACFB92B" w14:textId="18AB5F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3C6E0E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5E15B0E9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3AA45B33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14:paraId="2C40CF2C" w14:textId="77777777" w:rsidR="00DC16C5" w:rsidRDefault="00DC16C5" w:rsidP="00434449">
      <w:pPr>
        <w:spacing w:line="276" w:lineRule="auto"/>
        <w:jc w:val="center"/>
        <w:rPr>
          <w:b/>
        </w:rPr>
      </w:pPr>
    </w:p>
    <w:p w14:paraId="5B01073A" w14:textId="01C2E11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768945A7" w:rsidR="00D56DA6" w:rsidRPr="00C4681E" w:rsidRDefault="00D56DA6" w:rsidP="00596AD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110BC0AB" w:rsidR="00D56DA6" w:rsidRPr="00C4681E" w:rsidRDefault="00D56DA6" w:rsidP="001B63CC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6</w:t>
      </w:r>
    </w:p>
    <w:p w14:paraId="3E1458C7" w14:textId="77777777" w:rsidR="00D56DA6" w:rsidRPr="00C4681E" w:rsidRDefault="00D56DA6" w:rsidP="001B63CC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787FC45A" w14:textId="77777777" w:rsidR="001B63CC" w:rsidRPr="001B63CC" w:rsidRDefault="001B63CC" w:rsidP="001B63CC">
      <w:pPr>
        <w:pStyle w:val="NormalnyWeb"/>
        <w:numPr>
          <w:ilvl w:val="0"/>
          <w:numId w:val="32"/>
        </w:numPr>
        <w:tabs>
          <w:tab w:val="num" w:pos="0"/>
        </w:tabs>
        <w:spacing w:before="0" w:after="0" w:line="276" w:lineRule="auto"/>
        <w:jc w:val="both"/>
      </w:pPr>
      <w:r w:rsidRPr="001B63CC">
        <w:t>Zleceniobiorca ponosi wyłączną odpowiedzialność wobec osób trzecich za szkody powstałe w związku z realizacją zadania publicznego.</w:t>
      </w:r>
    </w:p>
    <w:p w14:paraId="589CA941" w14:textId="2C2E624B" w:rsidR="001B63CC" w:rsidRPr="001B63CC" w:rsidRDefault="001B63CC" w:rsidP="001B63CC">
      <w:pPr>
        <w:pStyle w:val="NormalnyWeb"/>
        <w:numPr>
          <w:ilvl w:val="0"/>
          <w:numId w:val="32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W zakresie związanym z realizacją zadania publicznego, w tym z gromadzeniem, przetwarzaniem i przekazywaniem danych osobowych, a także wprowadzaniem </w:t>
      </w:r>
      <w:r w:rsidRPr="001B63CC">
        <w:br/>
        <w:t xml:space="preserve">ich do systemów informatycznych, Zleceniobiorca postępuje zgodnie z postanowieniami rozporządzenia Parlamentu Europejskiego i Rady (UE) </w:t>
      </w:r>
      <w:hyperlink r:id="rId8">
        <w:r w:rsidRPr="001B63CC">
          <w:rPr>
            <w:rStyle w:val="Hipercze"/>
          </w:rPr>
          <w:t>2016/679</w:t>
        </w:r>
      </w:hyperlink>
      <w:r w:rsidRPr="001B63CC">
        <w:t xml:space="preserve"> z dnia 27 kwietnia </w:t>
      </w:r>
      <w:r>
        <w:br/>
      </w:r>
      <w:r w:rsidRPr="001B63CC">
        <w:t xml:space="preserve">2016 r. w sprawie ochrony osób fizycznych w związku z przetwarzaniem danych osobowych i w sprawie swobodnego przepływu takich danych oraz uchylenia dyrektywy </w:t>
      </w:r>
      <w:hyperlink r:id="rId9">
        <w:r w:rsidRPr="001B63CC">
          <w:rPr>
            <w:rStyle w:val="Hipercze"/>
          </w:rPr>
          <w:t>95/46/WE</w:t>
        </w:r>
      </w:hyperlink>
      <w:r w:rsidRPr="001B63CC">
        <w:t xml:space="preserve"> (ogólnego rozporządzenia o ochronie danych) (Dz. Urz. UE L Nr 119 </w:t>
      </w:r>
      <w:r>
        <w:br/>
      </w:r>
      <w:r w:rsidRPr="001B63CC">
        <w:t xml:space="preserve">z 04.05.2016, </w:t>
      </w:r>
      <w:hyperlink r:id="rId10">
        <w:r w:rsidRPr="001B63CC">
          <w:rPr>
            <w:rStyle w:val="Hipercze"/>
          </w:rPr>
          <w:t>str. 1</w:t>
        </w:r>
      </w:hyperlink>
      <w:r w:rsidRPr="001B63CC">
        <w:rPr>
          <w:u w:val="single"/>
        </w:rPr>
        <w:t>, z </w:t>
      </w:r>
      <w:proofErr w:type="spellStart"/>
      <w:r w:rsidRPr="001B63CC">
        <w:rPr>
          <w:u w:val="single"/>
        </w:rPr>
        <w:t>późn</w:t>
      </w:r>
      <w:proofErr w:type="spellEnd"/>
      <w:r w:rsidRPr="001B63CC">
        <w:rPr>
          <w:u w:val="single"/>
        </w:rPr>
        <w:t>. zm.</w:t>
      </w:r>
      <w:r w:rsidRPr="001B63CC">
        <w:t>) – zwanego dalej „RODO”.</w:t>
      </w:r>
    </w:p>
    <w:p w14:paraId="0D16067F" w14:textId="77777777" w:rsidR="001B63CC" w:rsidRPr="001B63CC" w:rsidRDefault="001B63CC" w:rsidP="001B63CC">
      <w:pPr>
        <w:pStyle w:val="NormalnyWeb"/>
        <w:numPr>
          <w:ilvl w:val="0"/>
          <w:numId w:val="32"/>
        </w:numPr>
        <w:tabs>
          <w:tab w:val="num" w:pos="0"/>
        </w:tabs>
        <w:spacing w:before="0" w:after="0" w:line="276" w:lineRule="auto"/>
        <w:jc w:val="both"/>
      </w:pPr>
      <w:r w:rsidRPr="001B63CC">
        <w:t>Zgodnie z art. 13 ust. 1 i ust. 2 RODO, Zleceniodawca informuję, iż:</w:t>
      </w:r>
    </w:p>
    <w:p w14:paraId="2103EE7C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Administratorem danych osobowych osób reprezentujących Zleceniobiorcę jest Miejski Ośrodek Pomocy Rodzinie w Lublinie z siedzibą przy ul. Marii </w:t>
      </w:r>
      <w:proofErr w:type="spellStart"/>
      <w:r w:rsidRPr="001B63CC">
        <w:t>Koryznowej</w:t>
      </w:r>
      <w:proofErr w:type="spellEnd"/>
      <w:r w:rsidRPr="001B63CC">
        <w:t xml:space="preserve"> 2D, 20-137 Lublin, telefon: 81 466 53 00, email: centrum@mopr.lublin.eu.</w:t>
      </w:r>
    </w:p>
    <w:p w14:paraId="2EE0D54D" w14:textId="0A7DA14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W Miejskim Ośrodku Pomocy Rodzinie w Lublinie został wyznaczony Inspektor ochrony danych, z którym osoby reprezentujące Zleceniobiorcę mogą się kontaktować we wszystkich sprawach dotyczących przetwarzania danych osobowych oraz korzystania z przysługujących praw związanych z przetwarzaniem danych poprzez mail: inspektorochronydanych@mopr.lublin.eu lub pisemnie na adres ul. Marii </w:t>
      </w:r>
      <w:proofErr w:type="spellStart"/>
      <w:r w:rsidRPr="001B63CC">
        <w:t>Koryznowej</w:t>
      </w:r>
      <w:proofErr w:type="spellEnd"/>
      <w:r w:rsidRPr="001B63CC">
        <w:t xml:space="preserve"> 2D, 20-137 Lublin.</w:t>
      </w:r>
    </w:p>
    <w:p w14:paraId="0263C50A" w14:textId="07A28E39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Dane osobowe osób reprezentujących Zleceniobiorcę przetwarzane będą w celu realizacji ustawowych zadań publicznych Administratora. Podstawą prawną przetwarzania danych osobowych jest art. 6 ust. 1 lit. c. RODO (tj. niezbędność do wypełnienia obowiązku prawnego ciążącego na administratorze) w związku z ustawą oraz art. 5 i art. 6 ustawy z dnia 14 lipca 1983 r. o narodowym zasobie archiwalnym</w:t>
      </w:r>
      <w:r>
        <w:br/>
      </w:r>
      <w:r w:rsidRPr="001B63CC">
        <w:t>i archiwach.</w:t>
      </w:r>
    </w:p>
    <w:p w14:paraId="488AD0D9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lastRenderedPageBreak/>
        <w:t>Dane osobowe osób reprezentujących Zleceniobiorcę nie trafią poza Europejski Obszar Gospodarczy (obejmujący Unię Europejską, Norwegię, Liechtenstein, Islandię i Wielką Brytanię).</w:t>
      </w:r>
    </w:p>
    <w:p w14:paraId="107AE1DD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Odbiorcami danych osobowych osób reprezentujących Zleceniobiorcę będą wyłącznie podmioty uprawnione do uzyskania danych osobowych na podstawie przepisów prawa.</w:t>
      </w:r>
    </w:p>
    <w:p w14:paraId="55379B46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Z danych osobowych osób reprezentujących Zleceniobiorcę, Administrator będzie korzystać do momentu osiągnięcia celu oraz w zakresie wymaganym przez przepisy powszechnie obowiązującego prawa w szczególności ze względu na cele archiwalne w interesie publicznym, cele badań naukowych lub historycznych lub cele statystyczne – przez 5 lat. Po tym okresie dane podlegają ekspertyzie archiwalnej przeprowadzonej przez Archiwum Państwowe. W zależności od decyzji archiwum państwowego okres wykorzystania danych w celu archiwalnym zostanie przedłużony lub dane zostaną usunięte.</w:t>
      </w:r>
    </w:p>
    <w:p w14:paraId="514CAAEA" w14:textId="07C22E61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W związku z przetwarzaniem danych osobowych osób reprezentujących</w:t>
      </w:r>
      <w:r>
        <w:t xml:space="preserve"> </w:t>
      </w:r>
      <w:r w:rsidR="00A30CF9">
        <w:t>Z</w:t>
      </w:r>
      <w:r w:rsidRPr="001B63CC">
        <w:t>leceniobiorcę, osobom tym przysługują następujące prawa:</w:t>
      </w:r>
    </w:p>
    <w:p w14:paraId="0545AEB9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do żądania od Administratora dostępu do danych osobowych oraz otrzymania ich kopii w przypadkach o których mowa w art. 15 RODO;</w:t>
      </w:r>
    </w:p>
    <w:p w14:paraId="5D4CAF45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żądania sprostowania (poprawiania) danych osobowych w przypadkach o których mowa w art. 16 RODO;</w:t>
      </w:r>
    </w:p>
    <w:p w14:paraId="61ECCF84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żądania usunięcia danych osobowych w przypadkach określonych w art. 17 RODO;</w:t>
      </w:r>
    </w:p>
    <w:p w14:paraId="54E1F8E8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żądania ograniczenia przetwarzania danych osobowych w przypadkach określonych w art. 18 RODO;</w:t>
      </w:r>
    </w:p>
    <w:p w14:paraId="7C16C314" w14:textId="77777777" w:rsidR="001B63CC" w:rsidRPr="001B63CC" w:rsidRDefault="001B63CC" w:rsidP="001B63CC">
      <w:pPr>
        <w:pStyle w:val="NormalnyWeb"/>
        <w:numPr>
          <w:ilvl w:val="0"/>
          <w:numId w:val="34"/>
        </w:numPr>
        <w:tabs>
          <w:tab w:val="num" w:pos="0"/>
        </w:tabs>
        <w:spacing w:before="0" w:after="0" w:line="276" w:lineRule="auto"/>
        <w:jc w:val="both"/>
      </w:pPr>
      <w:r w:rsidRPr="001B63CC">
        <w:t>prawo do przenoszenia danych w przypadkach określonych w art. 20 RODO.</w:t>
      </w:r>
    </w:p>
    <w:p w14:paraId="1046DE90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Osobom reprezentującym Zleceniobiorcę nie przysługuje prawo do wniesienia sprzeciwu w przedmiocie przetwarzania danych osobowych, gdyż podstawą prawną przetwarzania danych osobowych jest art. 6 ust. 1 lit. c RODO.</w:t>
      </w:r>
    </w:p>
    <w:p w14:paraId="09D4FD61" w14:textId="22A15CF9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 xml:space="preserve">Osobom reprezentującym Zleceniobiorcę przysługuje prawo do wniesienia skargi </w:t>
      </w:r>
      <w:r>
        <w:br/>
      </w:r>
      <w:r w:rsidRPr="001B63CC">
        <w:t>do</w:t>
      </w:r>
      <w:r>
        <w:t xml:space="preserve"> </w:t>
      </w:r>
      <w:r w:rsidRPr="001B63CC">
        <w:t xml:space="preserve">Prezesa Urzędu Ochrony Danych Osobowych, w sytuacji, gdy osoby te uznają, </w:t>
      </w:r>
      <w:r>
        <w:br/>
      </w:r>
      <w:r w:rsidRPr="001B63CC">
        <w:t>że</w:t>
      </w:r>
      <w:r>
        <w:t xml:space="preserve"> </w:t>
      </w:r>
      <w:r w:rsidRPr="001B63CC">
        <w:t>przetwarzanie danych osobowych narusza przepisy RODO.</w:t>
      </w:r>
    </w:p>
    <w:p w14:paraId="4B091528" w14:textId="77777777" w:rsidR="001B63CC" w:rsidRPr="001B63CC" w:rsidRDefault="001B63CC" w:rsidP="001B63CC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Podanie danych osobowych w zakresie wymaganym ustawodawstwem jest obligatoryjne, odmowa ich podania skutkuje brakiem możliwości zawarcia umowy.</w:t>
      </w:r>
    </w:p>
    <w:p w14:paraId="70C3834D" w14:textId="6E222106" w:rsidR="008410DA" w:rsidRDefault="001B63CC" w:rsidP="00F27234">
      <w:pPr>
        <w:pStyle w:val="NormalnyWeb"/>
        <w:numPr>
          <w:ilvl w:val="0"/>
          <w:numId w:val="33"/>
        </w:numPr>
        <w:tabs>
          <w:tab w:val="num" w:pos="0"/>
        </w:tabs>
        <w:spacing w:before="0" w:after="0" w:line="276" w:lineRule="auto"/>
        <w:jc w:val="both"/>
      </w:pPr>
      <w:r w:rsidRPr="001B63CC">
        <w:t>Dane osobowe osób reprezentujących Zleceniobiorcę nie będą podlegać automatycznym sposobom przetwarzania danych opierających się na zautomatyzowanym podejmowaniu decyzji, w tym nie będą podlegać profilowaniu.</w:t>
      </w:r>
    </w:p>
    <w:p w14:paraId="2E59D4F6" w14:textId="77777777" w:rsidR="003C6E0E" w:rsidRPr="003C6E0E" w:rsidRDefault="003C6E0E" w:rsidP="003C6E0E">
      <w:pPr>
        <w:pStyle w:val="NormalnyWeb"/>
        <w:tabs>
          <w:tab w:val="num" w:pos="0"/>
        </w:tabs>
        <w:spacing w:before="0" w:after="0" w:line="276" w:lineRule="auto"/>
        <w:ind w:left="720"/>
        <w:jc w:val="both"/>
      </w:pPr>
    </w:p>
    <w:p w14:paraId="17910E85" w14:textId="7AB43FB6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3C6E0E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350686CB" w:rsidR="005264EC" w:rsidRPr="001A4004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="0007413E">
        <w:rPr>
          <w:rFonts w:ascii="Times New Roman" w:hAnsi="Times New Roman"/>
        </w:rPr>
        <w:t>11 września 2019</w:t>
      </w:r>
      <w:r w:rsidRPr="00C4681E">
        <w:rPr>
          <w:rFonts w:ascii="Times New Roman" w:hAnsi="Times New Roman"/>
        </w:rPr>
        <w:t xml:space="preserve"> r.</w:t>
      </w:r>
      <w:r w:rsidR="008E5200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</w:t>
      </w:r>
      <w:r w:rsidR="001C615C" w:rsidRPr="00C4681E">
        <w:rPr>
          <w:rFonts w:ascii="Times New Roman" w:hAnsi="Times New Roman"/>
        </w:rPr>
        <w:t xml:space="preserve"> oraz ustawy z dnia 17 grudnia 2004 r. </w:t>
      </w:r>
      <w:r w:rsidR="003C6E0E">
        <w:rPr>
          <w:rFonts w:ascii="Times New Roman" w:hAnsi="Times New Roman"/>
        </w:rPr>
        <w:br/>
      </w:r>
      <w:r w:rsidR="001C615C" w:rsidRPr="00C4681E">
        <w:rPr>
          <w:rFonts w:ascii="Times New Roman" w:hAnsi="Times New Roman"/>
        </w:rPr>
        <w:t xml:space="preserve">o odpowiedzialności za naruszenie dyscypliny finansów </w:t>
      </w:r>
      <w:r w:rsidR="001C615C" w:rsidRPr="001B63CC">
        <w:rPr>
          <w:rFonts w:ascii="Times New Roman" w:hAnsi="Times New Roman"/>
        </w:rPr>
        <w:t>publicznych.</w:t>
      </w:r>
    </w:p>
    <w:p w14:paraId="5E7552B3" w14:textId="627737E6" w:rsidR="00B828EC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48A74FF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3C6E0E">
        <w:rPr>
          <w:b/>
        </w:rPr>
        <w:t>8</w:t>
      </w:r>
    </w:p>
    <w:p w14:paraId="13B76FEA" w14:textId="6C2EA46F" w:rsidR="00B24604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67CC306C" w14:textId="77777777" w:rsidR="008E5200" w:rsidRDefault="008E5200" w:rsidP="00A96758">
      <w:pPr>
        <w:spacing w:line="276" w:lineRule="auto"/>
        <w:jc w:val="center"/>
        <w:rPr>
          <w:b/>
        </w:rPr>
      </w:pPr>
    </w:p>
    <w:p w14:paraId="4E25A3B7" w14:textId="3E5541DA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</w:t>
      </w:r>
      <w:r w:rsidR="003C6E0E">
        <w:rPr>
          <w:b/>
        </w:rPr>
        <w:t>9</w:t>
      </w:r>
    </w:p>
    <w:p w14:paraId="15068005" w14:textId="1C5F5C0F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D348FD">
        <w:rPr>
          <w:rFonts w:ascii="Times New Roman" w:hAnsi="Times New Roman"/>
        </w:rPr>
        <w:t>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3C6E0E">
        <w:rPr>
          <w:rFonts w:ascii="Times New Roman" w:hAnsi="Times New Roman"/>
        </w:rPr>
        <w:br/>
      </w:r>
      <w:r w:rsidR="00D348FD">
        <w:rPr>
          <w:rFonts w:ascii="Times New Roman" w:hAnsi="Times New Roman"/>
        </w:rPr>
        <w:t>1</w:t>
      </w:r>
      <w:r w:rsidR="00623A71" w:rsidRPr="00C4681E">
        <w:rPr>
          <w:rFonts w:ascii="Times New Roman" w:hAnsi="Times New Roman"/>
        </w:rPr>
        <w:t xml:space="preserve"> 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D348FD">
        <w:rPr>
          <w:rFonts w:ascii="Times New Roman" w:hAnsi="Times New Roman"/>
        </w:rPr>
        <w:t xml:space="preserve">1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07236E9D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75571FCD" w14:textId="2A6BE01A" w:rsidR="00D348FD" w:rsidRDefault="00D348FD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49621AEC" w14:textId="53AFB363" w:rsidR="00D348FD" w:rsidRDefault="00D348FD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0D4C6E09" w14:textId="77777777" w:rsidR="00D348FD" w:rsidRPr="00C4681E" w:rsidRDefault="00D348FD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6782271D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</w:t>
      </w:r>
      <w:r w:rsidR="00D348FD">
        <w:t xml:space="preserve">                </w:t>
      </w:r>
      <w:r w:rsidR="00D56DA6" w:rsidRPr="00C4681E">
        <w:t xml:space="preserve">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48261A0C" w:rsidR="00D56DA6" w:rsidRDefault="00D56DA6" w:rsidP="00434449">
      <w:pPr>
        <w:spacing w:line="276" w:lineRule="auto"/>
        <w:ind w:left="284"/>
      </w:pPr>
    </w:p>
    <w:p w14:paraId="78C222D6" w14:textId="77777777" w:rsidR="00D348FD" w:rsidRPr="00C4681E" w:rsidRDefault="00D348FD" w:rsidP="00434449">
      <w:pPr>
        <w:spacing w:line="276" w:lineRule="auto"/>
        <w:ind w:left="284"/>
      </w:pPr>
    </w:p>
    <w:p w14:paraId="069D50DE" w14:textId="72BA7C1C" w:rsidR="0034565E" w:rsidRPr="00C4681E" w:rsidRDefault="00D56DA6" w:rsidP="00EF3C7D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E538427" w14:textId="566DE2CD" w:rsidR="00C61254" w:rsidRDefault="00C61254" w:rsidP="00434449">
      <w:pPr>
        <w:tabs>
          <w:tab w:val="left" w:pos="360"/>
        </w:tabs>
        <w:spacing w:line="276" w:lineRule="auto"/>
        <w:jc w:val="both"/>
      </w:pPr>
    </w:p>
    <w:p w14:paraId="50A2B022" w14:textId="0C4BE424" w:rsidR="0007413E" w:rsidRDefault="0007413E" w:rsidP="00434449">
      <w:pPr>
        <w:tabs>
          <w:tab w:val="left" w:pos="360"/>
        </w:tabs>
        <w:spacing w:line="276" w:lineRule="auto"/>
        <w:jc w:val="both"/>
      </w:pPr>
    </w:p>
    <w:p w14:paraId="567C001C" w14:textId="3D0A026D" w:rsidR="0007413E" w:rsidRDefault="0007413E" w:rsidP="00434449">
      <w:pPr>
        <w:tabs>
          <w:tab w:val="left" w:pos="360"/>
        </w:tabs>
        <w:spacing w:line="276" w:lineRule="auto"/>
        <w:jc w:val="both"/>
      </w:pPr>
    </w:p>
    <w:p w14:paraId="440BE4A4" w14:textId="174F47A4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577C0CCF" w14:textId="4D043DCF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36C41B85" w14:textId="1C6097AF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40A7CA4C" w14:textId="0008A885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6735A0CC" w14:textId="0F66B1F1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71C52704" w14:textId="3376B4B2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6BFEEE66" w14:textId="2E0CA1D0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35A86BA0" w14:textId="1935A268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39A43BFC" w14:textId="6C9E01F8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04BE759E" w14:textId="19B2DEE1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7E1D2537" w14:textId="3F29BA1F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3ED61CF1" w14:textId="37210FAF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0A638704" w14:textId="273F6126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457EA73A" w14:textId="26E22D4B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4DF06C30" w14:textId="77777777" w:rsidR="007E5E4E" w:rsidRDefault="007E5E4E" w:rsidP="00434449">
      <w:pPr>
        <w:tabs>
          <w:tab w:val="left" w:pos="360"/>
        </w:tabs>
        <w:spacing w:line="276" w:lineRule="auto"/>
        <w:jc w:val="both"/>
      </w:pPr>
    </w:p>
    <w:p w14:paraId="6C8213D4" w14:textId="553F8F72" w:rsidR="0007413E" w:rsidRDefault="0007413E" w:rsidP="00434449">
      <w:pPr>
        <w:tabs>
          <w:tab w:val="left" w:pos="360"/>
        </w:tabs>
        <w:spacing w:line="276" w:lineRule="auto"/>
        <w:jc w:val="both"/>
      </w:pPr>
    </w:p>
    <w:p w14:paraId="026EE3C1" w14:textId="732426B2" w:rsidR="0007413E" w:rsidRDefault="0007413E" w:rsidP="00434449">
      <w:pPr>
        <w:tabs>
          <w:tab w:val="left" w:pos="360"/>
        </w:tabs>
        <w:spacing w:line="276" w:lineRule="auto"/>
        <w:jc w:val="both"/>
      </w:pPr>
    </w:p>
    <w:p w14:paraId="4CED74B9" w14:textId="4CA3C9ED" w:rsidR="0007413E" w:rsidRDefault="0007413E" w:rsidP="00434449">
      <w:pPr>
        <w:tabs>
          <w:tab w:val="left" w:pos="360"/>
        </w:tabs>
        <w:spacing w:line="276" w:lineRule="auto"/>
        <w:jc w:val="both"/>
      </w:pPr>
    </w:p>
    <w:p w14:paraId="42867871" w14:textId="6449BB89" w:rsidR="0007413E" w:rsidRPr="007E5E4E" w:rsidRDefault="0007413E" w:rsidP="00434449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7E5E4E">
        <w:rPr>
          <w:sz w:val="20"/>
          <w:szCs w:val="20"/>
        </w:rPr>
        <w:t>Załączniki:</w:t>
      </w:r>
    </w:p>
    <w:p w14:paraId="7BAC6789" w14:textId="7212517C" w:rsidR="0007413E" w:rsidRPr="007E5E4E" w:rsidRDefault="0007413E" w:rsidP="0007413E">
      <w:pPr>
        <w:pStyle w:val="Akapitzlist"/>
        <w:numPr>
          <w:ilvl w:val="3"/>
          <w:numId w:val="33"/>
        </w:numPr>
        <w:tabs>
          <w:tab w:val="left" w:pos="360"/>
        </w:tabs>
        <w:spacing w:line="276" w:lineRule="auto"/>
        <w:ind w:left="426"/>
        <w:jc w:val="both"/>
        <w:rPr>
          <w:sz w:val="20"/>
          <w:szCs w:val="20"/>
        </w:rPr>
      </w:pPr>
      <w:r w:rsidRPr="007E5E4E">
        <w:rPr>
          <w:sz w:val="20"/>
          <w:szCs w:val="20"/>
        </w:rPr>
        <w:t>Oferta realizacji zadania publicznego</w:t>
      </w:r>
      <w:r w:rsidR="007E5E4E">
        <w:rPr>
          <w:sz w:val="20"/>
          <w:szCs w:val="20"/>
        </w:rPr>
        <w:t>.</w:t>
      </w:r>
    </w:p>
    <w:p w14:paraId="46DEFBC1" w14:textId="43CCEB79" w:rsidR="0007413E" w:rsidRPr="007E5E4E" w:rsidRDefault="0007413E" w:rsidP="0007413E">
      <w:pPr>
        <w:pStyle w:val="Akapitzlist"/>
        <w:numPr>
          <w:ilvl w:val="3"/>
          <w:numId w:val="33"/>
        </w:numPr>
        <w:tabs>
          <w:tab w:val="left" w:pos="360"/>
        </w:tabs>
        <w:spacing w:line="276" w:lineRule="auto"/>
        <w:ind w:left="426"/>
        <w:jc w:val="both"/>
        <w:rPr>
          <w:sz w:val="20"/>
          <w:szCs w:val="20"/>
        </w:rPr>
      </w:pPr>
      <w:r w:rsidRPr="007E5E4E">
        <w:rPr>
          <w:sz w:val="20"/>
          <w:szCs w:val="20"/>
        </w:rPr>
        <w:t xml:space="preserve">Kopia aktualnego wyciągu z właściwego rejestru lub ewidencji / pobrany samodzielnie wydruk komputerowy aktualnych informacji o podmiocie wpisanym do </w:t>
      </w:r>
      <w:r w:rsidR="007E5E4E" w:rsidRPr="007E5E4E">
        <w:rPr>
          <w:sz w:val="20"/>
          <w:szCs w:val="20"/>
        </w:rPr>
        <w:t>K</w:t>
      </w:r>
      <w:r w:rsidRPr="007E5E4E">
        <w:rPr>
          <w:sz w:val="20"/>
          <w:szCs w:val="20"/>
        </w:rPr>
        <w:t xml:space="preserve">rajowego </w:t>
      </w:r>
      <w:r w:rsidR="007E5E4E" w:rsidRPr="007E5E4E">
        <w:rPr>
          <w:sz w:val="20"/>
          <w:szCs w:val="20"/>
        </w:rPr>
        <w:t>Rejestru Sądowego</w:t>
      </w:r>
      <w:r w:rsidR="007E5E4E">
        <w:rPr>
          <w:sz w:val="20"/>
          <w:szCs w:val="20"/>
        </w:rPr>
        <w:t>.</w:t>
      </w:r>
    </w:p>
    <w:p w14:paraId="67019AAA" w14:textId="12E3F7D8" w:rsidR="007E5E4E" w:rsidRPr="007E5E4E" w:rsidRDefault="007E5E4E" w:rsidP="0007413E">
      <w:pPr>
        <w:pStyle w:val="Akapitzlist"/>
        <w:numPr>
          <w:ilvl w:val="3"/>
          <w:numId w:val="33"/>
        </w:numPr>
        <w:tabs>
          <w:tab w:val="left" w:pos="360"/>
        </w:tabs>
        <w:spacing w:line="276" w:lineRule="auto"/>
        <w:ind w:left="426"/>
        <w:jc w:val="both"/>
        <w:rPr>
          <w:sz w:val="20"/>
          <w:szCs w:val="20"/>
        </w:rPr>
      </w:pPr>
      <w:r w:rsidRPr="007E5E4E">
        <w:rPr>
          <w:sz w:val="20"/>
          <w:szCs w:val="20"/>
        </w:rPr>
        <w:t>Zaktualizowany harmonogram działań.</w:t>
      </w:r>
    </w:p>
    <w:p w14:paraId="4EA7E60B" w14:textId="23475595" w:rsidR="007E5E4E" w:rsidRPr="007E5E4E" w:rsidRDefault="007E5E4E" w:rsidP="0007413E">
      <w:pPr>
        <w:pStyle w:val="Akapitzlist"/>
        <w:numPr>
          <w:ilvl w:val="3"/>
          <w:numId w:val="33"/>
        </w:numPr>
        <w:tabs>
          <w:tab w:val="left" w:pos="360"/>
        </w:tabs>
        <w:spacing w:line="276" w:lineRule="auto"/>
        <w:ind w:left="426"/>
        <w:jc w:val="both"/>
        <w:rPr>
          <w:sz w:val="20"/>
          <w:szCs w:val="20"/>
        </w:rPr>
      </w:pPr>
      <w:r w:rsidRPr="007E5E4E">
        <w:rPr>
          <w:sz w:val="20"/>
          <w:szCs w:val="20"/>
        </w:rPr>
        <w:t>Zaktualizowana kalkulacja przewidywanych kosztów realizacji zadania.</w:t>
      </w:r>
    </w:p>
    <w:p w14:paraId="02AB01A2" w14:textId="73AB7FB1" w:rsidR="007E5E4E" w:rsidRPr="007E5E4E" w:rsidRDefault="007E5E4E" w:rsidP="0007413E">
      <w:pPr>
        <w:pStyle w:val="Akapitzlist"/>
        <w:numPr>
          <w:ilvl w:val="3"/>
          <w:numId w:val="33"/>
        </w:numPr>
        <w:tabs>
          <w:tab w:val="left" w:pos="360"/>
        </w:tabs>
        <w:spacing w:line="276" w:lineRule="auto"/>
        <w:ind w:left="426"/>
        <w:jc w:val="both"/>
        <w:rPr>
          <w:sz w:val="20"/>
          <w:szCs w:val="20"/>
        </w:rPr>
      </w:pPr>
      <w:r w:rsidRPr="007E5E4E">
        <w:rPr>
          <w:sz w:val="20"/>
          <w:szCs w:val="20"/>
        </w:rPr>
        <w:t>Zaktualizowany opis poszczególnych działań.</w:t>
      </w:r>
    </w:p>
    <w:p w14:paraId="154EA0D0" w14:textId="77777777" w:rsidR="007E5E4E" w:rsidRPr="00C4681E" w:rsidRDefault="007E5E4E" w:rsidP="007E5E4E">
      <w:pPr>
        <w:pStyle w:val="Akapitzlist"/>
        <w:tabs>
          <w:tab w:val="left" w:pos="360"/>
        </w:tabs>
        <w:spacing w:line="276" w:lineRule="auto"/>
        <w:ind w:left="426"/>
        <w:jc w:val="both"/>
      </w:pPr>
    </w:p>
    <w:sectPr w:rsidR="007E5E4E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AFCA" w14:textId="77777777" w:rsidR="00A42DAF" w:rsidRDefault="00A42DAF" w:rsidP="00B8414F">
      <w:r>
        <w:separator/>
      </w:r>
    </w:p>
  </w:endnote>
  <w:endnote w:type="continuationSeparator" w:id="0">
    <w:p w14:paraId="03EA953E" w14:textId="77777777" w:rsidR="00A42DAF" w:rsidRDefault="00A42DA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5642C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5014" w14:textId="77777777" w:rsidR="00A42DAF" w:rsidRDefault="00A42DAF" w:rsidP="00B8414F">
      <w:r>
        <w:separator/>
      </w:r>
    </w:p>
  </w:footnote>
  <w:footnote w:type="continuationSeparator" w:id="0">
    <w:p w14:paraId="0168BA86" w14:textId="77777777" w:rsidR="00A42DAF" w:rsidRDefault="00A42DAF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2488EB82"/>
    <w:name w:val="WW8Num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</w:abstractNum>
  <w:abstractNum w:abstractNumId="1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F25BC"/>
    <w:multiLevelType w:val="hybridMultilevel"/>
    <w:tmpl w:val="D280FE40"/>
    <w:lvl w:ilvl="0" w:tplc="7F5C5A0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39E6A92"/>
    <w:multiLevelType w:val="hybridMultilevel"/>
    <w:tmpl w:val="6C44D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B79A7"/>
    <w:multiLevelType w:val="hybridMultilevel"/>
    <w:tmpl w:val="B4B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759"/>
    <w:multiLevelType w:val="hybridMultilevel"/>
    <w:tmpl w:val="0B9A6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13AC9"/>
    <w:multiLevelType w:val="hybridMultilevel"/>
    <w:tmpl w:val="D06EC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6621"/>
    <w:multiLevelType w:val="multilevel"/>
    <w:tmpl w:val="876A8A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66BEC"/>
    <w:multiLevelType w:val="hybridMultilevel"/>
    <w:tmpl w:val="35E4C890"/>
    <w:lvl w:ilvl="0" w:tplc="DB749B4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7173B8"/>
    <w:multiLevelType w:val="multilevel"/>
    <w:tmpl w:val="629C655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6C06E16"/>
    <w:multiLevelType w:val="hybridMultilevel"/>
    <w:tmpl w:val="0A328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265B3872"/>
    <w:multiLevelType w:val="hybridMultilevel"/>
    <w:tmpl w:val="40A42F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5A4C50"/>
    <w:multiLevelType w:val="hybridMultilevel"/>
    <w:tmpl w:val="9888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B3C"/>
    <w:multiLevelType w:val="hybridMultilevel"/>
    <w:tmpl w:val="685298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A04AC7"/>
    <w:multiLevelType w:val="hybridMultilevel"/>
    <w:tmpl w:val="7A2419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605065"/>
    <w:multiLevelType w:val="hybridMultilevel"/>
    <w:tmpl w:val="F8D0E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CDA"/>
    <w:multiLevelType w:val="hybridMultilevel"/>
    <w:tmpl w:val="6C7C33BE"/>
    <w:lvl w:ilvl="0" w:tplc="8E5E4D62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0" w15:restartNumberingAfterBreak="0">
    <w:nsid w:val="41A52B14"/>
    <w:multiLevelType w:val="hybridMultilevel"/>
    <w:tmpl w:val="5066D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764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D76D7"/>
    <w:multiLevelType w:val="hybridMultilevel"/>
    <w:tmpl w:val="5EE4ECC0"/>
    <w:lvl w:ilvl="0" w:tplc="3EC0D2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0A20F7A"/>
    <w:multiLevelType w:val="multilevel"/>
    <w:tmpl w:val="C90A0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571A"/>
    <w:multiLevelType w:val="hybridMultilevel"/>
    <w:tmpl w:val="5D46AE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3A2A7C"/>
    <w:multiLevelType w:val="hybridMultilevel"/>
    <w:tmpl w:val="23C25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F4F08"/>
    <w:multiLevelType w:val="hybridMultilevel"/>
    <w:tmpl w:val="AC3027F8"/>
    <w:lvl w:ilvl="0" w:tplc="5D14378E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i w:val="0"/>
      </w:rPr>
    </w:lvl>
    <w:lvl w:ilvl="1" w:tplc="5D14378E">
      <w:start w:val="1"/>
      <w:numFmt w:val="decimal"/>
      <w:lvlText w:val="%2)"/>
      <w:lvlJc w:val="left"/>
      <w:pPr>
        <w:ind w:left="5039" w:hanging="360"/>
      </w:pPr>
      <w:rPr>
        <w:rFonts w:ascii="Times New Roman" w:eastAsia="Times New Roman" w:hAnsi="Times New Roman" w:cs="Times New Roman"/>
        <w:i w:val="0"/>
      </w:rPr>
    </w:lvl>
    <w:lvl w:ilvl="2" w:tplc="B2FC019C">
      <w:start w:val="5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33273"/>
    <w:multiLevelType w:val="hybridMultilevel"/>
    <w:tmpl w:val="C5C4ABB0"/>
    <w:lvl w:ilvl="0" w:tplc="DB749B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7616BF"/>
    <w:multiLevelType w:val="hybridMultilevel"/>
    <w:tmpl w:val="8534930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A5A51"/>
    <w:multiLevelType w:val="hybridMultilevel"/>
    <w:tmpl w:val="B27263F6"/>
    <w:lvl w:ilvl="0" w:tplc="5D1437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C1D2C"/>
    <w:multiLevelType w:val="hybridMultilevel"/>
    <w:tmpl w:val="28441B7C"/>
    <w:lvl w:ilvl="0" w:tplc="6C22D18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A23F8"/>
    <w:multiLevelType w:val="hybridMultilevel"/>
    <w:tmpl w:val="1D9E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646F1"/>
    <w:multiLevelType w:val="hybridMultilevel"/>
    <w:tmpl w:val="53E28D7A"/>
    <w:lvl w:ilvl="0" w:tplc="E6E47BF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23E51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"/>
  </w:num>
  <w:num w:numId="4">
    <w:abstractNumId w:val="27"/>
  </w:num>
  <w:num w:numId="5">
    <w:abstractNumId w:val="15"/>
  </w:num>
  <w:num w:numId="6">
    <w:abstractNumId w:val="12"/>
  </w:num>
  <w:num w:numId="7">
    <w:abstractNumId w:val="19"/>
  </w:num>
  <w:num w:numId="8">
    <w:abstractNumId w:val="1"/>
  </w:num>
  <w:num w:numId="9">
    <w:abstractNumId w:val="32"/>
  </w:num>
  <w:num w:numId="10">
    <w:abstractNumId w:val="30"/>
  </w:num>
  <w:num w:numId="11">
    <w:abstractNumId w:val="5"/>
  </w:num>
  <w:num w:numId="12">
    <w:abstractNumId w:val="14"/>
  </w:num>
  <w:num w:numId="13">
    <w:abstractNumId w:val="18"/>
  </w:num>
  <w:num w:numId="14">
    <w:abstractNumId w:val="20"/>
  </w:num>
  <w:num w:numId="15">
    <w:abstractNumId w:val="11"/>
  </w:num>
  <w:num w:numId="16">
    <w:abstractNumId w:val="31"/>
  </w:num>
  <w:num w:numId="17">
    <w:abstractNumId w:val="4"/>
  </w:num>
  <w:num w:numId="18">
    <w:abstractNumId w:val="21"/>
  </w:num>
  <w:num w:numId="19">
    <w:abstractNumId w:val="7"/>
  </w:num>
  <w:num w:numId="20">
    <w:abstractNumId w:val="0"/>
  </w:num>
  <w:num w:numId="21">
    <w:abstractNumId w:val="33"/>
  </w:num>
  <w:num w:numId="22">
    <w:abstractNumId w:val="26"/>
  </w:num>
  <w:num w:numId="23">
    <w:abstractNumId w:val="25"/>
  </w:num>
  <w:num w:numId="24">
    <w:abstractNumId w:val="24"/>
  </w:num>
  <w:num w:numId="25">
    <w:abstractNumId w:val="16"/>
  </w:num>
  <w:num w:numId="26">
    <w:abstractNumId w:val="13"/>
  </w:num>
  <w:num w:numId="27">
    <w:abstractNumId w:val="6"/>
  </w:num>
  <w:num w:numId="28">
    <w:abstractNumId w:val="17"/>
  </w:num>
  <w:num w:numId="29">
    <w:abstractNumId w:val="3"/>
  </w:num>
  <w:num w:numId="30">
    <w:abstractNumId w:val="28"/>
  </w:num>
  <w:num w:numId="31">
    <w:abstractNumId w:val="9"/>
  </w:num>
  <w:num w:numId="32">
    <w:abstractNumId w:val="8"/>
  </w:num>
  <w:num w:numId="33">
    <w:abstractNumId w:val="23"/>
  </w:num>
  <w:num w:numId="34">
    <w:abstractNumId w:val="10"/>
  </w:num>
  <w:num w:numId="35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35AB7"/>
    <w:rsid w:val="00036BE9"/>
    <w:rsid w:val="000378D7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13E"/>
    <w:rsid w:val="000743A0"/>
    <w:rsid w:val="00075441"/>
    <w:rsid w:val="00076E3F"/>
    <w:rsid w:val="000778CC"/>
    <w:rsid w:val="0008063F"/>
    <w:rsid w:val="000828A7"/>
    <w:rsid w:val="00083E9D"/>
    <w:rsid w:val="00086520"/>
    <w:rsid w:val="00087483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DE5"/>
    <w:rsid w:val="000D4F6A"/>
    <w:rsid w:val="000D69F1"/>
    <w:rsid w:val="000D69FF"/>
    <w:rsid w:val="000D6DC8"/>
    <w:rsid w:val="000E0D62"/>
    <w:rsid w:val="000E28AE"/>
    <w:rsid w:val="000E528C"/>
    <w:rsid w:val="000F020C"/>
    <w:rsid w:val="000F03CD"/>
    <w:rsid w:val="000F24DE"/>
    <w:rsid w:val="000F45BD"/>
    <w:rsid w:val="000F4C02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3BC1"/>
    <w:rsid w:val="00156253"/>
    <w:rsid w:val="001564AA"/>
    <w:rsid w:val="00162747"/>
    <w:rsid w:val="00162D93"/>
    <w:rsid w:val="001632D1"/>
    <w:rsid w:val="00163FE3"/>
    <w:rsid w:val="00164B66"/>
    <w:rsid w:val="001658C3"/>
    <w:rsid w:val="00165FD5"/>
    <w:rsid w:val="00167109"/>
    <w:rsid w:val="001739F7"/>
    <w:rsid w:val="00176629"/>
    <w:rsid w:val="00176EBE"/>
    <w:rsid w:val="00177775"/>
    <w:rsid w:val="001802A4"/>
    <w:rsid w:val="001874FD"/>
    <w:rsid w:val="00191D64"/>
    <w:rsid w:val="00192A6A"/>
    <w:rsid w:val="00193631"/>
    <w:rsid w:val="00194721"/>
    <w:rsid w:val="00194BC6"/>
    <w:rsid w:val="001A2284"/>
    <w:rsid w:val="001A3638"/>
    <w:rsid w:val="001A4004"/>
    <w:rsid w:val="001A4EEB"/>
    <w:rsid w:val="001A53D3"/>
    <w:rsid w:val="001B02AE"/>
    <w:rsid w:val="001B0D65"/>
    <w:rsid w:val="001B28B4"/>
    <w:rsid w:val="001B63CC"/>
    <w:rsid w:val="001B708A"/>
    <w:rsid w:val="001B78D6"/>
    <w:rsid w:val="001C13FA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4893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2F31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6163"/>
    <w:rsid w:val="002874F9"/>
    <w:rsid w:val="0029092C"/>
    <w:rsid w:val="00290D7C"/>
    <w:rsid w:val="002915BB"/>
    <w:rsid w:val="002928CF"/>
    <w:rsid w:val="00293841"/>
    <w:rsid w:val="0029399A"/>
    <w:rsid w:val="00294679"/>
    <w:rsid w:val="002955E4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4F78"/>
    <w:rsid w:val="002B5CC7"/>
    <w:rsid w:val="002B62DE"/>
    <w:rsid w:val="002B6BC3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485D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274E2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88D"/>
    <w:rsid w:val="00396FDA"/>
    <w:rsid w:val="00397695"/>
    <w:rsid w:val="00397892"/>
    <w:rsid w:val="003A05C3"/>
    <w:rsid w:val="003A0B40"/>
    <w:rsid w:val="003A1AE5"/>
    <w:rsid w:val="003A4FA6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6E0E"/>
    <w:rsid w:val="003C7BD2"/>
    <w:rsid w:val="003D29CB"/>
    <w:rsid w:val="003D3192"/>
    <w:rsid w:val="003D3475"/>
    <w:rsid w:val="003D5BFC"/>
    <w:rsid w:val="003E0FA8"/>
    <w:rsid w:val="003E7CDF"/>
    <w:rsid w:val="003F02D0"/>
    <w:rsid w:val="003F107E"/>
    <w:rsid w:val="003F23E1"/>
    <w:rsid w:val="003F2EFF"/>
    <w:rsid w:val="003F3481"/>
    <w:rsid w:val="003F35F0"/>
    <w:rsid w:val="003F4E41"/>
    <w:rsid w:val="003F6678"/>
    <w:rsid w:val="00404562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032"/>
    <w:rsid w:val="00426BD6"/>
    <w:rsid w:val="004273AD"/>
    <w:rsid w:val="00430B25"/>
    <w:rsid w:val="004321E5"/>
    <w:rsid w:val="00432908"/>
    <w:rsid w:val="00434449"/>
    <w:rsid w:val="00436656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3D84"/>
    <w:rsid w:val="00484A3B"/>
    <w:rsid w:val="0048601E"/>
    <w:rsid w:val="00486638"/>
    <w:rsid w:val="00490EE4"/>
    <w:rsid w:val="004923A5"/>
    <w:rsid w:val="00494289"/>
    <w:rsid w:val="0049598A"/>
    <w:rsid w:val="00497CE6"/>
    <w:rsid w:val="004A1444"/>
    <w:rsid w:val="004A2B8D"/>
    <w:rsid w:val="004A45B1"/>
    <w:rsid w:val="004B54FB"/>
    <w:rsid w:val="004C10EA"/>
    <w:rsid w:val="004C2FA9"/>
    <w:rsid w:val="004C30E4"/>
    <w:rsid w:val="004C4087"/>
    <w:rsid w:val="004C45F2"/>
    <w:rsid w:val="004C4BAF"/>
    <w:rsid w:val="004C4D3D"/>
    <w:rsid w:val="004C64C0"/>
    <w:rsid w:val="004C6EF9"/>
    <w:rsid w:val="004D0E20"/>
    <w:rsid w:val="004D2B51"/>
    <w:rsid w:val="004D32EA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0041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57CA"/>
    <w:rsid w:val="0055642C"/>
    <w:rsid w:val="005566AF"/>
    <w:rsid w:val="00560677"/>
    <w:rsid w:val="00560B75"/>
    <w:rsid w:val="00561A1F"/>
    <w:rsid w:val="00565340"/>
    <w:rsid w:val="00566C2F"/>
    <w:rsid w:val="005707BE"/>
    <w:rsid w:val="0057099D"/>
    <w:rsid w:val="0057158D"/>
    <w:rsid w:val="00571E48"/>
    <w:rsid w:val="005732F2"/>
    <w:rsid w:val="00574625"/>
    <w:rsid w:val="00574937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96AD5"/>
    <w:rsid w:val="005A2CDC"/>
    <w:rsid w:val="005A2EBB"/>
    <w:rsid w:val="005A33FE"/>
    <w:rsid w:val="005A3941"/>
    <w:rsid w:val="005A4944"/>
    <w:rsid w:val="005A6393"/>
    <w:rsid w:val="005B2EC7"/>
    <w:rsid w:val="005B6B96"/>
    <w:rsid w:val="005B6C30"/>
    <w:rsid w:val="005B728D"/>
    <w:rsid w:val="005C0D41"/>
    <w:rsid w:val="005C5A22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2F7E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2935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371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4B48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9723D"/>
    <w:rsid w:val="007A1505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E4E"/>
    <w:rsid w:val="007E78EC"/>
    <w:rsid w:val="007E7D03"/>
    <w:rsid w:val="007F0874"/>
    <w:rsid w:val="007F1E0C"/>
    <w:rsid w:val="007F27AE"/>
    <w:rsid w:val="007F3AA7"/>
    <w:rsid w:val="007F4BD7"/>
    <w:rsid w:val="007F529A"/>
    <w:rsid w:val="007F5CB7"/>
    <w:rsid w:val="007F74D8"/>
    <w:rsid w:val="00801AF8"/>
    <w:rsid w:val="00805A05"/>
    <w:rsid w:val="00807EAE"/>
    <w:rsid w:val="00807F80"/>
    <w:rsid w:val="00810A27"/>
    <w:rsid w:val="00810BA9"/>
    <w:rsid w:val="00813623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6637B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5200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5108"/>
    <w:rsid w:val="00927577"/>
    <w:rsid w:val="009309EE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D5E"/>
    <w:rsid w:val="00964E1A"/>
    <w:rsid w:val="00965071"/>
    <w:rsid w:val="00965F8B"/>
    <w:rsid w:val="00967116"/>
    <w:rsid w:val="009672BA"/>
    <w:rsid w:val="0097030D"/>
    <w:rsid w:val="00972838"/>
    <w:rsid w:val="0097350E"/>
    <w:rsid w:val="0097417C"/>
    <w:rsid w:val="00974B9C"/>
    <w:rsid w:val="009757FB"/>
    <w:rsid w:val="00975E70"/>
    <w:rsid w:val="00976600"/>
    <w:rsid w:val="0098059C"/>
    <w:rsid w:val="009816FB"/>
    <w:rsid w:val="009838B1"/>
    <w:rsid w:val="00983A65"/>
    <w:rsid w:val="009849CC"/>
    <w:rsid w:val="00985881"/>
    <w:rsid w:val="009859B1"/>
    <w:rsid w:val="00987A43"/>
    <w:rsid w:val="00987D4D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340"/>
    <w:rsid w:val="009A7FE6"/>
    <w:rsid w:val="009B0A81"/>
    <w:rsid w:val="009B2AC6"/>
    <w:rsid w:val="009B2C76"/>
    <w:rsid w:val="009B2D9F"/>
    <w:rsid w:val="009B6F38"/>
    <w:rsid w:val="009C50D6"/>
    <w:rsid w:val="009C6B7F"/>
    <w:rsid w:val="009D0331"/>
    <w:rsid w:val="009D10E6"/>
    <w:rsid w:val="009D40C9"/>
    <w:rsid w:val="009E04D2"/>
    <w:rsid w:val="009E1457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1166"/>
    <w:rsid w:val="00A02B22"/>
    <w:rsid w:val="00A053B9"/>
    <w:rsid w:val="00A06A09"/>
    <w:rsid w:val="00A06D24"/>
    <w:rsid w:val="00A070E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1900"/>
    <w:rsid w:val="00A237D7"/>
    <w:rsid w:val="00A23C27"/>
    <w:rsid w:val="00A241CD"/>
    <w:rsid w:val="00A27B1F"/>
    <w:rsid w:val="00A30534"/>
    <w:rsid w:val="00A308A1"/>
    <w:rsid w:val="00A30CF9"/>
    <w:rsid w:val="00A320BA"/>
    <w:rsid w:val="00A35BC4"/>
    <w:rsid w:val="00A36638"/>
    <w:rsid w:val="00A36F43"/>
    <w:rsid w:val="00A400FA"/>
    <w:rsid w:val="00A40B88"/>
    <w:rsid w:val="00A41D20"/>
    <w:rsid w:val="00A42055"/>
    <w:rsid w:val="00A42DAF"/>
    <w:rsid w:val="00A44058"/>
    <w:rsid w:val="00A44998"/>
    <w:rsid w:val="00A44DC2"/>
    <w:rsid w:val="00A45D30"/>
    <w:rsid w:val="00A46E48"/>
    <w:rsid w:val="00A47D83"/>
    <w:rsid w:val="00A50A74"/>
    <w:rsid w:val="00A512DD"/>
    <w:rsid w:val="00A51877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6442"/>
    <w:rsid w:val="00A77790"/>
    <w:rsid w:val="00A8205B"/>
    <w:rsid w:val="00A8373A"/>
    <w:rsid w:val="00A9242B"/>
    <w:rsid w:val="00A92962"/>
    <w:rsid w:val="00A92FAF"/>
    <w:rsid w:val="00A96758"/>
    <w:rsid w:val="00A97056"/>
    <w:rsid w:val="00A9734C"/>
    <w:rsid w:val="00A97741"/>
    <w:rsid w:val="00A97847"/>
    <w:rsid w:val="00AA09B2"/>
    <w:rsid w:val="00AA1AD2"/>
    <w:rsid w:val="00AA209E"/>
    <w:rsid w:val="00AA2291"/>
    <w:rsid w:val="00AB09A4"/>
    <w:rsid w:val="00AB24B0"/>
    <w:rsid w:val="00AB46CB"/>
    <w:rsid w:val="00AB4B1F"/>
    <w:rsid w:val="00AB5179"/>
    <w:rsid w:val="00AB6B74"/>
    <w:rsid w:val="00AC2374"/>
    <w:rsid w:val="00AC3586"/>
    <w:rsid w:val="00AD474D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1AF"/>
    <w:rsid w:val="00B87D48"/>
    <w:rsid w:val="00B91746"/>
    <w:rsid w:val="00B93D3D"/>
    <w:rsid w:val="00B94AC9"/>
    <w:rsid w:val="00B97D05"/>
    <w:rsid w:val="00BA0B64"/>
    <w:rsid w:val="00BA2CBC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3E6F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3A28"/>
    <w:rsid w:val="00BF48BE"/>
    <w:rsid w:val="00BF5BFC"/>
    <w:rsid w:val="00C0034A"/>
    <w:rsid w:val="00C02772"/>
    <w:rsid w:val="00C03CC0"/>
    <w:rsid w:val="00C06E49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1930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0F5A"/>
    <w:rsid w:val="00CA1CDF"/>
    <w:rsid w:val="00CA2F7F"/>
    <w:rsid w:val="00CA52BA"/>
    <w:rsid w:val="00CA5A08"/>
    <w:rsid w:val="00CA670F"/>
    <w:rsid w:val="00CA6A26"/>
    <w:rsid w:val="00CB05E0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2DB3"/>
    <w:rsid w:val="00D045D9"/>
    <w:rsid w:val="00D05919"/>
    <w:rsid w:val="00D10DFC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09CF"/>
    <w:rsid w:val="00D32EB6"/>
    <w:rsid w:val="00D33831"/>
    <w:rsid w:val="00D348FD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5791A"/>
    <w:rsid w:val="00D60B5A"/>
    <w:rsid w:val="00D63C6D"/>
    <w:rsid w:val="00D66AE5"/>
    <w:rsid w:val="00D70644"/>
    <w:rsid w:val="00D72599"/>
    <w:rsid w:val="00D72686"/>
    <w:rsid w:val="00D736A3"/>
    <w:rsid w:val="00D743D5"/>
    <w:rsid w:val="00D7460B"/>
    <w:rsid w:val="00D7517D"/>
    <w:rsid w:val="00D829DA"/>
    <w:rsid w:val="00D852BD"/>
    <w:rsid w:val="00D86407"/>
    <w:rsid w:val="00D87AFC"/>
    <w:rsid w:val="00D90A1B"/>
    <w:rsid w:val="00D94068"/>
    <w:rsid w:val="00D961FF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6C5"/>
    <w:rsid w:val="00DC1967"/>
    <w:rsid w:val="00DC551E"/>
    <w:rsid w:val="00DD1BB9"/>
    <w:rsid w:val="00DD52F1"/>
    <w:rsid w:val="00DE01E7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362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504B"/>
    <w:rsid w:val="00E564FE"/>
    <w:rsid w:val="00E574B4"/>
    <w:rsid w:val="00E57561"/>
    <w:rsid w:val="00E62EDC"/>
    <w:rsid w:val="00E65CEA"/>
    <w:rsid w:val="00E678FF"/>
    <w:rsid w:val="00E706EF"/>
    <w:rsid w:val="00E75D21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A7CE1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3C7D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22E5"/>
    <w:rsid w:val="00F8312D"/>
    <w:rsid w:val="00F83A4D"/>
    <w:rsid w:val="00F83D3B"/>
    <w:rsid w:val="00F8500D"/>
    <w:rsid w:val="00F85430"/>
    <w:rsid w:val="00F90597"/>
    <w:rsid w:val="00F91EE8"/>
    <w:rsid w:val="00F94D93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B5766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07A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A1D6-14E6-43CD-BF5F-415561E3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3611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Szema</cp:lastModifiedBy>
  <cp:revision>13</cp:revision>
  <cp:lastPrinted>2021-10-07T11:54:00Z</cp:lastPrinted>
  <dcterms:created xsi:type="dcterms:W3CDTF">2021-10-04T07:20:00Z</dcterms:created>
  <dcterms:modified xsi:type="dcterms:W3CDTF">2021-10-07T12:01:00Z</dcterms:modified>
</cp:coreProperties>
</file>