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1"/>
        <w:widowControl w:val="false"/>
        <w:spacing w:lineRule="auto" w:line="240"/>
        <w:ind w:right="-218" w:hanging="0"/>
        <w:rPr>
          <w:b/>
          <w:b/>
          <w:color w:val="000000"/>
        </w:rPr>
      </w:pPr>
      <w:r>
        <w:rPr>
          <w:b/>
          <w:color w:val="000000"/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b/>
          <w:color w:val="000000"/>
        </w:rPr>
        <w:t xml:space="preserve">Lublin,  dnia  </w:t>
      </w:r>
      <w:r>
        <w:rPr/>
        <w:t>.…………………..</w:t>
      </w:r>
      <w:permStart w:id="1629255496" w:edGrp="everyone"/>
      <w:r>
        <w:rPr>
          <w:b/>
        </w:rPr>
        <w:t xml:space="preserve">                                    </w:t>
      </w:r>
      <w:permEnd w:id="1629255496"/>
    </w:p>
    <w:p>
      <w:pPr>
        <w:pStyle w:val="Normalny1"/>
        <w:widowControl w:val="false"/>
        <w:spacing w:lineRule="auto" w:line="24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Imię i nazwisko Wnioskodawcy</w:t>
      </w:r>
    </w:p>
    <w:p>
      <w:pPr>
        <w:pStyle w:val="Normalny1"/>
        <w:widowControl w:val="false"/>
        <w:spacing w:lineRule="auto" w:line="240"/>
        <w:rPr/>
      </w:pPr>
      <w:permStart w:id="821897876" w:edGrp="everyone"/>
      <w:r>
        <w:rPr/>
        <w:t xml:space="preserve">                                                                                    </w:t>
      </w:r>
      <w:permEnd w:id="821897876"/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>..</w:t>
      </w:r>
    </w:p>
    <w:p>
      <w:pPr>
        <w:pStyle w:val="Normalny1"/>
        <w:widowControl w:val="false"/>
        <w:spacing w:lineRule="auto" w:line="24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Adres zamieszkania </w:t>
      </w:r>
    </w:p>
    <w:p>
      <w:pPr>
        <w:pStyle w:val="Normalny1"/>
        <w:widowControl w:val="false"/>
        <w:spacing w:lineRule="auto" w:line="240"/>
        <w:rPr/>
      </w:pPr>
      <w:r>
        <w:rPr/>
      </w:r>
    </w:p>
    <w:p>
      <w:pPr>
        <w:pStyle w:val="Normalny1"/>
        <w:widowControl w:val="false"/>
        <w:spacing w:lineRule="auto" w:line="240"/>
        <w:rPr/>
      </w:pPr>
      <w:permStart w:id="432415743" w:edGrp="everyone"/>
      <w:r>
        <w:rPr/>
        <w:t>……………………………………………</w:t>
      </w:r>
      <w:r>
        <w:rPr/>
        <w:t>.</w:t>
      </w:r>
    </w:p>
    <w:p>
      <w:pPr>
        <w:pStyle w:val="Normalny1"/>
        <w:widowControl w:val="false"/>
        <w:spacing w:lineRule="auto" w:line="240"/>
        <w:rPr/>
      </w:pPr>
      <w:r>
        <w:rPr/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/>
        <w:t>……………………………………………</w:t>
      </w:r>
      <w:r>
        <w:rPr/>
        <w:t xml:space="preserve">.                                                                                </w:t>
      </w:r>
      <w:permEnd w:id="432415743"/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permStart w:id="432415743" w:edGrp="4"/>
      <w:permStart w:id="432415743" w:edGrp="3"/>
      <w:permStart w:id="432415743" w:edGrp="2"/>
      <w:permStart w:id="432415743" w:edGrp="everyone2"/>
      <w:permStart w:id="432415743" w:edGrp="everyone211"/>
      <w:permStart w:id="432415743" w:edGrp="1"/>
      <w:permStart w:id="432415743" w:edGrp="everyone21"/>
      <w:permStart w:id="432415743" w:edGrp=""/>
      <w:permStart w:id="432415743" w:edGrp="4"/>
      <w:permStart w:id="432415743" w:edGrp="3"/>
      <w:permStart w:id="432415743" w:edGrp="2"/>
      <w:permStart w:id="432415743" w:edGrp="everyone2"/>
      <w:permStart w:id="432415743" w:edGrp="everyone211"/>
      <w:permStart w:id="432415743" w:edGrp="1"/>
      <w:permStart w:id="432415743" w:edGrp="everyone21"/>
      <w:permStart w:id="432415743" w:edGrp=""/>
      <w:r>
        <w:rPr>
          <w:color w:val="000000"/>
          <w:sz w:val="24"/>
          <w:szCs w:val="24"/>
        </w:rPr>
      </w:r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permEnd w:id="432415743"/>
      <w:bookmarkStart w:id="0" w:name="_GoBack"/>
      <w:bookmarkStart w:id="1" w:name="_GoBack"/>
      <w:bookmarkEnd w:id="1"/>
    </w:p>
    <w:p>
      <w:pPr>
        <w:pStyle w:val="Normalny1"/>
        <w:widowControl w:val="false"/>
        <w:spacing w:lineRule="auto" w:line="240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Dane kontaktowe:</w:t>
      </w:r>
    </w:p>
    <w:p>
      <w:pPr>
        <w:pStyle w:val="Normalny1"/>
        <w:widowControl w:val="false"/>
        <w:spacing w:lineRule="auto" w:line="240"/>
        <w:rPr/>
      </w:pPr>
      <w:r>
        <w:rPr>
          <w:color w:val="000000"/>
          <w:sz w:val="24"/>
          <w:szCs w:val="24"/>
        </w:rPr>
        <w:t>numer telefonu……………………….</w:t>
      </w:r>
      <w:permStart w:id="237925457" w:edGrp="everyone"/>
      <w:r>
        <w:rPr>
          <w:color w:val="000000"/>
          <w:sz w:val="24"/>
          <w:szCs w:val="24"/>
        </w:rPr>
        <w:t xml:space="preserve">                                                </w:t>
      </w:r>
      <w:permEnd w:id="237925457"/>
    </w:p>
    <w:p>
      <w:pPr>
        <w:pStyle w:val="Normalny1"/>
        <w:widowControl w:val="false"/>
        <w:spacing w:lineRule="auto" w:line="240"/>
        <w:rPr/>
      </w:pPr>
      <w:r>
        <w:rPr>
          <w:color w:val="000000"/>
          <w:sz w:val="24"/>
          <w:szCs w:val="24"/>
        </w:rPr>
        <w:t xml:space="preserve">adres e-mail…………………………..   </w:t>
      </w:r>
      <w:permStart w:id="1020017161" w:edGrp="everyone"/>
      <w:r>
        <w:rPr/>
        <w:t xml:space="preserve">                                                        </w:t>
      </w:r>
      <w:permEnd w:id="1020017161"/>
    </w:p>
    <w:p>
      <w:pPr>
        <w:pStyle w:val="Normalny1"/>
        <w:widowControl w:val="false"/>
        <w:spacing w:lineRule="auto" w:line="24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firstLine="3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left="4956" w:hanging="0"/>
        <w:rPr/>
      </w:pPr>
      <w:r>
        <w:rPr>
          <w:rFonts w:eastAsia="Times New Roman"/>
          <w:b/>
          <w:color w:val="000000"/>
          <w:sz w:val="24"/>
          <w:szCs w:val="24"/>
        </w:rPr>
        <w:t xml:space="preserve">Miejski Ośrodek Pomocy Rodzinie </w:t>
        <w:br/>
        <w:t>w Lublinie</w:t>
      </w:r>
    </w:p>
    <w:p>
      <w:pPr>
        <w:pStyle w:val="Normalny1"/>
        <w:widowControl w:val="false"/>
        <w:spacing w:lineRule="auto" w:line="240"/>
        <w:ind w:left="4248" w:firstLine="708"/>
        <w:rPr/>
      </w:pPr>
      <w:r>
        <w:rPr>
          <w:rFonts w:eastAsia="Times New Roman"/>
          <w:b/>
          <w:color w:val="000000"/>
          <w:sz w:val="24"/>
          <w:szCs w:val="24"/>
        </w:rPr>
        <w:t>ul. Marii Koryznowej 2d</w:t>
      </w:r>
    </w:p>
    <w:p>
      <w:pPr>
        <w:pStyle w:val="Normalny1"/>
        <w:widowControl w:val="false"/>
        <w:spacing w:lineRule="auto" w:line="240"/>
        <w:rPr/>
      </w:pPr>
      <w:r>
        <w:rPr>
          <w:rFonts w:eastAsia="Times New Roman"/>
          <w:b/>
          <w:color w:val="000000"/>
          <w:sz w:val="24"/>
          <w:szCs w:val="24"/>
        </w:rPr>
        <w:tab/>
        <w:tab/>
        <w:tab/>
        <w:tab/>
        <w:tab/>
        <w:tab/>
        <w:tab/>
        <w:t>20-137 Lublin</w:t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Wniosek o zapewnienie dostępności</w:t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Zwracam się z wnioskiem o zapewnienie dostępności : </w:t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permStart w:id="573312768" w:edGrp="everyone"/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architektonicznej </w:t>
      </w:r>
      <w:permEnd w:id="573312768"/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permStart w:id="2097224975" w:edGrp="everyone"/>
      <w:r>
        <w:rPr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 xml:space="preserve">informacyjno  – komunikacyjnej </w:t>
      </w:r>
      <w:permEnd w:id="2097224975"/>
    </w:p>
    <w:p>
      <w:pPr>
        <w:pStyle w:val="Normalny1"/>
        <w:widowControl w:val="false"/>
        <w:spacing w:lineRule="auto" w:line="24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</w:t>
      </w:r>
      <w:r>
        <w:rPr>
          <w:color w:val="000000"/>
          <w:sz w:val="18"/>
          <w:szCs w:val="18"/>
        </w:rPr>
        <w:t xml:space="preserve">( zaznaczyć właściwe) </w:t>
      </w:r>
    </w:p>
    <w:p>
      <w:pPr>
        <w:pStyle w:val="Normalny1"/>
        <w:widowControl w:val="false"/>
        <w:spacing w:lineRule="auto" w:line="2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firstLine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</w:rPr>
        <w:t xml:space="preserve">w opisanym niżej zakresie (proszę </w:t>
      </w:r>
      <w:r>
        <w:rPr>
          <w:color w:val="000000"/>
          <w:sz w:val="24"/>
          <w:szCs w:val="24"/>
          <w:shd w:fill="FFFFFF" w:val="clear"/>
        </w:rPr>
        <w:t>wskazać bariery utrudniające lub uniemożliwiające dostępność) :</w:t>
      </w:r>
    </w:p>
    <w:p>
      <w:pPr>
        <w:pStyle w:val="Normalny1"/>
        <w:widowControl w:val="false"/>
        <w:spacing w:lineRule="auto" w:line="240"/>
        <w:ind w:firstLine="10"/>
        <w:rPr>
          <w:color w:val="000000"/>
          <w:sz w:val="24"/>
          <w:szCs w:val="24"/>
          <w:highlight w:val="white"/>
        </w:rPr>
      </w:pPr>
      <w:permStart w:id="572028042" w:edGrp="everyone"/>
      <w:r>
        <w:rPr/>
        <w:t xml:space="preserve">                                                                                                                                                     </w:t>
      </w:r>
      <w:permEnd w:id="572028042"/>
    </w:p>
    <w:p>
      <w:pPr>
        <w:pStyle w:val="Normalny1"/>
        <w:widowControl w:val="false"/>
        <w:spacing w:lineRule="auto" w:line="240"/>
        <w:ind w:firstLine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……………………………………………………………………………………………………………</w:t>
      </w:r>
    </w:p>
    <w:p>
      <w:pPr>
        <w:pStyle w:val="Normalny1"/>
        <w:widowControl w:val="false"/>
        <w:spacing w:lineRule="auto" w:line="240"/>
        <w:ind w:firstLine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</w:r>
    </w:p>
    <w:p>
      <w:pPr>
        <w:pStyle w:val="Normalny1"/>
        <w:widowControl w:val="false"/>
        <w:spacing w:lineRule="auto" w:line="240"/>
        <w:ind w:firstLine="10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……………………………………………………………………………………………………………</w:t>
      </w:r>
    </w:p>
    <w:p>
      <w:pPr>
        <w:pStyle w:val="Normalny1"/>
        <w:widowControl w:val="false"/>
        <w:spacing w:lineRule="auto" w:line="240"/>
        <w:ind w:firstLine="10"/>
        <w:rPr/>
      </w:pPr>
      <w:permStart w:id="1518810100" w:edGrp="everyone"/>
      <w:r>
        <w:rPr/>
        <w:t xml:space="preserve">                                                                                                                                                    </w:t>
      </w:r>
      <w:permEnd w:id="1518810100"/>
    </w:p>
    <w:p>
      <w:pPr>
        <w:pStyle w:val="Normalny1"/>
        <w:widowControl w:val="false"/>
        <w:spacing w:lineRule="auto" w:line="240"/>
        <w:ind w:left="-28" w:hanging="0"/>
        <w:rPr/>
      </w:pPr>
      <w:permStart w:id="1854095446" w:edGrp="everyone"/>
      <w:r>
        <w:rPr>
          <w:color w:val="000000"/>
          <w:sz w:val="24"/>
          <w:szCs w:val="24"/>
        </w:rPr>
        <w:t xml:space="preserve">Wskazuję poniżej  preferowany sposobu zapewnienia dostępności ( jeżeli dotyczy): </w:t>
      </w:r>
      <w:permEnd w:id="1854095446"/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</w:t>
      </w:r>
      <w:r>
        <w:rPr>
          <w:color w:val="000000"/>
          <w:sz w:val="24"/>
          <w:szCs w:val="24"/>
        </w:rPr>
        <w:t>...</w:t>
      </w:r>
    </w:p>
    <w:p>
      <w:pPr>
        <w:pStyle w:val="Normalny1"/>
        <w:widowControl w:val="false"/>
        <w:spacing w:lineRule="auto" w:line="240"/>
        <w:ind w:hanging="28"/>
        <w:rPr/>
      </w:pPr>
      <w:permStart w:id="743665301" w:edGrp="everyone"/>
      <w:r>
        <w:rPr/>
        <w:t xml:space="preserve">                                                                                                                                                      </w:t>
      </w:r>
      <w:permStart w:id="1991124099" w:edGrp="everyone"/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permEnd w:id="743665301"/>
      <w:permEnd w:id="1991124099"/>
    </w:p>
    <w:p>
      <w:pPr>
        <w:pStyle w:val="Normalny1"/>
        <w:widowControl w:val="false"/>
        <w:spacing w:lineRule="auto" w:line="240"/>
        <w:ind w:hanging="0"/>
        <w:rPr/>
      </w:pPr>
      <w:r>
        <w:rPr>
          <w:color w:val="000000"/>
          <w:sz w:val="24"/>
          <w:szCs w:val="24"/>
        </w:rPr>
        <w:t>Proszę kontaktować się z</w:t>
      </w:r>
      <w:r>
        <w:rPr>
          <w:color w:val="000000"/>
          <w:sz w:val="24"/>
          <w:szCs w:val="24"/>
        </w:rPr>
        <w:t xml:space="preserve">e mną </w:t>
      </w:r>
      <w:r>
        <w:rPr>
          <w:color w:val="000000"/>
          <w:sz w:val="24"/>
          <w:szCs w:val="24"/>
        </w:rPr>
        <w:t>w następujący sposób</w:t>
      </w:r>
      <w:permStart w:id="1833780768" w:edGrp="everyone"/>
      <w:r>
        <w:rPr/>
        <w:t xml:space="preserve"> ………………………………………………                                                        </w:t>
      </w:r>
      <w:r>
        <w:rPr>
          <w:color w:val="000000"/>
          <w:sz w:val="24"/>
          <w:szCs w:val="24"/>
        </w:rPr>
        <w:t xml:space="preserve"> </w:t>
      </w:r>
      <w:permEnd w:id="1833780768"/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/>
        <w:t>……………………………………………………………………………………………………………………</w:t>
      </w:r>
      <w:r>
        <w:rPr/>
        <w:t>..</w:t>
      </w:r>
      <w:permStart w:id="673383544" w:edGrp="everyone"/>
      <w:r>
        <w:rPr/>
        <w:t xml:space="preserve">                                                                                                                                                      </w:t>
      </w:r>
      <w:permEnd w:id="673383544"/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hanging="28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Oświadczam, że zapoznałem/zapoznałam się z dołączoną do wniosku klauzulą informacyjną</w:t>
      </w:r>
      <w:r>
        <w:rPr/>
        <w:t xml:space="preserve"> </w:t>
      </w:r>
      <w:r>
        <w:rPr>
          <w:color w:val="000000"/>
          <w:sz w:val="20"/>
          <w:szCs w:val="20"/>
        </w:rPr>
        <w:t xml:space="preserve">o przetwarzaniu danych osobowych w związku z rozpatrzeniem  wniosku o zapewnienie dostępności architektonicznej lub informacyjno – komunikacyjnej.  </w:t>
      </w:r>
    </w:p>
    <w:p>
      <w:pPr>
        <w:pStyle w:val="Normalny1"/>
        <w:widowControl w:val="false"/>
        <w:spacing w:lineRule="auto" w:line="240"/>
        <w:ind w:left="4956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ny1"/>
        <w:widowControl w:val="false"/>
        <w:spacing w:lineRule="auto" w:line="240"/>
        <w:ind w:left="4956" w:firstLine="708"/>
        <w:rPr/>
      </w:pPr>
      <w:r>
        <w:rPr>
          <w:color w:val="000000"/>
          <w:sz w:val="24"/>
          <w:szCs w:val="24"/>
        </w:rPr>
        <w:t>……………………………………………</w:t>
      </w:r>
      <w:r>
        <w:rPr>
          <w:color w:val="000000"/>
          <w:sz w:val="24"/>
          <w:szCs w:val="24"/>
        </w:rPr>
        <w:t>.</w:t>
      </w:r>
    </w:p>
    <w:p>
      <w:pPr>
        <w:pStyle w:val="Normalny1"/>
        <w:widowControl w:val="false"/>
        <w:spacing w:lineRule="auto" w:line="240"/>
        <w:ind w:hanging="0"/>
        <w:rPr/>
      </w:pPr>
      <w:r>
        <w:rPr>
          <w:color w:val="000000"/>
          <w:sz w:val="24"/>
          <w:szCs w:val="24"/>
        </w:rPr>
        <w:t xml:space="preserve">                                                   </w:t>
      </w:r>
      <w:r>
        <w:rPr>
          <w:color w:val="000000"/>
          <w:sz w:val="24"/>
          <w:szCs w:val="24"/>
        </w:rPr>
        <w:t xml:space="preserve">(data i  podpis Wnioskodawcy/Przedstawiciela ustawowego) </w:t>
      </w:r>
    </w:p>
    <w:p>
      <w:pPr>
        <w:pStyle w:val="Normalny1"/>
        <w:widowControl w:val="false"/>
        <w:bidi w:val="0"/>
        <w:spacing w:lineRule="auto" w:line="240"/>
        <w:ind w:left="0" w:right="0" w:hanging="0"/>
        <w:jc w:val="left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ny1"/>
        <w:widowControl w:val="false"/>
        <w:spacing w:lineRule="auto" w:line="240"/>
        <w:ind w:firstLine="17"/>
        <w:jc w:val="center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KLAUZULA INFORMACYJNA</w:t>
      </w:r>
    </w:p>
    <w:p>
      <w:pPr>
        <w:pStyle w:val="Normalny1"/>
        <w:widowControl w:val="false"/>
        <w:spacing w:lineRule="auto" w:line="240"/>
        <w:ind w:firstLine="17"/>
        <w:jc w:val="center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dotycząca przetwarzania danych osobowych</w:t>
      </w:r>
    </w:p>
    <w:p>
      <w:pPr>
        <w:pStyle w:val="Normalny1"/>
        <w:widowControl w:val="false"/>
        <w:bidi w:val="0"/>
        <w:spacing w:lineRule="auto" w:line="240"/>
        <w:ind w:left="-340" w:right="0" w:hanging="0"/>
        <w:jc w:val="center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>W MIEJSKIM OŚRODKU POMOCY RODZINIE W LUBLINIE</w:t>
      </w:r>
    </w:p>
    <w:p>
      <w:pPr>
        <w:pStyle w:val="Normalny1"/>
        <w:widowControl w:val="false"/>
        <w:spacing w:lineRule="auto" w:line="240"/>
        <w:ind w:firstLine="17"/>
        <w:jc w:val="center"/>
        <w:rPr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w związku z realizacją zadań z zakresu zapewnienia dostępności architektonicznej lub informacyjno-komunikacyjnej osobom ze szczególnymi potrzebami, w tym realizacji wniosków o zapewnienie dostępności </w:t>
      </w:r>
    </w:p>
    <w:p>
      <w:pPr>
        <w:pStyle w:val="Normalny1"/>
        <w:widowControl w:val="false"/>
        <w:spacing w:lineRule="auto" w:line="240"/>
        <w:ind w:firstLine="17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Na podstawie art. 13 ust. 1 i ust. 2 Rozporządzenia Parlamentu Europejskiego i Rady (UE) 2016/679 z dnia 27 kwietnia 2016 r. w sprawie ochrony osób fizycznych w związku z przetwarzaniem danych osobowych</w:t>
        <w:br/>
        <w:t>i w sprawie swobodnego przepływu takich danych oraz uchylenia dyrektywy 95/46/WE (ogólne rozporządzenie o ochronie danych) (</w:t>
      </w:r>
      <w:r>
        <w:rPr>
          <w:rFonts w:cs="Calibri" w:ascii="Arial" w:hAnsi="Arial"/>
          <w:color w:val="000000"/>
          <w:sz w:val="20"/>
          <w:szCs w:val="20"/>
        </w:rPr>
        <w:t>Dz.Urz.UE.L. Nr 119 z 4.05.2016, str. 1, z późn.zm.</w:t>
      </w:r>
      <w:r>
        <w:rPr>
          <w:rFonts w:cs="Arial" w:ascii="Arial" w:hAnsi="Arial"/>
          <w:color w:val="000000"/>
          <w:sz w:val="20"/>
          <w:szCs w:val="20"/>
        </w:rPr>
        <w:t>) (dalej jako: „RODO”), informujemy Panią/Pana oraz Pani/Pana przedstawicieli ustawowych o sposobie i celu, w jakim przetwarzamy Państwa dane osobowe a także o przysługujących Państwu prawach, wynikających z regulacji o ochronie danych osobowych: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Calibri" w:ascii="Arial" w:hAnsi="Arial"/>
          <w:color w:val="000000"/>
          <w:sz w:val="20"/>
          <w:szCs w:val="20"/>
        </w:rPr>
        <w:t>Administratorem Pani/Pana danych osobowych oraz Państwa przedstawicieli ustawowych jest Miejski Ośrodek Pomocy Rodzinie w Lublinie reprezentowany przez Dyrektora Miejskiego Ośrodka Pomocy Rodzinie w Lubliniez siedzibą przy  ul. Marii Koryznowej 2d, 20-137 Lublin, kontakt: tel. 081 466 53 00,</w:t>
        <w:br/>
      </w:r>
      <w:r>
        <w:rPr>
          <w:rFonts w:cs="Calibri" w:ascii="Arial" w:hAnsi="Arial"/>
          <w:color w:val="000000"/>
          <w:sz w:val="20"/>
          <w:szCs w:val="20"/>
          <w:lang w:val="en-US"/>
        </w:rPr>
        <w:t xml:space="preserve">e-mail: </w:t>
      </w:r>
      <w:hyperlink r:id="rId2">
        <w:r>
          <w:rPr>
            <w:rStyle w:val="Czeinternetowe"/>
            <w:rFonts w:cs="Calibri" w:ascii="Arial" w:hAnsi="Arial"/>
            <w:sz w:val="20"/>
            <w:szCs w:val="20"/>
            <w:lang w:val="en-US"/>
          </w:rPr>
          <w:t>centrum@mopr.lublin.eu</w:t>
        </w:r>
      </w:hyperlink>
      <w:r>
        <w:rPr>
          <w:rStyle w:val="Czeinternetowe"/>
          <w:rFonts w:cs="Calibri" w:ascii="Arial" w:hAnsi="Arial"/>
          <w:sz w:val="20"/>
          <w:szCs w:val="20"/>
          <w:lang w:val="en-US"/>
        </w:rPr>
        <w:t>.</w:t>
      </w:r>
    </w:p>
    <w:p>
      <w:pPr>
        <w:pStyle w:val="Normal"/>
        <w:widowControl/>
        <w:numPr>
          <w:ilvl w:val="0"/>
          <w:numId w:val="2"/>
        </w:numPr>
        <w:bidi w:val="0"/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Wyznaczyliśmy Inspektora ochrony danych, z którym może się Pani/Pan oraz Państwa przedstawiciele ustawowi kontaktować we wszystkich sprawach dotyczących przetwarzania danych osobowych. Z Inspektorem ochrony danych można się kontaktować pisemnie na adres: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Calibri" w:ascii="Arial" w:hAnsi="Arial"/>
          <w:color w:val="auto"/>
          <w:sz w:val="20"/>
          <w:szCs w:val="20"/>
          <w:lang w:val="en-US"/>
        </w:rPr>
        <w:t>e-mail:</w:t>
      </w:r>
      <w:r>
        <w:rPr>
          <w:rFonts w:cs="Calibri" w:ascii="Arial" w:hAnsi="Arial"/>
          <w:color w:val="auto"/>
          <w:sz w:val="20"/>
          <w:szCs w:val="20"/>
        </w:rPr>
        <w:t xml:space="preserve"> </w:t>
      </w:r>
      <w:hyperlink r:id="rId3">
        <w:r>
          <w:rPr>
            <w:rStyle w:val="Czeinternetowe"/>
            <w:rFonts w:cs="Calibri" w:ascii="Arial" w:hAnsi="Arial"/>
            <w:color w:val="auto"/>
            <w:sz w:val="20"/>
            <w:szCs w:val="20"/>
          </w:rPr>
          <w:t>inspektorochronydanych@mopr.lublin.eu</w:t>
        </w:r>
      </w:hyperlink>
      <w:r>
        <w:rPr>
          <w:rStyle w:val="Czeinternetowe"/>
          <w:rFonts w:cs="Calibri" w:ascii="Arial" w:hAnsi="Arial"/>
          <w:color w:val="auto"/>
          <w:sz w:val="20"/>
          <w:szCs w:val="20"/>
          <w:u w:val="single"/>
        </w:rPr>
        <w:t>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Calibri" w:ascii="Arial" w:hAnsi="Arial"/>
          <w:color w:val="000000"/>
          <w:sz w:val="20"/>
          <w:szCs w:val="20"/>
        </w:rPr>
        <w:t>ul. Marii Koryznowej 2d, 20-137 Lublin.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 xml:space="preserve">Pani/Pana dane osobowe oraz Państwa przedstawicieli ustawowych będą przetwarzane </w:t>
      </w:r>
      <w:r>
        <w:rPr>
          <w:rFonts w:cs="Calibri" w:ascii="Arial" w:hAnsi="Arial"/>
          <w:color w:val="auto"/>
          <w:sz w:val="20"/>
          <w:szCs w:val="20"/>
        </w:rPr>
        <w:t>ze względu na konieczność wypełnienia obowiązku prawnego ciążącego na Administratorze w związku</w:t>
        <w:br/>
        <w:t>z realizacją zadań z zakresu zapewnienia dostępności architektonicznej lub informacyjno-komunikacyjnej osobom ze szczególnymi potrzebami, w tym realizacji wniosków o zapewnienie dostępności.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Calibri" w:ascii="Arial" w:hAnsi="Arial"/>
          <w:color w:val="000000"/>
          <w:sz w:val="20"/>
          <w:szCs w:val="20"/>
        </w:rPr>
        <w:t xml:space="preserve">Podstawę prawną przetwarzania Pani/Pana danych osobowych oraz Państwa przedstawicieli ustawowych jest </w:t>
      </w:r>
      <w:r>
        <w:rPr>
          <w:rFonts w:eastAsia="Times New Roman" w:cs="Calibri" w:ascii="Arial" w:hAnsi="Arial"/>
          <w:b w:val="false"/>
          <w:bCs w:val="false"/>
          <w:color w:val="auto"/>
          <w:sz w:val="20"/>
          <w:szCs w:val="20"/>
          <w:u w:val="none"/>
          <w:lang w:eastAsia="pl-PL"/>
        </w:rPr>
        <w:t xml:space="preserve">art. 6 ust. 1 lit. </w:t>
      </w:r>
      <w:r>
        <w:rPr>
          <w:rFonts w:cs="Calibri" w:ascii="Arial" w:hAnsi="Arial"/>
          <w:color w:val="000000"/>
          <w:sz w:val="20"/>
          <w:szCs w:val="20"/>
          <w:u w:val="none"/>
        </w:rPr>
        <w:t xml:space="preserve">c RODO </w:t>
      </w:r>
      <w:r>
        <w:rPr>
          <w:rFonts w:cs="Calibri" w:ascii="Arial" w:hAnsi="Arial"/>
          <w:color w:val="000000"/>
          <w:sz w:val="20"/>
          <w:szCs w:val="20"/>
        </w:rPr>
        <w:t xml:space="preserve">(tj. niezbędność do wypełnienia obowiązku prawnego ciążącego na administratorze) </w:t>
      </w:r>
      <w:r>
        <w:rPr>
          <w:rFonts w:eastAsia="Times New Roman" w:cs="Times New Roman" w:ascii="Arial" w:hAnsi="Arial"/>
          <w:b w:val="false"/>
          <w:bCs w:val="false"/>
          <w:color w:val="auto"/>
          <w:sz w:val="20"/>
          <w:szCs w:val="20"/>
          <w:u w:val="none"/>
          <w:lang w:val="pl-PL" w:eastAsia="pl-PL"/>
        </w:rPr>
        <w:t>w związku z: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Arial" w:hAnsi="Arial"/>
          <w:b w:val="false"/>
          <w:bCs w:val="false"/>
          <w:color w:val="auto"/>
          <w:sz w:val="20"/>
          <w:szCs w:val="20"/>
          <w:u w:val="none"/>
          <w:lang w:val="pl-PL" w:eastAsia="pl-PL"/>
        </w:rPr>
        <w:t>art. 30 ustawy z dnia 19 lipca 2019 r. o zapewnianiu dostępności osobom ze szczególnymi potrzebami (t.j. Dz. U. z 2020 r. poz. 1062);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eastAsia="Times New Roman" w:cs="Calibri" w:ascii="Arial" w:hAnsi="Arial"/>
          <w:b w:val="false"/>
          <w:bCs w:val="false"/>
          <w:color w:val="auto"/>
          <w:sz w:val="20"/>
          <w:szCs w:val="20"/>
          <w:u w:val="none"/>
          <w:lang w:val="pl-PL" w:eastAsia="pl-PL"/>
        </w:rPr>
        <w:t xml:space="preserve">ustawy </w:t>
      </w:r>
      <w:r>
        <w:rPr>
          <w:rFonts w:eastAsia="Times New Roman" w:cs="Times New Roman" w:ascii="Arial" w:hAnsi="Arial"/>
          <w:b w:val="false"/>
          <w:bCs w:val="false"/>
          <w:color w:val="auto"/>
          <w:sz w:val="20"/>
          <w:szCs w:val="20"/>
          <w:u w:val="none"/>
          <w:lang w:val="pl-PL" w:eastAsia="pl-PL"/>
        </w:rPr>
        <w:t>z dnia 14 lipca 1983 r. o narodowym zasobie archiwalnym i archiwach</w:t>
      </w:r>
      <w:bookmarkStart w:id="2" w:name="page3R_mcid14"/>
      <w:bookmarkEnd w:id="2"/>
      <w:r>
        <w:rPr>
          <w:rFonts w:eastAsia="Times New Roman" w:cs="Times New Roman" w:ascii="Arial" w:hAnsi="Arial"/>
          <w:b w:val="false"/>
          <w:bCs w:val="false"/>
          <w:color w:val="auto"/>
          <w:sz w:val="20"/>
          <w:szCs w:val="20"/>
          <w:u w:val="none"/>
          <w:lang w:val="pl-PL" w:eastAsia="pl-PL"/>
        </w:rPr>
        <w:t xml:space="preserve"> (</w:t>
      </w:r>
      <w:r>
        <w:rPr>
          <w:rFonts w:eastAsia="Times New Roman" w:cs="Times New Roman" w:ascii="sans-serif" w:hAnsi="sans-serif"/>
          <w:b w:val="false"/>
          <w:bCs w:val="false"/>
          <w:color w:val="auto"/>
          <w:sz w:val="19"/>
          <w:szCs w:val="20"/>
          <w:u w:val="none"/>
          <w:lang w:val="pl-PL" w:eastAsia="pl-PL"/>
        </w:rPr>
        <w:t xml:space="preserve">Dz. U. z 2020 r. </w:t>
      </w:r>
      <w:r>
        <w:rPr>
          <w:rFonts w:eastAsia="Times New Roman" w:cs="Times New Roman" w:ascii="Arial" w:hAnsi="Arial"/>
          <w:b w:val="false"/>
          <w:bCs w:val="false"/>
          <w:color w:val="auto"/>
          <w:sz w:val="20"/>
          <w:szCs w:val="20"/>
          <w:u w:val="none"/>
          <w:lang w:val="pl-PL" w:eastAsia="pl-PL"/>
        </w:rPr>
        <w:br/>
      </w:r>
      <w:r>
        <w:rPr>
          <w:rFonts w:eastAsia="Times New Roman" w:cs="Times New Roman" w:ascii="sans-serif" w:hAnsi="sans-serif"/>
          <w:b w:val="false"/>
          <w:bCs w:val="false"/>
          <w:color w:val="auto"/>
          <w:sz w:val="19"/>
          <w:szCs w:val="20"/>
          <w:u w:val="none"/>
          <w:lang w:val="pl-PL" w:eastAsia="pl-PL"/>
        </w:rPr>
        <w:t>poz. 164)</w:t>
      </w:r>
      <w:r>
        <w:rPr>
          <w:rFonts w:eastAsia="Times New Roman" w:cs="Calibri" w:ascii="Arial" w:hAnsi="Arial"/>
          <w:b w:val="false"/>
          <w:bCs w:val="false"/>
          <w:color w:val="auto"/>
          <w:sz w:val="20"/>
          <w:szCs w:val="20"/>
          <w:u w:val="none"/>
          <w:lang w:val="pl-PL" w:eastAsia="pl-PL"/>
        </w:rPr>
        <w:t>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Dane osobowe będą przetwarzane  do momentu zakończenia realizacji celów określonych w pkt 3,</w:t>
        <w:br/>
        <w:t>z zastrzeżeniem iż okres przechowywania danych osobowych może zostać każdorazowo przedłużony o okres przewidziany przez przepisy prawa.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Pani/Pana dane osobowe oraz Państwa przedstawicieli ustawowych nie będą podlegać automatycznym sposobom przetwarzania danych opierającym się na zautomatyzowanym podejmowaniu decyzji, oraz nie będą podlegać profilowaniu.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Calibri" w:ascii="Arial" w:hAnsi="Arial"/>
          <w:color w:val="000000"/>
          <w:sz w:val="20"/>
          <w:szCs w:val="20"/>
        </w:rPr>
        <w:t xml:space="preserve">Pani/Pana dane osobowe </w:t>
      </w:r>
      <w:r>
        <w:rPr>
          <w:rFonts w:cs="Arial" w:ascii="Arial" w:hAnsi="Arial"/>
          <w:color w:val="000000"/>
          <w:sz w:val="20"/>
          <w:szCs w:val="20"/>
        </w:rPr>
        <w:t>oraz Państwa przedstawicieli</w:t>
      </w:r>
      <w:r>
        <w:rPr>
          <w:rFonts w:cs="Calibri" w:ascii="Arial" w:hAnsi="Arial"/>
          <w:color w:val="000000"/>
          <w:sz w:val="20"/>
          <w:szCs w:val="20"/>
        </w:rPr>
        <w:t xml:space="preserve"> ustawowych mogą być przekazywane wyłącznie podmiotom, które uprawnione są do ich otrzymywania na podstawie przepisów prawa.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Pani/Pana dane osobowe oraz Państwa przedstawicieli nie trafią poza Europejski Obszar Gospodarczy (obejmujący Unię Europejską, Norwegię, Liechtenstein i Islandię).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W związku z przetwarzaniem Pani/Pana danych osobowych oraz Państwa przedstawicieli ustawowych, przysługują Państwu  następujące prawa: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prawo do żądania od Administratora dostępu do danych osobowych oraz otrzymania ich kopii w przypadkach o których mowa w art. 15 RODO;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prawo żądania sprostowania (poprawiania) nieprawidłowych danych osobowych w art. 16 RODO;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prawo żądania usunięcia danych osobowych przetwarzanych bezpodstawnie w przypadkach określonych w art. 17 RODO;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prawo żądania ograniczenia przetwarzania danych osobowych w przypadkach określonych w art. 18 RODO;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prawo wniesienia skargi do Prezesa Urzędu Ochrony Danych Osobowych, w sytuacji, gdy uzna Pani/Pan, że przetwarzanie danych osobowych narusza przepisy ogólnego rozporządzenia</w:t>
        <w:br/>
        <w:t>o ochronie danych osobowych (RODO).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Podanie przez Panią/Pana oraz Państwa przedstawicieli ustawowych danych osobowych jest wymogiem ustawowym z uwagi na konieczność rozpatrzenia wniosku o zapewnienie dostępności architektonicznej lub informacyjno-komunikacyjnej. </w:t>
      </w:r>
      <w:r>
        <w:rPr>
          <w:rFonts w:cs="Calibri" w:ascii="Arial" w:hAnsi="Arial"/>
          <w:color w:val="000000"/>
          <w:sz w:val="20"/>
          <w:szCs w:val="20"/>
        </w:rPr>
        <w:t>Niepodanie danych osobowych może wpłynąć na rozpatrzenie oraz realizację wniosku o zapewnienie dostępności.</w:t>
      </w:r>
    </w:p>
    <w:p>
      <w:pPr>
        <w:pStyle w:val="Normalny1"/>
        <w:widowControl w:val="false"/>
        <w:spacing w:lineRule="auto" w:line="240"/>
        <w:ind w:hanging="0"/>
        <w:jc w:val="right"/>
        <w:rPr>
          <w:rFonts w:ascii="Arial" w:hAnsi="Arial" w:cs="Calibri"/>
          <w:color w:val="000000"/>
          <w:sz w:val="16"/>
        </w:rPr>
      </w:pPr>
      <w:r>
        <w:rPr>
          <w:rFonts w:cs="Calibri"/>
          <w:color w:val="000000"/>
          <w:sz w:val="16"/>
        </w:rPr>
      </w:r>
    </w:p>
    <w:p>
      <w:pPr>
        <w:pStyle w:val="Normalny1"/>
        <w:widowControl w:val="false"/>
        <w:spacing w:lineRule="auto" w:line="240"/>
        <w:ind w:hanging="0"/>
        <w:jc w:val="right"/>
        <w:rPr/>
      </w:pPr>
      <w:r>
        <w:rPr/>
      </w:r>
    </w:p>
    <w:sectPr>
      <w:type w:val="nextPage"/>
      <w:pgSz w:w="11906" w:h="16820"/>
      <w:pgMar w:left="1128" w:right="925" w:header="0" w:top="552" w:footer="0" w:bottom="109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947"/>
        </w:tabs>
        <w:ind w:left="947" w:hanging="227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227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00"/>
        </w:tabs>
        <w:ind w:left="1400" w:hanging="227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627"/>
        </w:tabs>
        <w:ind w:left="1627" w:hanging="227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1854"/>
        </w:tabs>
        <w:ind w:left="1854" w:hanging="227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081"/>
        </w:tabs>
        <w:ind w:left="2081" w:hanging="227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307"/>
        </w:tabs>
        <w:ind w:left="2307" w:hanging="227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2534"/>
        </w:tabs>
        <w:ind w:left="2534" w:hanging="227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2761"/>
        </w:tabs>
        <w:ind w:left="2761" w:hanging="227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pracownicy.dbo.pracownicy$"/>
  </w:mailMerge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readOnly" w:enforcement="1" w:formatting="1" w:cryptProviderType="rsaAES" w:cryptAlgorithmClass="hash" w:cryptAlgorithmType="typeAny" w:cryptAlgorithmSid="14" w:cryptSpinCount="100000" w:hash="aaEdkqVxX3Q++/scWKKY8l2D7vjm949AemF0VHezsWaBEz3fIpsBxNro9yLTKHrUSgzbwwPQ5gq1568tJhM3kw==" w:salt="fhovN8L1jfCRFO2o1Km7fg==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581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uiPriority w:val="20"/>
    <w:qFormat/>
    <w:rsid w:val="00fa3234"/>
    <w:rPr>
      <w:i/>
      <w:iCs/>
    </w:rPr>
  </w:style>
  <w:style w:type="character" w:styleId="Annotationreference">
    <w:name w:val="annotation reference"/>
    <w:uiPriority w:val="99"/>
    <w:semiHidden/>
    <w:unhideWhenUsed/>
    <w:qFormat/>
    <w:rsid w:val="00d2266c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d2266c"/>
    <w:rPr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d2266c"/>
    <w:rPr>
      <w:b/>
      <w:bCs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d2266c"/>
    <w:rPr>
      <w:rFonts w:ascii="Tahoma" w:hAnsi="Tahoma" w:cs="Tahoma"/>
      <w:sz w:val="16"/>
      <w:szCs w:val="16"/>
      <w:lang w:eastAsia="en-US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80"/>
      <w:u w:val="single"/>
    </w:rPr>
  </w:style>
  <w:style w:type="character" w:styleId="Znakinumeracji">
    <w:name w:val="Znaki numeracji"/>
    <w:qFormat/>
    <w:rPr>
      <w:rFonts w:ascii="Arial" w:hAnsi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1" w:customStyle="1">
    <w:name w:val="Normalny1"/>
    <w:qFormat/>
    <w:rsid w:val="00fa3234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a3234"/>
    <w:pPr>
      <w:spacing w:lineRule="auto" w:line="259"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2266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2266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26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Lista1">
    <w:name w:val="Lista 1"/>
    <w:qFormat/>
  </w:style>
  <w:style w:type="numbering" w:styleId="Numeracja123">
    <w:name w:val="Numeracja 12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entrum@mopr.lublin.eu" TargetMode="External"/><Relationship Id="rId3" Type="http://schemas.openxmlformats.org/officeDocument/2006/relationships/hyperlink" Target="mailto:inspektorochronydanych@mopr.lublin.e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06926-1709-4065-B222-DBB71316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LibreOffice/6.3.2.2$Windows_X86_64 LibreOffice_project/98b30e735bda24bc04ab42594c85f7fd8be07b9c</Application>
  <Pages>2</Pages>
  <Words>692</Words>
  <Characters>4894</Characters>
  <CharactersWithSpaces>6714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2021-09-03T09:00:00Z</dcterms:created>
  <dc:creator>user</dc:creator>
  <dc:description/>
  <dc:language>pl-PL</dc:language>
  <cp:lastModifiedBy/>
  <cp:lastPrinted>2021-09-07T09:26:26Z</cp:lastPrinted>
  <dcterms:modified xsi:type="dcterms:W3CDTF">2021-09-28T09:25:15Z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8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