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5C259" w14:textId="69B4C445" w:rsidR="00CC7941" w:rsidRPr="00AF6EED" w:rsidRDefault="00CC7941"/>
    <w:tbl>
      <w:tblPr>
        <w:tblW w:w="10720" w:type="dxa"/>
        <w:tblLayout w:type="fixed"/>
        <w:tblLook w:val="04A0" w:firstRow="1" w:lastRow="0" w:firstColumn="1" w:lastColumn="0" w:noHBand="0" w:noVBand="1"/>
      </w:tblPr>
      <w:tblGrid>
        <w:gridCol w:w="6728"/>
        <w:gridCol w:w="3992"/>
      </w:tblGrid>
      <w:tr w:rsidR="00CC7941" w:rsidRPr="00AF6EED" w14:paraId="28190F80" w14:textId="77777777" w:rsidTr="00A66B14">
        <w:trPr>
          <w:trHeight w:val="819"/>
        </w:trPr>
        <w:tc>
          <w:tcPr>
            <w:tcW w:w="6728" w:type="dxa"/>
            <w:tcBorders>
              <w:top w:val="single" w:sz="4" w:space="0" w:color="000000"/>
              <w:left w:val="single" w:sz="4" w:space="0" w:color="000000"/>
              <w:bottom w:val="single" w:sz="4" w:space="0" w:color="000000"/>
              <w:right w:val="single" w:sz="4" w:space="0" w:color="000000"/>
            </w:tcBorders>
            <w:shd w:val="clear" w:color="auto" w:fill="auto"/>
          </w:tcPr>
          <w:p w14:paraId="701D866D" w14:textId="77777777" w:rsidR="00CC7941" w:rsidRPr="00AF6EED" w:rsidRDefault="003831B6">
            <w:pPr>
              <w:widowControl w:val="0"/>
              <w:spacing w:after="0" w:line="240" w:lineRule="auto"/>
              <w:rPr>
                <w:rFonts w:ascii="Arial" w:hAnsi="Arial" w:cs="Arial"/>
                <w:b/>
                <w:sz w:val="21"/>
                <w:szCs w:val="21"/>
              </w:rPr>
            </w:pPr>
            <w:r w:rsidRPr="00AF6EED">
              <w:rPr>
                <w:rFonts w:ascii="Arial" w:hAnsi="Arial" w:cs="Arial"/>
                <w:b/>
                <w:sz w:val="21"/>
                <w:szCs w:val="21"/>
              </w:rPr>
              <w:t>Biuro Bezpieczeństwa Informacji</w:t>
            </w:r>
          </w:p>
          <w:p w14:paraId="37BB0958" w14:textId="77777777" w:rsidR="00CC7941" w:rsidRPr="00AF6EED" w:rsidRDefault="003831B6">
            <w:pPr>
              <w:widowControl w:val="0"/>
              <w:spacing w:after="0" w:line="240" w:lineRule="auto"/>
              <w:rPr>
                <w:rFonts w:ascii="Arial" w:hAnsi="Arial" w:cs="Arial"/>
                <w:b/>
                <w:sz w:val="21"/>
                <w:szCs w:val="21"/>
              </w:rPr>
            </w:pPr>
            <w:r w:rsidRPr="00AF6EED">
              <w:rPr>
                <w:rFonts w:ascii="Arial" w:hAnsi="Arial" w:cs="Arial"/>
                <w:b/>
                <w:sz w:val="21"/>
                <w:szCs w:val="21"/>
              </w:rPr>
              <w:t>Urzędu Miasta Lublin</w:t>
            </w:r>
          </w:p>
          <w:p w14:paraId="1D6257A7" w14:textId="1AC84030" w:rsidR="00CC7941" w:rsidRPr="00AF6EED" w:rsidRDefault="00054BF6" w:rsidP="00C553E5">
            <w:pPr>
              <w:widowControl w:val="0"/>
              <w:spacing w:after="0" w:line="240" w:lineRule="auto"/>
            </w:pPr>
            <w:r w:rsidRPr="00AF6EED">
              <w:rPr>
                <w:rFonts w:ascii="Arial" w:hAnsi="Arial" w:cs="Arial"/>
                <w:b/>
                <w:sz w:val="21"/>
                <w:szCs w:val="21"/>
              </w:rPr>
              <w:t>Oznaczenie sprawdzenia: 7</w:t>
            </w:r>
            <w:r w:rsidR="001E4DBD" w:rsidRPr="00AF6EED">
              <w:rPr>
                <w:rFonts w:ascii="Arial" w:hAnsi="Arial" w:cs="Arial"/>
                <w:b/>
                <w:sz w:val="21"/>
                <w:szCs w:val="21"/>
              </w:rPr>
              <w:t>/2022</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60C95D9C" w14:textId="432C2D61" w:rsidR="00CC7941" w:rsidRPr="00AF6EED" w:rsidRDefault="000267B5" w:rsidP="00E87BEA">
            <w:pPr>
              <w:widowControl w:val="0"/>
              <w:spacing w:after="0" w:line="240" w:lineRule="auto"/>
              <w:jc w:val="right"/>
              <w:rPr>
                <w:rFonts w:ascii="Arial" w:hAnsi="Arial" w:cs="Arial"/>
                <w:sz w:val="21"/>
                <w:szCs w:val="21"/>
              </w:rPr>
            </w:pPr>
            <w:r>
              <w:rPr>
                <w:rFonts w:ascii="Arial" w:hAnsi="Arial" w:cs="Arial"/>
                <w:sz w:val="21"/>
                <w:szCs w:val="21"/>
              </w:rPr>
              <w:t>Lublin, dnia 02</w:t>
            </w:r>
            <w:r w:rsidR="00C15FFE" w:rsidRPr="00AF6EED">
              <w:rPr>
                <w:rFonts w:ascii="Arial" w:hAnsi="Arial" w:cs="Arial"/>
                <w:sz w:val="21"/>
                <w:szCs w:val="21"/>
              </w:rPr>
              <w:t xml:space="preserve"> </w:t>
            </w:r>
            <w:r>
              <w:rPr>
                <w:rFonts w:ascii="Arial" w:hAnsi="Arial" w:cs="Arial"/>
                <w:sz w:val="21"/>
                <w:szCs w:val="21"/>
              </w:rPr>
              <w:t>maj</w:t>
            </w:r>
            <w:bookmarkStart w:id="0" w:name="_GoBack"/>
            <w:bookmarkEnd w:id="0"/>
            <w:r w:rsidR="00AF4409" w:rsidRPr="00AF6EED">
              <w:rPr>
                <w:rFonts w:ascii="Arial" w:hAnsi="Arial" w:cs="Arial"/>
                <w:sz w:val="21"/>
                <w:szCs w:val="21"/>
              </w:rPr>
              <w:t xml:space="preserve"> </w:t>
            </w:r>
            <w:r w:rsidR="007055FE" w:rsidRPr="00AF6EED">
              <w:rPr>
                <w:rFonts w:ascii="Arial" w:hAnsi="Arial" w:cs="Arial"/>
                <w:sz w:val="21"/>
                <w:szCs w:val="21"/>
              </w:rPr>
              <w:t>2022</w:t>
            </w:r>
            <w:r w:rsidR="003831B6" w:rsidRPr="00AF6EED">
              <w:rPr>
                <w:rFonts w:ascii="Arial" w:hAnsi="Arial" w:cs="Arial"/>
                <w:sz w:val="21"/>
                <w:szCs w:val="21"/>
              </w:rPr>
              <w:t xml:space="preserve"> r.</w:t>
            </w:r>
          </w:p>
        </w:tc>
      </w:tr>
    </w:tbl>
    <w:p w14:paraId="64747591" w14:textId="77777777" w:rsidR="00CC7941" w:rsidRPr="00AF6EED" w:rsidRDefault="00CC7941"/>
    <w:p w14:paraId="62CF343C" w14:textId="77777777" w:rsidR="00CC7941" w:rsidRPr="00AF6EED" w:rsidRDefault="00CC7941"/>
    <w:p w14:paraId="4213C59A" w14:textId="77777777" w:rsidR="00CC7941" w:rsidRPr="00AF6EED" w:rsidRDefault="00CC7941"/>
    <w:p w14:paraId="0B907CB1" w14:textId="77777777" w:rsidR="00CC7941" w:rsidRPr="00AF6EED" w:rsidRDefault="00CC7941"/>
    <w:p w14:paraId="410C3A50" w14:textId="77777777" w:rsidR="00CC7941" w:rsidRPr="00AF6EED" w:rsidRDefault="00CC7941"/>
    <w:p w14:paraId="0D25E8C1" w14:textId="77777777" w:rsidR="00CC7941" w:rsidRPr="00AF6EED" w:rsidRDefault="00CC7941"/>
    <w:p w14:paraId="025EF7DA" w14:textId="77777777" w:rsidR="00CC7941" w:rsidRPr="00AF6EED" w:rsidRDefault="00CC7941"/>
    <w:p w14:paraId="10572178" w14:textId="77777777" w:rsidR="00CC7941" w:rsidRPr="00AF6EED" w:rsidRDefault="00CC7941"/>
    <w:p w14:paraId="79AB9FB5" w14:textId="77777777" w:rsidR="00CC7941" w:rsidRPr="00AF6EED" w:rsidRDefault="003831B6">
      <w:pPr>
        <w:pStyle w:val="NormalnyWeb"/>
        <w:spacing w:before="280" w:beforeAutospacing="0" w:after="0"/>
        <w:jc w:val="center"/>
        <w:rPr>
          <w:rFonts w:ascii="Arial" w:hAnsi="Arial" w:cs="Arial"/>
          <w:b/>
          <w:sz w:val="44"/>
          <w:szCs w:val="44"/>
        </w:rPr>
      </w:pPr>
      <w:r w:rsidRPr="00AF6EED">
        <w:rPr>
          <w:rFonts w:ascii="Arial" w:hAnsi="Arial" w:cs="Arial"/>
          <w:b/>
          <w:sz w:val="44"/>
          <w:szCs w:val="44"/>
        </w:rPr>
        <w:t>Sprawozdanie ze sprawdzenia</w:t>
      </w:r>
    </w:p>
    <w:p w14:paraId="47262958" w14:textId="6B1AD7D6" w:rsidR="00CC7941" w:rsidRPr="00AF6EED" w:rsidRDefault="003831B6" w:rsidP="006140EF">
      <w:pPr>
        <w:pStyle w:val="NormalnyWeb"/>
        <w:spacing w:before="280" w:beforeAutospacing="0" w:after="0" w:line="360" w:lineRule="auto"/>
        <w:jc w:val="center"/>
      </w:pPr>
      <w:r w:rsidRPr="00AF6EED">
        <w:rPr>
          <w:rFonts w:ascii="Arial" w:hAnsi="Arial" w:cs="Arial"/>
          <w:b/>
          <w:sz w:val="44"/>
          <w:szCs w:val="44"/>
        </w:rPr>
        <w:t xml:space="preserve">w </w:t>
      </w:r>
      <w:r w:rsidR="00054BF6" w:rsidRPr="00AF6EED">
        <w:rPr>
          <w:rFonts w:ascii="Arial" w:hAnsi="Arial" w:cs="Arial"/>
          <w:b/>
          <w:sz w:val="44"/>
          <w:szCs w:val="44"/>
        </w:rPr>
        <w:t xml:space="preserve">IX Liceum Ogólnokształcącym im. Mikołaja Kopernika </w:t>
      </w:r>
      <w:r w:rsidRPr="00AF6EED">
        <w:rPr>
          <w:rFonts w:ascii="Arial" w:hAnsi="Arial" w:cs="Arial"/>
          <w:b/>
          <w:bCs/>
          <w:sz w:val="44"/>
          <w:szCs w:val="44"/>
        </w:rPr>
        <w:t>w Lublinie</w:t>
      </w:r>
    </w:p>
    <w:p w14:paraId="1E0CF2EE" w14:textId="77777777" w:rsidR="00CC7941" w:rsidRPr="00AF6EED" w:rsidRDefault="00CC7941">
      <w:pPr>
        <w:jc w:val="center"/>
        <w:rPr>
          <w:rFonts w:ascii="Arial" w:hAnsi="Arial" w:cs="Arial"/>
          <w:b/>
          <w:sz w:val="44"/>
          <w:szCs w:val="44"/>
        </w:rPr>
      </w:pPr>
    </w:p>
    <w:p w14:paraId="5F13345B" w14:textId="373E78CB" w:rsidR="00D1095A" w:rsidRPr="00AF6EED" w:rsidRDefault="002975F1" w:rsidP="00124DE4">
      <w:pPr>
        <w:jc w:val="center"/>
        <w:rPr>
          <w:rFonts w:ascii="Arial" w:hAnsi="Arial" w:cs="Arial"/>
          <w:b/>
          <w:sz w:val="44"/>
          <w:szCs w:val="44"/>
        </w:rPr>
      </w:pPr>
      <w:r w:rsidRPr="00AF6EED">
        <w:rPr>
          <w:rFonts w:ascii="Arial" w:hAnsi="Arial" w:cs="Arial"/>
          <w:b/>
          <w:sz w:val="44"/>
          <w:szCs w:val="44"/>
        </w:rPr>
        <w:br w:type="page"/>
      </w:r>
    </w:p>
    <w:p w14:paraId="7D92AC06" w14:textId="6A15BD7C" w:rsidR="00CC7941" w:rsidRPr="00AF6EED" w:rsidRDefault="003831B6">
      <w:pPr>
        <w:pStyle w:val="Nagwekwykazurde"/>
        <w:rPr>
          <w:rFonts w:ascii="Arial" w:hAnsi="Arial"/>
        </w:rPr>
      </w:pPr>
      <w:r w:rsidRPr="00AF6EED">
        <w:rPr>
          <w:rFonts w:ascii="Arial" w:hAnsi="Arial"/>
        </w:rPr>
        <w:lastRenderedPageBreak/>
        <w:t xml:space="preserve"> Spis treści</w:t>
      </w:r>
    </w:p>
    <w:p w14:paraId="7EDE6560" w14:textId="77777777" w:rsidR="00CC7941" w:rsidRPr="00AF6EED" w:rsidRDefault="00CC7941">
      <w:pPr>
        <w:pStyle w:val="Nagwekwykazurde"/>
        <w:rPr>
          <w:rFonts w:ascii="Arial" w:hAnsi="Arial"/>
        </w:rPr>
      </w:pPr>
    </w:p>
    <w:sdt>
      <w:sdtPr>
        <w:rPr>
          <w:rFonts w:asciiTheme="minorHAnsi" w:eastAsiaTheme="minorHAnsi" w:hAnsiTheme="minorHAnsi" w:cs="Calibri"/>
          <w:color w:val="auto"/>
          <w:sz w:val="22"/>
          <w:szCs w:val="22"/>
          <w:lang w:eastAsia="en-US"/>
        </w:rPr>
        <w:id w:val="823850807"/>
        <w:docPartObj>
          <w:docPartGallery w:val="Table of Contents"/>
          <w:docPartUnique/>
        </w:docPartObj>
      </w:sdtPr>
      <w:sdtEndPr>
        <w:rPr>
          <w:b/>
          <w:bCs/>
        </w:rPr>
      </w:sdtEndPr>
      <w:sdtContent>
        <w:p w14:paraId="4DA3E9AD" w14:textId="168C1EFB" w:rsidR="00590193" w:rsidRPr="00AF6EED" w:rsidRDefault="00590193">
          <w:pPr>
            <w:pStyle w:val="Nagwekspisutreci"/>
            <w:rPr>
              <w:rFonts w:asciiTheme="minorHAnsi" w:hAnsiTheme="minorHAnsi" w:cstheme="minorHAnsi"/>
              <w:color w:val="auto"/>
            </w:rPr>
          </w:pPr>
          <w:r w:rsidRPr="00AF6EED">
            <w:rPr>
              <w:rFonts w:asciiTheme="minorHAnsi" w:hAnsiTheme="minorHAnsi" w:cstheme="minorHAnsi"/>
              <w:color w:val="auto"/>
            </w:rPr>
            <w:t>Spis treści</w:t>
          </w:r>
        </w:p>
        <w:p w14:paraId="6B1D7D39" w14:textId="5EB661E0" w:rsidR="00590193" w:rsidRPr="00AF6EED" w:rsidRDefault="00590193">
          <w:pPr>
            <w:pStyle w:val="Spistreci1"/>
            <w:tabs>
              <w:tab w:val="right" w:leader="dot" w:pos="10364"/>
            </w:tabs>
            <w:rPr>
              <w:rStyle w:val="Hipercze"/>
              <w:rFonts w:cstheme="minorHAnsi"/>
              <w:noProof/>
              <w:color w:val="auto"/>
            </w:rPr>
          </w:pPr>
          <w:r w:rsidRPr="00AF6EED">
            <w:rPr>
              <w:rFonts w:cstheme="minorHAnsi"/>
            </w:rPr>
            <w:fldChar w:fldCharType="begin"/>
          </w:r>
          <w:r w:rsidRPr="00AF6EED">
            <w:rPr>
              <w:rFonts w:cstheme="minorHAnsi"/>
            </w:rPr>
            <w:instrText xml:space="preserve"> TOC \o "1-3" \h \z \u </w:instrText>
          </w:r>
          <w:r w:rsidRPr="00AF6EED">
            <w:rPr>
              <w:rFonts w:cstheme="minorHAnsi"/>
            </w:rPr>
            <w:fldChar w:fldCharType="separate"/>
          </w:r>
          <w:hyperlink w:anchor="_Toc95300387" w:history="1">
            <w:r w:rsidRPr="00AF6EED">
              <w:rPr>
                <w:rStyle w:val="Hipercze"/>
                <w:rFonts w:cstheme="minorHAnsi"/>
                <w:b/>
                <w:noProof/>
                <w:color w:val="auto"/>
              </w:rPr>
              <w:t>I. Informacje ogólne dotyczące przeprowadzonego sprawdzenia.</w:t>
            </w:r>
            <w:r w:rsidRPr="00AF6EED">
              <w:rPr>
                <w:rFonts w:cstheme="minorHAnsi"/>
                <w:noProof/>
                <w:webHidden/>
              </w:rPr>
              <w:tab/>
            </w:r>
            <w:r w:rsidRPr="00AF6EED">
              <w:rPr>
                <w:rFonts w:cstheme="minorHAnsi"/>
                <w:noProof/>
                <w:webHidden/>
              </w:rPr>
              <w:fldChar w:fldCharType="begin"/>
            </w:r>
            <w:r w:rsidRPr="00AF6EED">
              <w:rPr>
                <w:rFonts w:cstheme="minorHAnsi"/>
                <w:noProof/>
                <w:webHidden/>
              </w:rPr>
              <w:instrText xml:space="preserve"> PAGEREF _Toc95300387 \h </w:instrText>
            </w:r>
            <w:r w:rsidRPr="00AF6EED">
              <w:rPr>
                <w:rFonts w:cstheme="minorHAnsi"/>
                <w:noProof/>
                <w:webHidden/>
              </w:rPr>
            </w:r>
            <w:r w:rsidRPr="00AF6EED">
              <w:rPr>
                <w:rFonts w:cstheme="minorHAnsi"/>
                <w:noProof/>
                <w:webHidden/>
              </w:rPr>
              <w:fldChar w:fldCharType="separate"/>
            </w:r>
            <w:r w:rsidR="000267B5">
              <w:rPr>
                <w:rFonts w:cstheme="minorHAnsi"/>
                <w:noProof/>
                <w:webHidden/>
              </w:rPr>
              <w:t>3</w:t>
            </w:r>
            <w:r w:rsidRPr="00AF6EED">
              <w:rPr>
                <w:rFonts w:cstheme="minorHAnsi"/>
                <w:noProof/>
                <w:webHidden/>
              </w:rPr>
              <w:fldChar w:fldCharType="end"/>
            </w:r>
          </w:hyperlink>
        </w:p>
        <w:p w14:paraId="0C9CB153" w14:textId="0E34B62E" w:rsidR="00590193" w:rsidRPr="00AF6EED" w:rsidRDefault="00590193" w:rsidP="00590193">
          <w:pPr>
            <w:ind w:right="-399"/>
            <w:rPr>
              <w:rFonts w:cstheme="minorHAnsi"/>
              <w:b/>
              <w:noProof/>
            </w:rPr>
          </w:pPr>
          <w:r w:rsidRPr="00AF6EED">
            <w:rPr>
              <w:rFonts w:cstheme="minorHAnsi"/>
              <w:b/>
              <w:noProof/>
            </w:rPr>
            <w:t>II. Arkusze szczegółowe………………………………………………………………..………………………………………………………………………</w:t>
          </w:r>
          <w:r w:rsidR="006D2103" w:rsidRPr="00AF6EED">
            <w:rPr>
              <w:rFonts w:cstheme="minorHAnsi"/>
              <w:noProof/>
            </w:rPr>
            <w:t>4</w:t>
          </w:r>
        </w:p>
        <w:p w14:paraId="6559E658" w14:textId="1BDAB07F" w:rsidR="00590193" w:rsidRPr="00AF6EED" w:rsidRDefault="00B57C2B" w:rsidP="00590193">
          <w:pPr>
            <w:pStyle w:val="Spistreci2"/>
            <w:tabs>
              <w:tab w:val="right" w:leader="dot" w:pos="10364"/>
            </w:tabs>
            <w:ind w:left="0"/>
            <w:rPr>
              <w:rStyle w:val="Hipercze"/>
              <w:rFonts w:cstheme="minorHAnsi"/>
              <w:noProof/>
              <w:color w:val="auto"/>
            </w:rPr>
          </w:pPr>
          <w:hyperlink w:anchor="_Toc95300388" w:history="1">
            <w:r w:rsidR="00590193" w:rsidRPr="00AF6EED">
              <w:rPr>
                <w:rStyle w:val="Hipercze"/>
                <w:rFonts w:cstheme="minorHAnsi"/>
                <w:b/>
                <w:noProof/>
                <w:color w:val="auto"/>
              </w:rPr>
              <w:t>a) Funkcjonowanie Systemu Zarządzania Bezpieczeństwem Informacji w Jednostce</w:t>
            </w:r>
            <w:r w:rsidR="00590193" w:rsidRPr="00AF6EED">
              <w:rPr>
                <w:rFonts w:cstheme="minorHAnsi"/>
                <w:noProof/>
                <w:webHidden/>
              </w:rPr>
              <w:tab/>
            </w:r>
            <w:r w:rsidR="00590193" w:rsidRPr="00AF6EED">
              <w:rPr>
                <w:rFonts w:cstheme="minorHAnsi"/>
                <w:noProof/>
                <w:webHidden/>
              </w:rPr>
              <w:fldChar w:fldCharType="begin"/>
            </w:r>
            <w:r w:rsidR="00590193" w:rsidRPr="00AF6EED">
              <w:rPr>
                <w:rFonts w:cstheme="minorHAnsi"/>
                <w:noProof/>
                <w:webHidden/>
              </w:rPr>
              <w:instrText xml:space="preserve"> PAGEREF _Toc95300388 \h </w:instrText>
            </w:r>
            <w:r w:rsidR="00590193" w:rsidRPr="00AF6EED">
              <w:rPr>
                <w:rFonts w:cstheme="minorHAnsi"/>
                <w:noProof/>
                <w:webHidden/>
              </w:rPr>
            </w:r>
            <w:r w:rsidR="00590193" w:rsidRPr="00AF6EED">
              <w:rPr>
                <w:rFonts w:cstheme="minorHAnsi"/>
                <w:noProof/>
                <w:webHidden/>
              </w:rPr>
              <w:fldChar w:fldCharType="separate"/>
            </w:r>
            <w:r w:rsidR="000267B5">
              <w:rPr>
                <w:rFonts w:cstheme="minorHAnsi"/>
                <w:noProof/>
                <w:webHidden/>
              </w:rPr>
              <w:t>4</w:t>
            </w:r>
            <w:r w:rsidR="00590193" w:rsidRPr="00AF6EED">
              <w:rPr>
                <w:rFonts w:cstheme="minorHAnsi"/>
                <w:noProof/>
                <w:webHidden/>
              </w:rPr>
              <w:fldChar w:fldCharType="end"/>
            </w:r>
          </w:hyperlink>
        </w:p>
        <w:p w14:paraId="73D04F28" w14:textId="58C0790A" w:rsidR="00590193" w:rsidRPr="00AF6EED" w:rsidRDefault="00590193" w:rsidP="00590193">
          <w:pPr>
            <w:rPr>
              <w:rFonts w:cstheme="minorHAnsi"/>
              <w:b/>
              <w:noProof/>
            </w:rPr>
          </w:pPr>
          <w:r w:rsidRPr="00AF6EED">
            <w:rPr>
              <w:rFonts w:cstheme="minorHAnsi"/>
              <w:b/>
              <w:noProof/>
            </w:rPr>
            <w:t>b)  Zakładowy Fundusz Świadczeń Socjalnych…………………………………………………………………….………………………………..</w:t>
          </w:r>
          <w:r w:rsidR="006D2103" w:rsidRPr="00AF6EED">
            <w:rPr>
              <w:rFonts w:cstheme="minorHAnsi"/>
              <w:noProof/>
            </w:rPr>
            <w:t>7</w:t>
          </w:r>
          <w:r w:rsidRPr="00AF6EED">
            <w:rPr>
              <w:rFonts w:cstheme="minorHAnsi"/>
              <w:b/>
              <w:noProof/>
            </w:rPr>
            <w:t xml:space="preserve"> </w:t>
          </w:r>
        </w:p>
        <w:p w14:paraId="24486F23" w14:textId="07A8ACE1" w:rsidR="00590193" w:rsidRPr="00AF6EED" w:rsidRDefault="00590193">
          <w:r w:rsidRPr="00AF6EED">
            <w:rPr>
              <w:rFonts w:cstheme="minorHAnsi"/>
              <w:b/>
              <w:bCs/>
            </w:rPr>
            <w:fldChar w:fldCharType="end"/>
          </w:r>
        </w:p>
      </w:sdtContent>
    </w:sdt>
    <w:p w14:paraId="4378856E" w14:textId="77777777" w:rsidR="00CC7941" w:rsidRPr="00AF6EED" w:rsidRDefault="00CC7941">
      <w:pPr>
        <w:pStyle w:val="Spistreci1"/>
        <w:tabs>
          <w:tab w:val="right" w:leader="dot" w:pos="9072"/>
        </w:tabs>
      </w:pPr>
    </w:p>
    <w:p w14:paraId="4C784407" w14:textId="31E0C39E" w:rsidR="00D1095A" w:rsidRPr="00AF6EED" w:rsidRDefault="003831B6">
      <w:r w:rsidRPr="00AF6EED">
        <w:br w:type="page"/>
      </w:r>
    </w:p>
    <w:p w14:paraId="16BD4224" w14:textId="77777777" w:rsidR="006D364F" w:rsidRPr="00AF6EED" w:rsidRDefault="006D364F">
      <w:pPr>
        <w:sectPr w:rsidR="006D364F" w:rsidRPr="00AF6EED" w:rsidSect="00D1095A">
          <w:headerReference w:type="default" r:id="rId8"/>
          <w:footerReference w:type="default" r:id="rId9"/>
          <w:pgSz w:w="11906" w:h="16838"/>
          <w:pgMar w:top="720" w:right="766" w:bottom="720" w:left="766" w:header="0" w:footer="709" w:gutter="0"/>
          <w:cols w:space="708"/>
          <w:formProt w:val="0"/>
          <w:docGrid w:linePitch="360" w:charSpace="12288"/>
        </w:sectPr>
      </w:pPr>
    </w:p>
    <w:p w14:paraId="01A3A934" w14:textId="77777777" w:rsidR="00CC7941" w:rsidRPr="00AF6EED" w:rsidRDefault="00CC7941">
      <w:pPr>
        <w:rPr>
          <w:rFonts w:ascii="Arial" w:hAnsi="Arial" w:cs="Arial"/>
          <w:b/>
          <w:sz w:val="24"/>
          <w:szCs w:val="24"/>
        </w:rPr>
      </w:pPr>
    </w:p>
    <w:p w14:paraId="7E9ED401" w14:textId="4D920E03" w:rsidR="00CC7941" w:rsidRPr="00AF6EED" w:rsidRDefault="003831B6">
      <w:pPr>
        <w:pStyle w:val="Nagwek1"/>
        <w:rPr>
          <w:rFonts w:ascii="Arial" w:hAnsi="Arial" w:cs="Arial"/>
          <w:b/>
          <w:color w:val="auto"/>
          <w:sz w:val="24"/>
          <w:szCs w:val="24"/>
        </w:rPr>
      </w:pPr>
      <w:bookmarkStart w:id="1" w:name="_Toc60639861"/>
      <w:bookmarkStart w:id="2" w:name="_Toc95300387"/>
      <w:r w:rsidRPr="00AF6EED">
        <w:rPr>
          <w:rFonts w:ascii="Arial" w:hAnsi="Arial" w:cs="Arial"/>
          <w:b/>
          <w:color w:val="auto"/>
          <w:sz w:val="24"/>
          <w:szCs w:val="24"/>
        </w:rPr>
        <w:t>I. Informacje ogólne dotyczące przeprowadzonego sprawdzenia.</w:t>
      </w:r>
      <w:bookmarkEnd w:id="1"/>
      <w:bookmarkEnd w:id="2"/>
    </w:p>
    <w:tbl>
      <w:tblPr>
        <w:tblW w:w="13849" w:type="dxa"/>
        <w:tblLayout w:type="fixed"/>
        <w:tblLook w:val="04A0" w:firstRow="1" w:lastRow="0" w:firstColumn="1" w:lastColumn="0" w:noHBand="0" w:noVBand="1"/>
      </w:tblPr>
      <w:tblGrid>
        <w:gridCol w:w="4100"/>
        <w:gridCol w:w="9749"/>
      </w:tblGrid>
      <w:tr w:rsidR="00260D31" w:rsidRPr="00AF6EED" w14:paraId="32A276A3" w14:textId="77777777" w:rsidTr="006B6411">
        <w:trPr>
          <w:trHeight w:val="1081"/>
        </w:trPr>
        <w:tc>
          <w:tcPr>
            <w:tcW w:w="4100" w:type="dxa"/>
            <w:tcBorders>
              <w:top w:val="single" w:sz="4" w:space="0" w:color="000000"/>
              <w:left w:val="single" w:sz="4" w:space="0" w:color="000000"/>
              <w:bottom w:val="single" w:sz="4" w:space="0" w:color="000000"/>
              <w:right w:val="single" w:sz="4" w:space="0" w:color="000000"/>
            </w:tcBorders>
            <w:shd w:val="clear" w:color="auto" w:fill="9CC2E5"/>
          </w:tcPr>
          <w:p w14:paraId="2E381956" w14:textId="77777777" w:rsidR="00CC7941" w:rsidRPr="00AF6EED" w:rsidRDefault="003831B6">
            <w:pPr>
              <w:widowControl w:val="0"/>
              <w:spacing w:after="0" w:line="240" w:lineRule="auto"/>
              <w:rPr>
                <w:rFonts w:ascii="Arial" w:hAnsi="Arial" w:cs="Arial"/>
                <w:b/>
                <w:sz w:val="20"/>
                <w:szCs w:val="20"/>
              </w:rPr>
            </w:pPr>
            <w:r w:rsidRPr="00AF6EED">
              <w:rPr>
                <w:rFonts w:ascii="Arial" w:hAnsi="Arial" w:cs="Arial"/>
                <w:b/>
                <w:sz w:val="20"/>
                <w:szCs w:val="20"/>
              </w:rPr>
              <w:t>Przedmiot sprawdzenia</w:t>
            </w:r>
          </w:p>
        </w:tc>
        <w:tc>
          <w:tcPr>
            <w:tcW w:w="9749" w:type="dxa"/>
            <w:tcBorders>
              <w:top w:val="single" w:sz="4" w:space="0" w:color="000000"/>
              <w:left w:val="single" w:sz="4" w:space="0" w:color="000000"/>
              <w:bottom w:val="single" w:sz="4" w:space="0" w:color="000000"/>
              <w:right w:val="single" w:sz="4" w:space="0" w:color="000000"/>
            </w:tcBorders>
            <w:shd w:val="clear" w:color="auto" w:fill="auto"/>
          </w:tcPr>
          <w:p w14:paraId="3930B7B5" w14:textId="77777777" w:rsidR="00CC7941" w:rsidRPr="00AF6EED" w:rsidRDefault="003831B6">
            <w:pPr>
              <w:widowControl w:val="0"/>
              <w:spacing w:after="0" w:line="240" w:lineRule="auto"/>
              <w:jc w:val="both"/>
              <w:rPr>
                <w:rFonts w:ascii="Arial" w:hAnsi="Arial" w:cs="Arial"/>
                <w:sz w:val="20"/>
                <w:szCs w:val="20"/>
              </w:rPr>
            </w:pPr>
            <w:r w:rsidRPr="00AF6EED">
              <w:rPr>
                <w:rFonts w:ascii="Arial" w:hAnsi="Arial" w:cs="Arial"/>
                <w:sz w:val="20"/>
                <w:szCs w:val="20"/>
              </w:rPr>
              <w:t>W związku ze sprawdzeniem dokonano weryfikacji przestrzegania:</w:t>
            </w:r>
          </w:p>
          <w:p w14:paraId="1D046ED3" w14:textId="77777777" w:rsidR="00CC7941" w:rsidRPr="00AF6EED" w:rsidRDefault="003831B6">
            <w:pPr>
              <w:pStyle w:val="Akapitzlist"/>
              <w:widowControl w:val="0"/>
              <w:numPr>
                <w:ilvl w:val="0"/>
                <w:numId w:val="5"/>
              </w:numPr>
              <w:spacing w:after="0" w:line="240" w:lineRule="auto"/>
              <w:jc w:val="both"/>
              <w:rPr>
                <w:rFonts w:ascii="Arial" w:hAnsi="Arial" w:cs="Arial"/>
                <w:sz w:val="20"/>
                <w:szCs w:val="20"/>
              </w:rPr>
            </w:pPr>
            <w:r w:rsidRPr="00AF6EED">
              <w:rPr>
                <w:rFonts w:ascii="Arial" w:hAnsi="Arial" w:cs="Arial"/>
                <w:sz w:val="20"/>
                <w:szCs w:val="20"/>
              </w:rPr>
              <w:t>ogólnych zasad przetwarzania danych osobowych w tym minimalnych wymagań w zakresie bezpieczeństwa informacji,</w:t>
            </w:r>
          </w:p>
          <w:p w14:paraId="4E1C66D9" w14:textId="77777777" w:rsidR="00CC7941" w:rsidRPr="00AF6EED" w:rsidRDefault="003831B6">
            <w:pPr>
              <w:pStyle w:val="Akapitzlist"/>
              <w:widowControl w:val="0"/>
              <w:numPr>
                <w:ilvl w:val="0"/>
                <w:numId w:val="5"/>
              </w:numPr>
              <w:spacing w:after="0" w:line="240" w:lineRule="auto"/>
              <w:jc w:val="both"/>
              <w:rPr>
                <w:rFonts w:ascii="Arial" w:hAnsi="Arial" w:cs="Arial"/>
                <w:sz w:val="20"/>
                <w:szCs w:val="20"/>
              </w:rPr>
            </w:pPr>
            <w:r w:rsidRPr="00AF6EED">
              <w:rPr>
                <w:rFonts w:ascii="Arial" w:hAnsi="Arial" w:cs="Arial"/>
                <w:sz w:val="20"/>
                <w:szCs w:val="20"/>
              </w:rPr>
              <w:t>zasad przetwarzania danych osobowych dla celów Zakładowego Funduszu Świadczeń Socjalnych (dalej ZFŚS, fundusz),</w:t>
            </w:r>
          </w:p>
        </w:tc>
      </w:tr>
      <w:tr w:rsidR="00260D31" w:rsidRPr="00AF6EED" w14:paraId="4DB81F32" w14:textId="77777777" w:rsidTr="006B6411">
        <w:trPr>
          <w:trHeight w:val="441"/>
        </w:trPr>
        <w:tc>
          <w:tcPr>
            <w:tcW w:w="4100" w:type="dxa"/>
            <w:tcBorders>
              <w:top w:val="single" w:sz="4" w:space="0" w:color="000000"/>
              <w:left w:val="single" w:sz="4" w:space="0" w:color="000000"/>
              <w:bottom w:val="single" w:sz="4" w:space="0" w:color="000000"/>
              <w:right w:val="single" w:sz="4" w:space="0" w:color="000000"/>
            </w:tcBorders>
            <w:shd w:val="clear" w:color="auto" w:fill="9CC2E5"/>
          </w:tcPr>
          <w:p w14:paraId="1DAE22F5" w14:textId="77777777" w:rsidR="00CC7941" w:rsidRPr="00AF6EED" w:rsidRDefault="003831B6">
            <w:pPr>
              <w:widowControl w:val="0"/>
              <w:spacing w:after="0" w:line="240" w:lineRule="auto"/>
              <w:rPr>
                <w:rFonts w:ascii="Arial" w:hAnsi="Arial" w:cs="Arial"/>
                <w:b/>
                <w:sz w:val="20"/>
                <w:szCs w:val="20"/>
              </w:rPr>
            </w:pPr>
            <w:r w:rsidRPr="00AF6EED">
              <w:rPr>
                <w:rFonts w:ascii="Arial" w:hAnsi="Arial" w:cs="Arial"/>
                <w:b/>
                <w:sz w:val="20"/>
                <w:szCs w:val="20"/>
              </w:rPr>
              <w:t>Oznaczenie Administratora</w:t>
            </w:r>
          </w:p>
          <w:p w14:paraId="3C7FDF61" w14:textId="77777777" w:rsidR="00CC7941" w:rsidRPr="00AF6EED" w:rsidRDefault="003831B6">
            <w:pPr>
              <w:widowControl w:val="0"/>
              <w:spacing w:after="0" w:line="240" w:lineRule="auto"/>
              <w:rPr>
                <w:rFonts w:ascii="Arial" w:hAnsi="Arial" w:cs="Arial"/>
                <w:b/>
                <w:sz w:val="20"/>
                <w:szCs w:val="20"/>
              </w:rPr>
            </w:pPr>
            <w:r w:rsidRPr="00AF6EED">
              <w:rPr>
                <w:rFonts w:ascii="Arial" w:hAnsi="Arial" w:cs="Arial"/>
                <w:b/>
                <w:sz w:val="20"/>
                <w:szCs w:val="20"/>
              </w:rPr>
              <w:t>i jego siedziby</w:t>
            </w:r>
          </w:p>
        </w:tc>
        <w:tc>
          <w:tcPr>
            <w:tcW w:w="9749" w:type="dxa"/>
            <w:tcBorders>
              <w:top w:val="single" w:sz="4" w:space="0" w:color="000000"/>
              <w:left w:val="single" w:sz="4" w:space="0" w:color="000000"/>
              <w:bottom w:val="single" w:sz="4" w:space="0" w:color="000000"/>
              <w:right w:val="single" w:sz="4" w:space="0" w:color="000000"/>
            </w:tcBorders>
            <w:shd w:val="clear" w:color="auto" w:fill="auto"/>
          </w:tcPr>
          <w:p w14:paraId="7BFD3FE7" w14:textId="13F7560E" w:rsidR="0089451F" w:rsidRPr="00AF6EED" w:rsidRDefault="00054BF6" w:rsidP="0089451F">
            <w:pPr>
              <w:spacing w:after="0" w:line="240" w:lineRule="auto"/>
              <w:rPr>
                <w:rFonts w:ascii="Arial" w:eastAsia="Times New Roman" w:hAnsi="Arial" w:cs="Arial"/>
                <w:sz w:val="20"/>
                <w:szCs w:val="20"/>
                <w:lang w:eastAsia="pl-PL"/>
              </w:rPr>
            </w:pPr>
            <w:r w:rsidRPr="00AF6EED">
              <w:rPr>
                <w:rFonts w:ascii="Arial" w:hAnsi="Arial" w:cs="Arial"/>
                <w:sz w:val="20"/>
                <w:szCs w:val="20"/>
              </w:rPr>
              <w:t>IX Liceum Ogólnokształcące im. Mikołaja Kopernika</w:t>
            </w:r>
            <w:r w:rsidR="0089451F" w:rsidRPr="00AF6EED">
              <w:rPr>
                <w:rFonts w:ascii="Arial" w:hAnsi="Arial" w:cs="Arial"/>
                <w:sz w:val="20"/>
                <w:szCs w:val="20"/>
              </w:rPr>
              <w:t xml:space="preserve"> </w:t>
            </w:r>
            <w:r w:rsidRPr="00AF6EED">
              <w:rPr>
                <w:rFonts w:ascii="Arial" w:eastAsia="Times New Roman" w:hAnsi="Arial" w:cs="Arial"/>
                <w:sz w:val="20"/>
                <w:szCs w:val="20"/>
                <w:lang w:eastAsia="pl-PL"/>
              </w:rPr>
              <w:t>ul. Andrzeja Struga 6, 20-709 Lublin</w:t>
            </w:r>
          </w:p>
          <w:p w14:paraId="10A965EE" w14:textId="18792E98" w:rsidR="00CC7941" w:rsidRPr="00AF6EED" w:rsidRDefault="00CC7941" w:rsidP="002260C8">
            <w:pPr>
              <w:widowControl w:val="0"/>
              <w:spacing w:after="0" w:line="240" w:lineRule="auto"/>
              <w:rPr>
                <w:rFonts w:ascii="Arial" w:hAnsi="Arial" w:cs="Arial"/>
                <w:sz w:val="20"/>
                <w:szCs w:val="20"/>
              </w:rPr>
            </w:pPr>
          </w:p>
        </w:tc>
      </w:tr>
      <w:tr w:rsidR="00260D31" w:rsidRPr="00AF6EED" w14:paraId="01F1024B" w14:textId="77777777" w:rsidTr="006B6411">
        <w:trPr>
          <w:trHeight w:val="213"/>
        </w:trPr>
        <w:tc>
          <w:tcPr>
            <w:tcW w:w="4100" w:type="dxa"/>
            <w:tcBorders>
              <w:top w:val="single" w:sz="4" w:space="0" w:color="000000"/>
              <w:left w:val="single" w:sz="4" w:space="0" w:color="000000"/>
              <w:bottom w:val="single" w:sz="4" w:space="0" w:color="000000"/>
              <w:right w:val="single" w:sz="4" w:space="0" w:color="000000"/>
            </w:tcBorders>
            <w:shd w:val="clear" w:color="auto" w:fill="9CC2E5"/>
          </w:tcPr>
          <w:p w14:paraId="2B91A2CC" w14:textId="77777777" w:rsidR="00CC7941" w:rsidRPr="00AF6EED" w:rsidRDefault="003831B6">
            <w:pPr>
              <w:widowControl w:val="0"/>
              <w:spacing w:after="0" w:line="240" w:lineRule="auto"/>
              <w:rPr>
                <w:rFonts w:ascii="Arial" w:hAnsi="Arial" w:cs="Arial"/>
                <w:b/>
                <w:sz w:val="20"/>
                <w:szCs w:val="20"/>
              </w:rPr>
            </w:pPr>
            <w:r w:rsidRPr="00AF6EED">
              <w:rPr>
                <w:rFonts w:ascii="Arial" w:hAnsi="Arial" w:cs="Arial"/>
                <w:b/>
                <w:sz w:val="20"/>
                <w:szCs w:val="20"/>
              </w:rPr>
              <w:t>Termin sprawdzenia</w:t>
            </w:r>
          </w:p>
        </w:tc>
        <w:tc>
          <w:tcPr>
            <w:tcW w:w="9749" w:type="dxa"/>
            <w:tcBorders>
              <w:top w:val="single" w:sz="4" w:space="0" w:color="000000"/>
              <w:left w:val="single" w:sz="4" w:space="0" w:color="000000"/>
              <w:bottom w:val="single" w:sz="4" w:space="0" w:color="000000"/>
              <w:right w:val="single" w:sz="4" w:space="0" w:color="000000"/>
            </w:tcBorders>
            <w:shd w:val="clear" w:color="auto" w:fill="auto"/>
          </w:tcPr>
          <w:p w14:paraId="0D1F3997" w14:textId="68221452" w:rsidR="00CC7941" w:rsidRPr="00AF6EED" w:rsidRDefault="0089451F" w:rsidP="006140EF">
            <w:pPr>
              <w:widowControl w:val="0"/>
              <w:spacing w:after="0" w:line="240" w:lineRule="auto"/>
              <w:rPr>
                <w:rFonts w:ascii="Arial" w:hAnsi="Arial" w:cs="Arial"/>
                <w:sz w:val="20"/>
                <w:szCs w:val="20"/>
              </w:rPr>
            </w:pPr>
            <w:r w:rsidRPr="00AF6EED">
              <w:rPr>
                <w:rFonts w:ascii="Arial" w:hAnsi="Arial" w:cs="Arial"/>
                <w:sz w:val="20"/>
                <w:szCs w:val="20"/>
              </w:rPr>
              <w:t>kwiecień</w:t>
            </w:r>
            <w:r w:rsidR="00A718BC" w:rsidRPr="00AF6EED">
              <w:rPr>
                <w:rFonts w:ascii="Arial" w:hAnsi="Arial" w:cs="Arial"/>
                <w:sz w:val="20"/>
                <w:szCs w:val="20"/>
              </w:rPr>
              <w:t xml:space="preserve"> 2022</w:t>
            </w:r>
            <w:r w:rsidR="003831B6" w:rsidRPr="00AF6EED">
              <w:rPr>
                <w:rFonts w:ascii="Arial" w:hAnsi="Arial" w:cs="Arial"/>
                <w:sz w:val="20"/>
                <w:szCs w:val="20"/>
              </w:rPr>
              <w:t xml:space="preserve"> r.</w:t>
            </w:r>
          </w:p>
        </w:tc>
      </w:tr>
      <w:tr w:rsidR="00260D31" w:rsidRPr="00AF6EED" w14:paraId="26367635" w14:textId="77777777" w:rsidTr="006B6411">
        <w:trPr>
          <w:trHeight w:val="267"/>
        </w:trPr>
        <w:tc>
          <w:tcPr>
            <w:tcW w:w="4100" w:type="dxa"/>
            <w:tcBorders>
              <w:top w:val="single" w:sz="4" w:space="0" w:color="000000"/>
              <w:left w:val="single" w:sz="4" w:space="0" w:color="000000"/>
              <w:bottom w:val="single" w:sz="4" w:space="0" w:color="000000"/>
              <w:right w:val="single" w:sz="4" w:space="0" w:color="000000"/>
            </w:tcBorders>
            <w:shd w:val="clear" w:color="auto" w:fill="9CC2E5"/>
          </w:tcPr>
          <w:p w14:paraId="15F19FB6" w14:textId="77777777" w:rsidR="00CC7941" w:rsidRPr="00AF6EED" w:rsidRDefault="003831B6">
            <w:pPr>
              <w:widowControl w:val="0"/>
              <w:spacing w:after="0" w:line="240" w:lineRule="auto"/>
              <w:rPr>
                <w:rFonts w:ascii="Arial" w:hAnsi="Arial" w:cs="Arial"/>
                <w:b/>
                <w:sz w:val="20"/>
                <w:szCs w:val="20"/>
              </w:rPr>
            </w:pPr>
            <w:r w:rsidRPr="00AF6EED">
              <w:rPr>
                <w:rFonts w:ascii="Arial" w:hAnsi="Arial" w:cs="Arial"/>
                <w:b/>
                <w:sz w:val="20"/>
                <w:szCs w:val="20"/>
              </w:rPr>
              <w:t>Imię i nazwisko Inspektora Ochrony Danych</w:t>
            </w:r>
          </w:p>
        </w:tc>
        <w:tc>
          <w:tcPr>
            <w:tcW w:w="9749" w:type="dxa"/>
            <w:tcBorders>
              <w:top w:val="single" w:sz="4" w:space="0" w:color="000000"/>
              <w:left w:val="single" w:sz="4" w:space="0" w:color="000000"/>
              <w:bottom w:val="single" w:sz="4" w:space="0" w:color="000000"/>
              <w:right w:val="single" w:sz="4" w:space="0" w:color="000000"/>
            </w:tcBorders>
            <w:shd w:val="clear" w:color="auto" w:fill="auto"/>
          </w:tcPr>
          <w:p w14:paraId="7188BFE4" w14:textId="77777777" w:rsidR="00CC7941" w:rsidRPr="00AF6EED" w:rsidRDefault="003831B6">
            <w:pPr>
              <w:widowControl w:val="0"/>
              <w:spacing w:after="0" w:line="240" w:lineRule="auto"/>
              <w:rPr>
                <w:rFonts w:ascii="Arial" w:hAnsi="Arial" w:cs="Arial"/>
                <w:sz w:val="20"/>
                <w:szCs w:val="20"/>
              </w:rPr>
            </w:pPr>
            <w:r w:rsidRPr="00AF6EED">
              <w:rPr>
                <w:rFonts w:ascii="Arial" w:hAnsi="Arial" w:cs="Arial"/>
                <w:sz w:val="20"/>
                <w:szCs w:val="20"/>
              </w:rPr>
              <w:t xml:space="preserve">Witold </w:t>
            </w:r>
            <w:proofErr w:type="spellStart"/>
            <w:r w:rsidRPr="00AF6EED">
              <w:rPr>
                <w:rFonts w:ascii="Arial" w:hAnsi="Arial" w:cs="Arial"/>
                <w:sz w:val="20"/>
                <w:szCs w:val="20"/>
              </w:rPr>
              <w:t>Przeszlakowski</w:t>
            </w:r>
            <w:proofErr w:type="spellEnd"/>
          </w:p>
        </w:tc>
      </w:tr>
      <w:tr w:rsidR="00260D31" w:rsidRPr="00AF6EED" w14:paraId="12844418" w14:textId="77777777" w:rsidTr="006B6411">
        <w:trPr>
          <w:trHeight w:val="426"/>
        </w:trPr>
        <w:tc>
          <w:tcPr>
            <w:tcW w:w="4100" w:type="dxa"/>
            <w:tcBorders>
              <w:top w:val="single" w:sz="4" w:space="0" w:color="000000"/>
              <w:left w:val="single" w:sz="4" w:space="0" w:color="000000"/>
              <w:bottom w:val="single" w:sz="4" w:space="0" w:color="000000"/>
              <w:right w:val="single" w:sz="4" w:space="0" w:color="000000"/>
            </w:tcBorders>
            <w:shd w:val="clear" w:color="auto" w:fill="9CC2E5"/>
          </w:tcPr>
          <w:p w14:paraId="126183C8" w14:textId="77777777" w:rsidR="00CC7941" w:rsidRPr="00AF6EED" w:rsidRDefault="003831B6">
            <w:pPr>
              <w:widowControl w:val="0"/>
              <w:spacing w:after="0" w:line="240" w:lineRule="auto"/>
              <w:rPr>
                <w:rFonts w:ascii="Arial" w:hAnsi="Arial" w:cs="Arial"/>
                <w:b/>
                <w:sz w:val="20"/>
                <w:szCs w:val="20"/>
              </w:rPr>
            </w:pPr>
            <w:r w:rsidRPr="00AF6EED">
              <w:rPr>
                <w:rFonts w:ascii="Arial" w:hAnsi="Arial" w:cs="Arial"/>
                <w:b/>
                <w:sz w:val="20"/>
                <w:szCs w:val="20"/>
              </w:rPr>
              <w:t>Imiona, nazwiska osób biorących udział w sprawdzeniu</w:t>
            </w:r>
          </w:p>
        </w:tc>
        <w:tc>
          <w:tcPr>
            <w:tcW w:w="9749" w:type="dxa"/>
            <w:tcBorders>
              <w:top w:val="single" w:sz="4" w:space="0" w:color="000000"/>
              <w:left w:val="single" w:sz="4" w:space="0" w:color="000000"/>
              <w:bottom w:val="single" w:sz="4" w:space="0" w:color="000000"/>
              <w:right w:val="single" w:sz="4" w:space="0" w:color="000000"/>
            </w:tcBorders>
            <w:shd w:val="clear" w:color="auto" w:fill="auto"/>
          </w:tcPr>
          <w:p w14:paraId="42094FCC" w14:textId="77777777" w:rsidR="00CC7941" w:rsidRPr="00AF6EED" w:rsidRDefault="003831B6">
            <w:pPr>
              <w:widowControl w:val="0"/>
              <w:spacing w:after="0" w:line="240" w:lineRule="auto"/>
              <w:rPr>
                <w:rFonts w:ascii="Arial" w:hAnsi="Arial" w:cs="Arial"/>
                <w:sz w:val="20"/>
                <w:szCs w:val="20"/>
              </w:rPr>
            </w:pPr>
            <w:r w:rsidRPr="00AF6EED">
              <w:rPr>
                <w:rFonts w:ascii="Arial" w:hAnsi="Arial" w:cs="Arial"/>
                <w:sz w:val="20"/>
                <w:szCs w:val="20"/>
              </w:rPr>
              <w:t xml:space="preserve">Aleksandra Długosz - </w:t>
            </w:r>
            <w:proofErr w:type="spellStart"/>
            <w:r w:rsidRPr="00AF6EED">
              <w:rPr>
                <w:rFonts w:ascii="Arial" w:hAnsi="Arial" w:cs="Arial"/>
                <w:sz w:val="20"/>
                <w:szCs w:val="20"/>
              </w:rPr>
              <w:t>Miazio</w:t>
            </w:r>
            <w:proofErr w:type="spellEnd"/>
          </w:p>
          <w:p w14:paraId="7A470B2A" w14:textId="77777777" w:rsidR="00CC7941" w:rsidRPr="00AF6EED" w:rsidRDefault="003831B6">
            <w:pPr>
              <w:widowControl w:val="0"/>
              <w:spacing w:after="0" w:line="240" w:lineRule="auto"/>
              <w:rPr>
                <w:rFonts w:ascii="Arial" w:hAnsi="Arial" w:cs="Arial"/>
                <w:sz w:val="20"/>
                <w:szCs w:val="20"/>
              </w:rPr>
            </w:pPr>
            <w:r w:rsidRPr="00AF6EED">
              <w:rPr>
                <w:rFonts w:ascii="Arial" w:hAnsi="Arial" w:cs="Arial"/>
                <w:sz w:val="20"/>
                <w:szCs w:val="20"/>
              </w:rPr>
              <w:t>Nadzorujący: Grzegorz Tymecki</w:t>
            </w:r>
          </w:p>
        </w:tc>
      </w:tr>
    </w:tbl>
    <w:p w14:paraId="77350DAE" w14:textId="29B9D159" w:rsidR="00CC7941" w:rsidRPr="00AF6EED" w:rsidRDefault="0007018D">
      <w:pPr>
        <w:pStyle w:val="western"/>
        <w:spacing w:before="280" w:line="240" w:lineRule="auto"/>
        <w:jc w:val="both"/>
        <w:rPr>
          <w:b/>
          <w:sz w:val="24"/>
          <w:szCs w:val="24"/>
        </w:rPr>
      </w:pPr>
      <w:r w:rsidRPr="00AF6EED">
        <w:rPr>
          <w:b/>
          <w:sz w:val="24"/>
          <w:szCs w:val="24"/>
        </w:rPr>
        <w:t>Stwierdzone nieprawidłowości</w:t>
      </w:r>
      <w:r w:rsidR="00580125" w:rsidRPr="00AF6EED">
        <w:rPr>
          <w:b/>
          <w:sz w:val="24"/>
          <w:szCs w:val="24"/>
        </w:rPr>
        <w:t xml:space="preserve">, których </w:t>
      </w:r>
      <w:r w:rsidR="00466DA5" w:rsidRPr="00AF6EED">
        <w:rPr>
          <w:b/>
          <w:sz w:val="24"/>
          <w:szCs w:val="24"/>
        </w:rPr>
        <w:t xml:space="preserve">szczegółowy </w:t>
      </w:r>
      <w:r w:rsidR="00580125" w:rsidRPr="00AF6EED">
        <w:rPr>
          <w:b/>
          <w:sz w:val="24"/>
          <w:szCs w:val="24"/>
        </w:rPr>
        <w:t>opis oraz sposób ich wyeliminowania zawarto w poniższych arkusz</w:t>
      </w:r>
      <w:r w:rsidR="00466DA5" w:rsidRPr="00AF6EED">
        <w:rPr>
          <w:b/>
          <w:sz w:val="24"/>
          <w:szCs w:val="24"/>
        </w:rPr>
        <w:t>ach:</w:t>
      </w:r>
    </w:p>
    <w:p w14:paraId="49DCA02E" w14:textId="64FB5174" w:rsidR="00CF1D43" w:rsidRPr="00AF6EED" w:rsidRDefault="00C23C01" w:rsidP="00CF1D43">
      <w:pPr>
        <w:pStyle w:val="western"/>
        <w:numPr>
          <w:ilvl w:val="3"/>
          <w:numId w:val="5"/>
        </w:numPr>
        <w:spacing w:before="280" w:line="240" w:lineRule="auto"/>
        <w:ind w:left="426"/>
        <w:jc w:val="both"/>
        <w:rPr>
          <w:sz w:val="24"/>
          <w:szCs w:val="24"/>
        </w:rPr>
      </w:pPr>
      <w:r w:rsidRPr="00AF6EED">
        <w:rPr>
          <w:sz w:val="24"/>
          <w:szCs w:val="24"/>
        </w:rPr>
        <w:t xml:space="preserve">Zakres danych osobowych, wykazanych w ramach </w:t>
      </w:r>
      <w:r w:rsidR="00580125" w:rsidRPr="00AF6EED">
        <w:rPr>
          <w:sz w:val="24"/>
          <w:szCs w:val="24"/>
        </w:rPr>
        <w:t xml:space="preserve">rejestru czynności przetwarzania (RCP) </w:t>
      </w:r>
      <w:r w:rsidRPr="00AF6EED">
        <w:rPr>
          <w:sz w:val="24"/>
          <w:szCs w:val="24"/>
        </w:rPr>
        <w:t>był niezgodny z faktycznie przetwarzanym zakresem danych w ramach Funduszu</w:t>
      </w:r>
      <w:r w:rsidR="00CF1D43" w:rsidRPr="00AF6EED">
        <w:rPr>
          <w:sz w:val="24"/>
          <w:szCs w:val="24"/>
        </w:rPr>
        <w:t>.</w:t>
      </w:r>
    </w:p>
    <w:p w14:paraId="5741A1F2" w14:textId="4298113D" w:rsidR="000B28EB" w:rsidRPr="00AF6EED" w:rsidRDefault="000B28EB" w:rsidP="000B28EB">
      <w:pPr>
        <w:pStyle w:val="western"/>
        <w:numPr>
          <w:ilvl w:val="3"/>
          <w:numId w:val="5"/>
        </w:numPr>
        <w:spacing w:before="280" w:line="240" w:lineRule="auto"/>
        <w:ind w:left="426"/>
        <w:jc w:val="both"/>
        <w:rPr>
          <w:sz w:val="24"/>
          <w:szCs w:val="24"/>
        </w:rPr>
      </w:pPr>
      <w:r w:rsidRPr="00AF6EED">
        <w:rPr>
          <w:sz w:val="24"/>
          <w:szCs w:val="24"/>
          <w:shd w:val="clear" w:color="auto" w:fill="FFFFFF"/>
        </w:rPr>
        <w:t>Brak aktualizacji ewidencji osób upoważnionych do przetwarzania danych osobowych</w:t>
      </w:r>
      <w:r w:rsidR="00286A68" w:rsidRPr="00AF6EED">
        <w:rPr>
          <w:sz w:val="24"/>
          <w:szCs w:val="24"/>
          <w:shd w:val="clear" w:color="auto" w:fill="FFFFFF"/>
        </w:rPr>
        <w:t>.</w:t>
      </w:r>
      <w:r w:rsidR="00BA7AF7" w:rsidRPr="00AF6EED">
        <w:rPr>
          <w:sz w:val="24"/>
          <w:szCs w:val="24"/>
          <w:shd w:val="clear" w:color="auto" w:fill="FFFFFF"/>
        </w:rPr>
        <w:t xml:space="preserve"> Dostosować upoważnienia do </w:t>
      </w:r>
      <w:r w:rsidR="00286A68" w:rsidRPr="00AF6EED">
        <w:rPr>
          <w:sz w:val="24"/>
          <w:szCs w:val="24"/>
          <w:shd w:val="clear" w:color="auto" w:fill="FFFFFF"/>
        </w:rPr>
        <w:t>wzoru  będącego załącznikiem nr 6 do PBI u wszystkich pracowników o zapisy dotyczące: adekwatnego zakresu, aplikacji służących do przetwarzania danych oraz zobowiązania upoważnionego do poufności.</w:t>
      </w:r>
      <w:r w:rsidR="00BA7AF7" w:rsidRPr="00AF6EED">
        <w:rPr>
          <w:sz w:val="24"/>
          <w:szCs w:val="24"/>
          <w:shd w:val="clear" w:color="auto" w:fill="FFFFFF"/>
        </w:rPr>
        <w:t xml:space="preserve"> </w:t>
      </w:r>
    </w:p>
    <w:p w14:paraId="79CCB737" w14:textId="5F954395" w:rsidR="00F36EED" w:rsidRPr="00AF6EED" w:rsidRDefault="00F36EED" w:rsidP="000B28EB">
      <w:pPr>
        <w:pStyle w:val="western"/>
        <w:numPr>
          <w:ilvl w:val="3"/>
          <w:numId w:val="5"/>
        </w:numPr>
        <w:spacing w:before="280" w:line="240" w:lineRule="auto"/>
        <w:ind w:left="426"/>
        <w:jc w:val="both"/>
        <w:rPr>
          <w:sz w:val="24"/>
          <w:szCs w:val="24"/>
        </w:rPr>
      </w:pPr>
      <w:r w:rsidRPr="00AF6EED">
        <w:rPr>
          <w:sz w:val="24"/>
          <w:szCs w:val="24"/>
        </w:rPr>
        <w:t xml:space="preserve">Brak stosownych upoważnień </w:t>
      </w:r>
      <w:r w:rsidR="003D1F06" w:rsidRPr="00AF6EED">
        <w:rPr>
          <w:sz w:val="24"/>
          <w:szCs w:val="24"/>
        </w:rPr>
        <w:t>do przetwarzania danych osobowych dla osób odbywających praktyki w szkole. Ponadto praktykanci nie zostali zapoznani z dokumentacją SZBI szkoły.</w:t>
      </w:r>
    </w:p>
    <w:p w14:paraId="781F4632" w14:textId="7D3D8C0A" w:rsidR="009446AC" w:rsidRPr="00AF6EED" w:rsidRDefault="00E01705" w:rsidP="000B28EB">
      <w:pPr>
        <w:pStyle w:val="western"/>
        <w:numPr>
          <w:ilvl w:val="3"/>
          <w:numId w:val="5"/>
        </w:numPr>
        <w:spacing w:before="280" w:line="240" w:lineRule="auto"/>
        <w:ind w:left="426"/>
        <w:jc w:val="both"/>
        <w:rPr>
          <w:sz w:val="24"/>
          <w:szCs w:val="24"/>
        </w:rPr>
      </w:pPr>
      <w:r w:rsidRPr="00AF6EED">
        <w:rPr>
          <w:sz w:val="24"/>
          <w:szCs w:val="24"/>
        </w:rPr>
        <w:t>Z</w:t>
      </w:r>
      <w:r w:rsidR="0090216E" w:rsidRPr="00AF6EED">
        <w:rPr>
          <w:sz w:val="24"/>
          <w:szCs w:val="24"/>
        </w:rPr>
        <w:t>abezpieczenia</w:t>
      </w:r>
      <w:r w:rsidR="009446AC" w:rsidRPr="00AF6EED">
        <w:rPr>
          <w:sz w:val="24"/>
          <w:szCs w:val="24"/>
        </w:rPr>
        <w:t xml:space="preserve"> archiwum</w:t>
      </w:r>
      <w:r w:rsidR="005B0C41" w:rsidRPr="00AF6EED">
        <w:rPr>
          <w:sz w:val="24"/>
          <w:szCs w:val="24"/>
        </w:rPr>
        <w:t>/składnicy akt</w:t>
      </w:r>
      <w:r w:rsidRPr="00AF6EED">
        <w:rPr>
          <w:sz w:val="24"/>
          <w:szCs w:val="24"/>
        </w:rPr>
        <w:t xml:space="preserve"> nie spełniają minimalnych wymogów SZBI</w:t>
      </w:r>
      <w:r w:rsidR="009446AC" w:rsidRPr="00AF6EED">
        <w:rPr>
          <w:sz w:val="24"/>
          <w:szCs w:val="24"/>
        </w:rPr>
        <w:t>.</w:t>
      </w:r>
    </w:p>
    <w:p w14:paraId="0BC7227C" w14:textId="4C957413" w:rsidR="009446AC" w:rsidRPr="00AF6EED" w:rsidRDefault="00E01705" w:rsidP="00440F82">
      <w:pPr>
        <w:pStyle w:val="western"/>
        <w:numPr>
          <w:ilvl w:val="3"/>
          <w:numId w:val="5"/>
        </w:numPr>
        <w:spacing w:before="280" w:line="240" w:lineRule="auto"/>
        <w:ind w:left="426"/>
        <w:jc w:val="both"/>
        <w:rPr>
          <w:sz w:val="24"/>
          <w:szCs w:val="24"/>
        </w:rPr>
      </w:pPr>
      <w:r w:rsidRPr="00AF6EED">
        <w:rPr>
          <w:sz w:val="24"/>
          <w:szCs w:val="24"/>
        </w:rPr>
        <w:t>Nadmiarowy zakres części danych p</w:t>
      </w:r>
      <w:r w:rsidR="000267B5">
        <w:rPr>
          <w:sz w:val="24"/>
          <w:szCs w:val="24"/>
        </w:rPr>
        <w:t>rzetwarzanych w ramach Funduszu</w:t>
      </w:r>
      <w:r w:rsidR="00A71C03" w:rsidRPr="00AF6EED">
        <w:rPr>
          <w:sz w:val="24"/>
          <w:szCs w:val="24"/>
        </w:rPr>
        <w:t>. W</w:t>
      </w:r>
      <w:r w:rsidR="00BF4C61" w:rsidRPr="00AF6EED">
        <w:rPr>
          <w:sz w:val="24"/>
          <w:szCs w:val="24"/>
        </w:rPr>
        <w:t>e wzorze umowy pożyczki wymagano podania nr i serii dowodu osobistego poręczyciela</w:t>
      </w:r>
      <w:r w:rsidR="00A71C03" w:rsidRPr="00AF6EED">
        <w:rPr>
          <w:sz w:val="24"/>
          <w:szCs w:val="24"/>
        </w:rPr>
        <w:t xml:space="preserve"> oraz jego adresu zamieszkania oraz stanowiska</w:t>
      </w:r>
      <w:r w:rsidR="00085FDE" w:rsidRPr="00AF6EED">
        <w:rPr>
          <w:sz w:val="24"/>
          <w:szCs w:val="24"/>
        </w:rPr>
        <w:t>. We wzorze oświadczenia o dochodach</w:t>
      </w:r>
      <w:r w:rsidR="00BF4C61" w:rsidRPr="00AF6EED">
        <w:rPr>
          <w:sz w:val="24"/>
          <w:szCs w:val="24"/>
        </w:rPr>
        <w:t>,</w:t>
      </w:r>
      <w:r w:rsidR="00085FDE" w:rsidRPr="00AF6EED">
        <w:rPr>
          <w:sz w:val="24"/>
          <w:szCs w:val="24"/>
        </w:rPr>
        <w:t xml:space="preserve"> gromadzone były nadmiarowe dane w zakresie: imienia i nazwiska członka rodziny oraz stopnia pokrewień</w:t>
      </w:r>
      <w:r w:rsidR="00BF4C61" w:rsidRPr="00AF6EED">
        <w:rPr>
          <w:sz w:val="24"/>
          <w:szCs w:val="24"/>
        </w:rPr>
        <w:t>stwa osób wspólnie zamieszkujących i prowadzących</w:t>
      </w:r>
      <w:r w:rsidR="00085FDE" w:rsidRPr="00AF6EED">
        <w:rPr>
          <w:sz w:val="24"/>
          <w:szCs w:val="24"/>
        </w:rPr>
        <w:t xml:space="preserve"> gospodarstwo domowe</w:t>
      </w:r>
      <w:r w:rsidR="00A71C03" w:rsidRPr="00AF6EED">
        <w:rPr>
          <w:sz w:val="24"/>
          <w:szCs w:val="24"/>
        </w:rPr>
        <w:t>, daty urodzenia, miejsca pracy oraz nauki</w:t>
      </w:r>
      <w:r w:rsidR="00916959" w:rsidRPr="00AF6EED">
        <w:rPr>
          <w:sz w:val="24"/>
          <w:szCs w:val="24"/>
        </w:rPr>
        <w:t xml:space="preserve">. We wzorze o </w:t>
      </w:r>
      <w:r w:rsidR="00A71C03" w:rsidRPr="00AF6EED">
        <w:rPr>
          <w:sz w:val="24"/>
          <w:szCs w:val="24"/>
        </w:rPr>
        <w:t>dofinansowanie</w:t>
      </w:r>
      <w:r w:rsidR="00916959" w:rsidRPr="00AF6EED">
        <w:rPr>
          <w:sz w:val="24"/>
          <w:szCs w:val="24"/>
        </w:rPr>
        <w:t xml:space="preserve"> wypoczynku dziecka zbierano</w:t>
      </w:r>
      <w:r w:rsidR="00A71C03" w:rsidRPr="00AF6EED">
        <w:rPr>
          <w:sz w:val="24"/>
          <w:szCs w:val="24"/>
        </w:rPr>
        <w:t xml:space="preserve"> </w:t>
      </w:r>
      <w:r w:rsidR="00916959" w:rsidRPr="00AF6EED">
        <w:rPr>
          <w:sz w:val="24"/>
          <w:szCs w:val="24"/>
        </w:rPr>
        <w:t>datę urodzenia</w:t>
      </w:r>
      <w:r w:rsidR="000267B5">
        <w:rPr>
          <w:sz w:val="24"/>
          <w:szCs w:val="24"/>
        </w:rPr>
        <w:t xml:space="preserve"> dziecka</w:t>
      </w:r>
      <w:r w:rsidR="00916959" w:rsidRPr="00AF6EED">
        <w:rPr>
          <w:sz w:val="24"/>
          <w:szCs w:val="24"/>
        </w:rPr>
        <w:t>.</w:t>
      </w:r>
    </w:p>
    <w:p w14:paraId="1E495728" w14:textId="77777777" w:rsidR="00BA7AF7" w:rsidRPr="00AF6EED" w:rsidRDefault="00BA7AF7" w:rsidP="00BA7AF7">
      <w:pPr>
        <w:pStyle w:val="western"/>
        <w:numPr>
          <w:ilvl w:val="3"/>
          <w:numId w:val="5"/>
        </w:numPr>
        <w:tabs>
          <w:tab w:val="clear" w:pos="-2520"/>
          <w:tab w:val="num" w:pos="0"/>
        </w:tabs>
        <w:spacing w:before="280"/>
        <w:ind w:left="426"/>
        <w:jc w:val="both"/>
        <w:rPr>
          <w:sz w:val="24"/>
          <w:szCs w:val="24"/>
        </w:rPr>
      </w:pPr>
      <w:r w:rsidRPr="00AF6EED">
        <w:rPr>
          <w:sz w:val="24"/>
          <w:szCs w:val="24"/>
        </w:rPr>
        <w:t>Nie realizowano obowiązku informacyjnego wobec osób ubiegających się o świadczenia z Funduszu oraz wobec poręczycieli pożyczek.</w:t>
      </w:r>
    </w:p>
    <w:p w14:paraId="449C7D73" w14:textId="77777777" w:rsidR="00E20B51" w:rsidRPr="00AF6EED" w:rsidRDefault="00E20B51" w:rsidP="00E20B51">
      <w:pPr>
        <w:pStyle w:val="western"/>
        <w:numPr>
          <w:ilvl w:val="3"/>
          <w:numId w:val="5"/>
        </w:numPr>
        <w:tabs>
          <w:tab w:val="clear" w:pos="-2520"/>
          <w:tab w:val="num" w:pos="0"/>
        </w:tabs>
        <w:spacing w:before="280" w:line="240" w:lineRule="auto"/>
        <w:ind w:left="426"/>
        <w:jc w:val="both"/>
        <w:rPr>
          <w:sz w:val="24"/>
          <w:szCs w:val="24"/>
        </w:rPr>
      </w:pPr>
      <w:r w:rsidRPr="00AF6EED">
        <w:rPr>
          <w:sz w:val="24"/>
          <w:szCs w:val="24"/>
        </w:rPr>
        <w:lastRenderedPageBreak/>
        <w:t>Brak corocznego przeglądu danych osobowych przetwarzanych w ramach Funduszu w celu ustalenia niezbędności ich dalszego przechowywania. Dane osobowe, które były zbędne do realizacji przyjętego celu nie były usuwane.</w:t>
      </w:r>
    </w:p>
    <w:p w14:paraId="495AB88F" w14:textId="3C4987FA" w:rsidR="00CC7941" w:rsidRPr="00AF6EED" w:rsidRDefault="003831B6">
      <w:pPr>
        <w:suppressAutoHyphens w:val="0"/>
        <w:spacing w:after="200" w:line="276" w:lineRule="auto"/>
        <w:rPr>
          <w:rFonts w:ascii="Arial" w:eastAsia="Calibri Light" w:hAnsi="Arial" w:cs="Arial"/>
          <w:b/>
          <w:sz w:val="24"/>
          <w:szCs w:val="24"/>
        </w:rPr>
      </w:pPr>
      <w:bookmarkStart w:id="3" w:name="_Toc60639863"/>
      <w:r w:rsidRPr="00AF6EED">
        <w:rPr>
          <w:rFonts w:ascii="Arial" w:hAnsi="Arial" w:cs="Arial"/>
          <w:b/>
          <w:sz w:val="24"/>
          <w:szCs w:val="24"/>
        </w:rPr>
        <w:t>II. Arkusze szczegółowe</w:t>
      </w:r>
      <w:bookmarkEnd w:id="3"/>
    </w:p>
    <w:p w14:paraId="3867129A" w14:textId="1FC4F1A8" w:rsidR="00CC7941" w:rsidRPr="00AF6EED" w:rsidRDefault="003831B6">
      <w:pPr>
        <w:pStyle w:val="Nagwek2"/>
        <w:spacing w:line="276" w:lineRule="auto"/>
        <w:jc w:val="both"/>
        <w:rPr>
          <w:rFonts w:ascii="Arial" w:hAnsi="Arial" w:cs="Arial"/>
          <w:b/>
          <w:color w:val="auto"/>
          <w:sz w:val="24"/>
          <w:szCs w:val="24"/>
        </w:rPr>
      </w:pPr>
      <w:bookmarkStart w:id="4" w:name="_Toc60639864"/>
      <w:bookmarkStart w:id="5" w:name="_Toc95300388"/>
      <w:r w:rsidRPr="00AF6EED">
        <w:rPr>
          <w:rFonts w:ascii="Arial" w:hAnsi="Arial" w:cs="Arial"/>
          <w:b/>
          <w:color w:val="auto"/>
          <w:sz w:val="24"/>
          <w:szCs w:val="24"/>
        </w:rPr>
        <w:t>a) Funkcjonowanie Systemu Zarządzania Bezpieczeństwem Informacji w Jednostce</w:t>
      </w:r>
      <w:bookmarkEnd w:id="4"/>
      <w:bookmarkEnd w:id="5"/>
    </w:p>
    <w:tbl>
      <w:tblPr>
        <w:tblW w:w="14454" w:type="dxa"/>
        <w:tblLayout w:type="fixed"/>
        <w:tblLook w:val="04A0" w:firstRow="1" w:lastRow="0" w:firstColumn="1" w:lastColumn="0" w:noHBand="0" w:noVBand="1"/>
      </w:tblPr>
      <w:tblGrid>
        <w:gridCol w:w="3101"/>
        <w:gridCol w:w="6313"/>
        <w:gridCol w:w="5040"/>
      </w:tblGrid>
      <w:tr w:rsidR="00260D31" w:rsidRPr="00AF6EED" w14:paraId="69B0A086" w14:textId="77777777" w:rsidTr="00BF22D5">
        <w:trPr>
          <w:trHeight w:val="1400"/>
        </w:trPr>
        <w:tc>
          <w:tcPr>
            <w:tcW w:w="3101"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54170D0" w14:textId="328B733E" w:rsidR="00887D3A" w:rsidRPr="00AF6EED" w:rsidRDefault="00A66B14">
            <w:pPr>
              <w:widowControl w:val="0"/>
              <w:spacing w:after="0" w:line="240" w:lineRule="auto"/>
              <w:jc w:val="center"/>
              <w:rPr>
                <w:rFonts w:ascii="Arial" w:hAnsi="Arial" w:cs="Arial"/>
                <w:b/>
                <w:sz w:val="18"/>
                <w:szCs w:val="18"/>
              </w:rPr>
            </w:pPr>
            <w:r w:rsidRPr="00AF6EED">
              <w:rPr>
                <w:rFonts w:ascii="Arial" w:hAnsi="Arial" w:cs="Arial"/>
                <w:b/>
                <w:sz w:val="18"/>
                <w:szCs w:val="18"/>
              </w:rPr>
              <w:t>Zagadnienie</w:t>
            </w:r>
            <w:r w:rsidR="00887D3A" w:rsidRPr="00AF6EED">
              <w:rPr>
                <w:rFonts w:ascii="Arial" w:hAnsi="Arial" w:cs="Arial"/>
                <w:b/>
                <w:sz w:val="18"/>
                <w:szCs w:val="18"/>
              </w:rPr>
              <w:t xml:space="preserve"> nr 1</w:t>
            </w:r>
          </w:p>
          <w:p w14:paraId="1A91D7B9" w14:textId="77777777" w:rsidR="00887D3A" w:rsidRPr="00AF6EED" w:rsidRDefault="00887D3A">
            <w:pPr>
              <w:widowControl w:val="0"/>
              <w:spacing w:after="0" w:line="240" w:lineRule="auto"/>
              <w:jc w:val="center"/>
              <w:rPr>
                <w:rFonts w:ascii="Arial" w:hAnsi="Arial" w:cs="Arial"/>
                <w:b/>
                <w:sz w:val="18"/>
                <w:szCs w:val="18"/>
              </w:rPr>
            </w:pPr>
          </w:p>
          <w:p w14:paraId="680D86DB" w14:textId="16327A8B" w:rsidR="00887D3A" w:rsidRPr="00AF6EED" w:rsidRDefault="00F8396B">
            <w:pPr>
              <w:widowControl w:val="0"/>
              <w:spacing w:after="0" w:line="240" w:lineRule="auto"/>
              <w:jc w:val="center"/>
              <w:rPr>
                <w:rFonts w:ascii="Arial" w:hAnsi="Arial" w:cs="Arial"/>
                <w:b/>
                <w:sz w:val="18"/>
                <w:szCs w:val="18"/>
              </w:rPr>
            </w:pPr>
            <w:r w:rsidRPr="00AF6EED">
              <w:rPr>
                <w:rFonts w:ascii="Arial" w:hAnsi="Arial" w:cs="Arial"/>
                <w:b/>
                <w:sz w:val="18"/>
                <w:szCs w:val="18"/>
              </w:rPr>
              <w:t>aktualizacja dokumentacji</w:t>
            </w:r>
          </w:p>
          <w:p w14:paraId="69FB77AB" w14:textId="77777777" w:rsidR="00887D3A" w:rsidRPr="00AF6EED" w:rsidRDefault="00887D3A">
            <w:pPr>
              <w:pStyle w:val="Akapitzlist"/>
              <w:widowControl w:val="0"/>
              <w:spacing w:after="0" w:line="240" w:lineRule="auto"/>
              <w:ind w:left="0"/>
              <w:jc w:val="center"/>
              <w:rPr>
                <w:rFonts w:ascii="Arial" w:hAnsi="Arial" w:cs="Arial"/>
                <w:b/>
                <w:sz w:val="18"/>
                <w:szCs w:val="18"/>
              </w:rPr>
            </w:pPr>
          </w:p>
        </w:tc>
        <w:tc>
          <w:tcPr>
            <w:tcW w:w="11353" w:type="dxa"/>
            <w:gridSpan w:val="2"/>
            <w:tcBorders>
              <w:top w:val="single" w:sz="4" w:space="0" w:color="000000"/>
              <w:left w:val="single" w:sz="4" w:space="0" w:color="000000"/>
              <w:bottom w:val="single" w:sz="4" w:space="0" w:color="000000"/>
              <w:right w:val="single" w:sz="4" w:space="0" w:color="000000"/>
            </w:tcBorders>
            <w:shd w:val="clear" w:color="auto" w:fill="9CC2E5"/>
          </w:tcPr>
          <w:p w14:paraId="6F2ABB7A" w14:textId="58707962" w:rsidR="00887D3A" w:rsidRPr="00AF6EED" w:rsidRDefault="00BF22D5">
            <w:pPr>
              <w:widowControl w:val="0"/>
              <w:spacing w:after="0" w:line="240" w:lineRule="auto"/>
              <w:rPr>
                <w:rFonts w:ascii="Arial" w:hAnsi="Arial" w:cs="Arial"/>
                <w:b/>
                <w:sz w:val="18"/>
                <w:szCs w:val="18"/>
              </w:rPr>
            </w:pPr>
            <w:r w:rsidRPr="00AF6EED">
              <w:rPr>
                <w:rFonts w:ascii="Arial" w:hAnsi="Arial" w:cs="Arial"/>
                <w:b/>
                <w:sz w:val="18"/>
                <w:szCs w:val="18"/>
              </w:rPr>
              <w:t>Czy wprowadzono</w:t>
            </w:r>
            <w:r w:rsidR="00887D3A" w:rsidRPr="00AF6EED">
              <w:rPr>
                <w:rFonts w:ascii="Arial" w:hAnsi="Arial" w:cs="Arial"/>
                <w:b/>
                <w:sz w:val="18"/>
                <w:szCs w:val="18"/>
              </w:rPr>
              <w:t xml:space="preserve"> i </w:t>
            </w:r>
            <w:r w:rsidRPr="00AF6EED">
              <w:rPr>
                <w:rFonts w:ascii="Arial" w:hAnsi="Arial" w:cs="Arial"/>
                <w:b/>
                <w:sz w:val="18"/>
                <w:szCs w:val="18"/>
              </w:rPr>
              <w:t xml:space="preserve">zaktualizowano dokumentację SZBI obowiązującą </w:t>
            </w:r>
            <w:r w:rsidR="00887D3A" w:rsidRPr="00AF6EED">
              <w:rPr>
                <w:rFonts w:ascii="Arial" w:hAnsi="Arial" w:cs="Arial"/>
                <w:b/>
                <w:sz w:val="18"/>
                <w:szCs w:val="18"/>
              </w:rPr>
              <w:t>w JOM</w:t>
            </w:r>
            <w:r w:rsidRPr="00AF6EED">
              <w:rPr>
                <w:rFonts w:ascii="Arial" w:hAnsi="Arial" w:cs="Arial"/>
                <w:b/>
                <w:sz w:val="18"/>
                <w:szCs w:val="18"/>
              </w:rPr>
              <w:t>?</w:t>
            </w:r>
          </w:p>
          <w:p w14:paraId="5FE3506B" w14:textId="77777777" w:rsidR="00887D3A" w:rsidRPr="00AF6EED" w:rsidRDefault="00887D3A">
            <w:pPr>
              <w:pStyle w:val="Akapitzlist"/>
              <w:widowControl w:val="0"/>
              <w:spacing w:after="0" w:line="240" w:lineRule="auto"/>
              <w:ind w:left="0"/>
              <w:rPr>
                <w:rFonts w:ascii="Arial" w:hAnsi="Arial" w:cs="Arial"/>
                <w:b/>
                <w:sz w:val="18"/>
                <w:szCs w:val="18"/>
              </w:rPr>
            </w:pPr>
          </w:p>
        </w:tc>
      </w:tr>
      <w:tr w:rsidR="00260D31" w:rsidRPr="00AF6EED" w14:paraId="56C2FBB3" w14:textId="77777777" w:rsidTr="00BF22D5">
        <w:trPr>
          <w:trHeight w:val="535"/>
        </w:trPr>
        <w:tc>
          <w:tcPr>
            <w:tcW w:w="9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0B31D0" w14:textId="77777777" w:rsidR="00887D3A" w:rsidRPr="00AF6EED" w:rsidRDefault="00887D3A">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Ustalenia</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F6CD" w14:textId="77777777" w:rsidR="00887D3A" w:rsidRPr="00AF6EED" w:rsidRDefault="00887D3A">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887D3A" w:rsidRPr="00AF6EED" w14:paraId="2965405B" w14:textId="77777777" w:rsidTr="003005E2">
        <w:trPr>
          <w:trHeight w:val="789"/>
        </w:trPr>
        <w:tc>
          <w:tcPr>
            <w:tcW w:w="9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13EEB14" w14:textId="18F265DE" w:rsidR="00792926" w:rsidRPr="00AF6EED" w:rsidRDefault="003E7E54" w:rsidP="003005E2">
            <w:pPr>
              <w:widowControl w:val="0"/>
              <w:tabs>
                <w:tab w:val="left" w:pos="360"/>
              </w:tabs>
              <w:spacing w:after="0"/>
              <w:ind w:left="32"/>
              <w:jc w:val="both"/>
              <w:rPr>
                <w:rFonts w:ascii="Arial" w:hAnsi="Arial" w:cs="Arial"/>
                <w:sz w:val="18"/>
                <w:szCs w:val="18"/>
              </w:rPr>
            </w:pPr>
            <w:r w:rsidRPr="00AF6EED">
              <w:rPr>
                <w:rFonts w:ascii="Arial" w:hAnsi="Arial" w:cs="Arial"/>
                <w:sz w:val="18"/>
                <w:szCs w:val="18"/>
              </w:rPr>
              <w:t>Dy</w:t>
            </w:r>
            <w:r w:rsidR="00472B8C" w:rsidRPr="00AF6EED">
              <w:rPr>
                <w:rFonts w:ascii="Arial" w:hAnsi="Arial" w:cs="Arial"/>
                <w:sz w:val="18"/>
                <w:szCs w:val="18"/>
              </w:rPr>
              <w:t>rektor szkoły, zarządzeniem nr 18/2018/2019 z dnia 28</w:t>
            </w:r>
            <w:r w:rsidRPr="00AF6EED">
              <w:rPr>
                <w:rFonts w:ascii="Arial" w:hAnsi="Arial" w:cs="Arial"/>
                <w:sz w:val="18"/>
                <w:szCs w:val="18"/>
              </w:rPr>
              <w:t>.05.2019 r. wprowadził zmiany w dokumentacji Systemu Zarządzania Bezpieczeństwem Informacji tj. do PBI, RBI, RSI</w:t>
            </w:r>
            <w:r w:rsidR="00A868FA" w:rsidRPr="00AF6EED">
              <w:rPr>
                <w:rFonts w:ascii="Arial" w:hAnsi="Arial" w:cs="Arial"/>
                <w:sz w:val="18"/>
                <w:szCs w:val="18"/>
              </w:rPr>
              <w:t xml:space="preserve"> z 2018r.</w:t>
            </w:r>
            <w:r w:rsidRPr="00AF6EED">
              <w:rPr>
                <w:rFonts w:ascii="Arial" w:hAnsi="Arial" w:cs="Arial"/>
                <w:sz w:val="18"/>
                <w:szCs w:val="18"/>
              </w:rPr>
              <w:t>, co było zgodne z minimalnymi wy</w:t>
            </w:r>
            <w:r w:rsidR="00540B4A" w:rsidRPr="00AF6EED">
              <w:rPr>
                <w:rFonts w:ascii="Arial" w:hAnsi="Arial" w:cs="Arial"/>
                <w:sz w:val="18"/>
                <w:szCs w:val="18"/>
              </w:rPr>
              <w:t xml:space="preserve">mogami SZBI, określonymi przez </w:t>
            </w:r>
            <w:r w:rsidRPr="00AF6EED">
              <w:rPr>
                <w:rFonts w:ascii="Arial" w:hAnsi="Arial" w:cs="Arial"/>
                <w:sz w:val="18"/>
                <w:szCs w:val="18"/>
              </w:rPr>
              <w:t>Prezydenta w 2019r.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6FC08B1E" w14:textId="52CC3D7C" w:rsidR="0092164F" w:rsidRPr="00AF6EED" w:rsidRDefault="000B28EB" w:rsidP="000B28EB">
            <w:pPr>
              <w:pStyle w:val="Akapitzlist"/>
              <w:widowControl w:val="0"/>
              <w:spacing w:after="0" w:line="240" w:lineRule="auto"/>
              <w:ind w:left="0"/>
              <w:jc w:val="center"/>
              <w:rPr>
                <w:rFonts w:ascii="Arial" w:hAnsi="Arial" w:cs="Arial"/>
                <w:sz w:val="18"/>
                <w:szCs w:val="18"/>
              </w:rPr>
            </w:pPr>
            <w:r w:rsidRPr="00AF6EED">
              <w:rPr>
                <w:rFonts w:ascii="Arial" w:hAnsi="Arial" w:cs="Arial"/>
                <w:sz w:val="18"/>
                <w:szCs w:val="18"/>
              </w:rPr>
              <w:t>brak</w:t>
            </w:r>
          </w:p>
          <w:p w14:paraId="35FF9789" w14:textId="1A465697" w:rsidR="00887D3A" w:rsidRPr="00AF6EED" w:rsidRDefault="00887D3A" w:rsidP="006B6411">
            <w:pPr>
              <w:pStyle w:val="Akapitzlist"/>
              <w:widowControl w:val="0"/>
              <w:spacing w:after="0" w:line="240" w:lineRule="auto"/>
              <w:ind w:left="0"/>
              <w:jc w:val="center"/>
              <w:rPr>
                <w:rFonts w:ascii="Arial" w:hAnsi="Arial" w:cs="Arial"/>
                <w:sz w:val="18"/>
                <w:szCs w:val="18"/>
              </w:rPr>
            </w:pPr>
          </w:p>
        </w:tc>
      </w:tr>
    </w:tbl>
    <w:p w14:paraId="2C62B7E1" w14:textId="77777777" w:rsidR="00CC7941" w:rsidRPr="00AF6EED" w:rsidRDefault="00CC7941">
      <w:pPr>
        <w:pStyle w:val="Akapitzlist"/>
        <w:spacing w:after="0"/>
        <w:ind w:left="0"/>
        <w:rPr>
          <w:rFonts w:ascii="Arial" w:hAnsi="Arial" w:cs="Arial"/>
          <w:b/>
          <w:sz w:val="24"/>
          <w:szCs w:val="24"/>
        </w:rPr>
      </w:pPr>
    </w:p>
    <w:tbl>
      <w:tblPr>
        <w:tblW w:w="14454" w:type="dxa"/>
        <w:tblLayout w:type="fixed"/>
        <w:tblLook w:val="04A0" w:firstRow="1" w:lastRow="0" w:firstColumn="1" w:lastColumn="0" w:noHBand="0" w:noVBand="1"/>
      </w:tblPr>
      <w:tblGrid>
        <w:gridCol w:w="3064"/>
        <w:gridCol w:w="122"/>
        <w:gridCol w:w="6503"/>
        <w:gridCol w:w="15"/>
        <w:gridCol w:w="4750"/>
      </w:tblGrid>
      <w:tr w:rsidR="00260D31" w:rsidRPr="00AF6EED" w14:paraId="7002106E" w14:textId="77777777" w:rsidTr="00032CD2">
        <w:trPr>
          <w:trHeight w:val="1427"/>
        </w:trPr>
        <w:tc>
          <w:tcPr>
            <w:tcW w:w="3064"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234FDE4" w14:textId="74CD6333" w:rsidR="00CC7941" w:rsidRPr="00AF6EED" w:rsidRDefault="00A66B14">
            <w:pPr>
              <w:widowControl w:val="0"/>
              <w:spacing w:after="0" w:line="240" w:lineRule="auto"/>
              <w:jc w:val="center"/>
              <w:rPr>
                <w:rFonts w:ascii="Arial" w:hAnsi="Arial" w:cs="Arial"/>
                <w:b/>
                <w:sz w:val="18"/>
                <w:szCs w:val="18"/>
              </w:rPr>
            </w:pPr>
            <w:r w:rsidRPr="00AF6EED">
              <w:rPr>
                <w:rFonts w:ascii="Arial" w:hAnsi="Arial" w:cs="Arial"/>
                <w:b/>
                <w:sz w:val="18"/>
                <w:szCs w:val="18"/>
              </w:rPr>
              <w:t>Zagadnienie</w:t>
            </w:r>
            <w:r w:rsidR="003831B6" w:rsidRPr="00AF6EED">
              <w:rPr>
                <w:rFonts w:ascii="Arial" w:hAnsi="Arial" w:cs="Arial"/>
                <w:b/>
                <w:sz w:val="18"/>
                <w:szCs w:val="18"/>
              </w:rPr>
              <w:t xml:space="preserve"> nr 2</w:t>
            </w:r>
          </w:p>
          <w:p w14:paraId="25FCF4CA" w14:textId="77777777" w:rsidR="00CC7941" w:rsidRPr="00AF6EED" w:rsidRDefault="00CC7941">
            <w:pPr>
              <w:widowControl w:val="0"/>
              <w:spacing w:after="0" w:line="240" w:lineRule="auto"/>
              <w:jc w:val="center"/>
              <w:rPr>
                <w:rFonts w:ascii="Arial" w:hAnsi="Arial" w:cs="Arial"/>
                <w:b/>
                <w:sz w:val="18"/>
                <w:szCs w:val="18"/>
              </w:rPr>
            </w:pPr>
          </w:p>
          <w:p w14:paraId="74479E81" w14:textId="77777777" w:rsidR="00CC7941" w:rsidRPr="00AF6EED" w:rsidRDefault="003831B6">
            <w:pPr>
              <w:widowControl w:val="0"/>
              <w:spacing w:after="0" w:line="240" w:lineRule="auto"/>
              <w:contextualSpacing/>
              <w:jc w:val="center"/>
              <w:rPr>
                <w:rFonts w:ascii="Arial" w:hAnsi="Arial" w:cs="Arial"/>
                <w:b/>
                <w:sz w:val="18"/>
                <w:szCs w:val="18"/>
              </w:rPr>
            </w:pPr>
            <w:r w:rsidRPr="00AF6EED">
              <w:rPr>
                <w:rFonts w:ascii="Arial" w:hAnsi="Arial" w:cs="Arial"/>
                <w:b/>
                <w:sz w:val="18"/>
                <w:szCs w:val="18"/>
              </w:rPr>
              <w:t>wiedza pracowników nt. SZBI</w:t>
            </w:r>
          </w:p>
        </w:tc>
        <w:tc>
          <w:tcPr>
            <w:tcW w:w="11390" w:type="dxa"/>
            <w:gridSpan w:val="4"/>
            <w:tcBorders>
              <w:top w:val="single" w:sz="4" w:space="0" w:color="000000"/>
              <w:left w:val="single" w:sz="4" w:space="0" w:color="000000"/>
              <w:bottom w:val="single" w:sz="4" w:space="0" w:color="000000"/>
              <w:right w:val="single" w:sz="4" w:space="0" w:color="000000"/>
            </w:tcBorders>
            <w:shd w:val="clear" w:color="auto" w:fill="9CC2E5"/>
          </w:tcPr>
          <w:p w14:paraId="7A98B2BF" w14:textId="77777777" w:rsidR="00CC7941" w:rsidRPr="00AF6EED" w:rsidRDefault="003831B6">
            <w:pPr>
              <w:widowControl w:val="0"/>
              <w:spacing w:after="0" w:line="240" w:lineRule="auto"/>
              <w:jc w:val="both"/>
              <w:rPr>
                <w:rFonts w:ascii="Arial" w:hAnsi="Arial" w:cs="Arial"/>
                <w:b/>
                <w:sz w:val="18"/>
                <w:szCs w:val="18"/>
              </w:rPr>
            </w:pPr>
            <w:r w:rsidRPr="00AF6EED">
              <w:rPr>
                <w:rFonts w:ascii="Arial" w:hAnsi="Arial" w:cs="Arial"/>
                <w:b/>
                <w:sz w:val="18"/>
                <w:szCs w:val="18"/>
              </w:rPr>
              <w:t>Czy pracownicy złożyli oświadczenie o zapoznaniu się i zobowiązaniu do stosowania zapisów PBI oraz RBI zawierające wszystkie elementy określone w załączniku nr 1 do RBI (w tym oświadczenie o zachowaniu w poufności informacji chronionej)?.</w:t>
            </w:r>
          </w:p>
          <w:p w14:paraId="4F0E3B34" w14:textId="77777777" w:rsidR="00CC7941" w:rsidRPr="00AF6EED" w:rsidRDefault="00CC7941">
            <w:pPr>
              <w:widowControl w:val="0"/>
              <w:spacing w:after="0" w:line="240" w:lineRule="auto"/>
              <w:jc w:val="both"/>
              <w:rPr>
                <w:rFonts w:ascii="Arial" w:hAnsi="Arial" w:cs="Arial"/>
                <w:b/>
                <w:sz w:val="18"/>
                <w:szCs w:val="18"/>
              </w:rPr>
            </w:pPr>
          </w:p>
        </w:tc>
      </w:tr>
      <w:tr w:rsidR="00260D31" w:rsidRPr="00AF6EED" w14:paraId="7DBE76E8" w14:textId="77777777" w:rsidTr="00032CD2">
        <w:trPr>
          <w:trHeight w:val="539"/>
        </w:trPr>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3D444C" w14:textId="77777777" w:rsidR="00887D3A" w:rsidRPr="00AF6EED" w:rsidRDefault="00887D3A">
            <w:pPr>
              <w:widowControl w:val="0"/>
              <w:spacing w:after="0" w:line="240" w:lineRule="auto"/>
              <w:contextualSpacing/>
              <w:jc w:val="center"/>
              <w:rPr>
                <w:rFonts w:ascii="Arial" w:hAnsi="Arial" w:cs="Arial"/>
                <w:b/>
                <w:sz w:val="18"/>
                <w:szCs w:val="18"/>
              </w:rPr>
            </w:pPr>
            <w:r w:rsidRPr="00AF6EED">
              <w:rPr>
                <w:rFonts w:ascii="Arial" w:hAnsi="Arial" w:cs="Arial"/>
                <w:b/>
                <w:sz w:val="18"/>
                <w:szCs w:val="18"/>
              </w:rPr>
              <w:t>Ustalenia</w:t>
            </w:r>
          </w:p>
        </w:tc>
        <w:tc>
          <w:tcPr>
            <w:tcW w:w="4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AD13" w14:textId="77777777" w:rsidR="00887D3A" w:rsidRPr="00AF6EED" w:rsidRDefault="00887D3A">
            <w:pPr>
              <w:widowControl w:val="0"/>
              <w:spacing w:after="0" w:line="240" w:lineRule="auto"/>
              <w:contextualSpacing/>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260D31" w:rsidRPr="00AF6EED" w14:paraId="783719DB" w14:textId="77777777" w:rsidTr="00A868FA">
        <w:trPr>
          <w:trHeight w:val="411"/>
        </w:trPr>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tcPr>
          <w:p w14:paraId="3F19B7F0" w14:textId="77777777" w:rsidR="00073C8D" w:rsidRDefault="003E7E54" w:rsidP="00EF583F">
            <w:pPr>
              <w:widowControl w:val="0"/>
              <w:spacing w:after="0" w:line="240" w:lineRule="auto"/>
              <w:jc w:val="both"/>
              <w:rPr>
                <w:rFonts w:ascii="Arial" w:hAnsi="Arial" w:cs="Arial"/>
                <w:sz w:val="18"/>
                <w:szCs w:val="18"/>
              </w:rPr>
            </w:pPr>
            <w:r w:rsidRPr="00AF6EED">
              <w:rPr>
                <w:rFonts w:ascii="Arial" w:hAnsi="Arial" w:cs="Arial"/>
                <w:sz w:val="18"/>
                <w:szCs w:val="18"/>
              </w:rPr>
              <w:t>Na podstawie</w:t>
            </w:r>
            <w:r w:rsidR="00DD3A38" w:rsidRPr="00AF6EED">
              <w:rPr>
                <w:rFonts w:ascii="Arial" w:hAnsi="Arial" w:cs="Arial"/>
                <w:sz w:val="18"/>
                <w:szCs w:val="18"/>
              </w:rPr>
              <w:t xml:space="preserve"> weryfikacji dokumentacji 10</w:t>
            </w:r>
            <w:r w:rsidR="003739B3" w:rsidRPr="00AF6EED">
              <w:rPr>
                <w:rFonts w:ascii="Arial" w:hAnsi="Arial" w:cs="Arial"/>
                <w:sz w:val="18"/>
                <w:szCs w:val="18"/>
              </w:rPr>
              <w:t xml:space="preserve"> z 66</w:t>
            </w:r>
            <w:r w:rsidRPr="00AF6EED">
              <w:rPr>
                <w:rFonts w:ascii="Arial" w:hAnsi="Arial" w:cs="Arial"/>
                <w:sz w:val="18"/>
                <w:szCs w:val="18"/>
              </w:rPr>
              <w:t xml:space="preserve"> aktualnie zatrudnionych pracowników stwierdzono, że </w:t>
            </w:r>
            <w:r w:rsidR="00073C8D">
              <w:rPr>
                <w:rFonts w:ascii="Arial" w:hAnsi="Arial" w:cs="Arial"/>
                <w:sz w:val="18"/>
                <w:szCs w:val="18"/>
              </w:rPr>
              <w:t xml:space="preserve">2 z 10 </w:t>
            </w:r>
            <w:r w:rsidRPr="00AF6EED">
              <w:rPr>
                <w:rFonts w:ascii="Arial" w:hAnsi="Arial" w:cs="Arial"/>
                <w:sz w:val="18"/>
                <w:szCs w:val="18"/>
              </w:rPr>
              <w:t>weryfikowa</w:t>
            </w:r>
            <w:r w:rsidR="00073C8D">
              <w:rPr>
                <w:rFonts w:ascii="Arial" w:hAnsi="Arial" w:cs="Arial"/>
                <w:sz w:val="18"/>
                <w:szCs w:val="18"/>
              </w:rPr>
              <w:t>nych osób</w:t>
            </w:r>
            <w:r w:rsidR="00DD3A38" w:rsidRPr="00AF6EED">
              <w:rPr>
                <w:rFonts w:ascii="Arial" w:hAnsi="Arial" w:cs="Arial"/>
                <w:sz w:val="18"/>
                <w:szCs w:val="18"/>
              </w:rPr>
              <w:t xml:space="preserve"> </w:t>
            </w:r>
            <w:r w:rsidR="00073C8D">
              <w:rPr>
                <w:rFonts w:ascii="Arial" w:hAnsi="Arial" w:cs="Arial"/>
                <w:sz w:val="18"/>
                <w:szCs w:val="18"/>
              </w:rPr>
              <w:t>nie podpisało</w:t>
            </w:r>
            <w:r w:rsidR="00DD3A38" w:rsidRPr="00AF6EED">
              <w:rPr>
                <w:rFonts w:ascii="Arial" w:hAnsi="Arial" w:cs="Arial"/>
                <w:sz w:val="18"/>
                <w:szCs w:val="18"/>
              </w:rPr>
              <w:t xml:space="preserve"> w latach 2018-2022</w:t>
            </w:r>
            <w:r w:rsidR="00073C8D">
              <w:rPr>
                <w:rFonts w:ascii="Arial" w:hAnsi="Arial" w:cs="Arial"/>
                <w:sz w:val="18"/>
                <w:szCs w:val="18"/>
              </w:rPr>
              <w:t xml:space="preserve"> oświadczenia</w:t>
            </w:r>
            <w:r w:rsidRPr="00AF6EED">
              <w:rPr>
                <w:rFonts w:ascii="Arial" w:hAnsi="Arial" w:cs="Arial"/>
                <w:sz w:val="18"/>
                <w:szCs w:val="18"/>
              </w:rPr>
              <w:t xml:space="preserve"> o zapoznaniu się z PBI oraz RBI</w:t>
            </w:r>
            <w:r w:rsidR="00F15E1D" w:rsidRPr="00AF6EED">
              <w:rPr>
                <w:rFonts w:ascii="Arial" w:hAnsi="Arial" w:cs="Arial"/>
                <w:sz w:val="18"/>
                <w:szCs w:val="18"/>
              </w:rPr>
              <w:t xml:space="preserve">. </w:t>
            </w:r>
          </w:p>
          <w:p w14:paraId="6FBECBD8" w14:textId="6BC6BD47" w:rsidR="00887D3A" w:rsidRPr="00AF6EED" w:rsidRDefault="00F15E1D" w:rsidP="00EF583F">
            <w:pPr>
              <w:widowControl w:val="0"/>
              <w:spacing w:after="0" w:line="240" w:lineRule="auto"/>
              <w:jc w:val="both"/>
              <w:rPr>
                <w:rFonts w:ascii="Arial" w:hAnsi="Arial" w:cs="Arial"/>
                <w:sz w:val="18"/>
                <w:szCs w:val="18"/>
              </w:rPr>
            </w:pPr>
            <w:r w:rsidRPr="00AF6EED">
              <w:rPr>
                <w:rFonts w:ascii="Arial" w:hAnsi="Arial" w:cs="Arial"/>
                <w:sz w:val="18"/>
                <w:szCs w:val="18"/>
              </w:rPr>
              <w:t>O</w:t>
            </w:r>
            <w:r w:rsidR="003E7E54" w:rsidRPr="00AF6EED">
              <w:rPr>
                <w:rFonts w:ascii="Arial" w:hAnsi="Arial" w:cs="Arial"/>
                <w:sz w:val="18"/>
                <w:szCs w:val="18"/>
              </w:rPr>
              <w:t>świadczenia</w:t>
            </w:r>
            <w:r w:rsidRPr="00AF6EED">
              <w:rPr>
                <w:rFonts w:ascii="Arial" w:hAnsi="Arial" w:cs="Arial"/>
                <w:sz w:val="18"/>
                <w:szCs w:val="18"/>
              </w:rPr>
              <w:t xml:space="preserve"> zawierały</w:t>
            </w:r>
            <w:r w:rsidR="00073C8D">
              <w:rPr>
                <w:rFonts w:ascii="Arial" w:hAnsi="Arial" w:cs="Arial"/>
                <w:sz w:val="18"/>
                <w:szCs w:val="18"/>
              </w:rPr>
              <w:t xml:space="preserve"> </w:t>
            </w:r>
            <w:r w:rsidR="003E7E54" w:rsidRPr="00AF6EED">
              <w:rPr>
                <w:rFonts w:ascii="Arial" w:hAnsi="Arial" w:cs="Arial"/>
                <w:sz w:val="18"/>
                <w:szCs w:val="18"/>
              </w:rPr>
              <w:t>informację o zobowiązaniu do zachowania w tajemnicy i</w:t>
            </w:r>
            <w:r w:rsidRPr="00AF6EED">
              <w:rPr>
                <w:rFonts w:ascii="Arial" w:hAnsi="Arial" w:cs="Arial"/>
                <w:sz w:val="18"/>
                <w:szCs w:val="18"/>
              </w:rPr>
              <w:t>nformacji chronionych Jednostki.</w:t>
            </w:r>
          </w:p>
          <w:p w14:paraId="75E68D72" w14:textId="084F74DC" w:rsidR="00A868FA" w:rsidRPr="00AF6EED" w:rsidRDefault="00A868FA" w:rsidP="00EF583F">
            <w:pPr>
              <w:widowControl w:val="0"/>
              <w:spacing w:after="0" w:line="240" w:lineRule="auto"/>
              <w:jc w:val="both"/>
              <w:rPr>
                <w:rFonts w:ascii="Arial" w:hAnsi="Arial" w:cs="Arial"/>
                <w:sz w:val="18"/>
                <w:szCs w:val="18"/>
              </w:rPr>
            </w:pPr>
            <w:r w:rsidRPr="00AF6EED">
              <w:rPr>
                <w:rFonts w:ascii="Arial" w:hAnsi="Arial" w:cs="Arial"/>
                <w:sz w:val="18"/>
                <w:szCs w:val="18"/>
              </w:rPr>
              <w:t xml:space="preserve">W </w:t>
            </w:r>
            <w:r w:rsidR="00F15E1D" w:rsidRPr="00AF6EED">
              <w:rPr>
                <w:rFonts w:ascii="Arial" w:hAnsi="Arial" w:cs="Arial"/>
                <w:sz w:val="18"/>
                <w:szCs w:val="18"/>
              </w:rPr>
              <w:t xml:space="preserve">latach </w:t>
            </w:r>
            <w:r w:rsidRPr="00AF6EED">
              <w:rPr>
                <w:rFonts w:ascii="Arial" w:hAnsi="Arial" w:cs="Arial"/>
                <w:sz w:val="18"/>
                <w:szCs w:val="18"/>
              </w:rPr>
              <w:t>2021</w:t>
            </w:r>
            <w:r w:rsidR="00F15E1D" w:rsidRPr="00AF6EED">
              <w:rPr>
                <w:rFonts w:ascii="Arial" w:hAnsi="Arial" w:cs="Arial"/>
                <w:sz w:val="18"/>
                <w:szCs w:val="18"/>
              </w:rPr>
              <w:t>/2022, 14</w:t>
            </w:r>
            <w:r w:rsidRPr="00AF6EED">
              <w:rPr>
                <w:rFonts w:ascii="Arial" w:hAnsi="Arial" w:cs="Arial"/>
                <w:sz w:val="18"/>
                <w:szCs w:val="18"/>
              </w:rPr>
              <w:t xml:space="preserve"> osób odbyło nieodpłatne praktyki studenckie w ramach porozumienia z uczelniami wyższymi KUL i UMCS. Praktykanci nie zostali zapoznani z dokumentacją dotyczącą bezpiecz</w:t>
            </w:r>
            <w:r w:rsidR="00F15E1D" w:rsidRPr="00AF6EED">
              <w:rPr>
                <w:rFonts w:ascii="Arial" w:hAnsi="Arial" w:cs="Arial"/>
                <w:sz w:val="18"/>
                <w:szCs w:val="18"/>
              </w:rPr>
              <w:t>eństwa danych obowiązującą w LO 9</w:t>
            </w:r>
            <w:r w:rsidRPr="00AF6EED">
              <w:rPr>
                <w:rFonts w:ascii="Arial" w:hAnsi="Arial" w:cs="Arial"/>
                <w:sz w:val="18"/>
                <w:szCs w:val="18"/>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14:paraId="556E7D41" w14:textId="7F019BB5" w:rsidR="00C23C01" w:rsidRPr="00AF6EED" w:rsidRDefault="00A868FA" w:rsidP="00A868FA">
            <w:pPr>
              <w:widowControl w:val="0"/>
              <w:spacing w:after="0" w:line="240" w:lineRule="auto"/>
              <w:contextualSpacing/>
              <w:jc w:val="both"/>
              <w:rPr>
                <w:rFonts w:ascii="Arial" w:hAnsi="Arial" w:cs="Arial"/>
                <w:sz w:val="18"/>
                <w:szCs w:val="18"/>
              </w:rPr>
            </w:pPr>
            <w:r w:rsidRPr="00AF6EED">
              <w:rPr>
                <w:rFonts w:ascii="Arial" w:hAnsi="Arial" w:cs="Arial"/>
                <w:sz w:val="18"/>
                <w:szCs w:val="18"/>
              </w:rPr>
              <w:t xml:space="preserve">Wszystkie osoby mające dostęp do danych osobowych w szkole należy zapoznać z obowiązującą dokumentacją dotyczącą ochrony danych osobowych. </w:t>
            </w:r>
          </w:p>
          <w:p w14:paraId="7BBF74CC" w14:textId="77777777" w:rsidR="00F15E1D" w:rsidRPr="00AF6EED" w:rsidRDefault="00F15E1D" w:rsidP="00A868FA">
            <w:pPr>
              <w:widowControl w:val="0"/>
              <w:spacing w:after="0" w:line="240" w:lineRule="auto"/>
              <w:contextualSpacing/>
              <w:jc w:val="both"/>
              <w:rPr>
                <w:rFonts w:ascii="Arial" w:hAnsi="Arial" w:cs="Arial"/>
                <w:sz w:val="18"/>
                <w:szCs w:val="18"/>
              </w:rPr>
            </w:pPr>
          </w:p>
          <w:p w14:paraId="43156A36" w14:textId="77777777" w:rsidR="00F15E1D" w:rsidRPr="00AF6EED" w:rsidRDefault="00F15E1D" w:rsidP="00F15E1D">
            <w:pPr>
              <w:widowControl w:val="0"/>
              <w:spacing w:after="0" w:line="240" w:lineRule="auto"/>
              <w:contextualSpacing/>
              <w:rPr>
                <w:rFonts w:ascii="Arial" w:hAnsi="Arial" w:cs="Arial"/>
                <w:b/>
                <w:sz w:val="18"/>
                <w:szCs w:val="18"/>
              </w:rPr>
            </w:pPr>
            <w:r w:rsidRPr="00AF6EED">
              <w:rPr>
                <w:rFonts w:ascii="Arial" w:hAnsi="Arial" w:cs="Arial"/>
                <w:b/>
                <w:sz w:val="18"/>
                <w:szCs w:val="18"/>
              </w:rPr>
              <w:t xml:space="preserve">Termin realizacji: </w:t>
            </w:r>
          </w:p>
          <w:p w14:paraId="2798794D" w14:textId="77777777" w:rsidR="00F15E1D" w:rsidRPr="00AF6EED" w:rsidRDefault="00F15E1D" w:rsidP="00F15E1D">
            <w:pPr>
              <w:widowControl w:val="0"/>
              <w:spacing w:after="0" w:line="240" w:lineRule="auto"/>
              <w:contextualSpacing/>
              <w:rPr>
                <w:rFonts w:ascii="Arial" w:hAnsi="Arial" w:cs="Arial"/>
                <w:sz w:val="18"/>
                <w:szCs w:val="18"/>
              </w:rPr>
            </w:pPr>
          </w:p>
          <w:p w14:paraId="1F725717" w14:textId="77777777" w:rsidR="00F15E1D" w:rsidRPr="00AF6EED" w:rsidRDefault="00F15E1D" w:rsidP="00F15E1D">
            <w:pPr>
              <w:widowControl w:val="0"/>
              <w:spacing w:after="0" w:line="240" w:lineRule="auto"/>
              <w:contextualSpacing/>
              <w:rPr>
                <w:rFonts w:ascii="Arial" w:hAnsi="Arial" w:cs="Arial"/>
                <w:sz w:val="18"/>
                <w:szCs w:val="18"/>
              </w:rPr>
            </w:pPr>
            <w:r w:rsidRPr="00AF6EED">
              <w:rPr>
                <w:rFonts w:ascii="Arial" w:hAnsi="Arial" w:cs="Arial"/>
                <w:b/>
                <w:sz w:val="18"/>
                <w:szCs w:val="18"/>
              </w:rPr>
              <w:t>Osoba odpowiedzialna</w:t>
            </w:r>
            <w:r w:rsidRPr="00AF6EED">
              <w:rPr>
                <w:rFonts w:ascii="Arial" w:hAnsi="Arial" w:cs="Arial"/>
                <w:sz w:val="18"/>
                <w:szCs w:val="18"/>
              </w:rPr>
              <w:t xml:space="preserve">: </w:t>
            </w:r>
          </w:p>
          <w:p w14:paraId="48441DC6" w14:textId="3F5C5D27" w:rsidR="0022157C" w:rsidRPr="00AF6EED" w:rsidRDefault="0022157C" w:rsidP="00C23C01">
            <w:pPr>
              <w:widowControl w:val="0"/>
              <w:spacing w:after="0" w:line="240" w:lineRule="auto"/>
              <w:contextualSpacing/>
              <w:rPr>
                <w:rFonts w:ascii="Arial" w:hAnsi="Arial" w:cs="Arial"/>
                <w:sz w:val="18"/>
                <w:szCs w:val="18"/>
              </w:rPr>
            </w:pPr>
          </w:p>
        </w:tc>
      </w:tr>
      <w:tr w:rsidR="00260D31" w:rsidRPr="00AF6EED" w14:paraId="7460202D" w14:textId="77777777" w:rsidTr="00032CD2">
        <w:trPr>
          <w:trHeight w:val="1256"/>
        </w:trPr>
        <w:tc>
          <w:tcPr>
            <w:tcW w:w="3186" w:type="dxa"/>
            <w:gridSpan w:val="2"/>
            <w:tcBorders>
              <w:top w:val="single" w:sz="4" w:space="0" w:color="000000"/>
              <w:left w:val="single" w:sz="4" w:space="0" w:color="000000"/>
              <w:bottom w:val="single" w:sz="4" w:space="0" w:color="000000"/>
              <w:right w:val="single" w:sz="4" w:space="0" w:color="000000"/>
            </w:tcBorders>
            <w:shd w:val="clear" w:color="auto" w:fill="9CC2E5"/>
            <w:vAlign w:val="center"/>
          </w:tcPr>
          <w:p w14:paraId="74E7DA18" w14:textId="17E82508" w:rsidR="00CC7941" w:rsidRPr="00AF6EED" w:rsidRDefault="00A66B14">
            <w:pPr>
              <w:widowControl w:val="0"/>
              <w:spacing w:after="0" w:line="240" w:lineRule="auto"/>
              <w:jc w:val="center"/>
              <w:rPr>
                <w:rFonts w:ascii="Arial" w:hAnsi="Arial" w:cs="Arial"/>
                <w:b/>
                <w:sz w:val="18"/>
                <w:szCs w:val="18"/>
              </w:rPr>
            </w:pPr>
            <w:r w:rsidRPr="00AF6EED">
              <w:rPr>
                <w:rFonts w:ascii="Arial" w:hAnsi="Arial" w:cs="Arial"/>
                <w:b/>
                <w:sz w:val="18"/>
                <w:szCs w:val="18"/>
              </w:rPr>
              <w:lastRenderedPageBreak/>
              <w:t>Zagadnienie</w:t>
            </w:r>
            <w:r w:rsidR="003831B6" w:rsidRPr="00AF6EED">
              <w:rPr>
                <w:rFonts w:ascii="Arial" w:hAnsi="Arial" w:cs="Arial"/>
                <w:b/>
                <w:sz w:val="18"/>
                <w:szCs w:val="18"/>
              </w:rPr>
              <w:t xml:space="preserve"> nr 3</w:t>
            </w:r>
          </w:p>
          <w:p w14:paraId="7DA6CE84" w14:textId="77777777" w:rsidR="00CC7941" w:rsidRPr="00AF6EED" w:rsidRDefault="00CC7941">
            <w:pPr>
              <w:widowControl w:val="0"/>
              <w:spacing w:after="0" w:line="240" w:lineRule="auto"/>
              <w:jc w:val="center"/>
              <w:rPr>
                <w:rFonts w:ascii="Arial" w:hAnsi="Arial" w:cs="Arial"/>
                <w:b/>
                <w:sz w:val="18"/>
                <w:szCs w:val="18"/>
              </w:rPr>
            </w:pPr>
          </w:p>
          <w:p w14:paraId="034D8B47" w14:textId="77777777" w:rsidR="00CC7941" w:rsidRPr="00AF6EED" w:rsidRDefault="003831B6">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Rzetelność rejestrów oraz analizy ryzyka</w:t>
            </w:r>
          </w:p>
        </w:tc>
        <w:tc>
          <w:tcPr>
            <w:tcW w:w="11268" w:type="dxa"/>
            <w:gridSpan w:val="3"/>
            <w:tcBorders>
              <w:top w:val="single" w:sz="4" w:space="0" w:color="000000"/>
              <w:left w:val="single" w:sz="4" w:space="0" w:color="000000"/>
              <w:bottom w:val="single" w:sz="4" w:space="0" w:color="000000"/>
              <w:right w:val="single" w:sz="4" w:space="0" w:color="000000"/>
            </w:tcBorders>
            <w:shd w:val="clear" w:color="auto" w:fill="9CC2E5"/>
          </w:tcPr>
          <w:p w14:paraId="50E4D6DE" w14:textId="77777777" w:rsidR="00CC7941" w:rsidRPr="00AF6EED" w:rsidRDefault="003831B6">
            <w:pPr>
              <w:widowControl w:val="0"/>
              <w:spacing w:after="0" w:line="240" w:lineRule="auto"/>
              <w:jc w:val="both"/>
              <w:rPr>
                <w:rFonts w:ascii="Arial" w:hAnsi="Arial" w:cs="Arial"/>
                <w:b/>
                <w:sz w:val="18"/>
                <w:szCs w:val="18"/>
              </w:rPr>
            </w:pPr>
            <w:r w:rsidRPr="00AF6EED">
              <w:rPr>
                <w:rFonts w:ascii="Arial" w:hAnsi="Arial" w:cs="Arial"/>
                <w:b/>
                <w:sz w:val="18"/>
                <w:szCs w:val="18"/>
              </w:rPr>
              <w:t>Bieżące prowadzenie: RCP, RUP, RKP oraz AR w kontekście zagadnień objętych przedmiotem sprawdzenia (Zakładowy Fundusz Świadczeń Socjalnych).</w:t>
            </w:r>
          </w:p>
          <w:p w14:paraId="7613E5B4" w14:textId="77777777" w:rsidR="00CC7941" w:rsidRPr="00AF6EED" w:rsidRDefault="00CC7941">
            <w:pPr>
              <w:widowControl w:val="0"/>
              <w:spacing w:after="0" w:line="240" w:lineRule="auto"/>
              <w:jc w:val="both"/>
              <w:rPr>
                <w:rFonts w:ascii="Arial" w:hAnsi="Arial" w:cs="Arial"/>
                <w:b/>
                <w:sz w:val="18"/>
                <w:szCs w:val="18"/>
              </w:rPr>
            </w:pPr>
          </w:p>
        </w:tc>
      </w:tr>
      <w:tr w:rsidR="00260D31" w:rsidRPr="00AF6EED" w14:paraId="07EBB665" w14:textId="77777777" w:rsidTr="00032CD2">
        <w:trPr>
          <w:trHeight w:val="539"/>
        </w:trPr>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F4CDE" w14:textId="77777777" w:rsidR="00887D3A" w:rsidRPr="00AF6EED" w:rsidRDefault="00887D3A">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Ustalenia</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02442" w14:textId="77777777" w:rsidR="00887D3A" w:rsidRPr="00AF6EED" w:rsidRDefault="00887D3A">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887D3A" w:rsidRPr="00AF6EED" w14:paraId="572706BC" w14:textId="77777777" w:rsidTr="00032CD2">
        <w:trPr>
          <w:trHeight w:val="841"/>
        </w:trPr>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tcPr>
          <w:p w14:paraId="78C0FFEE" w14:textId="1B04DB2F" w:rsidR="00887D3A" w:rsidRPr="00AF6EED" w:rsidRDefault="00887D3A">
            <w:pPr>
              <w:widowControl w:val="0"/>
              <w:spacing w:after="0" w:line="240" w:lineRule="auto"/>
              <w:jc w:val="both"/>
              <w:rPr>
                <w:rFonts w:ascii="Arial" w:hAnsi="Arial" w:cs="Arial"/>
                <w:sz w:val="18"/>
                <w:szCs w:val="18"/>
              </w:rPr>
            </w:pPr>
            <w:r w:rsidRPr="00AF6EED">
              <w:rPr>
                <w:rFonts w:ascii="Arial" w:hAnsi="Arial" w:cs="Arial"/>
                <w:sz w:val="18"/>
                <w:szCs w:val="18"/>
              </w:rPr>
              <w:t>RCP, RKP oraz RUP zostały prz</w:t>
            </w:r>
            <w:r w:rsidR="00E9489D" w:rsidRPr="00AF6EED">
              <w:rPr>
                <w:rFonts w:ascii="Arial" w:hAnsi="Arial" w:cs="Arial"/>
                <w:sz w:val="18"/>
                <w:szCs w:val="18"/>
              </w:rPr>
              <w:t xml:space="preserve">esłane do BI </w:t>
            </w:r>
            <w:r w:rsidR="00B657C6" w:rsidRPr="00AF6EED">
              <w:rPr>
                <w:rFonts w:ascii="Arial" w:hAnsi="Arial" w:cs="Arial"/>
                <w:sz w:val="18"/>
                <w:szCs w:val="18"/>
              </w:rPr>
              <w:t>26</w:t>
            </w:r>
            <w:r w:rsidR="00977479" w:rsidRPr="00AF6EED">
              <w:rPr>
                <w:rFonts w:ascii="Arial" w:hAnsi="Arial" w:cs="Arial"/>
                <w:sz w:val="18"/>
                <w:szCs w:val="18"/>
              </w:rPr>
              <w:t xml:space="preserve"> maja</w:t>
            </w:r>
            <w:r w:rsidR="000D6A02" w:rsidRPr="00AF6EED">
              <w:rPr>
                <w:rFonts w:ascii="Arial" w:hAnsi="Arial" w:cs="Arial"/>
                <w:sz w:val="18"/>
                <w:szCs w:val="18"/>
              </w:rPr>
              <w:t xml:space="preserve"> 2021 r. </w:t>
            </w:r>
          </w:p>
          <w:p w14:paraId="1F2732FE" w14:textId="77777777" w:rsidR="00887D3A" w:rsidRPr="00AF6EED" w:rsidRDefault="00887D3A">
            <w:pPr>
              <w:widowControl w:val="0"/>
              <w:spacing w:after="0" w:line="240" w:lineRule="auto"/>
              <w:jc w:val="both"/>
              <w:rPr>
                <w:rFonts w:ascii="Arial" w:hAnsi="Arial" w:cs="Arial"/>
                <w:b/>
                <w:sz w:val="18"/>
                <w:szCs w:val="18"/>
              </w:rPr>
            </w:pPr>
          </w:p>
          <w:p w14:paraId="3DDBF28C" w14:textId="77777777" w:rsidR="00887D3A" w:rsidRPr="00AF6EED" w:rsidRDefault="00887D3A">
            <w:pPr>
              <w:widowControl w:val="0"/>
              <w:spacing w:after="0" w:line="240" w:lineRule="auto"/>
              <w:jc w:val="both"/>
              <w:rPr>
                <w:rFonts w:ascii="Arial" w:hAnsi="Arial" w:cs="Arial"/>
                <w:b/>
                <w:sz w:val="18"/>
                <w:szCs w:val="18"/>
              </w:rPr>
            </w:pPr>
            <w:r w:rsidRPr="00AF6EED">
              <w:rPr>
                <w:rFonts w:ascii="Arial" w:hAnsi="Arial" w:cs="Arial"/>
                <w:b/>
                <w:sz w:val="18"/>
                <w:szCs w:val="18"/>
              </w:rPr>
              <w:t xml:space="preserve">Rejestr czynności przetwarzania: </w:t>
            </w:r>
          </w:p>
          <w:p w14:paraId="70B51D06" w14:textId="3377BCCE" w:rsidR="00F54BC8" w:rsidRPr="00AF6EED" w:rsidRDefault="004C163A" w:rsidP="00A6088C">
            <w:pPr>
              <w:pStyle w:val="Akapitzlist"/>
              <w:widowControl w:val="0"/>
              <w:numPr>
                <w:ilvl w:val="0"/>
                <w:numId w:val="12"/>
              </w:numPr>
              <w:spacing w:after="0" w:line="240" w:lineRule="auto"/>
              <w:jc w:val="both"/>
              <w:rPr>
                <w:rFonts w:ascii="Arial" w:hAnsi="Arial" w:cs="Arial"/>
                <w:sz w:val="18"/>
                <w:szCs w:val="18"/>
              </w:rPr>
            </w:pPr>
            <w:r w:rsidRPr="00AF6EED">
              <w:rPr>
                <w:rFonts w:ascii="Arial" w:hAnsi="Arial" w:cs="Arial"/>
                <w:sz w:val="18"/>
                <w:szCs w:val="18"/>
              </w:rPr>
              <w:t>D</w:t>
            </w:r>
            <w:r w:rsidR="00AA7988" w:rsidRPr="00AF6EED">
              <w:rPr>
                <w:rFonts w:ascii="Arial" w:hAnsi="Arial" w:cs="Arial"/>
                <w:sz w:val="18"/>
                <w:szCs w:val="18"/>
              </w:rPr>
              <w:t>ostęp do danych osobowych z ZFŚS wg</w:t>
            </w:r>
            <w:r w:rsidR="00AB7C25" w:rsidRPr="00AF6EED">
              <w:rPr>
                <w:rFonts w:ascii="Arial" w:hAnsi="Arial" w:cs="Arial"/>
                <w:sz w:val="18"/>
                <w:szCs w:val="18"/>
              </w:rPr>
              <w:t>.</w:t>
            </w:r>
            <w:r w:rsidR="006D4714" w:rsidRPr="00AF6EED">
              <w:rPr>
                <w:rFonts w:ascii="Arial" w:hAnsi="Arial" w:cs="Arial"/>
                <w:sz w:val="18"/>
                <w:szCs w:val="18"/>
              </w:rPr>
              <w:t xml:space="preserve"> RCP posiada</w:t>
            </w:r>
            <w:r w:rsidR="00740623">
              <w:rPr>
                <w:rFonts w:ascii="Arial" w:hAnsi="Arial" w:cs="Arial"/>
                <w:sz w:val="18"/>
                <w:szCs w:val="18"/>
              </w:rPr>
              <w:t xml:space="preserve"> wyłącznie</w:t>
            </w:r>
            <w:r w:rsidR="006D4714" w:rsidRPr="00AF6EED">
              <w:rPr>
                <w:rFonts w:ascii="Arial" w:hAnsi="Arial" w:cs="Arial"/>
                <w:sz w:val="18"/>
                <w:szCs w:val="18"/>
              </w:rPr>
              <w:t xml:space="preserve"> starszy specjalista ds. osobowych</w:t>
            </w:r>
            <w:r w:rsidR="00514AAF" w:rsidRPr="00AF6EED">
              <w:rPr>
                <w:rFonts w:ascii="Arial" w:hAnsi="Arial" w:cs="Arial"/>
                <w:sz w:val="18"/>
                <w:szCs w:val="18"/>
              </w:rPr>
              <w:t>,</w:t>
            </w:r>
            <w:r w:rsidR="000B60BD" w:rsidRPr="00AF6EED">
              <w:rPr>
                <w:rFonts w:ascii="Arial" w:hAnsi="Arial" w:cs="Arial"/>
                <w:sz w:val="18"/>
                <w:szCs w:val="18"/>
              </w:rPr>
              <w:t xml:space="preserve"> co było </w:t>
            </w:r>
            <w:r w:rsidR="0075142F" w:rsidRPr="00AF6EED">
              <w:rPr>
                <w:rFonts w:ascii="Arial" w:hAnsi="Arial" w:cs="Arial"/>
                <w:sz w:val="18"/>
                <w:szCs w:val="18"/>
              </w:rPr>
              <w:t>nie</w:t>
            </w:r>
            <w:r w:rsidR="000B60BD" w:rsidRPr="00AF6EED">
              <w:rPr>
                <w:rFonts w:ascii="Arial" w:hAnsi="Arial" w:cs="Arial"/>
                <w:sz w:val="18"/>
                <w:szCs w:val="18"/>
              </w:rPr>
              <w:t>zgodne z faktycznym zakresem osób, które mają dost</w:t>
            </w:r>
            <w:r w:rsidR="00977479" w:rsidRPr="00AF6EED">
              <w:rPr>
                <w:rFonts w:ascii="Arial" w:hAnsi="Arial" w:cs="Arial"/>
                <w:sz w:val="18"/>
                <w:szCs w:val="18"/>
              </w:rPr>
              <w:t xml:space="preserve">ęp do </w:t>
            </w:r>
            <w:r w:rsidR="00B63456" w:rsidRPr="00AF6EED">
              <w:rPr>
                <w:rFonts w:ascii="Arial" w:hAnsi="Arial" w:cs="Arial"/>
                <w:sz w:val="18"/>
                <w:szCs w:val="18"/>
              </w:rPr>
              <w:t>danych z Funduszu oraz</w:t>
            </w:r>
            <w:r w:rsidR="00977479" w:rsidRPr="00AF6EED">
              <w:rPr>
                <w:rFonts w:ascii="Arial" w:hAnsi="Arial" w:cs="Arial"/>
                <w:sz w:val="18"/>
                <w:szCs w:val="18"/>
              </w:rPr>
              <w:t xml:space="preserve"> z wydanymi upoważnieniami. </w:t>
            </w:r>
            <w:r w:rsidR="00B94CC8" w:rsidRPr="00AF6EED">
              <w:rPr>
                <w:rFonts w:ascii="Arial" w:hAnsi="Arial" w:cs="Arial"/>
                <w:sz w:val="18"/>
                <w:szCs w:val="18"/>
              </w:rPr>
              <w:t xml:space="preserve">W skład </w:t>
            </w:r>
            <w:r w:rsidR="007A405B" w:rsidRPr="00AF6EED">
              <w:rPr>
                <w:rFonts w:ascii="Arial" w:hAnsi="Arial" w:cs="Arial"/>
                <w:sz w:val="18"/>
                <w:szCs w:val="18"/>
              </w:rPr>
              <w:t xml:space="preserve">komisji socjalnej wchodzi dwóch członków związków zawodowych, oraz dodatkowo dwie osoby biorące udział w procesie </w:t>
            </w:r>
            <w:proofErr w:type="spellStart"/>
            <w:r w:rsidR="007A405B" w:rsidRPr="00AF6EED">
              <w:rPr>
                <w:rFonts w:ascii="Arial" w:hAnsi="Arial" w:cs="Arial"/>
                <w:sz w:val="18"/>
                <w:szCs w:val="18"/>
              </w:rPr>
              <w:t>tj</w:t>
            </w:r>
            <w:proofErr w:type="spellEnd"/>
            <w:r w:rsidR="007A405B" w:rsidRPr="00AF6EED">
              <w:rPr>
                <w:rFonts w:ascii="Arial" w:hAnsi="Arial" w:cs="Arial"/>
                <w:sz w:val="18"/>
                <w:szCs w:val="18"/>
              </w:rPr>
              <w:t>:</w:t>
            </w:r>
            <w:r w:rsidR="00B94CC8" w:rsidRPr="00AF6EED">
              <w:rPr>
                <w:rFonts w:ascii="Arial" w:hAnsi="Arial" w:cs="Arial"/>
                <w:sz w:val="18"/>
                <w:szCs w:val="18"/>
              </w:rPr>
              <w:t xml:space="preserve"> sekretarz, główny księgowy</w:t>
            </w:r>
            <w:r w:rsidR="007A405B" w:rsidRPr="00AF6EED">
              <w:rPr>
                <w:rFonts w:ascii="Arial" w:hAnsi="Arial" w:cs="Arial"/>
                <w:sz w:val="18"/>
                <w:szCs w:val="18"/>
              </w:rPr>
              <w:t>.</w:t>
            </w:r>
          </w:p>
          <w:p w14:paraId="2EA411E6" w14:textId="017A9362" w:rsidR="00F54BC8" w:rsidRPr="00AF6EED" w:rsidRDefault="004C163A" w:rsidP="00AA44D2">
            <w:pPr>
              <w:pStyle w:val="Akapitzlist"/>
              <w:widowControl w:val="0"/>
              <w:numPr>
                <w:ilvl w:val="0"/>
                <w:numId w:val="12"/>
              </w:numPr>
              <w:spacing w:after="0" w:line="240" w:lineRule="auto"/>
              <w:jc w:val="both"/>
              <w:rPr>
                <w:rFonts w:ascii="Arial" w:hAnsi="Arial" w:cs="Arial"/>
                <w:sz w:val="18"/>
                <w:szCs w:val="18"/>
              </w:rPr>
            </w:pPr>
            <w:r w:rsidRPr="00AF6EED">
              <w:rPr>
                <w:rFonts w:ascii="Arial" w:hAnsi="Arial" w:cs="Arial"/>
                <w:sz w:val="18"/>
                <w:szCs w:val="18"/>
              </w:rPr>
              <w:t>W</w:t>
            </w:r>
            <w:r w:rsidR="00887D3A" w:rsidRPr="00AF6EED">
              <w:rPr>
                <w:rFonts w:ascii="Arial" w:hAnsi="Arial" w:cs="Arial"/>
                <w:sz w:val="18"/>
                <w:szCs w:val="18"/>
              </w:rPr>
              <w:t xml:space="preserve"> kol</w:t>
            </w:r>
            <w:r w:rsidR="004A4D5B" w:rsidRPr="00AF6EED">
              <w:rPr>
                <w:rFonts w:ascii="Arial" w:hAnsi="Arial" w:cs="Arial"/>
                <w:sz w:val="18"/>
                <w:szCs w:val="18"/>
              </w:rPr>
              <w:t>umnie RCP zawierającej kategorie</w:t>
            </w:r>
            <w:r w:rsidR="00887D3A" w:rsidRPr="00AF6EED">
              <w:rPr>
                <w:rFonts w:ascii="Arial" w:hAnsi="Arial" w:cs="Arial"/>
                <w:sz w:val="18"/>
                <w:szCs w:val="18"/>
              </w:rPr>
              <w:t xml:space="preserve"> danych osobowych przetwarzanych w ramach ZFŚS wyszczególniono nw. zakres danych:</w:t>
            </w:r>
            <w:r w:rsidR="00F54BC8" w:rsidRPr="00AF6EED">
              <w:t xml:space="preserve"> </w:t>
            </w:r>
            <w:r w:rsidR="000417CD" w:rsidRPr="00AF6EED">
              <w:rPr>
                <w:rFonts w:ascii="Arial" w:hAnsi="Arial" w:cs="Arial"/>
                <w:sz w:val="18"/>
                <w:szCs w:val="18"/>
              </w:rPr>
              <w:t>dane identyfikacyjne, dane adresowe, informacje o zarobkach, potrąceniach, składkach, oświadczenie o dochodzie na osobę w rodzinie oraz</w:t>
            </w:r>
            <w:r w:rsidR="000417CD" w:rsidRPr="00AF6EED">
              <w:t xml:space="preserve"> </w:t>
            </w:r>
            <w:r w:rsidR="00AA44D2" w:rsidRPr="00AF6EED">
              <w:rPr>
                <w:rFonts w:ascii="Arial" w:hAnsi="Arial" w:cs="Arial"/>
                <w:sz w:val="18"/>
                <w:szCs w:val="18"/>
              </w:rPr>
              <w:t>numer konta bankowego</w:t>
            </w:r>
            <w:r w:rsidR="00B7302F" w:rsidRPr="00AF6EED">
              <w:rPr>
                <w:rFonts w:ascii="Arial" w:hAnsi="Arial" w:cs="Arial"/>
                <w:sz w:val="18"/>
                <w:szCs w:val="18"/>
              </w:rPr>
              <w:t xml:space="preserve">. </w:t>
            </w:r>
            <w:r w:rsidR="000D6A02" w:rsidRPr="00AF6EED">
              <w:rPr>
                <w:rFonts w:ascii="Arial" w:hAnsi="Arial" w:cs="Arial"/>
                <w:sz w:val="18"/>
                <w:szCs w:val="18"/>
              </w:rPr>
              <w:t xml:space="preserve"> </w:t>
            </w:r>
            <w:r w:rsidR="00887D3A" w:rsidRPr="00AF6EED">
              <w:rPr>
                <w:rFonts w:ascii="Arial" w:hAnsi="Arial" w:cs="Arial"/>
                <w:sz w:val="18"/>
                <w:szCs w:val="18"/>
              </w:rPr>
              <w:t>Powyższy zakres</w:t>
            </w:r>
            <w:r w:rsidR="006B6411" w:rsidRPr="00AF6EED">
              <w:rPr>
                <w:rFonts w:ascii="Arial" w:hAnsi="Arial" w:cs="Arial"/>
                <w:sz w:val="18"/>
                <w:szCs w:val="18"/>
              </w:rPr>
              <w:t xml:space="preserve"> </w:t>
            </w:r>
            <w:r w:rsidR="00887D3A" w:rsidRPr="00AF6EED">
              <w:rPr>
                <w:rFonts w:ascii="Arial" w:hAnsi="Arial" w:cs="Arial"/>
                <w:sz w:val="18"/>
                <w:szCs w:val="18"/>
              </w:rPr>
              <w:t xml:space="preserve">był </w:t>
            </w:r>
            <w:r w:rsidR="00342D54" w:rsidRPr="00AF6EED">
              <w:rPr>
                <w:rFonts w:ascii="Arial" w:hAnsi="Arial" w:cs="Arial"/>
                <w:sz w:val="18"/>
                <w:szCs w:val="18"/>
              </w:rPr>
              <w:t>nie</w:t>
            </w:r>
            <w:r w:rsidR="00887D3A" w:rsidRPr="00AF6EED">
              <w:rPr>
                <w:rFonts w:ascii="Arial" w:hAnsi="Arial" w:cs="Arial"/>
                <w:sz w:val="18"/>
                <w:szCs w:val="18"/>
              </w:rPr>
              <w:t>zgodny z zakresem danych osobowych</w:t>
            </w:r>
            <w:r w:rsidR="00AB7C25" w:rsidRPr="00AF6EED">
              <w:rPr>
                <w:rFonts w:ascii="Arial" w:hAnsi="Arial" w:cs="Arial"/>
                <w:sz w:val="18"/>
                <w:szCs w:val="18"/>
              </w:rPr>
              <w:t xml:space="preserve"> faktycznie</w:t>
            </w:r>
            <w:r w:rsidR="00902281" w:rsidRPr="00AF6EED">
              <w:rPr>
                <w:rFonts w:ascii="Arial" w:hAnsi="Arial" w:cs="Arial"/>
                <w:sz w:val="18"/>
                <w:szCs w:val="18"/>
              </w:rPr>
              <w:t xml:space="preserve"> </w:t>
            </w:r>
            <w:r w:rsidR="006B6411" w:rsidRPr="00AF6EED">
              <w:rPr>
                <w:rFonts w:ascii="Arial" w:hAnsi="Arial" w:cs="Arial"/>
                <w:sz w:val="18"/>
                <w:szCs w:val="18"/>
              </w:rPr>
              <w:t xml:space="preserve">przetwarzanych w ramach funduszu, ponieważ w </w:t>
            </w:r>
            <w:r w:rsidR="00800D9A" w:rsidRPr="00AF6EED">
              <w:rPr>
                <w:rFonts w:ascii="Arial" w:hAnsi="Arial" w:cs="Arial"/>
                <w:sz w:val="18"/>
                <w:szCs w:val="18"/>
              </w:rPr>
              <w:t>dokumentach dotyczących funduszu</w:t>
            </w:r>
            <w:r w:rsidR="006B6411" w:rsidRPr="00AF6EED">
              <w:rPr>
                <w:rFonts w:ascii="Arial" w:hAnsi="Arial" w:cs="Arial"/>
                <w:sz w:val="18"/>
                <w:szCs w:val="18"/>
              </w:rPr>
              <w:t xml:space="preserve"> </w:t>
            </w:r>
            <w:r w:rsidR="007263D6" w:rsidRPr="00AF6EED">
              <w:rPr>
                <w:rFonts w:ascii="Arial" w:hAnsi="Arial" w:cs="Arial"/>
                <w:sz w:val="18"/>
                <w:szCs w:val="18"/>
              </w:rPr>
              <w:t>dodatkowo wymagano podania</w:t>
            </w:r>
            <w:r w:rsidR="00E85D46" w:rsidRPr="00AF6EED">
              <w:rPr>
                <w:rFonts w:ascii="Arial" w:hAnsi="Arial" w:cs="Arial"/>
                <w:sz w:val="18"/>
                <w:szCs w:val="18"/>
              </w:rPr>
              <w:t xml:space="preserve"> m.in.</w:t>
            </w:r>
            <w:r w:rsidR="00F54BC8" w:rsidRPr="00AF6EED">
              <w:rPr>
                <w:rFonts w:ascii="Arial" w:hAnsi="Arial" w:cs="Arial"/>
                <w:sz w:val="18"/>
                <w:szCs w:val="18"/>
              </w:rPr>
              <w:t>:</w:t>
            </w:r>
            <w:r w:rsidR="00E85D46" w:rsidRPr="00AF6EED">
              <w:rPr>
                <w:rFonts w:ascii="Arial" w:hAnsi="Arial" w:cs="Arial"/>
                <w:sz w:val="18"/>
                <w:szCs w:val="18"/>
              </w:rPr>
              <w:t xml:space="preserve"> serii i numeru dowodu osobistego poręczycieli, pokrewieństwa z pracownikiem, daty urodzenia wszystkich członków tworzących gospodarstwo domowe, ich miejsca pracy oraz nauki. </w:t>
            </w:r>
            <w:r w:rsidR="00AA44D2" w:rsidRPr="00AF6EED">
              <w:rPr>
                <w:rFonts w:ascii="Arial" w:hAnsi="Arial" w:cs="Arial"/>
                <w:sz w:val="18"/>
                <w:szCs w:val="18"/>
              </w:rPr>
              <w:t xml:space="preserve"> </w:t>
            </w:r>
          </w:p>
          <w:p w14:paraId="4747BE00" w14:textId="4143B2D5" w:rsidR="0024631B" w:rsidRPr="00AF6EED" w:rsidRDefault="004C163A" w:rsidP="007263D6">
            <w:pPr>
              <w:pStyle w:val="Akapitzlist"/>
              <w:widowControl w:val="0"/>
              <w:numPr>
                <w:ilvl w:val="0"/>
                <w:numId w:val="12"/>
              </w:numPr>
              <w:spacing w:after="0" w:line="240" w:lineRule="auto"/>
              <w:jc w:val="both"/>
              <w:rPr>
                <w:rFonts w:ascii="Arial" w:hAnsi="Arial" w:cs="Arial"/>
                <w:sz w:val="18"/>
                <w:szCs w:val="18"/>
              </w:rPr>
            </w:pPr>
            <w:r w:rsidRPr="00AF6EED">
              <w:rPr>
                <w:rFonts w:ascii="Arial" w:hAnsi="Arial" w:cs="Arial"/>
                <w:sz w:val="18"/>
                <w:szCs w:val="18"/>
              </w:rPr>
              <w:t>W</w:t>
            </w:r>
            <w:r w:rsidR="00796AC3" w:rsidRPr="00AF6EED">
              <w:rPr>
                <w:rFonts w:ascii="Arial" w:hAnsi="Arial" w:cs="Arial"/>
                <w:sz w:val="18"/>
                <w:szCs w:val="18"/>
              </w:rPr>
              <w:t xml:space="preserve"> RCP uwzględniono dane</w:t>
            </w:r>
            <w:r w:rsidR="007263D6" w:rsidRPr="00AF6EED">
              <w:rPr>
                <w:rFonts w:ascii="Arial" w:hAnsi="Arial" w:cs="Arial"/>
                <w:sz w:val="18"/>
                <w:szCs w:val="18"/>
              </w:rPr>
              <w:t xml:space="preserve"> szc</w:t>
            </w:r>
            <w:r w:rsidR="00AB7C25" w:rsidRPr="00AF6EED">
              <w:rPr>
                <w:rFonts w:ascii="Arial" w:hAnsi="Arial" w:cs="Arial"/>
                <w:sz w:val="18"/>
                <w:szCs w:val="18"/>
              </w:rPr>
              <w:t xml:space="preserve">zególnej kategorii </w:t>
            </w:r>
            <w:r w:rsidR="00796AC3" w:rsidRPr="00AF6EED">
              <w:rPr>
                <w:rFonts w:ascii="Arial" w:hAnsi="Arial" w:cs="Arial"/>
                <w:sz w:val="18"/>
                <w:szCs w:val="18"/>
              </w:rPr>
              <w:t>–</w:t>
            </w:r>
            <w:r w:rsidR="007263D6" w:rsidRPr="00AF6EED">
              <w:rPr>
                <w:rFonts w:ascii="Arial" w:hAnsi="Arial" w:cs="Arial"/>
                <w:sz w:val="18"/>
                <w:szCs w:val="18"/>
              </w:rPr>
              <w:t xml:space="preserve"> </w:t>
            </w:r>
            <w:r w:rsidR="00796AC3" w:rsidRPr="00AF6EED">
              <w:rPr>
                <w:rFonts w:ascii="Arial" w:hAnsi="Arial" w:cs="Arial"/>
                <w:sz w:val="18"/>
                <w:szCs w:val="18"/>
              </w:rPr>
              <w:t xml:space="preserve">informacje o stanie </w:t>
            </w:r>
            <w:r w:rsidR="007263D6" w:rsidRPr="00AF6EED">
              <w:rPr>
                <w:rFonts w:ascii="Arial" w:hAnsi="Arial" w:cs="Arial"/>
                <w:sz w:val="18"/>
                <w:szCs w:val="18"/>
              </w:rPr>
              <w:t xml:space="preserve">zdrowia. </w:t>
            </w:r>
          </w:p>
          <w:p w14:paraId="5DBF8010" w14:textId="55C07C7D" w:rsidR="00887D3A" w:rsidRPr="00AF6EED" w:rsidRDefault="004C163A" w:rsidP="00AE1091">
            <w:pPr>
              <w:pStyle w:val="Akapitzlist"/>
              <w:widowControl w:val="0"/>
              <w:numPr>
                <w:ilvl w:val="0"/>
                <w:numId w:val="12"/>
              </w:numPr>
              <w:spacing w:after="0" w:line="240" w:lineRule="auto"/>
              <w:jc w:val="both"/>
              <w:rPr>
                <w:rFonts w:ascii="Arial" w:hAnsi="Arial" w:cs="Arial"/>
                <w:sz w:val="18"/>
                <w:szCs w:val="18"/>
              </w:rPr>
            </w:pPr>
            <w:r w:rsidRPr="00AF6EED">
              <w:rPr>
                <w:rFonts w:ascii="Arial" w:hAnsi="Arial" w:cs="Arial"/>
                <w:sz w:val="18"/>
                <w:szCs w:val="18"/>
              </w:rPr>
              <w:t>W</w:t>
            </w:r>
            <w:r w:rsidR="00AB7C25" w:rsidRPr="00AF6EED">
              <w:rPr>
                <w:rFonts w:ascii="Arial" w:hAnsi="Arial" w:cs="Arial"/>
                <w:sz w:val="18"/>
                <w:szCs w:val="18"/>
              </w:rPr>
              <w:t xml:space="preserve"> RCP </w:t>
            </w:r>
            <w:r w:rsidR="007263D6" w:rsidRPr="00AF6EED">
              <w:rPr>
                <w:rFonts w:ascii="Arial" w:hAnsi="Arial" w:cs="Arial"/>
                <w:sz w:val="18"/>
                <w:szCs w:val="18"/>
              </w:rPr>
              <w:t>w kategorii osó</w:t>
            </w:r>
            <w:r w:rsidR="00B94758" w:rsidRPr="00AF6EED">
              <w:rPr>
                <w:rFonts w:ascii="Arial" w:hAnsi="Arial" w:cs="Arial"/>
                <w:sz w:val="18"/>
                <w:szCs w:val="18"/>
              </w:rPr>
              <w:t>b, których dane dotyczą wpisano</w:t>
            </w:r>
            <w:r w:rsidR="007263D6" w:rsidRPr="00AF6EED">
              <w:rPr>
                <w:rFonts w:ascii="Arial" w:hAnsi="Arial" w:cs="Arial"/>
                <w:sz w:val="18"/>
                <w:szCs w:val="18"/>
              </w:rPr>
              <w:t xml:space="preserve">: </w:t>
            </w:r>
            <w:r w:rsidR="00AE1091" w:rsidRPr="00AF6EED">
              <w:rPr>
                <w:rFonts w:ascii="Arial" w:hAnsi="Arial" w:cs="Arial"/>
                <w:sz w:val="18"/>
                <w:szCs w:val="18"/>
              </w:rPr>
              <w:t>pracowników</w:t>
            </w:r>
            <w:r w:rsidR="00796AC3" w:rsidRPr="00AF6EED">
              <w:rPr>
                <w:rFonts w:ascii="Arial" w:hAnsi="Arial" w:cs="Arial"/>
                <w:sz w:val="18"/>
                <w:szCs w:val="18"/>
              </w:rPr>
              <w:t xml:space="preserve"> placówki oraz emerytów i</w:t>
            </w:r>
            <w:r w:rsidR="00AE1091" w:rsidRPr="00AF6EED">
              <w:rPr>
                <w:rFonts w:ascii="Arial" w:hAnsi="Arial" w:cs="Arial"/>
                <w:sz w:val="18"/>
                <w:szCs w:val="18"/>
              </w:rPr>
              <w:t xml:space="preserve"> rencistów oraz </w:t>
            </w:r>
            <w:r w:rsidR="00796AC3" w:rsidRPr="00AF6EED">
              <w:rPr>
                <w:rFonts w:ascii="Arial" w:hAnsi="Arial" w:cs="Arial"/>
                <w:sz w:val="18"/>
                <w:szCs w:val="18"/>
              </w:rPr>
              <w:t xml:space="preserve">uprawnionych </w:t>
            </w:r>
            <w:r w:rsidR="00AE1091" w:rsidRPr="00AF6EED">
              <w:rPr>
                <w:rFonts w:ascii="Arial" w:hAnsi="Arial" w:cs="Arial"/>
                <w:sz w:val="18"/>
                <w:szCs w:val="18"/>
              </w:rPr>
              <w:t xml:space="preserve">członków ich rodzin </w:t>
            </w:r>
            <w:r w:rsidR="007263D6" w:rsidRPr="00AF6EED">
              <w:rPr>
                <w:rFonts w:ascii="Arial" w:hAnsi="Arial" w:cs="Arial"/>
                <w:sz w:val="18"/>
                <w:szCs w:val="18"/>
              </w:rPr>
              <w:t xml:space="preserve">- co jest </w:t>
            </w:r>
            <w:r w:rsidR="00B94758" w:rsidRPr="00AF6EED">
              <w:rPr>
                <w:rFonts w:ascii="Arial" w:hAnsi="Arial" w:cs="Arial"/>
                <w:sz w:val="18"/>
                <w:szCs w:val="18"/>
              </w:rPr>
              <w:t>zgodne z podmiotowym zakresem przetwarzanych danych</w:t>
            </w:r>
            <w:r w:rsidR="007263D6" w:rsidRPr="00AF6EED">
              <w:rPr>
                <w:rFonts w:ascii="Arial" w:hAnsi="Arial" w:cs="Arial"/>
                <w:sz w:val="18"/>
                <w:szCs w:val="18"/>
              </w:rPr>
              <w:t xml:space="preserve">. </w:t>
            </w:r>
            <w:r w:rsidR="00887D3A" w:rsidRPr="00AF6EED">
              <w:rPr>
                <w:rFonts w:ascii="Arial" w:hAnsi="Arial" w:cs="Arial"/>
                <w:sz w:val="18"/>
                <w:szCs w:val="18"/>
              </w:rPr>
              <w:t>Poręczycielem może być wyłącznie pracownik szkoły.</w:t>
            </w:r>
          </w:p>
          <w:p w14:paraId="7ED7758D" w14:textId="6DC0FF46" w:rsidR="00BC0D20" w:rsidRPr="00AF6EED" w:rsidRDefault="00BC0D20" w:rsidP="00BC0D20">
            <w:pPr>
              <w:pStyle w:val="Akapitzlist"/>
              <w:widowControl w:val="0"/>
              <w:numPr>
                <w:ilvl w:val="0"/>
                <w:numId w:val="12"/>
              </w:numPr>
              <w:spacing w:after="0" w:line="240" w:lineRule="auto"/>
              <w:jc w:val="both"/>
              <w:rPr>
                <w:rFonts w:ascii="Arial" w:hAnsi="Arial" w:cs="Arial"/>
                <w:sz w:val="18"/>
                <w:szCs w:val="18"/>
              </w:rPr>
            </w:pPr>
            <w:r w:rsidRPr="00AF6EED">
              <w:rPr>
                <w:rFonts w:ascii="Arial" w:hAnsi="Arial" w:cs="Arial"/>
                <w:sz w:val="18"/>
                <w:szCs w:val="18"/>
              </w:rPr>
              <w:t>W rejestrze wpisano kategorię archiwalną B-5 zgodną z JRWA. Czas retencji przetwarzanych danych osobowych wynosi 5 lat.</w:t>
            </w:r>
          </w:p>
          <w:p w14:paraId="14A38BA6" w14:textId="6407046A" w:rsidR="002208FF" w:rsidRPr="00AF6EED" w:rsidRDefault="00B94758" w:rsidP="00BC0D20">
            <w:pPr>
              <w:pStyle w:val="Akapitzlist"/>
              <w:widowControl w:val="0"/>
              <w:numPr>
                <w:ilvl w:val="0"/>
                <w:numId w:val="12"/>
              </w:numPr>
              <w:spacing w:after="0" w:line="240" w:lineRule="auto"/>
              <w:jc w:val="both"/>
              <w:rPr>
                <w:rFonts w:ascii="Arial" w:hAnsi="Arial" w:cs="Arial"/>
                <w:sz w:val="18"/>
                <w:szCs w:val="18"/>
              </w:rPr>
            </w:pPr>
            <w:r w:rsidRPr="00AF6EED">
              <w:rPr>
                <w:rFonts w:ascii="Arial" w:hAnsi="Arial" w:cs="Arial"/>
                <w:sz w:val="18"/>
                <w:szCs w:val="18"/>
              </w:rPr>
              <w:t xml:space="preserve">Jako środki zabezpieczające dane osobowe wpisano: </w:t>
            </w:r>
            <w:r w:rsidR="00BC0D20" w:rsidRPr="00AF6EED">
              <w:rPr>
                <w:rFonts w:ascii="Arial" w:hAnsi="Arial" w:cs="Arial"/>
                <w:sz w:val="18"/>
                <w:szCs w:val="18"/>
              </w:rPr>
              <w:t>przechowywanie dokumentów w szafach zamykanych na klucz</w:t>
            </w:r>
            <w:r w:rsidR="000417CD" w:rsidRPr="00AF6EED">
              <w:rPr>
                <w:rFonts w:ascii="Arial" w:hAnsi="Arial" w:cs="Arial"/>
                <w:sz w:val="18"/>
                <w:szCs w:val="18"/>
              </w:rPr>
              <w:t xml:space="preserve"> oraz zabezpieczenie dostępu hasłem w systemie informatycznym</w:t>
            </w:r>
            <w:r w:rsidR="00BC0D20" w:rsidRPr="00AF6EED">
              <w:rPr>
                <w:rFonts w:ascii="Arial" w:hAnsi="Arial" w:cs="Arial"/>
                <w:sz w:val="18"/>
                <w:szCs w:val="18"/>
              </w:rPr>
              <w:t xml:space="preserve">. </w:t>
            </w:r>
            <w:r w:rsidR="009165E1" w:rsidRPr="00AF6EED">
              <w:rPr>
                <w:rFonts w:ascii="Arial" w:hAnsi="Arial" w:cs="Arial"/>
                <w:sz w:val="18"/>
                <w:szCs w:val="18"/>
              </w:rPr>
              <w:t xml:space="preserve">Stosowanie wszystkich ww. zabezpieczeń </w:t>
            </w:r>
            <w:r w:rsidR="002208FF" w:rsidRPr="00AF6EED">
              <w:rPr>
                <w:rFonts w:ascii="Arial" w:hAnsi="Arial" w:cs="Arial"/>
                <w:sz w:val="18"/>
                <w:szCs w:val="18"/>
              </w:rPr>
              <w:t>potwierdzono podczas wizyty w jednostce</w:t>
            </w:r>
            <w:r w:rsidR="009165E1" w:rsidRPr="00AF6EED">
              <w:rPr>
                <w:rFonts w:ascii="Arial" w:hAnsi="Arial" w:cs="Arial"/>
                <w:sz w:val="18"/>
                <w:szCs w:val="18"/>
              </w:rPr>
              <w:t>.</w:t>
            </w:r>
          </w:p>
          <w:p w14:paraId="64EEBD3C" w14:textId="7ABBE094" w:rsidR="00887D3A" w:rsidRPr="00AF6EED" w:rsidRDefault="00887D3A" w:rsidP="002208FF">
            <w:pPr>
              <w:widowControl w:val="0"/>
              <w:spacing w:after="0" w:line="240" w:lineRule="auto"/>
              <w:jc w:val="both"/>
              <w:rPr>
                <w:rFonts w:ascii="Arial" w:hAnsi="Arial" w:cs="Arial"/>
                <w:b/>
                <w:sz w:val="18"/>
                <w:szCs w:val="18"/>
              </w:rPr>
            </w:pPr>
            <w:r w:rsidRPr="00AF6EED">
              <w:rPr>
                <w:rFonts w:ascii="Arial" w:hAnsi="Arial" w:cs="Arial"/>
                <w:b/>
                <w:sz w:val="18"/>
                <w:szCs w:val="18"/>
              </w:rPr>
              <w:t>Rejestr umów powierzenia:</w:t>
            </w:r>
          </w:p>
          <w:p w14:paraId="59CB7E76" w14:textId="6337B214" w:rsidR="00877F35" w:rsidRPr="00AF6EED" w:rsidRDefault="00A02FB9" w:rsidP="00DA2369">
            <w:pPr>
              <w:suppressAutoHyphens w:val="0"/>
              <w:autoSpaceDE w:val="0"/>
              <w:autoSpaceDN w:val="0"/>
              <w:adjustRightInd w:val="0"/>
              <w:spacing w:after="0" w:line="240" w:lineRule="auto"/>
              <w:rPr>
                <w:rFonts w:ascii="Arial" w:hAnsi="Arial" w:cs="Arial"/>
                <w:sz w:val="18"/>
                <w:szCs w:val="18"/>
              </w:rPr>
            </w:pPr>
            <w:r w:rsidRPr="00AF6EED">
              <w:rPr>
                <w:rFonts w:ascii="Arial" w:hAnsi="Arial" w:cs="Arial"/>
                <w:sz w:val="18"/>
                <w:szCs w:val="18"/>
              </w:rPr>
              <w:t>W rejestrze</w:t>
            </w:r>
            <w:r w:rsidR="003D5615" w:rsidRPr="00AF6EED">
              <w:rPr>
                <w:rFonts w:ascii="Arial" w:hAnsi="Arial" w:cs="Arial"/>
                <w:sz w:val="18"/>
                <w:szCs w:val="18"/>
              </w:rPr>
              <w:t xml:space="preserve"> </w:t>
            </w:r>
            <w:r w:rsidR="00DA2369" w:rsidRPr="00AF6EED">
              <w:rPr>
                <w:rFonts w:ascii="Arial" w:hAnsi="Arial" w:cs="Arial"/>
                <w:sz w:val="18"/>
                <w:szCs w:val="18"/>
              </w:rPr>
              <w:t>ujęto 1 umowę</w:t>
            </w:r>
            <w:r w:rsidR="00887D3A" w:rsidRPr="00AF6EED">
              <w:rPr>
                <w:rFonts w:ascii="Arial" w:hAnsi="Arial" w:cs="Arial"/>
                <w:sz w:val="18"/>
                <w:szCs w:val="18"/>
              </w:rPr>
              <w:t xml:space="preserve"> powierzenia przet</w:t>
            </w:r>
            <w:r w:rsidR="006467EC" w:rsidRPr="00AF6EED">
              <w:rPr>
                <w:rFonts w:ascii="Arial" w:hAnsi="Arial" w:cs="Arial"/>
                <w:sz w:val="18"/>
                <w:szCs w:val="18"/>
              </w:rPr>
              <w:t>warzania danych osobowych tj. z</w:t>
            </w:r>
            <w:r w:rsidR="00887D3A" w:rsidRPr="00AF6EED">
              <w:rPr>
                <w:rFonts w:ascii="Arial" w:hAnsi="Arial" w:cs="Arial"/>
                <w:sz w:val="18"/>
                <w:szCs w:val="18"/>
              </w:rPr>
              <w:t>: Urzędem Miasta Lublin</w:t>
            </w:r>
            <w:r w:rsidR="00AE543D" w:rsidRPr="00AF6EED">
              <w:rPr>
                <w:rFonts w:ascii="Arial" w:hAnsi="Arial" w:cs="Arial"/>
                <w:sz w:val="18"/>
                <w:szCs w:val="18"/>
              </w:rPr>
              <w:t xml:space="preserve"> (Obsługa organizacyjno- administracyjna zgodnie z uchwałą 516/XIII/2020 Rady Miasta Lublin</w:t>
            </w:r>
            <w:r w:rsidR="00DA2369" w:rsidRPr="00AF6EED">
              <w:rPr>
                <w:rFonts w:ascii="Arial" w:hAnsi="Arial" w:cs="Arial"/>
                <w:sz w:val="18"/>
                <w:szCs w:val="18"/>
              </w:rPr>
              <w:t>.</w:t>
            </w:r>
          </w:p>
          <w:p w14:paraId="37484DD6" w14:textId="77777777" w:rsidR="00877F35" w:rsidRPr="00AF6EED" w:rsidRDefault="00877F35" w:rsidP="00AE4A45">
            <w:pPr>
              <w:widowControl w:val="0"/>
              <w:spacing w:after="0" w:line="240" w:lineRule="auto"/>
              <w:jc w:val="both"/>
              <w:rPr>
                <w:rFonts w:ascii="Arial" w:hAnsi="Arial" w:cs="Arial"/>
                <w:sz w:val="18"/>
                <w:szCs w:val="18"/>
              </w:rPr>
            </w:pPr>
          </w:p>
          <w:p w14:paraId="0AF1C469" w14:textId="775D394C" w:rsidR="00887D3A" w:rsidRPr="00AF6EED" w:rsidRDefault="00887D3A">
            <w:pPr>
              <w:widowControl w:val="0"/>
              <w:spacing w:after="0" w:line="240" w:lineRule="auto"/>
              <w:jc w:val="both"/>
              <w:rPr>
                <w:rFonts w:ascii="Arial" w:hAnsi="Arial" w:cs="Arial"/>
                <w:b/>
                <w:sz w:val="18"/>
                <w:szCs w:val="18"/>
              </w:rPr>
            </w:pPr>
            <w:r w:rsidRPr="00AF6EED">
              <w:rPr>
                <w:rFonts w:ascii="Arial" w:hAnsi="Arial" w:cs="Arial"/>
                <w:b/>
                <w:sz w:val="18"/>
                <w:szCs w:val="18"/>
              </w:rPr>
              <w:t>Rejestr kategorii przetwarzania:</w:t>
            </w:r>
          </w:p>
          <w:p w14:paraId="2E071E04" w14:textId="4B0507FE" w:rsidR="00544D8E" w:rsidRDefault="00887D3A">
            <w:pPr>
              <w:widowControl w:val="0"/>
              <w:spacing w:after="0" w:line="240" w:lineRule="auto"/>
              <w:jc w:val="both"/>
              <w:rPr>
                <w:rFonts w:ascii="Arial" w:hAnsi="Arial" w:cs="Arial"/>
                <w:sz w:val="18"/>
                <w:szCs w:val="18"/>
              </w:rPr>
            </w:pPr>
            <w:r w:rsidRPr="00AF6EED">
              <w:rPr>
                <w:rFonts w:ascii="Arial" w:hAnsi="Arial" w:cs="Arial"/>
                <w:sz w:val="18"/>
                <w:szCs w:val="18"/>
              </w:rPr>
              <w:t xml:space="preserve">Rejestr zawiera 1 pozycję. Jednostka posiada zawartą umowę z </w:t>
            </w:r>
            <w:r w:rsidR="00F85B90" w:rsidRPr="00AF6EED">
              <w:rPr>
                <w:rFonts w:ascii="Arial" w:hAnsi="Arial" w:cs="Arial"/>
                <w:sz w:val="18"/>
                <w:szCs w:val="18"/>
              </w:rPr>
              <w:t>Sopockim Towarzystwem Ubezpieczeń na Życie ERGO HESTIA S.A</w:t>
            </w:r>
            <w:r w:rsidR="00897FF1" w:rsidRPr="00AF6EED">
              <w:rPr>
                <w:rFonts w:ascii="Arial" w:hAnsi="Arial" w:cs="Arial"/>
                <w:sz w:val="18"/>
                <w:szCs w:val="18"/>
              </w:rPr>
              <w:t>.- dotyczy polis dobrowolnego ubezpieczenia grupowego pracowników i ich rodzin.</w:t>
            </w:r>
          </w:p>
          <w:p w14:paraId="1B106681" w14:textId="053E9A99" w:rsidR="00740623" w:rsidRPr="00AF6EED" w:rsidRDefault="00740623">
            <w:pPr>
              <w:widowControl w:val="0"/>
              <w:spacing w:after="0" w:line="240" w:lineRule="auto"/>
              <w:jc w:val="both"/>
              <w:rPr>
                <w:rFonts w:ascii="Arial" w:hAnsi="Arial" w:cs="Arial"/>
                <w:sz w:val="18"/>
                <w:szCs w:val="18"/>
              </w:rPr>
            </w:pPr>
            <w:r w:rsidRPr="00AF6EED">
              <w:rPr>
                <w:rFonts w:ascii="Arial" w:hAnsi="Arial" w:cs="Arial"/>
                <w:sz w:val="18"/>
                <w:szCs w:val="18"/>
              </w:rPr>
              <w:t>Szkoła zawarła 1 umowę zlecenie w 2022 r., z nauczycielem  muzyki będącymi pracownikiem szkoły.</w:t>
            </w:r>
          </w:p>
          <w:p w14:paraId="072B0ADE" w14:textId="6AD0D1B6" w:rsidR="00580125" w:rsidRPr="00AF6EED" w:rsidRDefault="00887D3A">
            <w:pPr>
              <w:widowControl w:val="0"/>
              <w:spacing w:after="0" w:line="240" w:lineRule="auto"/>
              <w:jc w:val="both"/>
              <w:rPr>
                <w:rFonts w:ascii="Arial" w:hAnsi="Arial" w:cs="Arial"/>
                <w:b/>
                <w:sz w:val="18"/>
                <w:szCs w:val="18"/>
              </w:rPr>
            </w:pPr>
            <w:r w:rsidRPr="00AF6EED">
              <w:rPr>
                <w:rFonts w:ascii="Arial" w:hAnsi="Arial" w:cs="Arial"/>
                <w:b/>
                <w:sz w:val="18"/>
                <w:szCs w:val="18"/>
              </w:rPr>
              <w:t xml:space="preserve">Analiza ryzyka: </w:t>
            </w:r>
            <w:r w:rsidR="0079041C" w:rsidRPr="00AF6EED">
              <w:rPr>
                <w:rFonts w:ascii="Arial" w:hAnsi="Arial" w:cs="Arial"/>
                <w:sz w:val="18"/>
                <w:szCs w:val="18"/>
              </w:rPr>
              <w:t>przesłana do BI 12</w:t>
            </w:r>
            <w:r w:rsidR="00A02FB9" w:rsidRPr="00AF6EED">
              <w:rPr>
                <w:rFonts w:ascii="Arial" w:hAnsi="Arial" w:cs="Arial"/>
                <w:sz w:val="18"/>
                <w:szCs w:val="18"/>
              </w:rPr>
              <w:t xml:space="preserve"> lipca 2021 r.</w:t>
            </w:r>
            <w:r w:rsidRPr="00AF6EED">
              <w:rPr>
                <w:rFonts w:ascii="Arial" w:hAnsi="Arial" w:cs="Arial"/>
                <w:b/>
                <w:sz w:val="18"/>
                <w:szCs w:val="18"/>
              </w:rPr>
              <w:t xml:space="preserve"> </w:t>
            </w:r>
          </w:p>
          <w:p w14:paraId="3DBCE58D" w14:textId="6170ADFD" w:rsidR="00487CA4" w:rsidRPr="00740623" w:rsidRDefault="00426445" w:rsidP="00487CA4">
            <w:pPr>
              <w:widowControl w:val="0"/>
              <w:spacing w:after="0" w:line="240" w:lineRule="auto"/>
              <w:jc w:val="both"/>
              <w:rPr>
                <w:rFonts w:ascii="Arial" w:hAnsi="Arial" w:cs="Arial"/>
                <w:sz w:val="18"/>
                <w:szCs w:val="18"/>
              </w:rPr>
            </w:pPr>
            <w:r w:rsidRPr="00AF6EED">
              <w:rPr>
                <w:rFonts w:ascii="Arial" w:hAnsi="Arial" w:cs="Arial"/>
                <w:sz w:val="18"/>
                <w:szCs w:val="18"/>
              </w:rPr>
              <w:t xml:space="preserve">Przeprowadzona w 2021 r. analiza ryzyka obejmuje dane </w:t>
            </w:r>
            <w:r w:rsidR="00CD419C" w:rsidRPr="00AF6EED">
              <w:rPr>
                <w:rFonts w:ascii="Arial" w:hAnsi="Arial" w:cs="Arial"/>
                <w:sz w:val="18"/>
                <w:szCs w:val="18"/>
              </w:rPr>
              <w:t>dotycz</w:t>
            </w:r>
            <w:r w:rsidR="0056681B" w:rsidRPr="00AF6EED">
              <w:rPr>
                <w:rFonts w:ascii="Arial" w:hAnsi="Arial" w:cs="Arial"/>
                <w:sz w:val="18"/>
                <w:szCs w:val="18"/>
              </w:rPr>
              <w:t>ące obsługi</w:t>
            </w:r>
            <w:r w:rsidRPr="00AF6EED">
              <w:rPr>
                <w:rFonts w:ascii="Arial" w:hAnsi="Arial" w:cs="Arial"/>
                <w:sz w:val="18"/>
                <w:szCs w:val="18"/>
              </w:rPr>
              <w:t xml:space="preserve"> ZFŚS- wartość aktywa - poufność - </w:t>
            </w:r>
            <w:r w:rsidR="00CD419C" w:rsidRPr="00AF6EED">
              <w:rPr>
                <w:rFonts w:ascii="Arial" w:hAnsi="Arial" w:cs="Arial"/>
                <w:sz w:val="18"/>
                <w:szCs w:val="18"/>
              </w:rPr>
              <w:t>2, integralność - 2</w:t>
            </w:r>
            <w:r w:rsidRPr="00AF6EED">
              <w:rPr>
                <w:rFonts w:ascii="Arial" w:hAnsi="Arial" w:cs="Arial"/>
                <w:sz w:val="18"/>
                <w:szCs w:val="18"/>
              </w:rPr>
              <w:t>,</w:t>
            </w:r>
            <w:r w:rsidR="00CD419C" w:rsidRPr="00AF6EED">
              <w:rPr>
                <w:rFonts w:ascii="Arial" w:hAnsi="Arial" w:cs="Arial"/>
                <w:sz w:val="18"/>
                <w:szCs w:val="18"/>
              </w:rPr>
              <w:t xml:space="preserve"> dostęp - 2</w:t>
            </w:r>
            <w:r w:rsidRPr="00AF6EED">
              <w:rPr>
                <w:rFonts w:ascii="Arial" w:hAnsi="Arial" w:cs="Arial"/>
                <w:sz w:val="18"/>
                <w:szCs w:val="18"/>
              </w:rPr>
              <w:t>.</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14:paraId="168AEDBC" w14:textId="1FE43E53" w:rsidR="00E85D46" w:rsidRPr="00AF6EED" w:rsidRDefault="00E85D46">
            <w:pPr>
              <w:pStyle w:val="Akapitzlist"/>
              <w:widowControl w:val="0"/>
              <w:numPr>
                <w:ilvl w:val="0"/>
                <w:numId w:val="4"/>
              </w:numPr>
              <w:spacing w:after="0" w:line="240" w:lineRule="auto"/>
              <w:ind w:left="318" w:hanging="426"/>
              <w:jc w:val="both"/>
              <w:rPr>
                <w:rFonts w:ascii="Arial" w:hAnsi="Arial" w:cs="Arial"/>
                <w:sz w:val="18"/>
                <w:szCs w:val="18"/>
              </w:rPr>
            </w:pPr>
            <w:r w:rsidRPr="00AF6EED">
              <w:rPr>
                <w:rFonts w:ascii="Arial" w:hAnsi="Arial" w:cs="Arial"/>
                <w:sz w:val="18"/>
                <w:szCs w:val="18"/>
              </w:rPr>
              <w:t>Wskazać prawidłowe kategorie osób, które mają dostęp do danych osobowych przetwarzanych w związku z realizacją Funduszu.</w:t>
            </w:r>
          </w:p>
          <w:p w14:paraId="2AAFA65E" w14:textId="507AEAB4" w:rsidR="00887D3A" w:rsidRPr="00AF6EED" w:rsidRDefault="00626933">
            <w:pPr>
              <w:pStyle w:val="Akapitzlist"/>
              <w:widowControl w:val="0"/>
              <w:numPr>
                <w:ilvl w:val="0"/>
                <w:numId w:val="4"/>
              </w:numPr>
              <w:spacing w:after="0" w:line="240" w:lineRule="auto"/>
              <w:ind w:left="318" w:hanging="426"/>
              <w:jc w:val="both"/>
              <w:rPr>
                <w:rFonts w:ascii="Arial" w:hAnsi="Arial" w:cs="Arial"/>
                <w:sz w:val="18"/>
                <w:szCs w:val="18"/>
              </w:rPr>
            </w:pPr>
            <w:r w:rsidRPr="00AF6EED">
              <w:rPr>
                <w:rFonts w:ascii="Arial" w:hAnsi="Arial" w:cs="Arial"/>
                <w:sz w:val="18"/>
                <w:szCs w:val="18"/>
              </w:rPr>
              <w:t>Dostosować</w:t>
            </w:r>
            <w:r w:rsidR="00887D3A" w:rsidRPr="00AF6EED">
              <w:rPr>
                <w:rFonts w:ascii="Arial" w:hAnsi="Arial" w:cs="Arial"/>
                <w:sz w:val="18"/>
                <w:szCs w:val="18"/>
              </w:rPr>
              <w:t xml:space="preserve"> </w:t>
            </w:r>
            <w:r w:rsidR="00B94758" w:rsidRPr="00AF6EED">
              <w:rPr>
                <w:rFonts w:ascii="Arial" w:hAnsi="Arial" w:cs="Arial"/>
                <w:sz w:val="18"/>
                <w:szCs w:val="18"/>
              </w:rPr>
              <w:t xml:space="preserve">w RCP </w:t>
            </w:r>
            <w:r w:rsidR="00887D3A" w:rsidRPr="00AF6EED">
              <w:rPr>
                <w:rFonts w:ascii="Arial" w:hAnsi="Arial" w:cs="Arial"/>
                <w:sz w:val="18"/>
                <w:szCs w:val="18"/>
              </w:rPr>
              <w:t xml:space="preserve">zakres danych osobowych </w:t>
            </w:r>
            <w:r w:rsidR="00B94758" w:rsidRPr="00AF6EED">
              <w:rPr>
                <w:rFonts w:ascii="Arial" w:hAnsi="Arial" w:cs="Arial"/>
                <w:sz w:val="18"/>
                <w:szCs w:val="18"/>
              </w:rPr>
              <w:t xml:space="preserve">przetwarzanych w ramach Funduszu </w:t>
            </w:r>
            <w:r w:rsidR="006467EC" w:rsidRPr="00AF6EED">
              <w:rPr>
                <w:rFonts w:ascii="Arial" w:hAnsi="Arial" w:cs="Arial"/>
                <w:sz w:val="18"/>
                <w:szCs w:val="18"/>
              </w:rPr>
              <w:t xml:space="preserve">o  zakres </w:t>
            </w:r>
            <w:r w:rsidRPr="00AF6EED">
              <w:rPr>
                <w:rFonts w:ascii="Arial" w:hAnsi="Arial" w:cs="Arial"/>
                <w:sz w:val="18"/>
                <w:szCs w:val="18"/>
              </w:rPr>
              <w:t xml:space="preserve">danych </w:t>
            </w:r>
            <w:r w:rsidR="006467EC" w:rsidRPr="00AF6EED">
              <w:rPr>
                <w:rFonts w:ascii="Arial" w:hAnsi="Arial" w:cs="Arial"/>
                <w:sz w:val="18"/>
                <w:szCs w:val="18"/>
              </w:rPr>
              <w:t>faktycznie przetwarzany</w:t>
            </w:r>
            <w:r w:rsidR="006C1959" w:rsidRPr="00AF6EED">
              <w:rPr>
                <w:rFonts w:ascii="Arial" w:hAnsi="Arial" w:cs="Arial"/>
                <w:sz w:val="18"/>
                <w:szCs w:val="18"/>
              </w:rPr>
              <w:t>ch</w:t>
            </w:r>
            <w:r w:rsidR="00887D3A" w:rsidRPr="00AF6EED">
              <w:rPr>
                <w:rFonts w:ascii="Arial" w:hAnsi="Arial" w:cs="Arial"/>
                <w:sz w:val="18"/>
                <w:szCs w:val="18"/>
              </w:rPr>
              <w:t xml:space="preserve"> podczas realizacji</w:t>
            </w:r>
            <w:r w:rsidR="008A551D" w:rsidRPr="00AF6EED">
              <w:rPr>
                <w:rFonts w:ascii="Arial" w:hAnsi="Arial" w:cs="Arial"/>
                <w:sz w:val="18"/>
                <w:szCs w:val="18"/>
              </w:rPr>
              <w:t xml:space="preserve"> Funduszu</w:t>
            </w:r>
            <w:r w:rsidR="00AB7C25" w:rsidRPr="00AF6EED">
              <w:rPr>
                <w:rFonts w:ascii="Arial" w:hAnsi="Arial" w:cs="Arial"/>
                <w:sz w:val="18"/>
                <w:szCs w:val="18"/>
              </w:rPr>
              <w:t>.</w:t>
            </w:r>
            <w:r w:rsidR="00EB4805" w:rsidRPr="00AF6EED">
              <w:rPr>
                <w:rFonts w:ascii="Arial" w:hAnsi="Arial" w:cs="Arial"/>
                <w:sz w:val="18"/>
                <w:szCs w:val="18"/>
              </w:rPr>
              <w:t xml:space="preserve"> </w:t>
            </w:r>
          </w:p>
          <w:p w14:paraId="088CD507" w14:textId="77777777" w:rsidR="0030596F" w:rsidRPr="00AF6EED" w:rsidRDefault="0030596F" w:rsidP="0030596F">
            <w:pPr>
              <w:pStyle w:val="Akapitzlist"/>
              <w:widowControl w:val="0"/>
              <w:spacing w:after="0" w:line="240" w:lineRule="auto"/>
              <w:ind w:left="318"/>
              <w:jc w:val="both"/>
              <w:rPr>
                <w:rFonts w:ascii="Arial" w:hAnsi="Arial" w:cs="Arial"/>
                <w:sz w:val="18"/>
                <w:szCs w:val="18"/>
              </w:rPr>
            </w:pPr>
          </w:p>
          <w:p w14:paraId="70D3245C" w14:textId="77777777" w:rsidR="00887D3A" w:rsidRPr="00AF6EED" w:rsidRDefault="00887D3A">
            <w:pPr>
              <w:widowControl w:val="0"/>
              <w:spacing w:after="0" w:line="240" w:lineRule="auto"/>
              <w:jc w:val="both"/>
              <w:rPr>
                <w:rFonts w:ascii="Arial" w:hAnsi="Arial" w:cs="Arial"/>
                <w:sz w:val="18"/>
                <w:szCs w:val="18"/>
              </w:rPr>
            </w:pPr>
          </w:p>
          <w:p w14:paraId="6F26DC7F" w14:textId="7538CCA1" w:rsidR="00887D3A" w:rsidRPr="00AF6EED" w:rsidRDefault="00887D3A">
            <w:pPr>
              <w:pStyle w:val="Akapitzlist"/>
              <w:widowControl w:val="0"/>
              <w:spacing w:after="0" w:line="240" w:lineRule="auto"/>
              <w:ind w:left="0"/>
              <w:rPr>
                <w:rFonts w:ascii="Arial" w:hAnsi="Arial" w:cs="Arial"/>
                <w:b/>
                <w:sz w:val="18"/>
                <w:szCs w:val="18"/>
              </w:rPr>
            </w:pPr>
            <w:r w:rsidRPr="00AF6EED">
              <w:rPr>
                <w:rFonts w:ascii="Arial" w:hAnsi="Arial" w:cs="Arial"/>
                <w:b/>
                <w:sz w:val="18"/>
                <w:szCs w:val="18"/>
              </w:rPr>
              <w:t xml:space="preserve">Termin realizacji: </w:t>
            </w:r>
          </w:p>
          <w:p w14:paraId="40E5F6BD" w14:textId="77777777" w:rsidR="00887D3A" w:rsidRPr="00AF6EED" w:rsidRDefault="00887D3A">
            <w:pPr>
              <w:pStyle w:val="Akapitzlist"/>
              <w:widowControl w:val="0"/>
              <w:spacing w:after="0" w:line="240" w:lineRule="auto"/>
              <w:ind w:left="0"/>
              <w:rPr>
                <w:rFonts w:ascii="Arial" w:hAnsi="Arial" w:cs="Arial"/>
                <w:sz w:val="18"/>
                <w:szCs w:val="18"/>
              </w:rPr>
            </w:pPr>
          </w:p>
          <w:p w14:paraId="51377B37" w14:textId="26EA3631" w:rsidR="00887D3A" w:rsidRPr="00AF6EED" w:rsidRDefault="00887D3A">
            <w:pPr>
              <w:pStyle w:val="Akapitzlist"/>
              <w:widowControl w:val="0"/>
              <w:spacing w:after="0" w:line="240" w:lineRule="auto"/>
              <w:ind w:left="0"/>
              <w:rPr>
                <w:rFonts w:ascii="Arial" w:hAnsi="Arial" w:cs="Arial"/>
                <w:sz w:val="18"/>
                <w:szCs w:val="18"/>
              </w:rPr>
            </w:pPr>
            <w:r w:rsidRPr="00AF6EED">
              <w:rPr>
                <w:rFonts w:ascii="Arial" w:hAnsi="Arial" w:cs="Arial"/>
                <w:b/>
                <w:sz w:val="18"/>
                <w:szCs w:val="18"/>
              </w:rPr>
              <w:t>Osoba odpowiedzialna</w:t>
            </w:r>
            <w:r w:rsidRPr="00AF6EED">
              <w:rPr>
                <w:rFonts w:ascii="Arial" w:hAnsi="Arial" w:cs="Arial"/>
                <w:sz w:val="18"/>
                <w:szCs w:val="18"/>
              </w:rPr>
              <w:t xml:space="preserve">: </w:t>
            </w:r>
          </w:p>
          <w:p w14:paraId="587EBC8E" w14:textId="77777777" w:rsidR="00887D3A" w:rsidRPr="00AF6EED" w:rsidRDefault="00887D3A">
            <w:pPr>
              <w:pStyle w:val="Akapitzlist"/>
              <w:widowControl w:val="0"/>
              <w:spacing w:after="0" w:line="240" w:lineRule="auto"/>
              <w:ind w:left="0"/>
              <w:rPr>
                <w:rFonts w:ascii="Arial" w:hAnsi="Arial" w:cs="Arial"/>
                <w:b/>
                <w:sz w:val="18"/>
                <w:szCs w:val="18"/>
              </w:rPr>
            </w:pPr>
          </w:p>
          <w:p w14:paraId="111469AF" w14:textId="77777777" w:rsidR="00887D3A" w:rsidRPr="00AF6EED" w:rsidRDefault="00887D3A">
            <w:pPr>
              <w:pStyle w:val="Akapitzlist"/>
              <w:widowControl w:val="0"/>
              <w:spacing w:after="0" w:line="240" w:lineRule="auto"/>
              <w:ind w:left="0"/>
              <w:rPr>
                <w:rFonts w:ascii="Arial" w:hAnsi="Arial" w:cs="Arial"/>
                <w:sz w:val="18"/>
                <w:szCs w:val="18"/>
              </w:rPr>
            </w:pPr>
          </w:p>
        </w:tc>
      </w:tr>
    </w:tbl>
    <w:p w14:paraId="63F91005" w14:textId="57411625" w:rsidR="00466DA5" w:rsidRPr="00AF6EED" w:rsidRDefault="00466DA5">
      <w:pPr>
        <w:pStyle w:val="Akapitzlist"/>
        <w:ind w:left="0"/>
        <w:rPr>
          <w:rFonts w:ascii="Arial" w:hAnsi="Arial" w:cs="Arial"/>
          <w:b/>
          <w:sz w:val="24"/>
          <w:szCs w:val="24"/>
        </w:rPr>
      </w:pPr>
    </w:p>
    <w:tbl>
      <w:tblPr>
        <w:tblW w:w="14459" w:type="dxa"/>
        <w:tblInd w:w="-5" w:type="dxa"/>
        <w:tblLayout w:type="fixed"/>
        <w:tblLook w:val="04A0" w:firstRow="1" w:lastRow="0" w:firstColumn="1" w:lastColumn="0" w:noHBand="0" w:noVBand="1"/>
      </w:tblPr>
      <w:tblGrid>
        <w:gridCol w:w="3234"/>
        <w:gridCol w:w="6405"/>
        <w:gridCol w:w="4820"/>
      </w:tblGrid>
      <w:tr w:rsidR="00260D31" w:rsidRPr="00AF6EED" w14:paraId="799985ED" w14:textId="77777777" w:rsidTr="00877F35">
        <w:trPr>
          <w:trHeight w:val="1238"/>
        </w:trPr>
        <w:tc>
          <w:tcPr>
            <w:tcW w:w="3234"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7EC4E03" w14:textId="77777777" w:rsidR="00032CD2" w:rsidRPr="00AF6EED" w:rsidRDefault="00032CD2" w:rsidP="009D1439">
            <w:pPr>
              <w:widowControl w:val="0"/>
              <w:spacing w:after="0" w:line="240" w:lineRule="auto"/>
              <w:jc w:val="center"/>
              <w:rPr>
                <w:rFonts w:ascii="Arial" w:hAnsi="Arial" w:cs="Arial"/>
                <w:b/>
                <w:sz w:val="18"/>
                <w:szCs w:val="18"/>
              </w:rPr>
            </w:pPr>
            <w:r w:rsidRPr="00AF6EED">
              <w:rPr>
                <w:rFonts w:ascii="Arial" w:hAnsi="Arial" w:cs="Arial"/>
                <w:b/>
                <w:sz w:val="18"/>
                <w:szCs w:val="18"/>
              </w:rPr>
              <w:t>Zagadnienie nr 4</w:t>
            </w:r>
          </w:p>
          <w:p w14:paraId="4F7992AB" w14:textId="77777777" w:rsidR="00032CD2" w:rsidRPr="00AF6EED" w:rsidRDefault="00032CD2" w:rsidP="009D1439">
            <w:pPr>
              <w:widowControl w:val="0"/>
              <w:spacing w:after="0" w:line="240" w:lineRule="auto"/>
              <w:jc w:val="center"/>
              <w:rPr>
                <w:rFonts w:ascii="Arial" w:hAnsi="Arial" w:cs="Arial"/>
                <w:b/>
                <w:sz w:val="18"/>
                <w:szCs w:val="18"/>
              </w:rPr>
            </w:pPr>
            <w:r w:rsidRPr="00AF6EED">
              <w:rPr>
                <w:rFonts w:ascii="Arial" w:hAnsi="Arial" w:cs="Arial"/>
                <w:b/>
                <w:sz w:val="18"/>
                <w:szCs w:val="18"/>
              </w:rPr>
              <w:t>upoważnienia w zakresie danych osobowych</w:t>
            </w:r>
          </w:p>
          <w:p w14:paraId="05FC9233" w14:textId="77777777" w:rsidR="00032CD2" w:rsidRPr="00AF6EED" w:rsidRDefault="00032CD2" w:rsidP="009D1439">
            <w:pPr>
              <w:widowControl w:val="0"/>
              <w:spacing w:after="0" w:line="240" w:lineRule="auto"/>
              <w:jc w:val="center"/>
              <w:rPr>
                <w:rFonts w:ascii="Arial" w:hAnsi="Arial" w:cs="Arial"/>
                <w:b/>
                <w:sz w:val="18"/>
                <w:szCs w:val="18"/>
              </w:rPr>
            </w:pPr>
          </w:p>
        </w:tc>
        <w:tc>
          <w:tcPr>
            <w:tcW w:w="11225" w:type="dxa"/>
            <w:gridSpan w:val="2"/>
            <w:tcBorders>
              <w:top w:val="single" w:sz="4" w:space="0" w:color="000000"/>
              <w:left w:val="single" w:sz="4" w:space="0" w:color="000000"/>
              <w:bottom w:val="single" w:sz="4" w:space="0" w:color="000000"/>
              <w:right w:val="single" w:sz="4" w:space="0" w:color="000000"/>
            </w:tcBorders>
            <w:shd w:val="clear" w:color="auto" w:fill="9CC2E5"/>
          </w:tcPr>
          <w:p w14:paraId="45816D78" w14:textId="77777777" w:rsidR="00032CD2" w:rsidRPr="00AF6EED" w:rsidRDefault="00032CD2" w:rsidP="009D1439">
            <w:pPr>
              <w:widowControl w:val="0"/>
              <w:spacing w:after="0" w:line="240" w:lineRule="auto"/>
              <w:jc w:val="both"/>
              <w:rPr>
                <w:rFonts w:ascii="Arial" w:hAnsi="Arial" w:cs="Arial"/>
                <w:b/>
                <w:sz w:val="18"/>
                <w:szCs w:val="18"/>
              </w:rPr>
            </w:pPr>
            <w:r w:rsidRPr="00AF6EED">
              <w:rPr>
                <w:rFonts w:ascii="Arial" w:hAnsi="Arial" w:cs="Arial"/>
                <w:b/>
                <w:sz w:val="18"/>
                <w:szCs w:val="18"/>
              </w:rPr>
              <w:t>Upoważnienia do przetwarzania danych osobowych w zakresie wykonywanych przez pracowników obowiązków (w tym pracownicy realizujący proces ZFŚS, w szczególności danych dotyczących zdrowia (art 8 ust 1b ustawy)</w:t>
            </w:r>
          </w:p>
          <w:p w14:paraId="11515E40" w14:textId="77777777" w:rsidR="00032CD2" w:rsidRPr="00AF6EED" w:rsidRDefault="00032CD2" w:rsidP="009D1439">
            <w:pPr>
              <w:widowControl w:val="0"/>
              <w:spacing w:after="0" w:line="240" w:lineRule="auto"/>
              <w:jc w:val="both"/>
              <w:rPr>
                <w:rFonts w:ascii="Arial" w:hAnsi="Arial" w:cs="Arial"/>
                <w:sz w:val="18"/>
                <w:szCs w:val="18"/>
              </w:rPr>
            </w:pPr>
          </w:p>
        </w:tc>
      </w:tr>
      <w:tr w:rsidR="00260D31" w:rsidRPr="00AF6EED" w14:paraId="5CEB487C" w14:textId="77777777" w:rsidTr="00877F35">
        <w:trPr>
          <w:trHeight w:val="53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3DCA5" w14:textId="77777777" w:rsidR="00032CD2" w:rsidRPr="00AF6EED" w:rsidRDefault="00032CD2" w:rsidP="009D1439">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Ustalenia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700C" w14:textId="77777777" w:rsidR="00032CD2" w:rsidRPr="00AF6EED" w:rsidRDefault="00032CD2" w:rsidP="009D1439">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260D31" w:rsidRPr="00AF6EED" w14:paraId="3C418B87" w14:textId="77777777" w:rsidTr="00877F35">
        <w:trPr>
          <w:trHeight w:val="87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14:paraId="5087C1AF" w14:textId="0F8A65F3" w:rsidR="008E597B" w:rsidRPr="00AF6EED" w:rsidRDefault="004052BD" w:rsidP="008E597B">
            <w:pPr>
              <w:widowControl w:val="0"/>
              <w:spacing w:after="0" w:line="240" w:lineRule="auto"/>
              <w:jc w:val="both"/>
              <w:rPr>
                <w:rFonts w:ascii="Arial" w:hAnsi="Arial" w:cs="Arial"/>
                <w:sz w:val="18"/>
                <w:szCs w:val="18"/>
              </w:rPr>
            </w:pPr>
            <w:r w:rsidRPr="00AF6EED">
              <w:rPr>
                <w:rFonts w:ascii="Arial" w:hAnsi="Arial" w:cs="Arial"/>
                <w:sz w:val="18"/>
                <w:szCs w:val="18"/>
              </w:rPr>
              <w:t>W szkole prowadzona jest ewidencja osób upoważnionych do przetwarzania danych osobowych, zgodna z wzorem z załącznika nr 5 do PBI. W aktualnej ewi</w:t>
            </w:r>
            <w:r w:rsidR="0075142F" w:rsidRPr="00AF6EED">
              <w:rPr>
                <w:rFonts w:ascii="Arial" w:hAnsi="Arial" w:cs="Arial"/>
                <w:sz w:val="18"/>
                <w:szCs w:val="18"/>
              </w:rPr>
              <w:t>dencji osób znajdują się 74 pozycje</w:t>
            </w:r>
            <w:r w:rsidR="005B5D2A" w:rsidRPr="00AF6EED">
              <w:rPr>
                <w:rFonts w:ascii="Arial" w:hAnsi="Arial" w:cs="Arial"/>
                <w:sz w:val="18"/>
                <w:szCs w:val="18"/>
              </w:rPr>
              <w:t>.</w:t>
            </w:r>
            <w:r w:rsidRPr="00AF6EED">
              <w:rPr>
                <w:rFonts w:ascii="Arial" w:hAnsi="Arial" w:cs="Arial"/>
                <w:sz w:val="18"/>
                <w:szCs w:val="18"/>
              </w:rPr>
              <w:t xml:space="preserve"> </w:t>
            </w:r>
            <w:r w:rsidR="0075142F" w:rsidRPr="00AF6EED">
              <w:rPr>
                <w:rFonts w:ascii="Arial" w:hAnsi="Arial" w:cs="Arial"/>
                <w:sz w:val="18"/>
                <w:szCs w:val="18"/>
              </w:rPr>
              <w:t>19 upoważnień zostało wstrzymanych</w:t>
            </w:r>
            <w:r w:rsidR="005B5D2A" w:rsidRPr="00AF6EED">
              <w:rPr>
                <w:rFonts w:ascii="Arial" w:hAnsi="Arial" w:cs="Arial"/>
                <w:sz w:val="18"/>
                <w:szCs w:val="18"/>
              </w:rPr>
              <w:t xml:space="preserve"> w </w:t>
            </w:r>
            <w:r w:rsidR="0075142F" w:rsidRPr="00AF6EED">
              <w:rPr>
                <w:rFonts w:ascii="Arial" w:hAnsi="Arial" w:cs="Arial"/>
                <w:sz w:val="18"/>
                <w:szCs w:val="18"/>
              </w:rPr>
              <w:t>latach 2018-2021.</w:t>
            </w:r>
            <w:r w:rsidR="005B5D2A" w:rsidRPr="00AF6EED">
              <w:rPr>
                <w:rFonts w:ascii="Arial" w:hAnsi="Arial" w:cs="Arial"/>
                <w:sz w:val="18"/>
                <w:szCs w:val="18"/>
              </w:rPr>
              <w:t xml:space="preserve"> </w:t>
            </w:r>
          </w:p>
          <w:p w14:paraId="31B4C231" w14:textId="64728E31" w:rsidR="00B24CC2" w:rsidRPr="00AF6EED" w:rsidRDefault="00C272C8" w:rsidP="009D1439">
            <w:pPr>
              <w:widowControl w:val="0"/>
              <w:spacing w:after="0" w:line="240" w:lineRule="auto"/>
              <w:jc w:val="both"/>
              <w:rPr>
                <w:rFonts w:ascii="Arial" w:hAnsi="Arial" w:cs="Arial"/>
                <w:sz w:val="18"/>
                <w:szCs w:val="18"/>
              </w:rPr>
            </w:pPr>
            <w:r w:rsidRPr="00AF6EED">
              <w:rPr>
                <w:rFonts w:ascii="Arial" w:hAnsi="Arial" w:cs="Arial"/>
                <w:sz w:val="18"/>
                <w:szCs w:val="18"/>
              </w:rPr>
              <w:t xml:space="preserve">Na dzień </w:t>
            </w:r>
            <w:r w:rsidR="00527BE1" w:rsidRPr="00AF6EED">
              <w:rPr>
                <w:rFonts w:ascii="Arial" w:hAnsi="Arial" w:cs="Arial"/>
                <w:sz w:val="18"/>
                <w:szCs w:val="18"/>
              </w:rPr>
              <w:t>sprawdzenia</w:t>
            </w:r>
            <w:r w:rsidRPr="00AF6EED">
              <w:rPr>
                <w:rFonts w:ascii="Arial" w:hAnsi="Arial" w:cs="Arial"/>
                <w:sz w:val="18"/>
                <w:szCs w:val="18"/>
              </w:rPr>
              <w:t xml:space="preserve"> (wydruk z systemu Kadry VULCAN) w szkole było zatrudnionych na umowę o pracę </w:t>
            </w:r>
            <w:r w:rsidR="006574AB" w:rsidRPr="00AF6EED">
              <w:rPr>
                <w:rFonts w:ascii="Arial" w:hAnsi="Arial" w:cs="Arial"/>
                <w:sz w:val="18"/>
                <w:szCs w:val="18"/>
              </w:rPr>
              <w:t>66</w:t>
            </w:r>
            <w:r w:rsidRPr="00AF6EED">
              <w:rPr>
                <w:rFonts w:ascii="Arial" w:hAnsi="Arial" w:cs="Arial"/>
                <w:sz w:val="18"/>
                <w:szCs w:val="18"/>
              </w:rPr>
              <w:t xml:space="preserve"> osób z czego wg. </w:t>
            </w:r>
            <w:r w:rsidR="00732C0B" w:rsidRPr="00AF6EED">
              <w:rPr>
                <w:rFonts w:ascii="Arial" w:hAnsi="Arial" w:cs="Arial"/>
                <w:sz w:val="18"/>
                <w:szCs w:val="18"/>
              </w:rPr>
              <w:t>ewidencji osób upoważnionych</w:t>
            </w:r>
            <w:r w:rsidR="006574AB" w:rsidRPr="00AF6EED">
              <w:rPr>
                <w:rFonts w:ascii="Arial" w:hAnsi="Arial" w:cs="Arial"/>
                <w:sz w:val="18"/>
                <w:szCs w:val="18"/>
              </w:rPr>
              <w:t xml:space="preserve"> 55</w:t>
            </w:r>
            <w:r w:rsidRPr="00AF6EED">
              <w:rPr>
                <w:rFonts w:ascii="Arial" w:hAnsi="Arial" w:cs="Arial"/>
                <w:sz w:val="18"/>
                <w:szCs w:val="18"/>
              </w:rPr>
              <w:t xml:space="preserve"> pracowników jest </w:t>
            </w:r>
            <w:r w:rsidR="00916959" w:rsidRPr="00AF6EED">
              <w:rPr>
                <w:rFonts w:ascii="Arial" w:hAnsi="Arial" w:cs="Arial"/>
                <w:sz w:val="18"/>
                <w:szCs w:val="18"/>
              </w:rPr>
              <w:t xml:space="preserve">aktualnie </w:t>
            </w:r>
            <w:r w:rsidRPr="00AF6EED">
              <w:rPr>
                <w:rFonts w:ascii="Arial" w:hAnsi="Arial" w:cs="Arial"/>
                <w:sz w:val="18"/>
                <w:szCs w:val="18"/>
              </w:rPr>
              <w:t>upoważnionych do przetwarzania danych osobowych.</w:t>
            </w:r>
            <w:r w:rsidR="000E69BD" w:rsidRPr="00AF6EED">
              <w:rPr>
                <w:rFonts w:ascii="Arial" w:hAnsi="Arial" w:cs="Arial"/>
                <w:sz w:val="18"/>
                <w:szCs w:val="18"/>
              </w:rPr>
              <w:t xml:space="preserve"> </w:t>
            </w:r>
            <w:r w:rsidR="00740623">
              <w:rPr>
                <w:rFonts w:ascii="Arial" w:hAnsi="Arial" w:cs="Arial"/>
                <w:sz w:val="18"/>
                <w:szCs w:val="18"/>
              </w:rPr>
              <w:t>W trakcie sprawdzenia ustalono</w:t>
            </w:r>
            <w:r w:rsidR="006574AB" w:rsidRPr="00AF6EED">
              <w:rPr>
                <w:rFonts w:ascii="Arial" w:hAnsi="Arial" w:cs="Arial"/>
                <w:sz w:val="18"/>
                <w:szCs w:val="18"/>
              </w:rPr>
              <w:t xml:space="preserve">, iż 1 nauczyciel nie został </w:t>
            </w:r>
            <w:r w:rsidR="003739B3" w:rsidRPr="00AF6EED">
              <w:rPr>
                <w:rFonts w:ascii="Arial" w:hAnsi="Arial" w:cs="Arial"/>
                <w:sz w:val="18"/>
                <w:szCs w:val="18"/>
              </w:rPr>
              <w:t>ujęty</w:t>
            </w:r>
            <w:r w:rsidR="006574AB" w:rsidRPr="00AF6EED">
              <w:rPr>
                <w:rFonts w:ascii="Arial" w:hAnsi="Arial" w:cs="Arial"/>
                <w:sz w:val="18"/>
                <w:szCs w:val="18"/>
              </w:rPr>
              <w:t xml:space="preserve"> w ewidencji oraz jeden ma wstrzymane upoważnienie ponieważ przebywa na urlopie bezpłatnym do 08.2022r. </w:t>
            </w:r>
            <w:r w:rsidRPr="00AF6EED">
              <w:rPr>
                <w:rFonts w:ascii="Arial" w:hAnsi="Arial" w:cs="Arial"/>
                <w:sz w:val="18"/>
                <w:szCs w:val="18"/>
              </w:rPr>
              <w:t xml:space="preserve">Pozostali zatrudnieni pracownicy, </w:t>
            </w:r>
            <w:r w:rsidR="008A3480">
              <w:rPr>
                <w:rFonts w:ascii="Arial" w:hAnsi="Arial" w:cs="Arial"/>
                <w:sz w:val="18"/>
                <w:szCs w:val="18"/>
              </w:rPr>
              <w:t>ze względu na pełnione funkcje n</w:t>
            </w:r>
            <w:r w:rsidRPr="00AF6EED">
              <w:rPr>
                <w:rFonts w:ascii="Arial" w:hAnsi="Arial" w:cs="Arial"/>
                <w:sz w:val="18"/>
                <w:szCs w:val="18"/>
              </w:rPr>
              <w:t xml:space="preserve">ie przetwarzają danych osobowych. </w:t>
            </w:r>
          </w:p>
          <w:p w14:paraId="035EE215" w14:textId="1DAD6B0B" w:rsidR="004052BD" w:rsidRPr="00AF6EED" w:rsidRDefault="004052BD" w:rsidP="00901380">
            <w:pPr>
              <w:widowControl w:val="0"/>
              <w:spacing w:after="0" w:line="240" w:lineRule="auto"/>
              <w:jc w:val="both"/>
              <w:rPr>
                <w:rFonts w:ascii="Arial" w:hAnsi="Arial" w:cs="Arial"/>
                <w:sz w:val="18"/>
                <w:szCs w:val="18"/>
              </w:rPr>
            </w:pPr>
            <w:r w:rsidRPr="00AF6EED">
              <w:rPr>
                <w:rFonts w:ascii="Arial" w:hAnsi="Arial" w:cs="Arial"/>
                <w:sz w:val="18"/>
                <w:szCs w:val="18"/>
              </w:rPr>
              <w:t>Na podstawie badanej p</w:t>
            </w:r>
            <w:r w:rsidR="006574AB" w:rsidRPr="00AF6EED">
              <w:rPr>
                <w:rFonts w:ascii="Arial" w:hAnsi="Arial" w:cs="Arial"/>
                <w:sz w:val="18"/>
                <w:szCs w:val="18"/>
              </w:rPr>
              <w:t>róby dokumentacji pracowniczej 10</w:t>
            </w:r>
            <w:r w:rsidRPr="00AF6EED">
              <w:rPr>
                <w:rFonts w:ascii="Arial" w:hAnsi="Arial" w:cs="Arial"/>
                <w:sz w:val="18"/>
                <w:szCs w:val="18"/>
              </w:rPr>
              <w:t xml:space="preserve"> z </w:t>
            </w:r>
            <w:r w:rsidR="003739B3" w:rsidRPr="00AF6EED">
              <w:rPr>
                <w:rFonts w:ascii="Arial" w:hAnsi="Arial" w:cs="Arial"/>
                <w:sz w:val="18"/>
                <w:szCs w:val="18"/>
              </w:rPr>
              <w:t>66</w:t>
            </w:r>
            <w:r w:rsidRPr="00AF6EED">
              <w:rPr>
                <w:rFonts w:ascii="Arial" w:hAnsi="Arial" w:cs="Arial"/>
                <w:sz w:val="18"/>
                <w:szCs w:val="18"/>
              </w:rPr>
              <w:t xml:space="preserve"> akt osobowych aktualnie zatrudnionych pracowników stwierdzono, że </w:t>
            </w:r>
            <w:r w:rsidR="007A0ED6" w:rsidRPr="00AF6EED">
              <w:rPr>
                <w:rFonts w:ascii="Arial" w:hAnsi="Arial" w:cs="Arial"/>
                <w:sz w:val="18"/>
                <w:szCs w:val="18"/>
              </w:rPr>
              <w:t xml:space="preserve">wszystkim pracownikom </w:t>
            </w:r>
            <w:r w:rsidRPr="00AF6EED">
              <w:rPr>
                <w:rFonts w:ascii="Arial" w:hAnsi="Arial" w:cs="Arial"/>
                <w:sz w:val="18"/>
                <w:szCs w:val="18"/>
              </w:rPr>
              <w:t>wydano u</w:t>
            </w:r>
            <w:r w:rsidR="007A0ED6" w:rsidRPr="00AF6EED">
              <w:rPr>
                <w:rFonts w:ascii="Arial" w:hAnsi="Arial" w:cs="Arial"/>
                <w:sz w:val="18"/>
                <w:szCs w:val="18"/>
              </w:rPr>
              <w:t>poważnienia</w:t>
            </w:r>
            <w:r w:rsidR="00F46126" w:rsidRPr="00AF6EED">
              <w:rPr>
                <w:rFonts w:ascii="Arial" w:hAnsi="Arial" w:cs="Arial"/>
                <w:sz w:val="18"/>
                <w:szCs w:val="18"/>
              </w:rPr>
              <w:t>. Jednakże nie wszystkie wydane upoważnienia zawierały zapisy</w:t>
            </w:r>
            <w:r w:rsidRPr="00AF6EED">
              <w:rPr>
                <w:rFonts w:ascii="Arial" w:hAnsi="Arial" w:cs="Arial"/>
                <w:sz w:val="18"/>
                <w:szCs w:val="18"/>
              </w:rPr>
              <w:t xml:space="preserve"> zgodne z wzorem</w:t>
            </w:r>
            <w:r w:rsidR="008A3480">
              <w:rPr>
                <w:rFonts w:ascii="Arial" w:hAnsi="Arial" w:cs="Arial"/>
                <w:sz w:val="18"/>
                <w:szCs w:val="18"/>
              </w:rPr>
              <w:t xml:space="preserve"> upoważnienia</w:t>
            </w:r>
            <w:r w:rsidR="00E86D81" w:rsidRPr="00AF6EED">
              <w:rPr>
                <w:rFonts w:ascii="Arial" w:hAnsi="Arial" w:cs="Arial"/>
                <w:sz w:val="18"/>
                <w:szCs w:val="18"/>
              </w:rPr>
              <w:t xml:space="preserve"> określonym w zał. nr 6 do  PBI</w:t>
            </w:r>
            <w:r w:rsidRPr="00AF6EED">
              <w:rPr>
                <w:rFonts w:ascii="Arial" w:hAnsi="Arial" w:cs="Arial"/>
                <w:sz w:val="18"/>
                <w:szCs w:val="18"/>
              </w:rPr>
              <w:t>.</w:t>
            </w:r>
            <w:r w:rsidR="002D64DA" w:rsidRPr="00AF6EED">
              <w:rPr>
                <w:rFonts w:ascii="Arial" w:hAnsi="Arial" w:cs="Arial"/>
                <w:sz w:val="18"/>
                <w:szCs w:val="18"/>
              </w:rPr>
              <w:t xml:space="preserve"> </w:t>
            </w:r>
            <w:r w:rsidR="00DC77BE" w:rsidRPr="00AF6EED">
              <w:rPr>
                <w:rFonts w:ascii="Arial" w:hAnsi="Arial" w:cs="Arial"/>
                <w:sz w:val="18"/>
                <w:szCs w:val="18"/>
              </w:rPr>
              <w:t>6 osób posiadało podpisane upoważnienia nie zawierające informacji o zobowiązaniu się do poufności (dotyczy to o</w:t>
            </w:r>
            <w:r w:rsidR="008A3480">
              <w:rPr>
                <w:rFonts w:ascii="Arial" w:hAnsi="Arial" w:cs="Arial"/>
                <w:sz w:val="18"/>
                <w:szCs w:val="18"/>
              </w:rPr>
              <w:t>sób zatrudnionych do 05.2018r.)</w:t>
            </w:r>
            <w:r w:rsidR="00DC77BE" w:rsidRPr="00AF6EED">
              <w:rPr>
                <w:rFonts w:ascii="Arial" w:hAnsi="Arial" w:cs="Arial"/>
                <w:sz w:val="18"/>
                <w:szCs w:val="18"/>
              </w:rPr>
              <w:t xml:space="preserve">. </w:t>
            </w:r>
            <w:r w:rsidR="002D64DA" w:rsidRPr="00AF6EED">
              <w:rPr>
                <w:rFonts w:ascii="Arial" w:hAnsi="Arial" w:cs="Arial"/>
                <w:sz w:val="18"/>
                <w:szCs w:val="18"/>
              </w:rPr>
              <w:t>Dodatkowo</w:t>
            </w:r>
            <w:r w:rsidR="00F46126" w:rsidRPr="00AF6EED">
              <w:rPr>
                <w:rFonts w:ascii="Arial" w:hAnsi="Arial" w:cs="Arial"/>
                <w:sz w:val="18"/>
                <w:szCs w:val="18"/>
              </w:rPr>
              <w:t>,</w:t>
            </w:r>
            <w:r w:rsidR="002D64DA" w:rsidRPr="00AF6EED">
              <w:rPr>
                <w:rFonts w:ascii="Arial" w:hAnsi="Arial" w:cs="Arial"/>
                <w:sz w:val="18"/>
                <w:szCs w:val="18"/>
              </w:rPr>
              <w:t xml:space="preserve"> w żadnym z wydanych upoważnień nie znalazły się zapisy dotyczące uprawnień do aplikacji służących do przetwarzania danych osobowych.</w:t>
            </w:r>
          </w:p>
          <w:p w14:paraId="1FED60F6" w14:textId="4ED9381C" w:rsidR="00901380" w:rsidRPr="00AF6EED" w:rsidRDefault="008A3480" w:rsidP="00901380">
            <w:pPr>
              <w:widowControl w:val="0"/>
              <w:spacing w:after="0" w:line="240" w:lineRule="auto"/>
              <w:jc w:val="both"/>
              <w:rPr>
                <w:rFonts w:ascii="Arial" w:hAnsi="Arial" w:cs="Arial"/>
                <w:sz w:val="18"/>
                <w:szCs w:val="18"/>
              </w:rPr>
            </w:pPr>
            <w:r>
              <w:rPr>
                <w:rFonts w:ascii="Arial" w:hAnsi="Arial" w:cs="Arial"/>
                <w:sz w:val="18"/>
                <w:szCs w:val="18"/>
              </w:rPr>
              <w:t xml:space="preserve">Na upoważnieniach do przetwarzania danych osobowych wydanych </w:t>
            </w:r>
            <w:r w:rsidR="00054D36" w:rsidRPr="00AF6EED">
              <w:rPr>
                <w:rFonts w:ascii="Arial" w:hAnsi="Arial" w:cs="Arial"/>
                <w:sz w:val="18"/>
                <w:szCs w:val="18"/>
              </w:rPr>
              <w:t xml:space="preserve">5 </w:t>
            </w:r>
            <w:r w:rsidR="006512CF" w:rsidRPr="00AF6EED">
              <w:rPr>
                <w:rFonts w:ascii="Arial" w:hAnsi="Arial" w:cs="Arial"/>
                <w:sz w:val="18"/>
                <w:szCs w:val="18"/>
              </w:rPr>
              <w:t>osobom</w:t>
            </w:r>
            <w:r>
              <w:rPr>
                <w:rFonts w:ascii="Arial" w:hAnsi="Arial" w:cs="Arial"/>
                <w:sz w:val="18"/>
                <w:szCs w:val="18"/>
              </w:rPr>
              <w:t xml:space="preserve">, które mają </w:t>
            </w:r>
            <w:r w:rsidR="00F41B3E" w:rsidRPr="00AF6EED">
              <w:rPr>
                <w:rFonts w:ascii="Arial" w:hAnsi="Arial" w:cs="Arial"/>
                <w:sz w:val="18"/>
                <w:szCs w:val="18"/>
              </w:rPr>
              <w:t xml:space="preserve">dostęp do danych </w:t>
            </w:r>
            <w:r>
              <w:rPr>
                <w:rFonts w:ascii="Arial" w:hAnsi="Arial" w:cs="Arial"/>
                <w:sz w:val="18"/>
                <w:szCs w:val="18"/>
              </w:rPr>
              <w:t xml:space="preserve">przetwarzanych </w:t>
            </w:r>
            <w:r w:rsidR="00F41B3E" w:rsidRPr="00AF6EED">
              <w:rPr>
                <w:rFonts w:ascii="Arial" w:hAnsi="Arial" w:cs="Arial"/>
                <w:sz w:val="18"/>
                <w:szCs w:val="18"/>
              </w:rPr>
              <w:t>w ramach</w:t>
            </w:r>
            <w:r w:rsidR="00054D36" w:rsidRPr="00AF6EED">
              <w:rPr>
                <w:rFonts w:ascii="Arial" w:hAnsi="Arial" w:cs="Arial"/>
                <w:sz w:val="18"/>
                <w:szCs w:val="18"/>
              </w:rPr>
              <w:t xml:space="preserve"> funduszu</w:t>
            </w:r>
            <w:r w:rsidR="006512CF" w:rsidRPr="00AF6EED">
              <w:rPr>
                <w:rFonts w:ascii="Arial" w:hAnsi="Arial" w:cs="Arial"/>
                <w:sz w:val="18"/>
                <w:szCs w:val="18"/>
              </w:rPr>
              <w:t xml:space="preserve"> </w:t>
            </w:r>
            <w:r>
              <w:rPr>
                <w:rFonts w:ascii="Arial" w:hAnsi="Arial" w:cs="Arial"/>
                <w:sz w:val="18"/>
                <w:szCs w:val="18"/>
              </w:rPr>
              <w:t>nie wyszczególniono, że upoważnienie dotyczy danych osobowych pochodzących z dokumentacji związanej z ZFŚŚ.</w:t>
            </w:r>
          </w:p>
          <w:p w14:paraId="5294F166" w14:textId="6408985F" w:rsidR="00DA206A" w:rsidRPr="00AF6EED" w:rsidRDefault="00054D36" w:rsidP="009D1439">
            <w:pPr>
              <w:widowControl w:val="0"/>
              <w:spacing w:after="0" w:line="240" w:lineRule="auto"/>
              <w:jc w:val="both"/>
              <w:rPr>
                <w:rFonts w:ascii="Arial" w:hAnsi="Arial" w:cs="Arial"/>
                <w:sz w:val="18"/>
                <w:szCs w:val="18"/>
              </w:rPr>
            </w:pPr>
            <w:r w:rsidRPr="00AF6EED">
              <w:rPr>
                <w:rFonts w:ascii="Arial" w:hAnsi="Arial" w:cs="Arial"/>
                <w:sz w:val="18"/>
                <w:szCs w:val="18"/>
              </w:rPr>
              <w:t>Dodatkowo, n</w:t>
            </w:r>
            <w:r w:rsidR="006C1959" w:rsidRPr="00AF6EED">
              <w:rPr>
                <w:rFonts w:ascii="Arial" w:hAnsi="Arial" w:cs="Arial"/>
                <w:sz w:val="18"/>
                <w:szCs w:val="18"/>
              </w:rPr>
              <w:t>ależy</w:t>
            </w:r>
            <w:r w:rsidR="002E730A" w:rsidRPr="00AF6EED">
              <w:rPr>
                <w:rFonts w:ascii="Arial" w:hAnsi="Arial" w:cs="Arial"/>
                <w:sz w:val="18"/>
                <w:szCs w:val="18"/>
              </w:rPr>
              <w:t xml:space="preserve"> </w:t>
            </w:r>
            <w:r w:rsidR="006C1959" w:rsidRPr="00AF6EED">
              <w:rPr>
                <w:rFonts w:ascii="Arial" w:hAnsi="Arial" w:cs="Arial"/>
                <w:sz w:val="18"/>
                <w:szCs w:val="18"/>
              </w:rPr>
              <w:t>zaznaczyć</w:t>
            </w:r>
            <w:r w:rsidR="00776586" w:rsidRPr="00AF6EED">
              <w:rPr>
                <w:rFonts w:ascii="Arial" w:hAnsi="Arial" w:cs="Arial"/>
                <w:sz w:val="18"/>
                <w:szCs w:val="18"/>
              </w:rPr>
              <w:t xml:space="preserve">, że u </w:t>
            </w:r>
            <w:r w:rsidR="000860CD" w:rsidRPr="00AF6EED">
              <w:rPr>
                <w:rFonts w:ascii="Arial" w:hAnsi="Arial" w:cs="Arial"/>
                <w:sz w:val="18"/>
                <w:szCs w:val="18"/>
              </w:rPr>
              <w:t xml:space="preserve">wszystkich </w:t>
            </w:r>
            <w:r w:rsidR="007C0377" w:rsidRPr="00AF6EED">
              <w:rPr>
                <w:rFonts w:ascii="Arial" w:hAnsi="Arial" w:cs="Arial"/>
                <w:sz w:val="18"/>
                <w:szCs w:val="18"/>
              </w:rPr>
              <w:t xml:space="preserve">osób upoważnionych </w:t>
            </w:r>
            <w:r w:rsidR="00732C0B" w:rsidRPr="00AF6EED">
              <w:rPr>
                <w:rFonts w:ascii="Arial" w:hAnsi="Arial" w:cs="Arial"/>
                <w:sz w:val="18"/>
                <w:szCs w:val="18"/>
              </w:rPr>
              <w:t xml:space="preserve">w ramach ZFŚS </w:t>
            </w:r>
            <w:r w:rsidR="003C3C51" w:rsidRPr="00AF6EED">
              <w:rPr>
                <w:rFonts w:ascii="Arial" w:hAnsi="Arial" w:cs="Arial"/>
                <w:sz w:val="18"/>
                <w:szCs w:val="18"/>
              </w:rPr>
              <w:t xml:space="preserve">nie uszczegółowiono </w:t>
            </w:r>
            <w:r w:rsidR="00776586" w:rsidRPr="00AF6EED">
              <w:rPr>
                <w:rFonts w:ascii="Arial" w:hAnsi="Arial" w:cs="Arial"/>
                <w:sz w:val="18"/>
                <w:szCs w:val="18"/>
              </w:rPr>
              <w:t>w z</w:t>
            </w:r>
            <w:r w:rsidR="003C3C51" w:rsidRPr="00AF6EED">
              <w:rPr>
                <w:rFonts w:ascii="Arial" w:hAnsi="Arial" w:cs="Arial"/>
                <w:sz w:val="18"/>
                <w:szCs w:val="18"/>
              </w:rPr>
              <w:t xml:space="preserve">akresie upoważnienia </w:t>
            </w:r>
            <w:r w:rsidR="00776586" w:rsidRPr="00AF6EED">
              <w:rPr>
                <w:rFonts w:ascii="Arial" w:hAnsi="Arial" w:cs="Arial"/>
                <w:sz w:val="18"/>
                <w:szCs w:val="18"/>
              </w:rPr>
              <w:t>iż</w:t>
            </w:r>
            <w:r w:rsidR="002E730A" w:rsidRPr="00AF6EED">
              <w:rPr>
                <w:rFonts w:ascii="Arial" w:hAnsi="Arial" w:cs="Arial"/>
                <w:sz w:val="18"/>
                <w:szCs w:val="18"/>
              </w:rPr>
              <w:t>,</w:t>
            </w:r>
            <w:r w:rsidR="00776586" w:rsidRPr="00AF6EED">
              <w:rPr>
                <w:rFonts w:ascii="Arial" w:hAnsi="Arial" w:cs="Arial"/>
                <w:sz w:val="18"/>
                <w:szCs w:val="18"/>
              </w:rPr>
              <w:t xml:space="preserve"> przetwarzają dane </w:t>
            </w:r>
            <w:r w:rsidR="000860CD" w:rsidRPr="00AF6EED">
              <w:rPr>
                <w:rFonts w:ascii="Arial" w:hAnsi="Arial" w:cs="Arial"/>
                <w:sz w:val="18"/>
                <w:szCs w:val="18"/>
              </w:rPr>
              <w:t>sz</w:t>
            </w:r>
            <w:r w:rsidR="0076564C" w:rsidRPr="00AF6EED">
              <w:rPr>
                <w:rFonts w:ascii="Arial" w:hAnsi="Arial" w:cs="Arial"/>
                <w:sz w:val="18"/>
                <w:szCs w:val="18"/>
              </w:rPr>
              <w:t>czególnej kategorii  – danych dotyczących</w:t>
            </w:r>
            <w:r w:rsidR="00717D3D" w:rsidRPr="00AF6EED">
              <w:rPr>
                <w:rFonts w:ascii="Arial" w:hAnsi="Arial" w:cs="Arial"/>
                <w:sz w:val="18"/>
                <w:szCs w:val="18"/>
              </w:rPr>
              <w:t xml:space="preserve"> zdrowia</w:t>
            </w:r>
            <w:r w:rsidR="007C0377" w:rsidRPr="00AF6EED">
              <w:rPr>
                <w:rFonts w:ascii="Arial" w:hAnsi="Arial" w:cs="Arial"/>
                <w:sz w:val="18"/>
                <w:szCs w:val="18"/>
              </w:rPr>
              <w:t>.</w:t>
            </w:r>
            <w:r w:rsidR="00F46126" w:rsidRPr="00AF6EED">
              <w:rPr>
                <w:rFonts w:ascii="Arial" w:hAnsi="Arial" w:cs="Arial"/>
                <w:sz w:val="18"/>
                <w:szCs w:val="18"/>
              </w:rPr>
              <w:t xml:space="preserve"> </w:t>
            </w:r>
          </w:p>
          <w:p w14:paraId="04BC602B" w14:textId="77777777" w:rsidR="002E730A" w:rsidRPr="00AF6EED" w:rsidRDefault="002E730A" w:rsidP="002E730A">
            <w:pPr>
              <w:widowControl w:val="0"/>
              <w:spacing w:after="0" w:line="240" w:lineRule="auto"/>
              <w:jc w:val="both"/>
              <w:rPr>
                <w:rFonts w:ascii="Arial" w:hAnsi="Arial" w:cs="Arial"/>
                <w:sz w:val="18"/>
                <w:szCs w:val="18"/>
              </w:rPr>
            </w:pPr>
          </w:p>
          <w:p w14:paraId="00280F0A" w14:textId="21CD2C62" w:rsidR="002E730A" w:rsidRPr="00AF6EED" w:rsidRDefault="001679CE" w:rsidP="001679CE">
            <w:pPr>
              <w:widowControl w:val="0"/>
              <w:spacing w:after="0" w:line="240" w:lineRule="auto"/>
              <w:jc w:val="both"/>
              <w:rPr>
                <w:rFonts w:ascii="Arial" w:hAnsi="Arial" w:cs="Arial"/>
                <w:sz w:val="18"/>
                <w:szCs w:val="18"/>
                <w:shd w:val="clear" w:color="auto" w:fill="FFFFFF"/>
              </w:rPr>
            </w:pPr>
            <w:r w:rsidRPr="00AF6EED">
              <w:rPr>
                <w:rFonts w:ascii="Arial" w:hAnsi="Arial" w:cs="Arial"/>
                <w:sz w:val="18"/>
                <w:szCs w:val="18"/>
                <w:shd w:val="clear" w:color="auto" w:fill="FFFFFF"/>
              </w:rPr>
              <w:t xml:space="preserve">Osoby odbywające praktyki w szkole, pomimo tego, że mieli dostęp do danych osobowych uczniów </w:t>
            </w:r>
            <w:r w:rsidR="003C3C51" w:rsidRPr="00AF6EED">
              <w:rPr>
                <w:rFonts w:ascii="Arial" w:hAnsi="Arial" w:cs="Arial"/>
                <w:sz w:val="18"/>
                <w:szCs w:val="18"/>
                <w:shd w:val="clear" w:color="auto" w:fill="FFFFFF"/>
              </w:rPr>
              <w:t xml:space="preserve">nie zostali upoważnieni do przetwarzania danych osobowych.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22ACC95" w14:textId="7B2F4E0A" w:rsidR="00935E11" w:rsidRPr="00AF6EED" w:rsidRDefault="00032CD2" w:rsidP="007C0377">
            <w:pPr>
              <w:pStyle w:val="Akapitzlist"/>
              <w:widowControl w:val="0"/>
              <w:numPr>
                <w:ilvl w:val="0"/>
                <w:numId w:val="16"/>
              </w:numPr>
              <w:spacing w:after="0" w:line="240" w:lineRule="auto"/>
              <w:jc w:val="both"/>
              <w:rPr>
                <w:rFonts w:ascii="Arial" w:hAnsi="Arial" w:cs="Arial"/>
                <w:sz w:val="18"/>
                <w:szCs w:val="18"/>
              </w:rPr>
            </w:pPr>
            <w:r w:rsidRPr="00AF6EED">
              <w:rPr>
                <w:rFonts w:ascii="Arial" w:hAnsi="Arial" w:cs="Arial"/>
                <w:sz w:val="18"/>
                <w:szCs w:val="18"/>
              </w:rPr>
              <w:t>Przeprowadzić aktualizację ewidencji osób upoważnionych</w:t>
            </w:r>
            <w:r w:rsidR="007C0377" w:rsidRPr="00AF6EED">
              <w:rPr>
                <w:rFonts w:ascii="Arial" w:hAnsi="Arial" w:cs="Arial"/>
                <w:sz w:val="18"/>
                <w:szCs w:val="18"/>
              </w:rPr>
              <w:t xml:space="preserve"> w szczególności uwzględniając zakres danych do jakich dana osoba jest upoważniana</w:t>
            </w:r>
            <w:r w:rsidR="00286A68" w:rsidRPr="00AF6EED">
              <w:rPr>
                <w:rFonts w:ascii="Arial" w:hAnsi="Arial" w:cs="Arial"/>
                <w:sz w:val="18"/>
                <w:szCs w:val="18"/>
              </w:rPr>
              <w:t>, aplikacje</w:t>
            </w:r>
            <w:r w:rsidR="00F41B3E" w:rsidRPr="00AF6EED">
              <w:rPr>
                <w:rFonts w:ascii="Arial" w:hAnsi="Arial" w:cs="Arial"/>
                <w:sz w:val="18"/>
                <w:szCs w:val="18"/>
              </w:rPr>
              <w:t xml:space="preserve"> oraz ująć w rejestrze osoby faktycznie przetwarzające te dane.</w:t>
            </w:r>
            <w:r w:rsidR="00935E11" w:rsidRPr="00AF6EED">
              <w:rPr>
                <w:rFonts w:ascii="Arial" w:hAnsi="Arial" w:cs="Arial"/>
                <w:sz w:val="18"/>
                <w:szCs w:val="18"/>
              </w:rPr>
              <w:t xml:space="preserve"> </w:t>
            </w:r>
          </w:p>
          <w:p w14:paraId="6E10525E" w14:textId="3EB6D9CE" w:rsidR="00F46126" w:rsidRPr="00AF6EED" w:rsidRDefault="008A3480" w:rsidP="007C0377">
            <w:pPr>
              <w:pStyle w:val="Akapitzlist"/>
              <w:widowControl w:val="0"/>
              <w:numPr>
                <w:ilvl w:val="0"/>
                <w:numId w:val="16"/>
              </w:numPr>
              <w:spacing w:after="0" w:line="240" w:lineRule="auto"/>
              <w:jc w:val="both"/>
              <w:rPr>
                <w:rFonts w:ascii="Arial" w:hAnsi="Arial" w:cs="Arial"/>
                <w:sz w:val="18"/>
                <w:szCs w:val="18"/>
              </w:rPr>
            </w:pPr>
            <w:r>
              <w:rPr>
                <w:rFonts w:ascii="Arial" w:hAnsi="Arial" w:cs="Arial"/>
                <w:sz w:val="18"/>
                <w:szCs w:val="18"/>
              </w:rPr>
              <w:t>Upoważnienie do przetwarzania danych osobowych dla osób mających dostęp do danych z funduszu powinno zawierać informację o zakresie danych tj. związanych z ZFŚS a także o danych szczególnej kategorii. Ponadto upoważnienia powinny zawierać zobowiązanie do zachowania</w:t>
            </w:r>
            <w:r w:rsidR="00286A68" w:rsidRPr="00AF6EED">
              <w:rPr>
                <w:rFonts w:ascii="Arial" w:hAnsi="Arial" w:cs="Arial"/>
                <w:sz w:val="18"/>
                <w:szCs w:val="18"/>
              </w:rPr>
              <w:t xml:space="preserve"> poufności.</w:t>
            </w:r>
          </w:p>
          <w:p w14:paraId="36765B4F" w14:textId="52BA4E38" w:rsidR="001679CE" w:rsidRPr="00AF6EED" w:rsidRDefault="001679CE" w:rsidP="009D1439">
            <w:pPr>
              <w:pStyle w:val="Akapitzlist"/>
              <w:widowControl w:val="0"/>
              <w:numPr>
                <w:ilvl w:val="0"/>
                <w:numId w:val="16"/>
              </w:numPr>
              <w:spacing w:after="0" w:line="240" w:lineRule="auto"/>
              <w:jc w:val="both"/>
              <w:rPr>
                <w:rFonts w:ascii="Arial" w:hAnsi="Arial" w:cs="Arial"/>
                <w:sz w:val="18"/>
                <w:szCs w:val="18"/>
              </w:rPr>
            </w:pPr>
            <w:r w:rsidRPr="00AF6EED">
              <w:rPr>
                <w:rFonts w:ascii="Arial" w:hAnsi="Arial" w:cs="Arial"/>
                <w:sz w:val="18"/>
                <w:szCs w:val="18"/>
              </w:rPr>
              <w:t>Nadawać upoważnienia do przetwarzania danych osobowych wszystkim osobom mającym dostęp do ww. danych.</w:t>
            </w:r>
          </w:p>
          <w:p w14:paraId="2BD0CC31" w14:textId="77777777" w:rsidR="00032CD2" w:rsidRPr="00AF6EED" w:rsidRDefault="00032CD2" w:rsidP="009D1439">
            <w:pPr>
              <w:widowControl w:val="0"/>
              <w:spacing w:after="0" w:line="240" w:lineRule="auto"/>
              <w:rPr>
                <w:rFonts w:ascii="Arial" w:hAnsi="Arial" w:cs="Arial"/>
                <w:b/>
                <w:sz w:val="18"/>
                <w:szCs w:val="18"/>
              </w:rPr>
            </w:pPr>
          </w:p>
          <w:p w14:paraId="04364627" w14:textId="50DF2B4E" w:rsidR="00032CD2" w:rsidRPr="00AF6EED" w:rsidRDefault="00032CD2" w:rsidP="009D1439">
            <w:pPr>
              <w:widowControl w:val="0"/>
              <w:spacing w:after="0" w:line="240" w:lineRule="auto"/>
              <w:rPr>
                <w:rFonts w:ascii="Arial" w:hAnsi="Arial" w:cs="Arial"/>
                <w:b/>
                <w:sz w:val="18"/>
                <w:szCs w:val="18"/>
              </w:rPr>
            </w:pPr>
            <w:r w:rsidRPr="00AF6EED">
              <w:rPr>
                <w:rFonts w:ascii="Arial" w:hAnsi="Arial" w:cs="Arial"/>
                <w:b/>
                <w:sz w:val="18"/>
                <w:szCs w:val="18"/>
              </w:rPr>
              <w:t xml:space="preserve">Termin realizacji: </w:t>
            </w:r>
          </w:p>
          <w:p w14:paraId="312DEB2F" w14:textId="77777777" w:rsidR="00032CD2" w:rsidRPr="00AF6EED" w:rsidRDefault="00032CD2" w:rsidP="009D1439">
            <w:pPr>
              <w:pStyle w:val="Akapitzlist"/>
              <w:widowControl w:val="0"/>
              <w:spacing w:after="0" w:line="240" w:lineRule="auto"/>
              <w:ind w:left="0"/>
              <w:rPr>
                <w:rFonts w:ascii="Arial" w:hAnsi="Arial" w:cs="Arial"/>
                <w:sz w:val="18"/>
                <w:szCs w:val="18"/>
              </w:rPr>
            </w:pPr>
          </w:p>
          <w:p w14:paraId="49A43993" w14:textId="106FEEDB" w:rsidR="00032CD2" w:rsidRPr="00AF6EED" w:rsidRDefault="00032CD2" w:rsidP="00C1396B">
            <w:pPr>
              <w:pStyle w:val="Akapitzlist"/>
              <w:widowControl w:val="0"/>
              <w:spacing w:after="0" w:line="240" w:lineRule="auto"/>
              <w:ind w:left="0"/>
              <w:rPr>
                <w:rFonts w:ascii="Arial" w:hAnsi="Arial" w:cs="Arial"/>
                <w:b/>
                <w:sz w:val="18"/>
                <w:szCs w:val="18"/>
              </w:rPr>
            </w:pPr>
            <w:r w:rsidRPr="00AF6EED">
              <w:rPr>
                <w:rFonts w:ascii="Arial" w:hAnsi="Arial" w:cs="Arial"/>
                <w:b/>
                <w:sz w:val="18"/>
                <w:szCs w:val="18"/>
              </w:rPr>
              <w:t xml:space="preserve">Osoba odpowiedzialna:  </w:t>
            </w:r>
          </w:p>
        </w:tc>
      </w:tr>
    </w:tbl>
    <w:p w14:paraId="7E81E7F1" w14:textId="4077F5C7" w:rsidR="003C3C51" w:rsidRPr="00AF6EED" w:rsidRDefault="003C3C51">
      <w:pPr>
        <w:pStyle w:val="Akapitzlist"/>
        <w:ind w:left="0"/>
        <w:rPr>
          <w:rFonts w:ascii="Arial" w:hAnsi="Arial" w:cs="Arial"/>
          <w:b/>
          <w:sz w:val="24"/>
          <w:szCs w:val="24"/>
        </w:rPr>
      </w:pPr>
    </w:p>
    <w:p w14:paraId="551CBB11" w14:textId="77777777" w:rsidR="003D1F06" w:rsidRPr="00AF6EED" w:rsidRDefault="003D1F06">
      <w:pPr>
        <w:pStyle w:val="Akapitzlist"/>
        <w:ind w:left="0"/>
        <w:rPr>
          <w:rFonts w:ascii="Arial" w:hAnsi="Arial" w:cs="Arial"/>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6675"/>
        <w:gridCol w:w="4820"/>
      </w:tblGrid>
      <w:tr w:rsidR="00260D31" w:rsidRPr="00AF6EED" w14:paraId="56E863F5" w14:textId="755720FF" w:rsidTr="00877F35">
        <w:trPr>
          <w:trHeight w:val="558"/>
        </w:trPr>
        <w:tc>
          <w:tcPr>
            <w:tcW w:w="2959" w:type="dxa"/>
            <w:shd w:val="clear" w:color="auto" w:fill="95B3D7" w:themeFill="accent1" w:themeFillTint="99"/>
            <w:vAlign w:val="center"/>
          </w:tcPr>
          <w:p w14:paraId="3931CB47" w14:textId="3F57164D" w:rsidR="00BE5F54" w:rsidRPr="00AF6EED" w:rsidRDefault="00BE5F54" w:rsidP="00BE5F54">
            <w:pPr>
              <w:widowControl w:val="0"/>
              <w:spacing w:after="0" w:line="240" w:lineRule="auto"/>
              <w:jc w:val="center"/>
              <w:rPr>
                <w:rFonts w:ascii="Arial" w:hAnsi="Arial" w:cs="Arial"/>
                <w:b/>
                <w:sz w:val="18"/>
                <w:szCs w:val="18"/>
              </w:rPr>
            </w:pPr>
            <w:r w:rsidRPr="00AF6EED">
              <w:rPr>
                <w:rFonts w:ascii="Arial" w:hAnsi="Arial" w:cs="Arial"/>
                <w:b/>
                <w:sz w:val="18"/>
                <w:szCs w:val="18"/>
              </w:rPr>
              <w:t>Zagadnienie nr 5</w:t>
            </w:r>
          </w:p>
          <w:p w14:paraId="46503E21" w14:textId="77777777" w:rsidR="00BE5F54" w:rsidRPr="00AF6EED" w:rsidRDefault="00BE5F54" w:rsidP="00BE5F54">
            <w:pPr>
              <w:widowControl w:val="0"/>
              <w:spacing w:after="0" w:line="240" w:lineRule="auto"/>
              <w:jc w:val="center"/>
              <w:rPr>
                <w:rFonts w:ascii="Arial" w:hAnsi="Arial" w:cs="Arial"/>
                <w:b/>
                <w:sz w:val="18"/>
                <w:szCs w:val="18"/>
              </w:rPr>
            </w:pPr>
          </w:p>
          <w:p w14:paraId="0F6C61F1" w14:textId="40A188C9" w:rsidR="00BE5F54" w:rsidRPr="00AF6EED" w:rsidRDefault="00BE5F54" w:rsidP="00BE5F54">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zabezpieczenia fizyczne archiwum</w:t>
            </w:r>
            <w:r w:rsidR="005B0C41" w:rsidRPr="00AF6EED">
              <w:rPr>
                <w:rFonts w:ascii="Arial" w:hAnsi="Arial" w:cs="Arial"/>
                <w:b/>
                <w:sz w:val="18"/>
                <w:szCs w:val="18"/>
              </w:rPr>
              <w:t>/składnicy akt</w:t>
            </w:r>
          </w:p>
        </w:tc>
        <w:tc>
          <w:tcPr>
            <w:tcW w:w="11495" w:type="dxa"/>
            <w:gridSpan w:val="2"/>
            <w:shd w:val="clear" w:color="auto" w:fill="95B3D7" w:themeFill="accent1" w:themeFillTint="99"/>
          </w:tcPr>
          <w:p w14:paraId="66BD76ED" w14:textId="36320D5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Zabezpieczenia danych osobowych w pomieszczeniu archiwum</w:t>
            </w:r>
            <w:r w:rsidR="005B0C41" w:rsidRPr="00AF6EED">
              <w:rPr>
                <w:rFonts w:ascii="Arial" w:hAnsi="Arial" w:cs="Arial"/>
                <w:b/>
                <w:sz w:val="18"/>
                <w:szCs w:val="18"/>
              </w:rPr>
              <w:t>/składnicy akt</w:t>
            </w:r>
            <w:r w:rsidRPr="00AF6EED">
              <w:rPr>
                <w:rFonts w:ascii="Arial" w:hAnsi="Arial" w:cs="Arial"/>
                <w:b/>
                <w:sz w:val="18"/>
                <w:szCs w:val="18"/>
              </w:rPr>
              <w:t xml:space="preserve"> powinny spełniać minimalne wymagania wymienione poniżej:</w:t>
            </w:r>
          </w:p>
          <w:p w14:paraId="0D88465B"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-drzwi antywłamaniowe i przeciwpożarowe,</w:t>
            </w:r>
          </w:p>
          <w:p w14:paraId="3FFFC5E2"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-czujnik temperatury,</w:t>
            </w:r>
          </w:p>
          <w:p w14:paraId="52574B1D"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-czujnik wilgotności,</w:t>
            </w:r>
          </w:p>
          <w:p w14:paraId="79E97378"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-czujnik dymu wraz z możliwością alarmowania,</w:t>
            </w:r>
          </w:p>
          <w:p w14:paraId="0BFFBDEE"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lastRenderedPageBreak/>
              <w:t>-sprawna gaśnica w pomieszczeniu,</w:t>
            </w:r>
          </w:p>
          <w:p w14:paraId="6D260656"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-żaluzje przeciwsłoneczne w oknach</w:t>
            </w:r>
          </w:p>
          <w:p w14:paraId="66CDF7E4" w14:textId="77777777" w:rsidR="00BE5F54" w:rsidRPr="00AF6EED" w:rsidRDefault="00BE5F54" w:rsidP="00BE5F54">
            <w:pPr>
              <w:widowControl w:val="0"/>
              <w:spacing w:after="0" w:line="240" w:lineRule="auto"/>
              <w:jc w:val="both"/>
              <w:rPr>
                <w:rFonts w:ascii="Arial" w:hAnsi="Arial" w:cs="Arial"/>
                <w:b/>
                <w:sz w:val="18"/>
                <w:szCs w:val="18"/>
              </w:rPr>
            </w:pPr>
            <w:r w:rsidRPr="00AF6EED">
              <w:rPr>
                <w:rFonts w:ascii="Arial" w:hAnsi="Arial" w:cs="Arial"/>
                <w:b/>
                <w:sz w:val="18"/>
                <w:szCs w:val="18"/>
              </w:rPr>
              <w:t>-ograniczenie dostępu do pomieszczenia tylko dla upoważnionych przez Kierownika Jednostki pracowników,</w:t>
            </w:r>
          </w:p>
          <w:p w14:paraId="2A99BB91" w14:textId="06ABE057" w:rsidR="00BE5F54" w:rsidRPr="00AF6EED" w:rsidRDefault="00BE5F54" w:rsidP="00BE5F54">
            <w:pPr>
              <w:spacing w:after="0" w:line="240" w:lineRule="auto"/>
            </w:pPr>
            <w:r w:rsidRPr="00AF6EED">
              <w:rPr>
                <w:rFonts w:ascii="Arial" w:hAnsi="Arial" w:cs="Arial"/>
                <w:b/>
                <w:sz w:val="18"/>
                <w:szCs w:val="18"/>
              </w:rPr>
              <w:t>-regały metalowe lub drewniane przeznaczone na przechowywanie dokumentacji z pierwszą półką na wysokości min. 15 cm,</w:t>
            </w:r>
          </w:p>
        </w:tc>
      </w:tr>
      <w:tr w:rsidR="00260D31" w:rsidRPr="00AF6EED" w14:paraId="623341A3" w14:textId="77777777" w:rsidTr="00877F35">
        <w:trPr>
          <w:trHeight w:val="535"/>
        </w:trPr>
        <w:tc>
          <w:tcPr>
            <w:tcW w:w="9634" w:type="dxa"/>
            <w:gridSpan w:val="2"/>
            <w:shd w:val="clear" w:color="auto" w:fill="auto"/>
            <w:vAlign w:val="center"/>
          </w:tcPr>
          <w:p w14:paraId="2C4F933C" w14:textId="77777777" w:rsidR="00BE5F54" w:rsidRPr="00AF6EED" w:rsidRDefault="00BE5F54" w:rsidP="00BE5F54">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lastRenderedPageBreak/>
              <w:t>Ustalenia</w:t>
            </w:r>
          </w:p>
        </w:tc>
        <w:tc>
          <w:tcPr>
            <w:tcW w:w="4820" w:type="dxa"/>
            <w:shd w:val="clear" w:color="auto" w:fill="auto"/>
            <w:vAlign w:val="center"/>
          </w:tcPr>
          <w:p w14:paraId="63878CD9" w14:textId="77777777" w:rsidR="00BE5F54" w:rsidRPr="00AF6EED" w:rsidRDefault="00BE5F54" w:rsidP="00BE5F54">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260D31" w:rsidRPr="00AF6EED" w14:paraId="242331FF" w14:textId="77777777" w:rsidTr="00877F35">
        <w:trPr>
          <w:trHeight w:val="351"/>
        </w:trPr>
        <w:tc>
          <w:tcPr>
            <w:tcW w:w="9634" w:type="dxa"/>
            <w:gridSpan w:val="2"/>
            <w:shd w:val="clear" w:color="auto" w:fill="auto"/>
          </w:tcPr>
          <w:p w14:paraId="6CE91EFC" w14:textId="37D35C73" w:rsidR="003F60DF" w:rsidRDefault="00BE5F54" w:rsidP="003F60DF">
            <w:pPr>
              <w:widowControl w:val="0"/>
              <w:spacing w:after="0" w:line="240" w:lineRule="auto"/>
              <w:jc w:val="both"/>
              <w:rPr>
                <w:rFonts w:ascii="Arial" w:hAnsi="Arial" w:cs="Arial"/>
                <w:sz w:val="18"/>
                <w:szCs w:val="18"/>
              </w:rPr>
            </w:pPr>
            <w:r w:rsidRPr="00AF6EED">
              <w:rPr>
                <w:rFonts w:ascii="Arial" w:hAnsi="Arial" w:cs="Arial"/>
                <w:sz w:val="18"/>
                <w:szCs w:val="18"/>
              </w:rPr>
              <w:t>Pomieszczenie archiwum</w:t>
            </w:r>
            <w:r w:rsidR="005B0C41" w:rsidRPr="00AF6EED">
              <w:rPr>
                <w:rFonts w:ascii="Arial" w:hAnsi="Arial" w:cs="Arial"/>
                <w:sz w:val="18"/>
                <w:szCs w:val="18"/>
              </w:rPr>
              <w:t>/składnicy akt</w:t>
            </w:r>
            <w:r w:rsidRPr="00AF6EED">
              <w:rPr>
                <w:rFonts w:ascii="Arial" w:hAnsi="Arial" w:cs="Arial"/>
                <w:sz w:val="18"/>
                <w:szCs w:val="18"/>
              </w:rPr>
              <w:t xml:space="preserve"> usytuowane jest na niskim parterze (-1) budynku</w:t>
            </w:r>
            <w:r w:rsidR="00B75042" w:rsidRPr="00AF6EED">
              <w:rPr>
                <w:rFonts w:ascii="Arial" w:hAnsi="Arial" w:cs="Arial"/>
                <w:sz w:val="18"/>
                <w:szCs w:val="18"/>
              </w:rPr>
              <w:t xml:space="preserve"> bez dostępu do światła dziennego</w:t>
            </w:r>
            <w:r w:rsidRPr="00AF6EED">
              <w:rPr>
                <w:rFonts w:ascii="Arial" w:hAnsi="Arial" w:cs="Arial"/>
                <w:sz w:val="18"/>
                <w:szCs w:val="18"/>
              </w:rPr>
              <w:t xml:space="preserve">. </w:t>
            </w:r>
            <w:r w:rsidR="003F60DF">
              <w:rPr>
                <w:rFonts w:ascii="Arial" w:hAnsi="Arial" w:cs="Arial"/>
                <w:sz w:val="18"/>
                <w:szCs w:val="18"/>
              </w:rPr>
              <w:t>W wyniku oględzin stwierdzono, iż p</w:t>
            </w:r>
            <w:r w:rsidR="003F60DF" w:rsidRPr="00AF6EED">
              <w:rPr>
                <w:rFonts w:ascii="Arial" w:hAnsi="Arial" w:cs="Arial"/>
                <w:sz w:val="18"/>
                <w:szCs w:val="18"/>
              </w:rPr>
              <w:t>omieszczenie zamykane jest za pomocą metalowych drzwi na jeden zamek. Archiwum/składnica akt sprzątana jest przez woźną w obecności pracownika sekretariatu lub kierownika gospodarczego. W pomieszczeniu znajduje się sprawna gaśnica.</w:t>
            </w:r>
            <w:r w:rsidR="003F60DF">
              <w:rPr>
                <w:rFonts w:ascii="Arial" w:hAnsi="Arial" w:cs="Arial"/>
                <w:sz w:val="18"/>
                <w:szCs w:val="18"/>
              </w:rPr>
              <w:t xml:space="preserve"> </w:t>
            </w:r>
            <w:r w:rsidR="003F60DF" w:rsidRPr="00AF6EED">
              <w:rPr>
                <w:rFonts w:ascii="Arial" w:hAnsi="Arial" w:cs="Arial"/>
                <w:sz w:val="18"/>
                <w:szCs w:val="18"/>
              </w:rPr>
              <w:t>Dostęp do archiwum/składnicy akt posiada pracownik sekretariatu oraz kierownik gospodarczy. Z wyjaśnień pracownika sekretariatu wynika, że archiwum/składnica akt nie było kontrolowane przez ostatnie 15 lat.</w:t>
            </w:r>
          </w:p>
          <w:p w14:paraId="6369FE21" w14:textId="0EA8F710" w:rsidR="00BE5F54" w:rsidRPr="00AF6EED" w:rsidRDefault="003F60DF" w:rsidP="00BE5F54">
            <w:pPr>
              <w:widowControl w:val="0"/>
              <w:spacing w:after="0" w:line="240" w:lineRule="auto"/>
              <w:ind w:left="-113"/>
              <w:jc w:val="both"/>
              <w:rPr>
                <w:rFonts w:ascii="Arial" w:hAnsi="Arial" w:cs="Arial"/>
                <w:sz w:val="18"/>
                <w:szCs w:val="18"/>
              </w:rPr>
            </w:pPr>
            <w:r>
              <w:rPr>
                <w:rFonts w:ascii="Arial" w:hAnsi="Arial" w:cs="Arial"/>
                <w:sz w:val="18"/>
                <w:szCs w:val="18"/>
              </w:rPr>
              <w:t xml:space="preserve">W związku z powyższym stwierdzono nw. </w:t>
            </w:r>
            <w:r w:rsidR="00BE5F54" w:rsidRPr="00AF6EED">
              <w:rPr>
                <w:rFonts w:ascii="Arial" w:hAnsi="Arial" w:cs="Arial"/>
                <w:sz w:val="18"/>
                <w:szCs w:val="18"/>
              </w:rPr>
              <w:t xml:space="preserve">rozbieżności w spełnieniu wymogów określonych w instrukcji w sprawie organizacji i zakresu działania archiwum zakładowego lub składnicy akt jednostek oświatowych miasta Lublin będącej Załącznikiem nr 2 do zarządzenia nr 112/5/2021 Prezydenta Miasta Lublin z dnia 31 maja 2021r. </w:t>
            </w:r>
            <w:proofErr w:type="spellStart"/>
            <w:r w:rsidR="00BE5F54" w:rsidRPr="00AF6EED">
              <w:rPr>
                <w:rFonts w:ascii="Arial" w:hAnsi="Arial" w:cs="Arial"/>
                <w:sz w:val="18"/>
                <w:szCs w:val="18"/>
              </w:rPr>
              <w:t>ws</w:t>
            </w:r>
            <w:proofErr w:type="spellEnd"/>
            <w:r w:rsidR="00BE5F54" w:rsidRPr="00AF6EED">
              <w:rPr>
                <w:rFonts w:ascii="Arial" w:hAnsi="Arial" w:cs="Arial"/>
                <w:sz w:val="18"/>
                <w:szCs w:val="18"/>
              </w:rPr>
              <w:t>. wprowadzenia normatywów kancelaryjno-archiwalnych w jednostkach oświat</w:t>
            </w:r>
            <w:r w:rsidR="000A55E4" w:rsidRPr="00AF6EED">
              <w:rPr>
                <w:rFonts w:ascii="Arial" w:hAnsi="Arial" w:cs="Arial"/>
                <w:sz w:val="18"/>
                <w:szCs w:val="18"/>
              </w:rPr>
              <w:t>owych miasta Lublin oraz minimalnych wymogów SZBI:</w:t>
            </w:r>
          </w:p>
          <w:p w14:paraId="3FD126CD" w14:textId="09565B21" w:rsidR="00B75042" w:rsidRPr="00AF6EED" w:rsidRDefault="00B75042" w:rsidP="00EB635D">
            <w:pPr>
              <w:pStyle w:val="Akapitzlist"/>
              <w:numPr>
                <w:ilvl w:val="3"/>
                <w:numId w:val="4"/>
              </w:numPr>
              <w:ind w:left="306"/>
              <w:rPr>
                <w:rFonts w:ascii="Arial" w:hAnsi="Arial" w:cs="Arial"/>
                <w:sz w:val="18"/>
                <w:szCs w:val="18"/>
              </w:rPr>
            </w:pPr>
            <w:r w:rsidRPr="00AF6EED">
              <w:rPr>
                <w:rFonts w:ascii="Arial" w:hAnsi="Arial" w:cs="Arial"/>
                <w:sz w:val="18"/>
                <w:szCs w:val="18"/>
              </w:rPr>
              <w:t xml:space="preserve">brak drzwi antywłamaniowych </w:t>
            </w:r>
            <w:r w:rsidR="003A5082" w:rsidRPr="00AF6EED">
              <w:rPr>
                <w:rFonts w:ascii="Arial" w:hAnsi="Arial" w:cs="Arial"/>
                <w:sz w:val="18"/>
                <w:szCs w:val="18"/>
              </w:rPr>
              <w:t>co stanowi  naruszenie pkt 12 pkt.4 lit</w:t>
            </w:r>
            <w:r w:rsidR="00AF6EED" w:rsidRPr="00AF6EED">
              <w:rPr>
                <w:rFonts w:ascii="Arial" w:hAnsi="Arial" w:cs="Arial"/>
                <w:sz w:val="18"/>
                <w:szCs w:val="18"/>
              </w:rPr>
              <w:t>.</w:t>
            </w:r>
            <w:r w:rsidR="003A5082" w:rsidRPr="00AF6EED">
              <w:rPr>
                <w:rFonts w:ascii="Arial" w:hAnsi="Arial" w:cs="Arial"/>
                <w:sz w:val="18"/>
                <w:szCs w:val="18"/>
              </w:rPr>
              <w:t xml:space="preserve"> a PBI.</w:t>
            </w:r>
          </w:p>
          <w:p w14:paraId="7709FFCA" w14:textId="4FD06574" w:rsidR="00B75042" w:rsidRPr="00AF6EED" w:rsidRDefault="003A5082" w:rsidP="003A5082">
            <w:pPr>
              <w:pStyle w:val="Akapitzlist"/>
              <w:widowControl w:val="0"/>
              <w:numPr>
                <w:ilvl w:val="3"/>
                <w:numId w:val="4"/>
              </w:numPr>
              <w:spacing w:after="0" w:line="240" w:lineRule="auto"/>
              <w:ind w:left="306"/>
              <w:jc w:val="both"/>
              <w:rPr>
                <w:rFonts w:ascii="Arial" w:hAnsi="Arial" w:cs="Arial"/>
                <w:sz w:val="18"/>
                <w:szCs w:val="18"/>
              </w:rPr>
            </w:pPr>
            <w:r w:rsidRPr="00AF6EED">
              <w:rPr>
                <w:rFonts w:ascii="Arial" w:hAnsi="Arial" w:cs="Arial"/>
                <w:sz w:val="18"/>
                <w:szCs w:val="18"/>
              </w:rPr>
              <w:t>b</w:t>
            </w:r>
            <w:r w:rsidR="00B75042" w:rsidRPr="00AF6EED">
              <w:rPr>
                <w:rFonts w:ascii="Arial" w:hAnsi="Arial" w:cs="Arial"/>
                <w:sz w:val="18"/>
                <w:szCs w:val="18"/>
              </w:rPr>
              <w:t>rak czujnika dymu</w:t>
            </w:r>
            <w:r w:rsidRPr="00AF6EED">
              <w:rPr>
                <w:rFonts w:ascii="Arial" w:hAnsi="Arial" w:cs="Arial"/>
                <w:sz w:val="18"/>
                <w:szCs w:val="18"/>
              </w:rPr>
              <w:t xml:space="preserve"> co stanowi  naruszenie pkt 12 pkt.4 lit</w:t>
            </w:r>
            <w:r w:rsidR="00AF6EED" w:rsidRPr="00AF6EED">
              <w:rPr>
                <w:rFonts w:ascii="Arial" w:hAnsi="Arial" w:cs="Arial"/>
                <w:sz w:val="18"/>
                <w:szCs w:val="18"/>
              </w:rPr>
              <w:t>.</w:t>
            </w:r>
            <w:r w:rsidRPr="00AF6EED">
              <w:rPr>
                <w:rFonts w:ascii="Arial" w:hAnsi="Arial" w:cs="Arial"/>
                <w:sz w:val="18"/>
                <w:szCs w:val="18"/>
              </w:rPr>
              <w:t xml:space="preserve"> d PBI</w:t>
            </w:r>
            <w:r w:rsidR="00B75042" w:rsidRPr="00AF6EED">
              <w:rPr>
                <w:rFonts w:ascii="Arial" w:hAnsi="Arial" w:cs="Arial"/>
                <w:sz w:val="18"/>
                <w:szCs w:val="18"/>
              </w:rPr>
              <w:t>,</w:t>
            </w:r>
          </w:p>
          <w:p w14:paraId="7C599149" w14:textId="66E0ED3D" w:rsidR="00B75042" w:rsidRPr="00AF6EED" w:rsidRDefault="003A5082" w:rsidP="003A5082">
            <w:pPr>
              <w:pStyle w:val="Akapitzlist"/>
              <w:widowControl w:val="0"/>
              <w:numPr>
                <w:ilvl w:val="3"/>
                <w:numId w:val="4"/>
              </w:numPr>
              <w:spacing w:after="0" w:line="240" w:lineRule="auto"/>
              <w:ind w:left="306"/>
              <w:jc w:val="both"/>
              <w:rPr>
                <w:rFonts w:ascii="Arial" w:hAnsi="Arial" w:cs="Arial"/>
                <w:sz w:val="18"/>
                <w:szCs w:val="18"/>
              </w:rPr>
            </w:pPr>
            <w:r w:rsidRPr="00AF6EED">
              <w:rPr>
                <w:rFonts w:ascii="Arial" w:hAnsi="Arial" w:cs="Arial"/>
                <w:sz w:val="18"/>
                <w:szCs w:val="18"/>
              </w:rPr>
              <w:t>b</w:t>
            </w:r>
            <w:r w:rsidR="00B75042" w:rsidRPr="00AF6EED">
              <w:rPr>
                <w:rFonts w:ascii="Arial" w:hAnsi="Arial" w:cs="Arial"/>
                <w:sz w:val="18"/>
                <w:szCs w:val="18"/>
              </w:rPr>
              <w:t>rak czujnika temperatury i wilgoci</w:t>
            </w:r>
            <w:r w:rsidRPr="00AF6EED">
              <w:rPr>
                <w:rFonts w:ascii="Arial" w:hAnsi="Arial" w:cs="Arial"/>
                <w:sz w:val="18"/>
                <w:szCs w:val="18"/>
              </w:rPr>
              <w:t xml:space="preserve"> co stanowi  naruszenie pkt 12 pkt.4 lit</w:t>
            </w:r>
            <w:r w:rsidR="00AF6EED" w:rsidRPr="00AF6EED">
              <w:rPr>
                <w:rFonts w:ascii="Arial" w:hAnsi="Arial" w:cs="Arial"/>
                <w:sz w:val="18"/>
                <w:szCs w:val="18"/>
              </w:rPr>
              <w:t>.</w:t>
            </w:r>
            <w:r w:rsidRPr="00AF6EED">
              <w:rPr>
                <w:rFonts w:ascii="Arial" w:hAnsi="Arial" w:cs="Arial"/>
                <w:sz w:val="18"/>
                <w:szCs w:val="18"/>
              </w:rPr>
              <w:t xml:space="preserve"> b i c PBI</w:t>
            </w:r>
            <w:r w:rsidR="00B75042" w:rsidRPr="00AF6EED">
              <w:rPr>
                <w:rFonts w:ascii="Arial" w:hAnsi="Arial" w:cs="Arial"/>
                <w:sz w:val="18"/>
                <w:szCs w:val="18"/>
              </w:rPr>
              <w:t xml:space="preserve">. </w:t>
            </w:r>
          </w:p>
          <w:p w14:paraId="34367F9C" w14:textId="53FA33DB" w:rsidR="00B75042" w:rsidRPr="00AF6EED" w:rsidRDefault="003A5082" w:rsidP="003A5082">
            <w:pPr>
              <w:pStyle w:val="Akapitzlist"/>
              <w:widowControl w:val="0"/>
              <w:numPr>
                <w:ilvl w:val="3"/>
                <w:numId w:val="4"/>
              </w:numPr>
              <w:spacing w:after="0" w:line="240" w:lineRule="auto"/>
              <w:ind w:left="306"/>
              <w:jc w:val="both"/>
              <w:rPr>
                <w:rFonts w:ascii="Arial" w:hAnsi="Arial" w:cs="Arial"/>
                <w:sz w:val="18"/>
                <w:szCs w:val="18"/>
              </w:rPr>
            </w:pPr>
            <w:r w:rsidRPr="00AF6EED">
              <w:rPr>
                <w:rFonts w:ascii="Arial" w:hAnsi="Arial" w:cs="Arial"/>
                <w:sz w:val="18"/>
                <w:szCs w:val="18"/>
              </w:rPr>
              <w:t>b</w:t>
            </w:r>
            <w:r w:rsidR="00B75042" w:rsidRPr="00AF6EED">
              <w:rPr>
                <w:rFonts w:ascii="Arial" w:hAnsi="Arial" w:cs="Arial"/>
                <w:sz w:val="18"/>
                <w:szCs w:val="18"/>
              </w:rPr>
              <w:t>rak rejestru parametrów temperatury i wilgoci,</w:t>
            </w:r>
          </w:p>
          <w:p w14:paraId="1C4D3F6F" w14:textId="68FCC3F4" w:rsidR="00B75042" w:rsidRPr="00AF6EED" w:rsidRDefault="003A5082" w:rsidP="003A5082">
            <w:pPr>
              <w:pStyle w:val="Akapitzlist"/>
              <w:widowControl w:val="0"/>
              <w:numPr>
                <w:ilvl w:val="3"/>
                <w:numId w:val="4"/>
              </w:numPr>
              <w:spacing w:after="0" w:line="240" w:lineRule="auto"/>
              <w:ind w:left="306"/>
              <w:jc w:val="both"/>
              <w:rPr>
                <w:rFonts w:ascii="Arial" w:hAnsi="Arial" w:cs="Arial"/>
                <w:sz w:val="18"/>
                <w:szCs w:val="18"/>
              </w:rPr>
            </w:pPr>
            <w:r w:rsidRPr="00AF6EED">
              <w:rPr>
                <w:rFonts w:ascii="Arial" w:hAnsi="Arial" w:cs="Arial"/>
                <w:sz w:val="18"/>
                <w:szCs w:val="18"/>
              </w:rPr>
              <w:t>w</w:t>
            </w:r>
            <w:r w:rsidR="008D5B9F" w:rsidRPr="00AF6EED">
              <w:rPr>
                <w:rFonts w:ascii="Arial" w:hAnsi="Arial" w:cs="Arial"/>
                <w:sz w:val="18"/>
                <w:szCs w:val="18"/>
              </w:rPr>
              <w:t xml:space="preserve"> pomieszczeniu znajduj</w:t>
            </w:r>
            <w:r w:rsidR="00A51176" w:rsidRPr="00AF6EED">
              <w:rPr>
                <w:rFonts w:ascii="Arial" w:hAnsi="Arial" w:cs="Arial"/>
                <w:sz w:val="18"/>
                <w:szCs w:val="18"/>
              </w:rPr>
              <w:t>e</w:t>
            </w:r>
            <w:r w:rsidR="00B75042" w:rsidRPr="00AF6EED">
              <w:rPr>
                <w:rFonts w:ascii="Arial" w:hAnsi="Arial" w:cs="Arial"/>
                <w:sz w:val="18"/>
                <w:szCs w:val="18"/>
              </w:rPr>
              <w:t xml:space="preserve"> się </w:t>
            </w:r>
            <w:r w:rsidR="00A51176" w:rsidRPr="00AF6EED">
              <w:rPr>
                <w:rFonts w:ascii="Arial" w:hAnsi="Arial" w:cs="Arial"/>
                <w:sz w:val="18"/>
                <w:szCs w:val="18"/>
              </w:rPr>
              <w:t>instalacja cieplna</w:t>
            </w:r>
            <w:r w:rsidR="00B75042" w:rsidRPr="00AF6EED">
              <w:rPr>
                <w:rFonts w:ascii="Arial" w:hAnsi="Arial" w:cs="Arial"/>
                <w:sz w:val="18"/>
                <w:szCs w:val="18"/>
              </w:rPr>
              <w:t>,</w:t>
            </w:r>
            <w:r w:rsidR="00A51176" w:rsidRPr="00AF6EED">
              <w:rPr>
                <w:rFonts w:ascii="Arial" w:hAnsi="Arial" w:cs="Arial"/>
                <w:sz w:val="18"/>
                <w:szCs w:val="18"/>
              </w:rPr>
              <w:t xml:space="preserve"> która</w:t>
            </w:r>
            <w:r w:rsidRPr="00AF6EED">
              <w:rPr>
                <w:rFonts w:ascii="Arial" w:hAnsi="Arial" w:cs="Arial"/>
                <w:sz w:val="18"/>
                <w:szCs w:val="18"/>
              </w:rPr>
              <w:t xml:space="preserve"> może być potencjalnym źródłem zalania pomieszczenia.</w:t>
            </w:r>
          </w:p>
          <w:p w14:paraId="2D9BA5C8" w14:textId="64C7F607" w:rsidR="00BE5F54" w:rsidRPr="003F60DF" w:rsidRDefault="003A5082" w:rsidP="00EC2207">
            <w:pPr>
              <w:pStyle w:val="Akapitzlist"/>
              <w:widowControl w:val="0"/>
              <w:numPr>
                <w:ilvl w:val="3"/>
                <w:numId w:val="4"/>
              </w:numPr>
              <w:spacing w:after="0" w:line="240" w:lineRule="auto"/>
              <w:ind w:left="306"/>
              <w:jc w:val="both"/>
              <w:rPr>
                <w:rFonts w:ascii="Arial" w:hAnsi="Arial" w:cs="Arial"/>
                <w:sz w:val="18"/>
                <w:szCs w:val="18"/>
              </w:rPr>
            </w:pPr>
            <w:r w:rsidRPr="00AF6EED">
              <w:rPr>
                <w:rFonts w:ascii="Arial" w:hAnsi="Arial" w:cs="Arial"/>
                <w:sz w:val="18"/>
                <w:szCs w:val="18"/>
              </w:rPr>
              <w:t>w</w:t>
            </w:r>
            <w:r w:rsidR="00B75042" w:rsidRPr="00AF6EED">
              <w:rPr>
                <w:rFonts w:ascii="Arial" w:hAnsi="Arial" w:cs="Arial"/>
                <w:sz w:val="18"/>
                <w:szCs w:val="18"/>
              </w:rPr>
              <w:t xml:space="preserve"> pomieszczeniu znajdują się regały niespełniające wymogów umieszczania dokumentów 15 cm nad podłogą</w:t>
            </w:r>
            <w:r w:rsidRPr="00AF6EED">
              <w:rPr>
                <w:rFonts w:ascii="Arial" w:hAnsi="Arial" w:cs="Arial"/>
                <w:sz w:val="18"/>
                <w:szCs w:val="18"/>
              </w:rPr>
              <w:t xml:space="preserve"> co stanowi  naruszenie pkt 12 pkt.4 lit</w:t>
            </w:r>
            <w:r w:rsidR="00AF6EED" w:rsidRPr="00AF6EED">
              <w:rPr>
                <w:rFonts w:ascii="Arial" w:hAnsi="Arial" w:cs="Arial"/>
                <w:sz w:val="18"/>
                <w:szCs w:val="18"/>
              </w:rPr>
              <w:t>.</w:t>
            </w:r>
            <w:r w:rsidRPr="00AF6EED">
              <w:rPr>
                <w:rFonts w:ascii="Arial" w:hAnsi="Arial" w:cs="Arial"/>
                <w:sz w:val="18"/>
                <w:szCs w:val="18"/>
              </w:rPr>
              <w:t xml:space="preserve"> h PBI,</w:t>
            </w:r>
            <w:r w:rsidR="00B75042" w:rsidRPr="00AF6EED">
              <w:rPr>
                <w:rFonts w:ascii="Arial" w:hAnsi="Arial" w:cs="Arial"/>
                <w:sz w:val="18"/>
                <w:szCs w:val="18"/>
              </w:rPr>
              <w:t xml:space="preserve"> </w:t>
            </w:r>
          </w:p>
        </w:tc>
        <w:tc>
          <w:tcPr>
            <w:tcW w:w="4820" w:type="dxa"/>
            <w:shd w:val="clear" w:color="auto" w:fill="auto"/>
          </w:tcPr>
          <w:p w14:paraId="25B7C9A4" w14:textId="7C3CE208" w:rsidR="00BE5F54" w:rsidRPr="00AF6EED" w:rsidRDefault="00BE5F54" w:rsidP="00BE5F54">
            <w:pPr>
              <w:widowControl w:val="0"/>
              <w:spacing w:after="0" w:line="240" w:lineRule="auto"/>
              <w:jc w:val="both"/>
              <w:rPr>
                <w:rFonts w:ascii="Arial" w:hAnsi="Arial" w:cs="Arial"/>
                <w:sz w:val="18"/>
                <w:szCs w:val="18"/>
              </w:rPr>
            </w:pPr>
            <w:r w:rsidRPr="00AF6EED">
              <w:rPr>
                <w:rFonts w:ascii="Arial" w:hAnsi="Arial" w:cs="Arial"/>
                <w:sz w:val="18"/>
                <w:szCs w:val="18"/>
              </w:rPr>
              <w:t>Podjąć działania w celu dostosowania zabezpieczeń fizycznych archiwum</w:t>
            </w:r>
            <w:r w:rsidR="005B0C41" w:rsidRPr="00AF6EED">
              <w:rPr>
                <w:rFonts w:ascii="Arial" w:hAnsi="Arial" w:cs="Arial"/>
                <w:sz w:val="18"/>
                <w:szCs w:val="18"/>
              </w:rPr>
              <w:t>/składnicy akt</w:t>
            </w:r>
            <w:r w:rsidRPr="00AF6EED">
              <w:rPr>
                <w:rFonts w:ascii="Arial" w:hAnsi="Arial" w:cs="Arial"/>
                <w:sz w:val="18"/>
                <w:szCs w:val="18"/>
              </w:rPr>
              <w:t xml:space="preserve"> do wymagań ok</w:t>
            </w:r>
            <w:r w:rsidR="000A55E4" w:rsidRPr="00AF6EED">
              <w:rPr>
                <w:rFonts w:ascii="Arial" w:hAnsi="Arial" w:cs="Arial"/>
                <w:sz w:val="18"/>
                <w:szCs w:val="18"/>
              </w:rPr>
              <w:t>reślonych w instrukcji oraz minimalnych wymogach SZBI.</w:t>
            </w:r>
          </w:p>
          <w:p w14:paraId="16BF6396" w14:textId="77777777" w:rsidR="00BE5F54" w:rsidRPr="00AF6EED" w:rsidRDefault="00BE5F54" w:rsidP="00BE5F54">
            <w:pPr>
              <w:widowControl w:val="0"/>
              <w:spacing w:after="0" w:line="240" w:lineRule="auto"/>
              <w:rPr>
                <w:rFonts w:ascii="Arial" w:hAnsi="Arial" w:cs="Arial"/>
                <w:sz w:val="18"/>
                <w:szCs w:val="18"/>
              </w:rPr>
            </w:pPr>
          </w:p>
          <w:p w14:paraId="475C1E26" w14:textId="77777777" w:rsidR="00BE5F54" w:rsidRPr="00AF6EED" w:rsidRDefault="00BE5F54" w:rsidP="00BE5F54">
            <w:pPr>
              <w:pStyle w:val="Akapitzlist"/>
              <w:widowControl w:val="0"/>
              <w:spacing w:after="0" w:line="240" w:lineRule="auto"/>
              <w:ind w:left="0"/>
              <w:rPr>
                <w:rFonts w:ascii="Arial" w:hAnsi="Arial" w:cs="Arial"/>
                <w:b/>
                <w:sz w:val="18"/>
                <w:szCs w:val="18"/>
              </w:rPr>
            </w:pPr>
            <w:r w:rsidRPr="00AF6EED">
              <w:rPr>
                <w:rFonts w:ascii="Arial" w:hAnsi="Arial" w:cs="Arial"/>
                <w:b/>
                <w:sz w:val="18"/>
                <w:szCs w:val="18"/>
              </w:rPr>
              <w:t>Termin realizacji:</w:t>
            </w:r>
          </w:p>
          <w:p w14:paraId="33FD7B89" w14:textId="77777777" w:rsidR="00BE5F54" w:rsidRPr="00AF6EED" w:rsidRDefault="00BE5F54" w:rsidP="00BE5F54">
            <w:pPr>
              <w:pStyle w:val="Akapitzlist"/>
              <w:widowControl w:val="0"/>
              <w:spacing w:after="0" w:line="240" w:lineRule="auto"/>
              <w:ind w:left="0"/>
              <w:rPr>
                <w:rFonts w:ascii="Arial" w:hAnsi="Arial" w:cs="Arial"/>
                <w:sz w:val="18"/>
                <w:szCs w:val="18"/>
              </w:rPr>
            </w:pPr>
          </w:p>
          <w:p w14:paraId="1E79078B" w14:textId="77777777" w:rsidR="00BE5F54" w:rsidRPr="00AF6EED" w:rsidRDefault="00BE5F54" w:rsidP="00BE5F54">
            <w:pPr>
              <w:pStyle w:val="Akapitzlist"/>
              <w:widowControl w:val="0"/>
              <w:spacing w:after="0" w:line="240" w:lineRule="auto"/>
              <w:ind w:left="0"/>
              <w:rPr>
                <w:rFonts w:ascii="Arial" w:hAnsi="Arial" w:cs="Arial"/>
                <w:b/>
                <w:sz w:val="18"/>
                <w:szCs w:val="18"/>
              </w:rPr>
            </w:pPr>
            <w:r w:rsidRPr="00AF6EED">
              <w:rPr>
                <w:rFonts w:ascii="Arial" w:hAnsi="Arial" w:cs="Arial"/>
                <w:b/>
                <w:sz w:val="18"/>
                <w:szCs w:val="18"/>
              </w:rPr>
              <w:t xml:space="preserve">Osoba odpowiedzialna:  </w:t>
            </w:r>
          </w:p>
        </w:tc>
      </w:tr>
      <w:tr w:rsidR="00260D31" w:rsidRPr="00AF6EED" w14:paraId="4C9565F4" w14:textId="0E8D8EE9" w:rsidTr="00877F35">
        <w:trPr>
          <w:trHeight w:val="560"/>
        </w:trPr>
        <w:tc>
          <w:tcPr>
            <w:tcW w:w="2959" w:type="dxa"/>
            <w:shd w:val="clear" w:color="auto" w:fill="95B3D7" w:themeFill="accent1" w:themeFillTint="99"/>
            <w:vAlign w:val="center"/>
          </w:tcPr>
          <w:p w14:paraId="02172514" w14:textId="6F20EC8E" w:rsidR="00607BE5" w:rsidRPr="00AF6EED" w:rsidRDefault="00607BE5" w:rsidP="00607BE5">
            <w:pPr>
              <w:widowControl w:val="0"/>
              <w:spacing w:after="0" w:line="240" w:lineRule="auto"/>
              <w:jc w:val="center"/>
              <w:rPr>
                <w:rFonts w:ascii="Arial" w:hAnsi="Arial" w:cs="Arial"/>
                <w:b/>
                <w:sz w:val="18"/>
                <w:szCs w:val="18"/>
              </w:rPr>
            </w:pPr>
            <w:r w:rsidRPr="00AF6EED">
              <w:rPr>
                <w:rFonts w:ascii="Arial" w:hAnsi="Arial" w:cs="Arial"/>
                <w:b/>
                <w:sz w:val="18"/>
                <w:szCs w:val="18"/>
              </w:rPr>
              <w:t>Zagadnienie nr 6</w:t>
            </w:r>
          </w:p>
          <w:p w14:paraId="4CF625FD" w14:textId="77777777" w:rsidR="00607BE5" w:rsidRPr="00AF6EED" w:rsidRDefault="00607BE5" w:rsidP="00607BE5">
            <w:pPr>
              <w:widowControl w:val="0"/>
              <w:spacing w:after="0" w:line="240" w:lineRule="auto"/>
              <w:jc w:val="center"/>
              <w:rPr>
                <w:rFonts w:ascii="Arial" w:hAnsi="Arial" w:cs="Arial"/>
                <w:b/>
                <w:sz w:val="18"/>
                <w:szCs w:val="18"/>
              </w:rPr>
            </w:pPr>
          </w:p>
          <w:p w14:paraId="1A1C3DD2" w14:textId="77777777" w:rsidR="00607BE5" w:rsidRPr="00AF6EED" w:rsidRDefault="00607BE5" w:rsidP="00607BE5">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zabezpieczenia fizyczne pomieszczeń</w:t>
            </w:r>
          </w:p>
        </w:tc>
        <w:tc>
          <w:tcPr>
            <w:tcW w:w="11495" w:type="dxa"/>
            <w:gridSpan w:val="2"/>
            <w:shd w:val="clear" w:color="auto" w:fill="95B3D7" w:themeFill="accent1" w:themeFillTint="99"/>
          </w:tcPr>
          <w:p w14:paraId="6D6D7F33" w14:textId="77777777" w:rsidR="00607BE5" w:rsidRPr="00AF6EED" w:rsidRDefault="00607BE5" w:rsidP="00607BE5">
            <w:pPr>
              <w:pStyle w:val="Default"/>
              <w:jc w:val="both"/>
              <w:rPr>
                <w:color w:val="auto"/>
                <w:sz w:val="18"/>
                <w:szCs w:val="18"/>
              </w:rPr>
            </w:pPr>
            <w:r w:rsidRPr="00AF6EED">
              <w:rPr>
                <w:b/>
                <w:bCs/>
                <w:color w:val="auto"/>
                <w:sz w:val="18"/>
                <w:szCs w:val="18"/>
              </w:rPr>
              <w:t xml:space="preserve">Stosowanie zabezpieczeń fizycznych zapewniających poufność, integralność oraz dostępność danych </w:t>
            </w:r>
          </w:p>
          <w:p w14:paraId="1CB5B5D3" w14:textId="77777777" w:rsidR="00607BE5" w:rsidRPr="00AF6EED" w:rsidRDefault="00607BE5" w:rsidP="00607BE5">
            <w:pPr>
              <w:pStyle w:val="Default"/>
              <w:jc w:val="both"/>
              <w:rPr>
                <w:color w:val="auto"/>
                <w:sz w:val="18"/>
                <w:szCs w:val="18"/>
              </w:rPr>
            </w:pPr>
            <w:r w:rsidRPr="00AF6EED">
              <w:rPr>
                <w:color w:val="auto"/>
                <w:sz w:val="18"/>
                <w:szCs w:val="18"/>
              </w:rPr>
              <w:t xml:space="preserve">Sposoby ochrony danych przechowywanych/przetwarzanych przez jednostkę: </w:t>
            </w:r>
          </w:p>
          <w:p w14:paraId="020D2185" w14:textId="77777777" w:rsidR="00607BE5" w:rsidRPr="00AF6EED" w:rsidRDefault="00607BE5" w:rsidP="00607BE5">
            <w:pPr>
              <w:pStyle w:val="Default"/>
              <w:jc w:val="both"/>
              <w:rPr>
                <w:color w:val="auto"/>
                <w:sz w:val="18"/>
                <w:szCs w:val="18"/>
              </w:rPr>
            </w:pPr>
            <w:r w:rsidRPr="00AF6EED">
              <w:rPr>
                <w:color w:val="auto"/>
                <w:sz w:val="18"/>
                <w:szCs w:val="18"/>
              </w:rPr>
              <w:t xml:space="preserve">-zabezpieczenia dokumentacji papierowej (zamykane na klucz pomieszczenia, szafy, szuflady), </w:t>
            </w:r>
          </w:p>
          <w:p w14:paraId="4CCB91D4" w14:textId="77777777" w:rsidR="00607BE5" w:rsidRPr="00AF6EED" w:rsidRDefault="00607BE5" w:rsidP="00607BE5">
            <w:pPr>
              <w:pStyle w:val="Default"/>
              <w:jc w:val="both"/>
              <w:rPr>
                <w:color w:val="auto"/>
                <w:sz w:val="18"/>
                <w:szCs w:val="18"/>
              </w:rPr>
            </w:pPr>
            <w:r w:rsidRPr="00AF6EED">
              <w:rPr>
                <w:color w:val="auto"/>
                <w:sz w:val="18"/>
                <w:szCs w:val="18"/>
              </w:rPr>
              <w:t xml:space="preserve">-stanowiska na których przetwarzane są dane podlegające ochronie uniemożliwiają osobom postronnym dostęp do danych (zasada czystego biurka i czystego ekranu, prawidłowe ustawienie monitora), </w:t>
            </w:r>
          </w:p>
          <w:p w14:paraId="38A659CB" w14:textId="77777777" w:rsidR="00607BE5" w:rsidRPr="00AF6EED" w:rsidRDefault="00607BE5" w:rsidP="00607BE5">
            <w:pPr>
              <w:pStyle w:val="Default"/>
              <w:jc w:val="both"/>
              <w:rPr>
                <w:color w:val="auto"/>
                <w:sz w:val="18"/>
                <w:szCs w:val="18"/>
              </w:rPr>
            </w:pPr>
            <w:r w:rsidRPr="00AF6EED">
              <w:rPr>
                <w:color w:val="auto"/>
                <w:sz w:val="18"/>
                <w:szCs w:val="18"/>
              </w:rPr>
              <w:t xml:space="preserve">-dokumenty przeznaczone do zniszczenia niszczone są w sposób uniemożliwiający identyfikację zawartych na nich danych, </w:t>
            </w:r>
          </w:p>
          <w:p w14:paraId="60CFA12D" w14:textId="77777777" w:rsidR="00607BE5" w:rsidRPr="00AF6EED" w:rsidRDefault="00607BE5" w:rsidP="00607BE5">
            <w:pPr>
              <w:pStyle w:val="Default"/>
              <w:jc w:val="both"/>
              <w:rPr>
                <w:color w:val="auto"/>
                <w:sz w:val="18"/>
                <w:szCs w:val="18"/>
              </w:rPr>
            </w:pPr>
            <w:r w:rsidRPr="00AF6EED">
              <w:rPr>
                <w:color w:val="auto"/>
                <w:sz w:val="18"/>
                <w:szCs w:val="18"/>
              </w:rPr>
              <w:t xml:space="preserve">-karty kryptograficzne zabezpieczane są przed dostępem osób nieuprawnionych. </w:t>
            </w:r>
          </w:p>
          <w:p w14:paraId="67B031A5" w14:textId="191B5604" w:rsidR="00607BE5" w:rsidRPr="00AF6EED" w:rsidRDefault="00607BE5" w:rsidP="00607BE5">
            <w:pPr>
              <w:spacing w:after="0" w:line="240" w:lineRule="auto"/>
            </w:pPr>
            <w:r w:rsidRPr="00AF6EED">
              <w:rPr>
                <w:b/>
                <w:bCs/>
                <w:sz w:val="18"/>
                <w:szCs w:val="18"/>
              </w:rPr>
              <w:t xml:space="preserve"> </w:t>
            </w:r>
          </w:p>
        </w:tc>
      </w:tr>
      <w:tr w:rsidR="00260D31" w:rsidRPr="00AF6EED" w14:paraId="0B7EF960" w14:textId="77777777" w:rsidTr="00877F35">
        <w:trPr>
          <w:trHeight w:val="535"/>
        </w:trPr>
        <w:tc>
          <w:tcPr>
            <w:tcW w:w="9634" w:type="dxa"/>
            <w:gridSpan w:val="2"/>
            <w:shd w:val="clear" w:color="auto" w:fill="auto"/>
            <w:vAlign w:val="center"/>
          </w:tcPr>
          <w:p w14:paraId="1A75200E" w14:textId="77777777" w:rsidR="00607BE5" w:rsidRPr="00AF6EED" w:rsidRDefault="00607BE5" w:rsidP="00607BE5">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Ustalenia</w:t>
            </w:r>
          </w:p>
        </w:tc>
        <w:tc>
          <w:tcPr>
            <w:tcW w:w="4820" w:type="dxa"/>
            <w:shd w:val="clear" w:color="auto" w:fill="auto"/>
            <w:vAlign w:val="center"/>
          </w:tcPr>
          <w:p w14:paraId="3F9D2AC7" w14:textId="77777777" w:rsidR="00607BE5" w:rsidRPr="00AF6EED" w:rsidRDefault="00607BE5" w:rsidP="00607BE5">
            <w:pPr>
              <w:pStyle w:val="Akapitzlist"/>
              <w:widowControl w:val="0"/>
              <w:spacing w:after="0" w:line="240" w:lineRule="auto"/>
              <w:ind w:left="0"/>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607BE5" w:rsidRPr="00AF6EED" w14:paraId="035DA02D" w14:textId="77777777" w:rsidTr="00877F35">
        <w:trPr>
          <w:trHeight w:val="1124"/>
        </w:trPr>
        <w:tc>
          <w:tcPr>
            <w:tcW w:w="9634" w:type="dxa"/>
            <w:gridSpan w:val="2"/>
            <w:shd w:val="clear" w:color="auto" w:fill="auto"/>
          </w:tcPr>
          <w:p w14:paraId="21318CA0" w14:textId="64D21740" w:rsidR="00607BE5" w:rsidRPr="00AF6EED" w:rsidRDefault="00607BE5" w:rsidP="00607BE5">
            <w:pPr>
              <w:pStyle w:val="Default"/>
              <w:jc w:val="both"/>
              <w:rPr>
                <w:color w:val="auto"/>
                <w:sz w:val="18"/>
                <w:szCs w:val="18"/>
              </w:rPr>
            </w:pPr>
            <w:r w:rsidRPr="00AF6EED">
              <w:rPr>
                <w:color w:val="auto"/>
                <w:sz w:val="18"/>
                <w:szCs w:val="18"/>
              </w:rPr>
              <w:t xml:space="preserve">Wszystkie weryfikowane pomieszczenia (sekretariat, </w:t>
            </w:r>
            <w:r w:rsidR="006F2730" w:rsidRPr="00AF6EED">
              <w:rPr>
                <w:color w:val="auto"/>
                <w:sz w:val="18"/>
                <w:szCs w:val="18"/>
              </w:rPr>
              <w:t xml:space="preserve">wspólny </w:t>
            </w:r>
            <w:r w:rsidRPr="00AF6EED">
              <w:rPr>
                <w:color w:val="auto"/>
                <w:sz w:val="18"/>
                <w:szCs w:val="18"/>
              </w:rPr>
              <w:t>pokój</w:t>
            </w:r>
            <w:r w:rsidR="00801502" w:rsidRPr="00AF6EED">
              <w:rPr>
                <w:color w:val="auto"/>
                <w:sz w:val="18"/>
                <w:szCs w:val="18"/>
              </w:rPr>
              <w:t xml:space="preserve"> starszego specjalisty ds. osobowych</w:t>
            </w:r>
            <w:r w:rsidRPr="00AF6EED">
              <w:rPr>
                <w:color w:val="auto"/>
                <w:sz w:val="18"/>
                <w:szCs w:val="18"/>
              </w:rPr>
              <w:t xml:space="preserve"> </w:t>
            </w:r>
            <w:r w:rsidR="006F2730" w:rsidRPr="00AF6EED">
              <w:rPr>
                <w:color w:val="auto"/>
                <w:sz w:val="18"/>
                <w:szCs w:val="18"/>
              </w:rPr>
              <w:t>oraz kierownika gospodarczego</w:t>
            </w:r>
            <w:r w:rsidR="00801502" w:rsidRPr="00AF6EED">
              <w:rPr>
                <w:color w:val="auto"/>
                <w:sz w:val="18"/>
                <w:szCs w:val="18"/>
              </w:rPr>
              <w:t>, głównego księgowego i pedagoga</w:t>
            </w:r>
            <w:r w:rsidRPr="00AF6EED">
              <w:rPr>
                <w:color w:val="auto"/>
                <w:sz w:val="18"/>
                <w:szCs w:val="18"/>
              </w:rPr>
              <w:t xml:space="preserve">) częściowo spełniały warunki: </w:t>
            </w:r>
          </w:p>
          <w:p w14:paraId="04ECAB2C" w14:textId="0CD6BC66" w:rsidR="00607BE5" w:rsidRPr="00AF6EED" w:rsidRDefault="00607BE5" w:rsidP="00607BE5">
            <w:pPr>
              <w:pStyle w:val="Default"/>
              <w:jc w:val="both"/>
              <w:rPr>
                <w:color w:val="auto"/>
                <w:sz w:val="18"/>
                <w:szCs w:val="18"/>
              </w:rPr>
            </w:pPr>
            <w:r w:rsidRPr="00AF6EED">
              <w:rPr>
                <w:color w:val="auto"/>
                <w:sz w:val="18"/>
                <w:szCs w:val="18"/>
              </w:rPr>
              <w:t xml:space="preserve">- </w:t>
            </w:r>
            <w:r w:rsidRPr="00AF6EED">
              <w:rPr>
                <w:color w:val="auto"/>
                <w:sz w:val="18"/>
                <w:szCs w:val="18"/>
                <w:u w:val="single"/>
              </w:rPr>
              <w:t>zamykania na klucz</w:t>
            </w:r>
            <w:r w:rsidR="002459C5" w:rsidRPr="00AF6EED">
              <w:rPr>
                <w:color w:val="auto"/>
                <w:sz w:val="18"/>
                <w:szCs w:val="18"/>
              </w:rPr>
              <w:t xml:space="preserve"> – </w:t>
            </w:r>
            <w:r w:rsidR="00641E84" w:rsidRPr="00AF6EED">
              <w:rPr>
                <w:color w:val="auto"/>
                <w:sz w:val="18"/>
                <w:szCs w:val="18"/>
              </w:rPr>
              <w:t>wszystkie klucze zapasowe do nw. pokoi znajdują się we wspólnym pokoju starszego specjalisty ds. osobowych oraz kierownika gospodarczego w zamykanej szafce na klucz. S</w:t>
            </w:r>
            <w:r w:rsidR="002459C5" w:rsidRPr="00AF6EED">
              <w:rPr>
                <w:color w:val="auto"/>
                <w:sz w:val="18"/>
                <w:szCs w:val="18"/>
              </w:rPr>
              <w:t>ekretariat:</w:t>
            </w:r>
            <w:r w:rsidR="00641E84" w:rsidRPr="00AF6EED">
              <w:rPr>
                <w:color w:val="auto"/>
                <w:sz w:val="18"/>
                <w:szCs w:val="18"/>
              </w:rPr>
              <w:t xml:space="preserve"> p</w:t>
            </w:r>
            <w:r w:rsidRPr="00AF6EED">
              <w:rPr>
                <w:color w:val="auto"/>
                <w:sz w:val="18"/>
                <w:szCs w:val="18"/>
              </w:rPr>
              <w:t xml:space="preserve">o zakończeniu pracy klucze do sekretariatu posiada przy sobie </w:t>
            </w:r>
            <w:r w:rsidR="002459C5" w:rsidRPr="00AF6EED">
              <w:rPr>
                <w:color w:val="auto"/>
                <w:sz w:val="18"/>
                <w:szCs w:val="18"/>
              </w:rPr>
              <w:t xml:space="preserve">sekretarka </w:t>
            </w:r>
            <w:r w:rsidRPr="00AF6EED">
              <w:rPr>
                <w:color w:val="auto"/>
                <w:sz w:val="18"/>
                <w:szCs w:val="18"/>
              </w:rPr>
              <w:t xml:space="preserve">i wynosi je po godzinach pracy poza budynek szkoły. </w:t>
            </w:r>
            <w:r w:rsidR="002459C5" w:rsidRPr="00AF6EED">
              <w:rPr>
                <w:color w:val="auto"/>
                <w:sz w:val="18"/>
                <w:szCs w:val="18"/>
              </w:rPr>
              <w:t xml:space="preserve">Pokój </w:t>
            </w:r>
            <w:r w:rsidR="00801502" w:rsidRPr="00AF6EED">
              <w:rPr>
                <w:color w:val="auto"/>
                <w:sz w:val="18"/>
                <w:szCs w:val="18"/>
              </w:rPr>
              <w:t>pedagoga</w:t>
            </w:r>
            <w:r w:rsidR="00641E84" w:rsidRPr="00AF6EED">
              <w:rPr>
                <w:color w:val="auto"/>
                <w:sz w:val="18"/>
                <w:szCs w:val="18"/>
              </w:rPr>
              <w:t>:</w:t>
            </w:r>
            <w:r w:rsidR="002459C5" w:rsidRPr="00AF6EED">
              <w:rPr>
                <w:color w:val="auto"/>
                <w:sz w:val="18"/>
                <w:szCs w:val="18"/>
              </w:rPr>
              <w:t xml:space="preserve"> klucze do pokoju pobieran</w:t>
            </w:r>
            <w:r w:rsidR="00801502" w:rsidRPr="00AF6EED">
              <w:rPr>
                <w:color w:val="auto"/>
                <w:sz w:val="18"/>
                <w:szCs w:val="18"/>
              </w:rPr>
              <w:t>e są z pokoju kierownika gospodarczego</w:t>
            </w:r>
            <w:r w:rsidR="00B16EA2" w:rsidRPr="00AF6EED">
              <w:rPr>
                <w:color w:val="auto"/>
                <w:sz w:val="18"/>
                <w:szCs w:val="18"/>
              </w:rPr>
              <w:t>,</w:t>
            </w:r>
            <w:r w:rsidR="00801502" w:rsidRPr="00AF6EED">
              <w:rPr>
                <w:color w:val="auto"/>
                <w:sz w:val="18"/>
                <w:szCs w:val="18"/>
              </w:rPr>
              <w:t xml:space="preserve"> </w:t>
            </w:r>
            <w:r w:rsidR="00B16EA2" w:rsidRPr="00AF6EED">
              <w:rPr>
                <w:color w:val="auto"/>
                <w:sz w:val="18"/>
                <w:szCs w:val="18"/>
              </w:rPr>
              <w:t>pracownik</w:t>
            </w:r>
            <w:r w:rsidR="00801502" w:rsidRPr="00AF6EED">
              <w:rPr>
                <w:color w:val="auto"/>
                <w:sz w:val="18"/>
                <w:szCs w:val="18"/>
              </w:rPr>
              <w:t xml:space="preserve"> nie posiada</w:t>
            </w:r>
            <w:r w:rsidR="002459C5" w:rsidRPr="00AF6EED">
              <w:rPr>
                <w:color w:val="auto"/>
                <w:sz w:val="18"/>
                <w:szCs w:val="18"/>
              </w:rPr>
              <w:t xml:space="preserve"> swoich kluczy. Wspólny</w:t>
            </w:r>
            <w:r w:rsidR="00B16EA2" w:rsidRPr="00AF6EED">
              <w:rPr>
                <w:color w:val="auto"/>
                <w:sz w:val="18"/>
                <w:szCs w:val="18"/>
              </w:rPr>
              <w:t xml:space="preserve"> pokój</w:t>
            </w:r>
            <w:r w:rsidR="002459C5" w:rsidRPr="00AF6EED">
              <w:rPr>
                <w:color w:val="auto"/>
                <w:sz w:val="18"/>
                <w:szCs w:val="18"/>
              </w:rPr>
              <w:t xml:space="preserve">, </w:t>
            </w:r>
            <w:r w:rsidR="00B16EA2" w:rsidRPr="00AF6EED">
              <w:rPr>
                <w:color w:val="auto"/>
                <w:sz w:val="18"/>
                <w:szCs w:val="18"/>
              </w:rPr>
              <w:t xml:space="preserve">starszego specjalisty ds. osobowych </w:t>
            </w:r>
            <w:r w:rsidR="002459C5" w:rsidRPr="00AF6EED">
              <w:rPr>
                <w:color w:val="auto"/>
                <w:sz w:val="18"/>
                <w:szCs w:val="18"/>
              </w:rPr>
              <w:t>oraz kierownika gospodarczego</w:t>
            </w:r>
            <w:r w:rsidR="0089451F" w:rsidRPr="00AF6EED">
              <w:rPr>
                <w:color w:val="auto"/>
                <w:sz w:val="18"/>
                <w:szCs w:val="18"/>
              </w:rPr>
              <w:t>-zamykany jest</w:t>
            </w:r>
            <w:r w:rsidR="00B16EA2" w:rsidRPr="00AF6EED">
              <w:rPr>
                <w:color w:val="auto"/>
                <w:sz w:val="18"/>
                <w:szCs w:val="18"/>
              </w:rPr>
              <w:t xml:space="preserve"> najczęściej</w:t>
            </w:r>
            <w:r w:rsidR="0089451F" w:rsidRPr="00AF6EED">
              <w:rPr>
                <w:color w:val="auto"/>
                <w:sz w:val="18"/>
                <w:szCs w:val="18"/>
              </w:rPr>
              <w:t xml:space="preserve"> przez kierownika </w:t>
            </w:r>
            <w:r w:rsidR="0089451F" w:rsidRPr="00AF6EED">
              <w:rPr>
                <w:color w:val="auto"/>
                <w:sz w:val="18"/>
                <w:szCs w:val="18"/>
              </w:rPr>
              <w:lastRenderedPageBreak/>
              <w:t>gospodarczego</w:t>
            </w:r>
            <w:r w:rsidR="00641E84" w:rsidRPr="00AF6EED">
              <w:rPr>
                <w:color w:val="auto"/>
                <w:sz w:val="18"/>
                <w:szCs w:val="18"/>
              </w:rPr>
              <w:t>.</w:t>
            </w:r>
            <w:r w:rsidR="00B16EA2" w:rsidRPr="00AF6EED">
              <w:rPr>
                <w:color w:val="auto"/>
                <w:sz w:val="18"/>
                <w:szCs w:val="18"/>
              </w:rPr>
              <w:t xml:space="preserve"> Oboje pracowników</w:t>
            </w:r>
            <w:r w:rsidR="0089451F" w:rsidRPr="00AF6EED">
              <w:rPr>
                <w:color w:val="auto"/>
                <w:sz w:val="18"/>
                <w:szCs w:val="18"/>
              </w:rPr>
              <w:t xml:space="preserve"> </w:t>
            </w:r>
            <w:r w:rsidR="00B16EA2" w:rsidRPr="00AF6EED">
              <w:rPr>
                <w:color w:val="auto"/>
                <w:sz w:val="18"/>
                <w:szCs w:val="18"/>
              </w:rPr>
              <w:t>ma</w:t>
            </w:r>
            <w:r w:rsidRPr="00AF6EED">
              <w:rPr>
                <w:color w:val="auto"/>
                <w:sz w:val="18"/>
                <w:szCs w:val="18"/>
              </w:rPr>
              <w:t xml:space="preserve"> przy sobie klucze i wynoszą je po godzinach pracy poza budynek szkoły.</w:t>
            </w:r>
            <w:r w:rsidRPr="00AF6EED">
              <w:rPr>
                <w:rFonts w:asciiTheme="minorHAnsi" w:eastAsiaTheme="minorHAnsi" w:hAnsiTheme="minorHAnsi" w:cs="Calibri"/>
                <w:color w:val="auto"/>
                <w:sz w:val="18"/>
                <w:szCs w:val="18"/>
              </w:rPr>
              <w:t xml:space="preserve"> </w:t>
            </w:r>
            <w:r w:rsidR="0089451F" w:rsidRPr="00AF6EED">
              <w:rPr>
                <w:color w:val="auto"/>
                <w:sz w:val="18"/>
                <w:szCs w:val="18"/>
              </w:rPr>
              <w:t>Główny księgowy</w:t>
            </w:r>
            <w:r w:rsidRPr="00AF6EED">
              <w:rPr>
                <w:color w:val="auto"/>
                <w:sz w:val="18"/>
                <w:szCs w:val="18"/>
              </w:rPr>
              <w:t xml:space="preserve"> </w:t>
            </w:r>
            <w:r w:rsidR="00B16EA2" w:rsidRPr="00AF6EED">
              <w:rPr>
                <w:color w:val="auto"/>
                <w:sz w:val="18"/>
                <w:szCs w:val="18"/>
              </w:rPr>
              <w:t>również posiada swoje klucze, które po zakończonej pracy wynosi poza budynek szkoły</w:t>
            </w:r>
            <w:r w:rsidR="000A55E4" w:rsidRPr="00AF6EED">
              <w:rPr>
                <w:color w:val="auto"/>
                <w:sz w:val="18"/>
                <w:szCs w:val="18"/>
              </w:rPr>
              <w:t>.</w:t>
            </w:r>
          </w:p>
          <w:p w14:paraId="066F70AF" w14:textId="4D3F5FE9" w:rsidR="00607BE5" w:rsidRPr="00AF6EED" w:rsidRDefault="00607BE5" w:rsidP="00607BE5">
            <w:pPr>
              <w:pStyle w:val="Default"/>
              <w:jc w:val="both"/>
              <w:rPr>
                <w:color w:val="auto"/>
                <w:sz w:val="18"/>
                <w:szCs w:val="18"/>
              </w:rPr>
            </w:pPr>
            <w:r w:rsidRPr="00AF6EED">
              <w:rPr>
                <w:color w:val="auto"/>
                <w:sz w:val="18"/>
                <w:szCs w:val="18"/>
                <w:u w:val="single"/>
              </w:rPr>
              <w:t>- przechowywania dokumentów zawierających dane osobowe w szafach zamykanych na klucz</w:t>
            </w:r>
            <w:r w:rsidRPr="00AF6EED">
              <w:rPr>
                <w:color w:val="auto"/>
                <w:sz w:val="18"/>
                <w:szCs w:val="18"/>
              </w:rPr>
              <w:t xml:space="preserve"> - za klucz do szafy odpowiedzialny </w:t>
            </w:r>
            <w:r w:rsidR="0089451F" w:rsidRPr="00AF6EED">
              <w:rPr>
                <w:color w:val="auto"/>
                <w:sz w:val="18"/>
                <w:szCs w:val="18"/>
              </w:rPr>
              <w:t>jest</w:t>
            </w:r>
            <w:r w:rsidRPr="00AF6EED">
              <w:rPr>
                <w:color w:val="auto"/>
                <w:sz w:val="18"/>
                <w:szCs w:val="18"/>
              </w:rPr>
              <w:t xml:space="preserve"> pracownik danego pokoju. </w:t>
            </w:r>
            <w:r w:rsidR="0089451F" w:rsidRPr="00AF6EED">
              <w:rPr>
                <w:color w:val="auto"/>
                <w:sz w:val="18"/>
                <w:szCs w:val="18"/>
              </w:rPr>
              <w:t xml:space="preserve">Wszystkie pomieszczenia </w:t>
            </w:r>
            <w:r w:rsidR="00BF77AF" w:rsidRPr="00AF6EED">
              <w:rPr>
                <w:color w:val="auto"/>
                <w:sz w:val="18"/>
                <w:szCs w:val="18"/>
              </w:rPr>
              <w:t xml:space="preserve">wyposażone są w szafy (metalowe i </w:t>
            </w:r>
            <w:r w:rsidR="0089451F" w:rsidRPr="00AF6EED">
              <w:rPr>
                <w:color w:val="auto"/>
                <w:sz w:val="18"/>
                <w:szCs w:val="18"/>
              </w:rPr>
              <w:t xml:space="preserve"> drewniane</w:t>
            </w:r>
            <w:r w:rsidR="002612A0" w:rsidRPr="00AF6EED">
              <w:rPr>
                <w:color w:val="auto"/>
                <w:sz w:val="18"/>
                <w:szCs w:val="18"/>
              </w:rPr>
              <w:t>)</w:t>
            </w:r>
            <w:r w:rsidR="0089451F" w:rsidRPr="00AF6EED">
              <w:rPr>
                <w:color w:val="auto"/>
                <w:sz w:val="18"/>
                <w:szCs w:val="18"/>
              </w:rPr>
              <w:t xml:space="preserve"> zamykane na klucz</w:t>
            </w:r>
            <w:r w:rsidR="002612A0" w:rsidRPr="00AF6EED">
              <w:rPr>
                <w:color w:val="auto"/>
                <w:sz w:val="18"/>
                <w:szCs w:val="18"/>
              </w:rPr>
              <w:t>.</w:t>
            </w:r>
            <w:r w:rsidR="0048797C" w:rsidRPr="00AF6EED">
              <w:rPr>
                <w:color w:val="auto"/>
                <w:sz w:val="18"/>
                <w:szCs w:val="18"/>
              </w:rPr>
              <w:t xml:space="preserve"> </w:t>
            </w:r>
            <w:r w:rsidR="002612A0" w:rsidRPr="00AF6EED">
              <w:rPr>
                <w:color w:val="auto"/>
                <w:sz w:val="18"/>
                <w:szCs w:val="18"/>
              </w:rPr>
              <w:t>D</w:t>
            </w:r>
            <w:r w:rsidRPr="00AF6EED">
              <w:rPr>
                <w:color w:val="auto"/>
                <w:sz w:val="18"/>
                <w:szCs w:val="18"/>
              </w:rPr>
              <w:t xml:space="preserve">okumenty zawierające dane osobowe </w:t>
            </w:r>
            <w:r w:rsidR="002612A0" w:rsidRPr="00AF6EED">
              <w:rPr>
                <w:color w:val="auto"/>
                <w:sz w:val="18"/>
                <w:szCs w:val="18"/>
              </w:rPr>
              <w:t>znajdujące się w sekretariacie,</w:t>
            </w:r>
            <w:r w:rsidR="002612A0" w:rsidRPr="00AF6EED">
              <w:rPr>
                <w:rFonts w:asciiTheme="minorHAnsi" w:eastAsiaTheme="minorHAnsi" w:hAnsiTheme="minorHAnsi" w:cs="Calibri"/>
                <w:color w:val="auto"/>
                <w:sz w:val="18"/>
                <w:szCs w:val="18"/>
              </w:rPr>
              <w:t xml:space="preserve"> </w:t>
            </w:r>
            <w:r w:rsidR="002612A0" w:rsidRPr="00AF6EED">
              <w:rPr>
                <w:color w:val="auto"/>
                <w:sz w:val="18"/>
                <w:szCs w:val="18"/>
              </w:rPr>
              <w:t>wspólnym pokoju</w:t>
            </w:r>
            <w:r w:rsidR="00726A97" w:rsidRPr="00AF6EED">
              <w:rPr>
                <w:color w:val="auto"/>
                <w:sz w:val="18"/>
                <w:szCs w:val="18"/>
              </w:rPr>
              <w:t xml:space="preserve"> starszego specjalisty ds. osobowych oraz kierownika gospodarczego, głównego księgowego </w:t>
            </w:r>
            <w:r w:rsidR="002612A0" w:rsidRPr="00AF6EED">
              <w:rPr>
                <w:color w:val="auto"/>
                <w:sz w:val="18"/>
                <w:szCs w:val="18"/>
              </w:rPr>
              <w:t xml:space="preserve">i </w:t>
            </w:r>
            <w:r w:rsidR="00641E84" w:rsidRPr="00AF6EED">
              <w:rPr>
                <w:color w:val="auto"/>
                <w:sz w:val="18"/>
                <w:szCs w:val="18"/>
              </w:rPr>
              <w:t>pedagoga</w:t>
            </w:r>
            <w:r w:rsidR="002612A0" w:rsidRPr="00AF6EED">
              <w:rPr>
                <w:color w:val="auto"/>
                <w:sz w:val="18"/>
                <w:szCs w:val="18"/>
              </w:rPr>
              <w:t xml:space="preserve"> </w:t>
            </w:r>
            <w:r w:rsidRPr="00AF6EED">
              <w:rPr>
                <w:color w:val="auto"/>
                <w:sz w:val="18"/>
                <w:szCs w:val="18"/>
              </w:rPr>
              <w:t>zamykane są na klucz.</w:t>
            </w:r>
            <w:r w:rsidR="00BF77AF" w:rsidRPr="00AF6EED">
              <w:rPr>
                <w:color w:val="auto"/>
                <w:sz w:val="18"/>
                <w:szCs w:val="18"/>
              </w:rPr>
              <w:t xml:space="preserve"> </w:t>
            </w:r>
          </w:p>
          <w:p w14:paraId="7C4297CD" w14:textId="0BD5C10F" w:rsidR="00607BE5" w:rsidRPr="00AF6EED" w:rsidRDefault="00607BE5" w:rsidP="00607BE5">
            <w:pPr>
              <w:pStyle w:val="Default"/>
              <w:jc w:val="both"/>
              <w:rPr>
                <w:color w:val="auto"/>
                <w:sz w:val="18"/>
                <w:szCs w:val="18"/>
              </w:rPr>
            </w:pPr>
            <w:r w:rsidRPr="00AF6EED">
              <w:rPr>
                <w:color w:val="auto"/>
                <w:sz w:val="18"/>
                <w:szCs w:val="18"/>
              </w:rPr>
              <w:t xml:space="preserve">- </w:t>
            </w:r>
            <w:r w:rsidRPr="00AF6EED">
              <w:rPr>
                <w:color w:val="auto"/>
                <w:sz w:val="18"/>
                <w:szCs w:val="18"/>
                <w:u w:val="single"/>
              </w:rPr>
              <w:t>ustawienia monitorów w sposób uniemożliwiający wgląd osobom postronnym w zawartość ekranu</w:t>
            </w:r>
            <w:r w:rsidRPr="00AF6EED">
              <w:rPr>
                <w:color w:val="auto"/>
                <w:sz w:val="18"/>
                <w:szCs w:val="18"/>
              </w:rPr>
              <w:t>-</w:t>
            </w:r>
            <w:r w:rsidR="002C7BF1" w:rsidRPr="00AF6EED">
              <w:rPr>
                <w:color w:val="auto"/>
                <w:sz w:val="18"/>
                <w:szCs w:val="18"/>
              </w:rPr>
              <w:t xml:space="preserve"> we wszystkich pokojach </w:t>
            </w:r>
            <w:r w:rsidR="007A405B" w:rsidRPr="00AF6EED">
              <w:rPr>
                <w:color w:val="auto"/>
                <w:sz w:val="18"/>
                <w:szCs w:val="18"/>
              </w:rPr>
              <w:t xml:space="preserve"> (oprócz pokoju pedagoga) </w:t>
            </w:r>
            <w:r w:rsidRPr="00AF6EED">
              <w:rPr>
                <w:color w:val="auto"/>
                <w:sz w:val="18"/>
                <w:szCs w:val="18"/>
              </w:rPr>
              <w:t>monitory zostały ustawione w sposób prawidłowy</w:t>
            </w:r>
            <w:r w:rsidR="000B28EB" w:rsidRPr="00AF6EED">
              <w:rPr>
                <w:color w:val="auto"/>
                <w:sz w:val="18"/>
                <w:szCs w:val="18"/>
              </w:rPr>
              <w:t xml:space="preserve"> uniemożliwiający wgląd osobom postronnym</w:t>
            </w:r>
            <w:r w:rsidRPr="00AF6EED">
              <w:rPr>
                <w:color w:val="auto"/>
                <w:sz w:val="18"/>
                <w:szCs w:val="18"/>
              </w:rPr>
              <w:t xml:space="preserve">. </w:t>
            </w:r>
          </w:p>
          <w:p w14:paraId="5A8680BC" w14:textId="4F558E97" w:rsidR="00607BE5" w:rsidRPr="00AF6EED" w:rsidRDefault="00607BE5" w:rsidP="00607BE5">
            <w:pPr>
              <w:pStyle w:val="Default"/>
              <w:jc w:val="both"/>
              <w:rPr>
                <w:color w:val="auto"/>
                <w:sz w:val="18"/>
                <w:szCs w:val="18"/>
              </w:rPr>
            </w:pPr>
            <w:r w:rsidRPr="00AF6EED">
              <w:rPr>
                <w:color w:val="auto"/>
                <w:sz w:val="18"/>
                <w:szCs w:val="18"/>
              </w:rPr>
              <w:t xml:space="preserve">- </w:t>
            </w:r>
            <w:r w:rsidRPr="00AF6EED">
              <w:rPr>
                <w:color w:val="auto"/>
                <w:sz w:val="18"/>
                <w:szCs w:val="18"/>
                <w:u w:val="single"/>
              </w:rPr>
              <w:t>niszczenia dokumentów</w:t>
            </w:r>
            <w:r w:rsidRPr="00AF6EED">
              <w:rPr>
                <w:color w:val="auto"/>
                <w:sz w:val="18"/>
                <w:szCs w:val="18"/>
              </w:rPr>
              <w:t xml:space="preserve"> </w:t>
            </w:r>
            <w:r w:rsidR="009E5D4C" w:rsidRPr="00AF6EED">
              <w:rPr>
                <w:color w:val="auto"/>
                <w:sz w:val="18"/>
                <w:szCs w:val="18"/>
              </w:rPr>
              <w:t>–</w:t>
            </w:r>
            <w:r w:rsidRPr="00AF6EED">
              <w:rPr>
                <w:color w:val="auto"/>
                <w:sz w:val="18"/>
                <w:szCs w:val="18"/>
              </w:rPr>
              <w:t xml:space="preserve"> </w:t>
            </w:r>
            <w:r w:rsidR="009E5D4C" w:rsidRPr="00AF6EED">
              <w:rPr>
                <w:color w:val="auto"/>
                <w:sz w:val="18"/>
                <w:szCs w:val="18"/>
              </w:rPr>
              <w:t>wszystkie sprawdzane pomieszczenia oprócz pokoju pedagoga wyposażone są w niszczarki dokumentów. Z wyjaśnień pedagoga wynika, iż dokumenty zawierające dane osobowe, niszczy samodzielnie w sekretariacie.</w:t>
            </w:r>
            <w:r w:rsidRPr="00AF6EED">
              <w:rPr>
                <w:color w:val="auto"/>
                <w:sz w:val="18"/>
                <w:szCs w:val="18"/>
              </w:rPr>
              <w:t xml:space="preserve"> </w:t>
            </w:r>
          </w:p>
          <w:p w14:paraId="750586A8" w14:textId="6D411E55" w:rsidR="00607BE5" w:rsidRPr="00AF6EED" w:rsidRDefault="00607BE5" w:rsidP="005246E7">
            <w:pPr>
              <w:pStyle w:val="Default"/>
              <w:jc w:val="both"/>
              <w:rPr>
                <w:color w:val="auto"/>
                <w:sz w:val="18"/>
                <w:szCs w:val="18"/>
              </w:rPr>
            </w:pPr>
            <w:r w:rsidRPr="00AF6EED">
              <w:rPr>
                <w:color w:val="auto"/>
                <w:sz w:val="18"/>
                <w:szCs w:val="18"/>
                <w:u w:val="single"/>
              </w:rPr>
              <w:t xml:space="preserve">Osoby posiadające karty kryptograficzne </w:t>
            </w:r>
            <w:r w:rsidR="005246E7" w:rsidRPr="00AF6EED">
              <w:rPr>
                <w:color w:val="auto"/>
                <w:sz w:val="18"/>
                <w:szCs w:val="18"/>
              </w:rPr>
              <w:t>–</w:t>
            </w:r>
            <w:r w:rsidRPr="00AF6EED">
              <w:rPr>
                <w:color w:val="auto"/>
                <w:sz w:val="18"/>
                <w:szCs w:val="18"/>
              </w:rPr>
              <w:t xml:space="preserve"> </w:t>
            </w:r>
            <w:r w:rsidR="005246E7" w:rsidRPr="00AF6EED">
              <w:rPr>
                <w:color w:val="auto"/>
                <w:sz w:val="18"/>
                <w:szCs w:val="18"/>
              </w:rPr>
              <w:t>główny księgowy</w:t>
            </w:r>
            <w:r w:rsidR="00AC6987" w:rsidRPr="00AF6EED">
              <w:rPr>
                <w:color w:val="auto"/>
                <w:sz w:val="18"/>
                <w:szCs w:val="18"/>
              </w:rPr>
              <w:t xml:space="preserve"> przechowuje swoją kartę</w:t>
            </w:r>
            <w:r w:rsidRPr="00AF6EED">
              <w:rPr>
                <w:color w:val="auto"/>
                <w:sz w:val="18"/>
                <w:szCs w:val="18"/>
              </w:rPr>
              <w:t xml:space="preserve"> w sposób uniemożliwiający dostęp dla osób nieupoważnionych</w:t>
            </w:r>
            <w:r w:rsidR="00AC6987" w:rsidRPr="00AF6EED">
              <w:rPr>
                <w:color w:val="auto"/>
                <w:sz w:val="18"/>
                <w:szCs w:val="18"/>
              </w:rPr>
              <w:t xml:space="preserve"> w szafie, zamykanej na klucz.</w:t>
            </w:r>
            <w:r w:rsidRPr="00AF6EED">
              <w:rPr>
                <w:color w:val="auto"/>
              </w:rPr>
              <w:t xml:space="preserve"> </w:t>
            </w:r>
          </w:p>
        </w:tc>
        <w:tc>
          <w:tcPr>
            <w:tcW w:w="4820" w:type="dxa"/>
            <w:shd w:val="clear" w:color="auto" w:fill="auto"/>
          </w:tcPr>
          <w:p w14:paraId="3A0643A6" w14:textId="747ABFCA" w:rsidR="00607BE5" w:rsidRPr="00AF6EED" w:rsidRDefault="00726A97" w:rsidP="000D2292">
            <w:pPr>
              <w:widowControl w:val="0"/>
              <w:spacing w:after="0" w:line="240" w:lineRule="auto"/>
              <w:jc w:val="both"/>
              <w:rPr>
                <w:rFonts w:ascii="Arial" w:hAnsi="Arial" w:cs="Arial"/>
                <w:sz w:val="18"/>
                <w:szCs w:val="18"/>
              </w:rPr>
            </w:pPr>
            <w:r w:rsidRPr="00AF6EED">
              <w:rPr>
                <w:rFonts w:ascii="Arial" w:hAnsi="Arial" w:cs="Arial"/>
                <w:sz w:val="18"/>
                <w:szCs w:val="18"/>
              </w:rPr>
              <w:lastRenderedPageBreak/>
              <w:t>- d</w:t>
            </w:r>
            <w:r w:rsidR="00F0473A" w:rsidRPr="00AF6EED">
              <w:rPr>
                <w:rFonts w:ascii="Arial" w:hAnsi="Arial" w:cs="Arial"/>
                <w:sz w:val="18"/>
                <w:szCs w:val="18"/>
              </w:rPr>
              <w:t xml:space="preserve">eponować klucze do pokoi </w:t>
            </w:r>
            <w:r w:rsidR="003F60DF">
              <w:rPr>
                <w:rFonts w:ascii="Arial" w:hAnsi="Arial" w:cs="Arial"/>
                <w:sz w:val="18"/>
                <w:szCs w:val="18"/>
              </w:rPr>
              <w:t>u</w:t>
            </w:r>
            <w:r w:rsidR="00E92D6E" w:rsidRPr="00AF6EED">
              <w:rPr>
                <w:rFonts w:ascii="Arial" w:hAnsi="Arial" w:cs="Arial"/>
                <w:sz w:val="18"/>
                <w:szCs w:val="18"/>
              </w:rPr>
              <w:t xml:space="preserve"> kierownika gospodarczego</w:t>
            </w:r>
            <w:r w:rsidR="0089451F" w:rsidRPr="00AF6EED">
              <w:rPr>
                <w:rFonts w:ascii="Arial" w:hAnsi="Arial" w:cs="Arial"/>
                <w:sz w:val="18"/>
                <w:szCs w:val="18"/>
              </w:rPr>
              <w:t>. Nie wynosić kluczy</w:t>
            </w:r>
            <w:r w:rsidR="00F0473A" w:rsidRPr="00AF6EED">
              <w:rPr>
                <w:rFonts w:ascii="Arial" w:hAnsi="Arial" w:cs="Arial"/>
                <w:sz w:val="18"/>
                <w:szCs w:val="18"/>
              </w:rPr>
              <w:t xml:space="preserve"> </w:t>
            </w:r>
            <w:r w:rsidR="00607BE5" w:rsidRPr="00AF6EED">
              <w:rPr>
                <w:rFonts w:ascii="Arial" w:hAnsi="Arial" w:cs="Arial"/>
                <w:sz w:val="18"/>
                <w:szCs w:val="18"/>
              </w:rPr>
              <w:t>do pokoju</w:t>
            </w:r>
            <w:r w:rsidR="00607BE5" w:rsidRPr="00AF6EED">
              <w:t xml:space="preserve"> </w:t>
            </w:r>
            <w:r w:rsidR="00607BE5" w:rsidRPr="00AF6EED">
              <w:rPr>
                <w:rFonts w:ascii="Arial" w:hAnsi="Arial" w:cs="Arial"/>
                <w:sz w:val="18"/>
                <w:szCs w:val="18"/>
              </w:rPr>
              <w:t>poza budynek szkoły po godzinach pracy.</w:t>
            </w:r>
          </w:p>
          <w:p w14:paraId="7844E709" w14:textId="6EF1B082" w:rsidR="00726A97" w:rsidRPr="00AF6EED" w:rsidRDefault="00726A97" w:rsidP="000D2292">
            <w:pPr>
              <w:widowControl w:val="0"/>
              <w:spacing w:after="0" w:line="240" w:lineRule="auto"/>
              <w:jc w:val="both"/>
              <w:rPr>
                <w:rFonts w:ascii="Arial" w:hAnsi="Arial" w:cs="Arial"/>
                <w:sz w:val="18"/>
                <w:szCs w:val="18"/>
              </w:rPr>
            </w:pPr>
            <w:r w:rsidRPr="00AF6EED">
              <w:rPr>
                <w:rFonts w:ascii="Arial" w:hAnsi="Arial" w:cs="Arial"/>
                <w:sz w:val="18"/>
                <w:szCs w:val="18"/>
              </w:rPr>
              <w:t>- ustawić monitor</w:t>
            </w:r>
            <w:r w:rsidR="003F60DF">
              <w:rPr>
                <w:rFonts w:ascii="Arial" w:hAnsi="Arial" w:cs="Arial"/>
                <w:sz w:val="18"/>
                <w:szCs w:val="18"/>
              </w:rPr>
              <w:t xml:space="preserve"> pedagoga</w:t>
            </w:r>
            <w:r w:rsidR="007A405B" w:rsidRPr="00AF6EED">
              <w:rPr>
                <w:rFonts w:ascii="Arial" w:hAnsi="Arial" w:cs="Arial"/>
                <w:sz w:val="18"/>
                <w:szCs w:val="18"/>
              </w:rPr>
              <w:t xml:space="preserve"> w sposób uniemożliwiający podgląd </w:t>
            </w:r>
            <w:r w:rsidR="005246E7" w:rsidRPr="00AF6EED">
              <w:rPr>
                <w:rFonts w:ascii="Arial" w:hAnsi="Arial" w:cs="Arial"/>
                <w:sz w:val="18"/>
                <w:szCs w:val="18"/>
              </w:rPr>
              <w:t>osobom postronnym.</w:t>
            </w:r>
          </w:p>
          <w:p w14:paraId="3D2365D9" w14:textId="77777777" w:rsidR="00607BE5" w:rsidRPr="00AF6EED" w:rsidRDefault="00607BE5" w:rsidP="00607BE5">
            <w:pPr>
              <w:pStyle w:val="Akapitzlist"/>
              <w:widowControl w:val="0"/>
              <w:spacing w:after="0" w:line="240" w:lineRule="auto"/>
              <w:ind w:left="0"/>
              <w:jc w:val="both"/>
              <w:rPr>
                <w:rFonts w:ascii="Arial" w:hAnsi="Arial" w:cs="Arial"/>
                <w:sz w:val="18"/>
                <w:szCs w:val="18"/>
              </w:rPr>
            </w:pPr>
          </w:p>
          <w:p w14:paraId="1206FA52" w14:textId="77777777" w:rsidR="00607BE5" w:rsidRPr="00AF6EED" w:rsidRDefault="00607BE5" w:rsidP="00607BE5">
            <w:pPr>
              <w:pStyle w:val="Akapitzlist"/>
              <w:widowControl w:val="0"/>
              <w:spacing w:after="0" w:line="240" w:lineRule="auto"/>
              <w:ind w:left="0"/>
              <w:jc w:val="both"/>
              <w:rPr>
                <w:rFonts w:ascii="Arial" w:hAnsi="Arial" w:cs="Arial"/>
                <w:sz w:val="18"/>
                <w:szCs w:val="18"/>
              </w:rPr>
            </w:pPr>
            <w:r w:rsidRPr="00AF6EED">
              <w:rPr>
                <w:rFonts w:ascii="Arial" w:hAnsi="Arial" w:cs="Arial"/>
                <w:b/>
                <w:sz w:val="18"/>
                <w:szCs w:val="18"/>
              </w:rPr>
              <w:t>Termin realizacji</w:t>
            </w:r>
            <w:r w:rsidRPr="00AF6EED">
              <w:rPr>
                <w:rFonts w:ascii="Arial" w:hAnsi="Arial" w:cs="Arial"/>
                <w:sz w:val="18"/>
                <w:szCs w:val="18"/>
              </w:rPr>
              <w:t xml:space="preserve">: </w:t>
            </w:r>
          </w:p>
          <w:p w14:paraId="30BDD004" w14:textId="77777777" w:rsidR="00607BE5" w:rsidRPr="00AF6EED" w:rsidRDefault="00607BE5" w:rsidP="00607BE5">
            <w:pPr>
              <w:widowControl w:val="0"/>
              <w:spacing w:after="0" w:line="240" w:lineRule="auto"/>
              <w:jc w:val="both"/>
              <w:rPr>
                <w:rFonts w:ascii="Arial" w:hAnsi="Arial" w:cs="Arial"/>
                <w:sz w:val="18"/>
                <w:szCs w:val="18"/>
              </w:rPr>
            </w:pPr>
          </w:p>
          <w:p w14:paraId="7CE1F414" w14:textId="77777777" w:rsidR="00607BE5" w:rsidRPr="00AF6EED" w:rsidRDefault="00607BE5" w:rsidP="00607BE5">
            <w:pPr>
              <w:pStyle w:val="Akapitzlist"/>
              <w:widowControl w:val="0"/>
              <w:spacing w:after="0" w:line="240" w:lineRule="auto"/>
              <w:ind w:left="0"/>
              <w:jc w:val="both"/>
              <w:rPr>
                <w:rFonts w:ascii="Arial" w:hAnsi="Arial" w:cs="Arial"/>
                <w:sz w:val="18"/>
                <w:szCs w:val="18"/>
              </w:rPr>
            </w:pPr>
            <w:r w:rsidRPr="00AF6EED">
              <w:rPr>
                <w:rFonts w:ascii="Arial" w:hAnsi="Arial" w:cs="Arial"/>
                <w:b/>
                <w:sz w:val="18"/>
                <w:szCs w:val="18"/>
              </w:rPr>
              <w:t>Osoba odpowiedzialna</w:t>
            </w:r>
            <w:r w:rsidRPr="00AF6EED">
              <w:rPr>
                <w:rFonts w:ascii="Arial" w:hAnsi="Arial" w:cs="Arial"/>
                <w:sz w:val="18"/>
                <w:szCs w:val="18"/>
              </w:rPr>
              <w:t xml:space="preserve">:  </w:t>
            </w:r>
          </w:p>
        </w:tc>
      </w:tr>
    </w:tbl>
    <w:p w14:paraId="6D17A346" w14:textId="4D65BB69" w:rsidR="00CC7941" w:rsidRPr="00AF6EED" w:rsidRDefault="003831B6">
      <w:pPr>
        <w:suppressAutoHyphens w:val="0"/>
        <w:spacing w:after="200" w:line="276" w:lineRule="auto"/>
        <w:rPr>
          <w:rFonts w:ascii="Arial" w:hAnsi="Arial" w:cs="Arial"/>
          <w:b/>
          <w:sz w:val="24"/>
          <w:szCs w:val="24"/>
        </w:rPr>
      </w:pPr>
      <w:r w:rsidRPr="00AF6EED">
        <w:rPr>
          <w:rFonts w:ascii="Arial" w:hAnsi="Arial" w:cs="Arial"/>
          <w:b/>
          <w:sz w:val="24"/>
          <w:szCs w:val="24"/>
        </w:rPr>
        <w:lastRenderedPageBreak/>
        <w:t>b) Zakładowy Fundusz Świadczeń Socjalnych</w:t>
      </w:r>
    </w:p>
    <w:tbl>
      <w:tblPr>
        <w:tblW w:w="14454" w:type="dxa"/>
        <w:tblLayout w:type="fixed"/>
        <w:tblLook w:val="04A0" w:firstRow="1" w:lastRow="0" w:firstColumn="1" w:lastColumn="0" w:noHBand="0" w:noVBand="1"/>
      </w:tblPr>
      <w:tblGrid>
        <w:gridCol w:w="4105"/>
        <w:gridCol w:w="5529"/>
        <w:gridCol w:w="4820"/>
      </w:tblGrid>
      <w:tr w:rsidR="00260D31" w:rsidRPr="00AF6EED" w14:paraId="6D0EC7F8" w14:textId="77777777" w:rsidTr="00BF22D5">
        <w:trPr>
          <w:trHeight w:val="801"/>
        </w:trPr>
        <w:tc>
          <w:tcPr>
            <w:tcW w:w="4105"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3EDFACFD" w14:textId="2933311F" w:rsidR="00CC7941" w:rsidRPr="00AF6EED" w:rsidRDefault="00A66B14">
            <w:pPr>
              <w:widowControl w:val="0"/>
              <w:spacing w:after="0" w:line="240" w:lineRule="auto"/>
              <w:jc w:val="center"/>
              <w:rPr>
                <w:rFonts w:ascii="Arial" w:hAnsi="Arial" w:cs="Arial"/>
                <w:b/>
                <w:sz w:val="18"/>
                <w:szCs w:val="18"/>
              </w:rPr>
            </w:pPr>
            <w:r w:rsidRPr="00AF6EED">
              <w:rPr>
                <w:rFonts w:ascii="Arial" w:hAnsi="Arial" w:cs="Arial"/>
                <w:b/>
                <w:sz w:val="18"/>
                <w:szCs w:val="18"/>
              </w:rPr>
              <w:t>Zagadnienie</w:t>
            </w:r>
            <w:r w:rsidR="003831B6" w:rsidRPr="00AF6EED">
              <w:rPr>
                <w:rFonts w:ascii="Arial" w:hAnsi="Arial" w:cs="Arial"/>
                <w:b/>
                <w:sz w:val="18"/>
                <w:szCs w:val="18"/>
              </w:rPr>
              <w:t xml:space="preserve"> nr 1</w:t>
            </w:r>
          </w:p>
          <w:p w14:paraId="25FC49CB" w14:textId="77777777" w:rsidR="00CC7941" w:rsidRPr="00AF6EED" w:rsidRDefault="003831B6">
            <w:pPr>
              <w:widowControl w:val="0"/>
              <w:spacing w:after="0" w:line="240" w:lineRule="auto"/>
              <w:jc w:val="center"/>
              <w:rPr>
                <w:rFonts w:ascii="Arial" w:hAnsi="Arial" w:cs="Arial"/>
                <w:b/>
                <w:sz w:val="18"/>
                <w:szCs w:val="18"/>
              </w:rPr>
            </w:pPr>
            <w:r w:rsidRPr="00AF6EED">
              <w:rPr>
                <w:rFonts w:ascii="Arial" w:hAnsi="Arial" w:cs="Arial"/>
                <w:b/>
                <w:sz w:val="18"/>
                <w:szCs w:val="18"/>
              </w:rPr>
              <w:t>Adekwatność zakresu danych przetwarzanych na potrzeby ZFŚS określone w regulaminie oraz wzorach dokumentów.</w:t>
            </w:r>
          </w:p>
        </w:tc>
        <w:tc>
          <w:tcPr>
            <w:tcW w:w="10349" w:type="dxa"/>
            <w:gridSpan w:val="2"/>
            <w:tcBorders>
              <w:top w:val="single" w:sz="4" w:space="0" w:color="000000"/>
              <w:left w:val="single" w:sz="4" w:space="0" w:color="000000"/>
              <w:bottom w:val="single" w:sz="4" w:space="0" w:color="000000"/>
              <w:right w:val="single" w:sz="4" w:space="0" w:color="000000"/>
            </w:tcBorders>
            <w:shd w:val="clear" w:color="auto" w:fill="9CC2E5"/>
          </w:tcPr>
          <w:p w14:paraId="5AA7A917" w14:textId="77777777" w:rsidR="00CC7941" w:rsidRPr="00AF6EED" w:rsidRDefault="003831B6">
            <w:pPr>
              <w:widowControl w:val="0"/>
              <w:spacing w:after="0" w:line="240" w:lineRule="auto"/>
              <w:jc w:val="both"/>
              <w:rPr>
                <w:rFonts w:ascii="Arial" w:hAnsi="Arial" w:cs="Arial"/>
                <w:b/>
                <w:bCs/>
                <w:sz w:val="18"/>
                <w:szCs w:val="18"/>
              </w:rPr>
            </w:pPr>
            <w:r w:rsidRPr="00AF6EED">
              <w:rPr>
                <w:rFonts w:ascii="Arial" w:hAnsi="Arial" w:cs="Arial"/>
                <w:b/>
                <w:bCs/>
                <w:sz w:val="18"/>
                <w:szCs w:val="18"/>
              </w:rPr>
              <w:t>Czy zakres danych przetwarzanych w ramach Funduszu był niezbędny i celowy?</w:t>
            </w:r>
          </w:p>
        </w:tc>
      </w:tr>
      <w:tr w:rsidR="00260D31" w:rsidRPr="00AF6EED" w14:paraId="3D6D8A6C" w14:textId="77777777" w:rsidTr="00590193">
        <w:trPr>
          <w:trHeight w:val="535"/>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A7585" w14:textId="77777777" w:rsidR="00887D3A" w:rsidRPr="00AF6EED" w:rsidRDefault="00887D3A">
            <w:pPr>
              <w:widowControl w:val="0"/>
              <w:spacing w:after="0" w:line="240" w:lineRule="auto"/>
              <w:contextualSpacing/>
              <w:jc w:val="center"/>
              <w:rPr>
                <w:rFonts w:ascii="Arial" w:hAnsi="Arial" w:cs="Arial"/>
                <w:b/>
                <w:sz w:val="18"/>
                <w:szCs w:val="18"/>
              </w:rPr>
            </w:pPr>
            <w:r w:rsidRPr="00AF6EED">
              <w:rPr>
                <w:rFonts w:ascii="Arial" w:hAnsi="Arial" w:cs="Arial"/>
                <w:b/>
                <w:sz w:val="18"/>
                <w:szCs w:val="18"/>
              </w:rPr>
              <w:t>Ustalenia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BF09" w14:textId="77777777" w:rsidR="00887D3A" w:rsidRPr="00AF6EED" w:rsidRDefault="00887D3A">
            <w:pPr>
              <w:widowControl w:val="0"/>
              <w:spacing w:after="0" w:line="240" w:lineRule="auto"/>
              <w:contextualSpacing/>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887D3A" w:rsidRPr="00AF6EED" w14:paraId="38B8F2AB" w14:textId="77777777" w:rsidTr="00590193">
        <w:trPr>
          <w:trHeight w:val="541"/>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FA0DED" w14:textId="03BF9912" w:rsidR="007C7B2D" w:rsidRPr="00AF6EED" w:rsidRDefault="00F52D14" w:rsidP="00C30045">
            <w:pPr>
              <w:pStyle w:val="Nagwek1"/>
              <w:jc w:val="both"/>
              <w:rPr>
                <w:rFonts w:ascii="Arial" w:hAnsi="Arial" w:cs="Arial"/>
                <w:color w:val="auto"/>
                <w:sz w:val="18"/>
                <w:szCs w:val="18"/>
              </w:rPr>
            </w:pPr>
            <w:r w:rsidRPr="00AF6EED">
              <w:rPr>
                <w:rFonts w:ascii="Arial" w:hAnsi="Arial" w:cs="Arial"/>
                <w:color w:val="auto"/>
                <w:sz w:val="18"/>
                <w:szCs w:val="18"/>
              </w:rPr>
              <w:lastRenderedPageBreak/>
              <w:t xml:space="preserve">W </w:t>
            </w:r>
            <w:r w:rsidR="00921E21" w:rsidRPr="00AF6EED">
              <w:rPr>
                <w:rFonts w:ascii="Arial" w:hAnsi="Arial" w:cs="Arial"/>
                <w:color w:val="auto"/>
                <w:sz w:val="18"/>
                <w:szCs w:val="18"/>
              </w:rPr>
              <w:t>rozdziałach</w:t>
            </w:r>
            <w:r w:rsidRPr="00AF6EED">
              <w:rPr>
                <w:rFonts w:ascii="Arial" w:hAnsi="Arial" w:cs="Arial"/>
                <w:color w:val="auto"/>
                <w:sz w:val="18"/>
                <w:szCs w:val="18"/>
              </w:rPr>
              <w:t xml:space="preserve"> </w:t>
            </w:r>
            <w:r w:rsidR="00BC3EB0" w:rsidRPr="00AF6EED">
              <w:rPr>
                <w:rFonts w:ascii="Arial" w:hAnsi="Arial" w:cs="Arial"/>
                <w:color w:val="auto"/>
                <w:sz w:val="18"/>
                <w:szCs w:val="18"/>
              </w:rPr>
              <w:t>1</w:t>
            </w:r>
            <w:r w:rsidR="009E5D4C" w:rsidRPr="00AF6EED">
              <w:rPr>
                <w:rFonts w:ascii="Arial" w:hAnsi="Arial" w:cs="Arial"/>
                <w:color w:val="auto"/>
                <w:sz w:val="18"/>
                <w:szCs w:val="18"/>
              </w:rPr>
              <w:t xml:space="preserve">, 2, 3 i 4 </w:t>
            </w:r>
            <w:r w:rsidR="001462E4" w:rsidRPr="00AF6EED">
              <w:rPr>
                <w:rFonts w:ascii="Arial" w:hAnsi="Arial" w:cs="Arial"/>
                <w:color w:val="auto"/>
                <w:sz w:val="18"/>
                <w:szCs w:val="18"/>
              </w:rPr>
              <w:t xml:space="preserve"> r</w:t>
            </w:r>
            <w:r w:rsidR="00D8776D" w:rsidRPr="00AF6EED">
              <w:rPr>
                <w:rFonts w:ascii="Arial" w:hAnsi="Arial" w:cs="Arial"/>
                <w:color w:val="auto"/>
                <w:sz w:val="18"/>
                <w:szCs w:val="18"/>
              </w:rPr>
              <w:t>egulaminu określono</w:t>
            </w:r>
            <w:r w:rsidR="00887D3A" w:rsidRPr="00AF6EED">
              <w:rPr>
                <w:rFonts w:ascii="Arial" w:hAnsi="Arial" w:cs="Arial"/>
                <w:color w:val="auto"/>
                <w:sz w:val="18"/>
                <w:szCs w:val="18"/>
              </w:rPr>
              <w:t xml:space="preserve">: </w:t>
            </w:r>
            <w:r w:rsidR="009E5D4C" w:rsidRPr="00AF6EED">
              <w:rPr>
                <w:rFonts w:ascii="Arial" w:hAnsi="Arial" w:cs="Arial"/>
                <w:color w:val="auto"/>
                <w:sz w:val="18"/>
                <w:szCs w:val="18"/>
              </w:rPr>
              <w:t xml:space="preserve">osoby uprawnione do korzystania z funduszu, zasady przyznawania świadczeń przeznaczone na pomoc socjalną, </w:t>
            </w:r>
            <w:r w:rsidR="00790686" w:rsidRPr="00AF6EED">
              <w:rPr>
                <w:rFonts w:ascii="Arial" w:hAnsi="Arial" w:cs="Arial"/>
                <w:color w:val="auto"/>
                <w:sz w:val="18"/>
                <w:szCs w:val="18"/>
              </w:rPr>
              <w:t>przeznaczenie funduszu, podział środków na pomoc socjalną i zakres działalności socjalnej</w:t>
            </w:r>
            <w:r w:rsidRPr="00AF6EED">
              <w:rPr>
                <w:rFonts w:ascii="Arial" w:hAnsi="Arial" w:cs="Arial"/>
                <w:color w:val="auto"/>
                <w:sz w:val="18"/>
                <w:szCs w:val="18"/>
              </w:rPr>
              <w:t xml:space="preserve"> oraz zasady</w:t>
            </w:r>
            <w:r w:rsidR="00790686" w:rsidRPr="00AF6EED">
              <w:rPr>
                <w:rFonts w:ascii="Arial" w:hAnsi="Arial" w:cs="Arial"/>
                <w:color w:val="auto"/>
                <w:sz w:val="18"/>
                <w:szCs w:val="18"/>
              </w:rPr>
              <w:t xml:space="preserve"> przyznawania świadczeń przeznaczonych na pomoc mieszkaniową.</w:t>
            </w:r>
            <w:r w:rsidRPr="00AF6EED">
              <w:rPr>
                <w:rFonts w:ascii="Arial" w:hAnsi="Arial" w:cs="Arial"/>
                <w:color w:val="auto"/>
                <w:sz w:val="18"/>
                <w:szCs w:val="18"/>
              </w:rPr>
              <w:t xml:space="preserve"> </w:t>
            </w:r>
            <w:r w:rsidR="007C7B2D" w:rsidRPr="00AF6EED">
              <w:rPr>
                <w:rFonts w:ascii="Arial" w:hAnsi="Arial" w:cs="Arial"/>
                <w:color w:val="auto"/>
                <w:sz w:val="18"/>
                <w:szCs w:val="18"/>
              </w:rPr>
              <w:t>Zgodnie z</w:t>
            </w:r>
            <w:r w:rsidR="007C7B2D" w:rsidRPr="00AF6EED">
              <w:rPr>
                <w:color w:val="auto"/>
              </w:rPr>
              <w:t xml:space="preserve"> </w:t>
            </w:r>
            <w:r w:rsidR="00921E21" w:rsidRPr="00AF6EED">
              <w:rPr>
                <w:rFonts w:ascii="Arial" w:hAnsi="Arial" w:cs="Arial"/>
                <w:color w:val="auto"/>
                <w:sz w:val="18"/>
                <w:szCs w:val="18"/>
              </w:rPr>
              <w:t>rozdziałem</w:t>
            </w:r>
            <w:r w:rsidR="00790686" w:rsidRPr="00AF6EED">
              <w:rPr>
                <w:rFonts w:ascii="Arial" w:hAnsi="Arial" w:cs="Arial"/>
                <w:color w:val="auto"/>
                <w:sz w:val="18"/>
                <w:szCs w:val="18"/>
              </w:rPr>
              <w:t xml:space="preserve"> 2</w:t>
            </w:r>
            <w:r w:rsidR="007C7B2D" w:rsidRPr="00AF6EED">
              <w:rPr>
                <w:color w:val="auto"/>
              </w:rPr>
              <w:t xml:space="preserve"> </w:t>
            </w:r>
            <w:r w:rsidR="00790686" w:rsidRPr="00AF6EED">
              <w:rPr>
                <w:rFonts w:ascii="Arial" w:hAnsi="Arial" w:cs="Arial"/>
                <w:color w:val="auto"/>
                <w:sz w:val="18"/>
                <w:szCs w:val="18"/>
              </w:rPr>
              <w:t xml:space="preserve">pkt.6 </w:t>
            </w:r>
            <w:r w:rsidR="000825F5" w:rsidRPr="00AF6EED">
              <w:rPr>
                <w:rFonts w:ascii="Arial" w:hAnsi="Arial" w:cs="Arial"/>
                <w:color w:val="auto"/>
                <w:sz w:val="18"/>
                <w:szCs w:val="18"/>
              </w:rPr>
              <w:t xml:space="preserve">lit. </w:t>
            </w:r>
            <w:r w:rsidR="00790686" w:rsidRPr="00AF6EED">
              <w:rPr>
                <w:rFonts w:ascii="Arial" w:hAnsi="Arial" w:cs="Arial"/>
                <w:color w:val="auto"/>
                <w:sz w:val="18"/>
                <w:szCs w:val="18"/>
              </w:rPr>
              <w:t xml:space="preserve">d </w:t>
            </w:r>
            <w:r w:rsidR="007C7B2D" w:rsidRPr="00AF6EED">
              <w:rPr>
                <w:rFonts w:ascii="Arial" w:hAnsi="Arial" w:cs="Arial"/>
                <w:color w:val="auto"/>
                <w:sz w:val="18"/>
                <w:szCs w:val="18"/>
              </w:rPr>
              <w:t xml:space="preserve"> </w:t>
            </w:r>
            <w:r w:rsidR="00790686" w:rsidRPr="00AF6EED">
              <w:rPr>
                <w:rFonts w:ascii="Arial" w:hAnsi="Arial" w:cs="Arial"/>
                <w:color w:val="auto"/>
                <w:sz w:val="18"/>
                <w:szCs w:val="18"/>
              </w:rPr>
              <w:t>podstawą ustalenia dochodów</w:t>
            </w:r>
            <w:r w:rsidR="000825F5" w:rsidRPr="00AF6EED">
              <w:rPr>
                <w:rFonts w:ascii="Arial" w:hAnsi="Arial" w:cs="Arial"/>
                <w:color w:val="auto"/>
                <w:sz w:val="18"/>
                <w:szCs w:val="18"/>
              </w:rPr>
              <w:t xml:space="preserve"> jest</w:t>
            </w:r>
            <w:r w:rsidR="00C3454A" w:rsidRPr="00AF6EED">
              <w:rPr>
                <w:rFonts w:ascii="Arial" w:hAnsi="Arial" w:cs="Arial"/>
                <w:color w:val="auto"/>
                <w:sz w:val="18"/>
                <w:szCs w:val="18"/>
              </w:rPr>
              <w:t xml:space="preserve"> </w:t>
            </w:r>
            <w:r w:rsidR="003F60DF" w:rsidRPr="00AF6EED">
              <w:rPr>
                <w:rFonts w:ascii="Arial" w:hAnsi="Arial" w:cs="Arial"/>
                <w:color w:val="auto"/>
                <w:sz w:val="18"/>
                <w:szCs w:val="18"/>
              </w:rPr>
              <w:t xml:space="preserve">oświadczenie o wysokości dochodów </w:t>
            </w:r>
            <w:r w:rsidR="003F60DF">
              <w:rPr>
                <w:rFonts w:ascii="Arial" w:hAnsi="Arial" w:cs="Arial"/>
                <w:color w:val="auto"/>
                <w:sz w:val="18"/>
                <w:szCs w:val="18"/>
              </w:rPr>
              <w:t xml:space="preserve">osób wspólnie zamieszkujących gospodarstwo domowe wnioskodawcy, potwierdzone deklaracją podatkową </w:t>
            </w:r>
            <w:r w:rsidR="00C3454A" w:rsidRPr="00AF6EED">
              <w:rPr>
                <w:rFonts w:ascii="Arial" w:hAnsi="Arial" w:cs="Arial"/>
                <w:color w:val="auto"/>
                <w:sz w:val="18"/>
                <w:szCs w:val="18"/>
              </w:rPr>
              <w:t>(PIT) (zał. nr 9</w:t>
            </w:r>
            <w:r w:rsidR="007C7B2D" w:rsidRPr="00AF6EED">
              <w:rPr>
                <w:rFonts w:ascii="Arial" w:hAnsi="Arial" w:cs="Arial"/>
                <w:color w:val="auto"/>
                <w:sz w:val="18"/>
                <w:szCs w:val="18"/>
              </w:rPr>
              <w:t>)</w:t>
            </w:r>
            <w:r w:rsidR="003F60DF">
              <w:rPr>
                <w:rFonts w:ascii="Arial" w:hAnsi="Arial" w:cs="Arial"/>
                <w:color w:val="auto"/>
                <w:sz w:val="18"/>
                <w:szCs w:val="18"/>
              </w:rPr>
              <w:t xml:space="preserve"> –dokument okazywany jedynie do wglądu</w:t>
            </w:r>
            <w:r w:rsidR="007C7B2D" w:rsidRPr="00AF6EED">
              <w:rPr>
                <w:rFonts w:ascii="Arial" w:hAnsi="Arial" w:cs="Arial"/>
                <w:color w:val="auto"/>
                <w:sz w:val="18"/>
                <w:szCs w:val="18"/>
              </w:rPr>
              <w:t xml:space="preserve">. </w:t>
            </w:r>
          </w:p>
          <w:p w14:paraId="49631480" w14:textId="6DCB5542" w:rsidR="000A55E4" w:rsidRPr="00AF6EED" w:rsidRDefault="00921E21">
            <w:pPr>
              <w:widowControl w:val="0"/>
              <w:spacing w:after="0" w:line="240" w:lineRule="auto"/>
              <w:jc w:val="both"/>
              <w:rPr>
                <w:rFonts w:ascii="Arial" w:hAnsi="Arial" w:cs="Arial"/>
                <w:sz w:val="18"/>
                <w:szCs w:val="18"/>
              </w:rPr>
            </w:pPr>
            <w:r w:rsidRPr="00AF6EED">
              <w:rPr>
                <w:rFonts w:ascii="Arial" w:hAnsi="Arial" w:cs="Arial"/>
                <w:sz w:val="18"/>
                <w:szCs w:val="18"/>
              </w:rPr>
              <w:t>Na podstawie regulaminowego wzoru wniosków oraz dokumentów składanych przez osoby uprawnione stwierdzono, iż w części dokumentacji ZFŚS wymagano danych nadmiarowych, co naruszało zasadę minimalizacji danych osobowych (art. 5 ust 1 pkt c RODO)  tj. :</w:t>
            </w:r>
          </w:p>
          <w:p w14:paraId="08F4D850" w14:textId="6C04A0CE" w:rsidR="00353A1B" w:rsidRPr="00AF6EED" w:rsidRDefault="00700C2F" w:rsidP="00353A1B">
            <w:pPr>
              <w:pStyle w:val="Akapitzlist"/>
              <w:widowControl w:val="0"/>
              <w:numPr>
                <w:ilvl w:val="6"/>
                <w:numId w:val="4"/>
              </w:numPr>
              <w:tabs>
                <w:tab w:val="clear" w:pos="0"/>
              </w:tabs>
              <w:spacing w:after="0" w:line="240" w:lineRule="auto"/>
              <w:ind w:left="306" w:hanging="284"/>
              <w:jc w:val="both"/>
              <w:rPr>
                <w:rFonts w:ascii="Arial" w:hAnsi="Arial" w:cs="Arial"/>
                <w:sz w:val="18"/>
                <w:szCs w:val="18"/>
              </w:rPr>
            </w:pPr>
            <w:r w:rsidRPr="00AF6EED">
              <w:rPr>
                <w:rFonts w:ascii="Arial" w:hAnsi="Arial" w:cs="Arial"/>
                <w:sz w:val="18"/>
                <w:szCs w:val="18"/>
              </w:rPr>
              <w:t xml:space="preserve">W umowie o pożyczkę </w:t>
            </w:r>
            <w:r w:rsidR="00353A1B" w:rsidRPr="00AF6EED">
              <w:rPr>
                <w:rFonts w:ascii="Arial" w:hAnsi="Arial" w:cs="Arial"/>
                <w:sz w:val="18"/>
                <w:szCs w:val="18"/>
              </w:rPr>
              <w:t>(</w:t>
            </w:r>
            <w:r w:rsidRPr="00AF6EED">
              <w:rPr>
                <w:rFonts w:ascii="Arial" w:hAnsi="Arial" w:cs="Arial"/>
                <w:sz w:val="18"/>
                <w:szCs w:val="18"/>
              </w:rPr>
              <w:t xml:space="preserve">zał. nr 8) </w:t>
            </w:r>
            <w:r w:rsidR="00353A1B" w:rsidRPr="00AF6EED">
              <w:rPr>
                <w:rFonts w:ascii="Arial" w:hAnsi="Arial" w:cs="Arial"/>
                <w:sz w:val="18"/>
                <w:szCs w:val="18"/>
              </w:rPr>
              <w:t>oprócz podania imienia i nazwiska, adresu zamieszkania, oraz stanowiska</w:t>
            </w:r>
            <w:r w:rsidR="003F60DF">
              <w:rPr>
                <w:rFonts w:ascii="Arial" w:hAnsi="Arial" w:cs="Arial"/>
                <w:sz w:val="18"/>
                <w:szCs w:val="18"/>
              </w:rPr>
              <w:t xml:space="preserve"> pożyczkobiorcy</w:t>
            </w:r>
            <w:r w:rsidR="00353A1B" w:rsidRPr="00AF6EED">
              <w:rPr>
                <w:rFonts w:ascii="Arial" w:hAnsi="Arial" w:cs="Arial"/>
                <w:sz w:val="18"/>
                <w:szCs w:val="18"/>
              </w:rPr>
              <w:t xml:space="preserve">  </w:t>
            </w:r>
            <w:r w:rsidRPr="00AF6EED">
              <w:rPr>
                <w:rFonts w:ascii="Arial" w:hAnsi="Arial" w:cs="Arial"/>
                <w:sz w:val="18"/>
                <w:szCs w:val="18"/>
              </w:rPr>
              <w:t xml:space="preserve">wymagano podania </w:t>
            </w:r>
            <w:r w:rsidR="00353A1B" w:rsidRPr="00AF6EED">
              <w:rPr>
                <w:rFonts w:ascii="Arial" w:hAnsi="Arial" w:cs="Arial"/>
                <w:sz w:val="18"/>
                <w:szCs w:val="18"/>
              </w:rPr>
              <w:t xml:space="preserve">adresu </w:t>
            </w:r>
            <w:r w:rsidRPr="00AF6EED">
              <w:rPr>
                <w:rFonts w:ascii="Arial" w:hAnsi="Arial" w:cs="Arial"/>
                <w:sz w:val="18"/>
                <w:szCs w:val="18"/>
              </w:rPr>
              <w:t>zamieszkania poręczyciela, stanowiska oraz</w:t>
            </w:r>
            <w:r w:rsidR="00353A1B" w:rsidRPr="00AF6EED">
              <w:rPr>
                <w:rFonts w:ascii="Arial" w:hAnsi="Arial" w:cs="Arial"/>
                <w:sz w:val="18"/>
                <w:szCs w:val="18"/>
              </w:rPr>
              <w:t xml:space="preserve"> </w:t>
            </w:r>
            <w:r w:rsidRPr="00AF6EED">
              <w:rPr>
                <w:rFonts w:ascii="Arial" w:hAnsi="Arial" w:cs="Arial"/>
                <w:sz w:val="18"/>
                <w:szCs w:val="18"/>
              </w:rPr>
              <w:t>serii i numeru</w:t>
            </w:r>
            <w:r w:rsidR="00353A1B" w:rsidRPr="00AF6EED">
              <w:rPr>
                <w:rFonts w:ascii="Arial" w:hAnsi="Arial" w:cs="Arial"/>
                <w:sz w:val="18"/>
                <w:szCs w:val="18"/>
              </w:rPr>
              <w:t xml:space="preserve"> </w:t>
            </w:r>
            <w:r w:rsidRPr="00AF6EED">
              <w:rPr>
                <w:rFonts w:ascii="Arial" w:hAnsi="Arial" w:cs="Arial"/>
                <w:sz w:val="18"/>
                <w:szCs w:val="18"/>
              </w:rPr>
              <w:t>dowodu osobistego</w:t>
            </w:r>
            <w:r w:rsidR="00353A1B" w:rsidRPr="00AF6EED">
              <w:rPr>
                <w:rFonts w:ascii="Arial" w:hAnsi="Arial" w:cs="Arial"/>
                <w:sz w:val="18"/>
                <w:szCs w:val="18"/>
              </w:rPr>
              <w:t>.</w:t>
            </w:r>
            <w:r w:rsidRPr="00AF6EED">
              <w:rPr>
                <w:rFonts w:ascii="Arial" w:hAnsi="Arial" w:cs="Arial"/>
                <w:sz w:val="18"/>
                <w:szCs w:val="18"/>
              </w:rPr>
              <w:t xml:space="preserve"> </w:t>
            </w:r>
            <w:r w:rsidR="00353A1B" w:rsidRPr="00AF6EED">
              <w:rPr>
                <w:rFonts w:ascii="Arial" w:hAnsi="Arial" w:cs="Arial"/>
                <w:sz w:val="18"/>
                <w:szCs w:val="18"/>
              </w:rPr>
              <w:t xml:space="preserve">Seria i numer dowodu identyfikują jedynie dokument a nie osobę. Ponadto numer ten ulega zmianie podczas wymiany dokumentów. Konieczność identyfikacji poręczycieli może być zrealizowana poprzez wylegitymowanie ww. osoby podczas zawierania umowy bez konieczności gromadzenia danych dot. dokumentów tożsamości, co w przypadku gdy poręczycielami mogą być wyłącznie pracownicy Szkoły wydaje się bezprzedmiotowe. </w:t>
            </w:r>
          </w:p>
          <w:p w14:paraId="20352411" w14:textId="7BF57F45" w:rsidR="00700C2F" w:rsidRPr="00AF6EED" w:rsidRDefault="00700C2F" w:rsidP="00353A1B">
            <w:pPr>
              <w:pStyle w:val="Akapitzlist"/>
              <w:widowControl w:val="0"/>
              <w:numPr>
                <w:ilvl w:val="6"/>
                <w:numId w:val="4"/>
              </w:numPr>
              <w:tabs>
                <w:tab w:val="clear" w:pos="0"/>
                <w:tab w:val="num" w:pos="306"/>
              </w:tabs>
              <w:spacing w:after="0" w:line="240" w:lineRule="auto"/>
              <w:ind w:left="306" w:hanging="306"/>
              <w:jc w:val="both"/>
              <w:rPr>
                <w:rFonts w:ascii="Arial" w:hAnsi="Arial" w:cs="Arial"/>
                <w:sz w:val="18"/>
                <w:szCs w:val="18"/>
              </w:rPr>
            </w:pPr>
            <w:r w:rsidRPr="00AF6EED">
              <w:rPr>
                <w:rFonts w:ascii="Arial" w:hAnsi="Arial" w:cs="Arial"/>
                <w:sz w:val="18"/>
                <w:szCs w:val="18"/>
              </w:rPr>
              <w:t>W oświad</w:t>
            </w:r>
            <w:r w:rsidR="00353A1B" w:rsidRPr="00AF6EED">
              <w:rPr>
                <w:rFonts w:ascii="Arial" w:hAnsi="Arial" w:cs="Arial"/>
                <w:sz w:val="18"/>
                <w:szCs w:val="18"/>
              </w:rPr>
              <w:t>czeniu o dochodach (zał. nr 9.)</w:t>
            </w:r>
            <w:r w:rsidRPr="00AF6EED">
              <w:rPr>
                <w:rFonts w:ascii="Arial" w:hAnsi="Arial" w:cs="Arial"/>
                <w:sz w:val="18"/>
                <w:szCs w:val="18"/>
              </w:rPr>
              <w:t xml:space="preserve"> </w:t>
            </w:r>
            <w:r w:rsidR="00353A1B" w:rsidRPr="00AF6EED">
              <w:rPr>
                <w:rFonts w:ascii="Arial" w:hAnsi="Arial" w:cs="Arial"/>
                <w:sz w:val="18"/>
                <w:szCs w:val="18"/>
              </w:rPr>
              <w:t xml:space="preserve">wymagano podania imion i nazwisk oraz </w:t>
            </w:r>
            <w:r w:rsidRPr="00AF6EED">
              <w:rPr>
                <w:rFonts w:ascii="Arial" w:hAnsi="Arial" w:cs="Arial"/>
                <w:sz w:val="18"/>
                <w:szCs w:val="18"/>
              </w:rPr>
              <w:t>miejsca pracy osób wchodzących w skład gospodarstwa  domowego</w:t>
            </w:r>
            <w:r w:rsidR="00353A1B" w:rsidRPr="00AF6EED">
              <w:rPr>
                <w:rFonts w:ascii="Arial" w:hAnsi="Arial" w:cs="Arial"/>
                <w:sz w:val="18"/>
                <w:szCs w:val="18"/>
              </w:rPr>
              <w:t>,</w:t>
            </w:r>
            <w:r w:rsidRPr="00AF6EED">
              <w:rPr>
                <w:rFonts w:ascii="Arial" w:hAnsi="Arial" w:cs="Arial"/>
                <w:sz w:val="18"/>
                <w:szCs w:val="18"/>
              </w:rPr>
              <w:t xml:space="preserve"> pokrewieństwa oraz daty urodzenia a przypadku dzieci: imienia i nazwiska, daty urodzenia</w:t>
            </w:r>
            <w:r w:rsidR="00353A1B" w:rsidRPr="00AF6EED">
              <w:rPr>
                <w:rFonts w:ascii="Arial" w:hAnsi="Arial" w:cs="Arial"/>
                <w:sz w:val="18"/>
                <w:szCs w:val="18"/>
              </w:rPr>
              <w:t>,</w:t>
            </w:r>
            <w:r w:rsidRPr="00AF6EED">
              <w:rPr>
                <w:rFonts w:ascii="Arial" w:hAnsi="Arial" w:cs="Arial"/>
                <w:sz w:val="18"/>
                <w:szCs w:val="18"/>
              </w:rPr>
              <w:t xml:space="preserve"> stopnia pokrewieństwa</w:t>
            </w:r>
            <w:r w:rsidR="00353A1B" w:rsidRPr="00AF6EED">
              <w:rPr>
                <w:rFonts w:ascii="Arial" w:hAnsi="Arial" w:cs="Arial"/>
                <w:sz w:val="18"/>
                <w:szCs w:val="18"/>
              </w:rPr>
              <w:t xml:space="preserve"> oraz miejsca nauki.</w:t>
            </w:r>
          </w:p>
          <w:p w14:paraId="54EADC47" w14:textId="40063C4B" w:rsidR="006641A2" w:rsidRPr="00AF6EED" w:rsidRDefault="00257581" w:rsidP="00B73349">
            <w:pPr>
              <w:pStyle w:val="Akapitzlist"/>
              <w:widowControl w:val="0"/>
              <w:numPr>
                <w:ilvl w:val="6"/>
                <w:numId w:val="4"/>
              </w:numPr>
              <w:tabs>
                <w:tab w:val="clear" w:pos="0"/>
                <w:tab w:val="num" w:pos="306"/>
              </w:tabs>
              <w:spacing w:after="0" w:line="240" w:lineRule="auto"/>
              <w:ind w:left="306" w:hanging="306"/>
              <w:jc w:val="both"/>
              <w:rPr>
                <w:rFonts w:ascii="Arial" w:hAnsi="Arial" w:cs="Arial"/>
                <w:sz w:val="18"/>
                <w:szCs w:val="18"/>
              </w:rPr>
            </w:pPr>
            <w:r w:rsidRPr="00AF6EED">
              <w:rPr>
                <w:rFonts w:ascii="Arial" w:hAnsi="Arial" w:cs="Arial"/>
                <w:sz w:val="18"/>
                <w:szCs w:val="18"/>
              </w:rPr>
              <w:t>w</w:t>
            </w:r>
            <w:r w:rsidR="0073659E" w:rsidRPr="00AF6EED">
              <w:rPr>
                <w:rFonts w:ascii="Arial" w:hAnsi="Arial" w:cs="Arial"/>
                <w:sz w:val="18"/>
                <w:szCs w:val="18"/>
              </w:rPr>
              <w:t>e</w:t>
            </w:r>
            <w:r w:rsidR="006641A2" w:rsidRPr="00AF6EED">
              <w:rPr>
                <w:rFonts w:ascii="Arial" w:hAnsi="Arial" w:cs="Arial"/>
                <w:sz w:val="18"/>
                <w:szCs w:val="18"/>
              </w:rPr>
              <w:t xml:space="preserve"> wniosku o </w:t>
            </w:r>
            <w:r w:rsidR="00B73349" w:rsidRPr="00AF6EED">
              <w:rPr>
                <w:rFonts w:ascii="Arial" w:hAnsi="Arial" w:cs="Arial"/>
                <w:sz w:val="18"/>
                <w:szCs w:val="18"/>
              </w:rPr>
              <w:t>dofinansowanie</w:t>
            </w:r>
            <w:r w:rsidR="0073659E" w:rsidRPr="00AF6EED">
              <w:rPr>
                <w:rFonts w:ascii="Arial" w:hAnsi="Arial" w:cs="Arial"/>
                <w:sz w:val="18"/>
                <w:szCs w:val="18"/>
              </w:rPr>
              <w:t xml:space="preserve"> wypoczynku dziecka </w:t>
            </w:r>
            <w:r w:rsidR="0071549C" w:rsidRPr="00AF6EED">
              <w:rPr>
                <w:rFonts w:ascii="Arial" w:hAnsi="Arial" w:cs="Arial"/>
                <w:sz w:val="18"/>
                <w:szCs w:val="18"/>
              </w:rPr>
              <w:t>(</w:t>
            </w:r>
            <w:r w:rsidR="0073659E" w:rsidRPr="00AF6EED">
              <w:rPr>
                <w:rFonts w:ascii="Arial" w:hAnsi="Arial" w:cs="Arial"/>
                <w:sz w:val="18"/>
                <w:szCs w:val="18"/>
              </w:rPr>
              <w:t>zał</w:t>
            </w:r>
            <w:r w:rsidR="009B4B08" w:rsidRPr="00AF6EED">
              <w:rPr>
                <w:rFonts w:ascii="Arial" w:hAnsi="Arial" w:cs="Arial"/>
                <w:sz w:val="18"/>
                <w:szCs w:val="18"/>
              </w:rPr>
              <w:t>.</w:t>
            </w:r>
            <w:r w:rsidR="00B73349" w:rsidRPr="00AF6EED">
              <w:rPr>
                <w:rFonts w:ascii="Arial" w:hAnsi="Arial" w:cs="Arial"/>
                <w:sz w:val="18"/>
                <w:szCs w:val="18"/>
              </w:rPr>
              <w:t xml:space="preserve"> nr 11</w:t>
            </w:r>
            <w:r w:rsidR="0073659E" w:rsidRPr="00AF6EED">
              <w:rPr>
                <w:rFonts w:ascii="Arial" w:hAnsi="Arial" w:cs="Arial"/>
                <w:sz w:val="18"/>
                <w:szCs w:val="18"/>
              </w:rPr>
              <w:t xml:space="preserve">) </w:t>
            </w:r>
            <w:r w:rsidR="00E52F42" w:rsidRPr="00AF6EED">
              <w:rPr>
                <w:rFonts w:ascii="Arial" w:hAnsi="Arial" w:cs="Arial"/>
                <w:sz w:val="18"/>
                <w:szCs w:val="18"/>
              </w:rPr>
              <w:t xml:space="preserve">oprócz imienia i nazwiska, </w:t>
            </w:r>
            <w:r w:rsidR="0073659E" w:rsidRPr="00AF6EED">
              <w:rPr>
                <w:rFonts w:ascii="Arial" w:hAnsi="Arial" w:cs="Arial"/>
                <w:sz w:val="18"/>
                <w:szCs w:val="18"/>
              </w:rPr>
              <w:t>adresu</w:t>
            </w:r>
            <w:r w:rsidR="00B73349" w:rsidRPr="00AF6EED">
              <w:rPr>
                <w:rFonts w:ascii="Arial" w:hAnsi="Arial" w:cs="Arial"/>
                <w:sz w:val="18"/>
                <w:szCs w:val="18"/>
              </w:rPr>
              <w:t xml:space="preserve"> i stanowiska</w:t>
            </w:r>
            <w:r w:rsidR="0071549C" w:rsidRPr="00AF6EED">
              <w:rPr>
                <w:rFonts w:ascii="Arial" w:hAnsi="Arial" w:cs="Arial"/>
                <w:sz w:val="18"/>
                <w:szCs w:val="18"/>
              </w:rPr>
              <w:t>,</w:t>
            </w:r>
            <w:r w:rsidR="0073659E" w:rsidRPr="00AF6EED">
              <w:rPr>
                <w:rFonts w:ascii="Arial" w:hAnsi="Arial" w:cs="Arial"/>
                <w:sz w:val="18"/>
                <w:szCs w:val="18"/>
              </w:rPr>
              <w:t xml:space="preserve"> wymagano</w:t>
            </w:r>
            <w:r w:rsidR="00E52F42" w:rsidRPr="00AF6EED">
              <w:rPr>
                <w:rFonts w:ascii="Arial" w:hAnsi="Arial" w:cs="Arial"/>
                <w:sz w:val="18"/>
                <w:szCs w:val="18"/>
              </w:rPr>
              <w:t xml:space="preserve"> </w:t>
            </w:r>
            <w:r w:rsidR="0071549C" w:rsidRPr="00AF6EED">
              <w:rPr>
                <w:rFonts w:ascii="Arial" w:hAnsi="Arial" w:cs="Arial"/>
                <w:sz w:val="18"/>
                <w:szCs w:val="18"/>
              </w:rPr>
              <w:t>podania imienia i nazwiska, stopień pokrewieństwa</w:t>
            </w:r>
            <w:r w:rsidR="00B73349" w:rsidRPr="00AF6EED">
              <w:rPr>
                <w:rFonts w:ascii="Arial" w:hAnsi="Arial" w:cs="Arial"/>
                <w:sz w:val="18"/>
                <w:szCs w:val="18"/>
              </w:rPr>
              <w:t xml:space="preserve">, </w:t>
            </w:r>
            <w:r w:rsidR="000267B5">
              <w:rPr>
                <w:rFonts w:ascii="Arial" w:hAnsi="Arial" w:cs="Arial"/>
                <w:sz w:val="18"/>
                <w:szCs w:val="18"/>
              </w:rPr>
              <w:t>daty urodzenia dziecka. Informacja o dacie urodzenia dziecka może być zastąpiona oświadczeniem o ukończeniu lub nie określonego wieku dziecka, uprawniającego do przyznania świadczenia na dziecko.</w:t>
            </w:r>
            <w:r w:rsidR="00705AB8" w:rsidRPr="00AF6EED">
              <w:rPr>
                <w:rFonts w:ascii="Arial" w:hAnsi="Arial" w:cs="Arial"/>
                <w:sz w:val="18"/>
                <w:szCs w:val="18"/>
              </w:rPr>
              <w:t xml:space="preserve">                                                                                                                                                                                                                                                                                                                                                                                                                                                                                          </w:t>
            </w:r>
          </w:p>
          <w:p w14:paraId="21230D8A" w14:textId="77777777" w:rsidR="0050147E" w:rsidRPr="00AF6EED" w:rsidRDefault="0050147E" w:rsidP="0050147E">
            <w:pPr>
              <w:widowControl w:val="0"/>
              <w:spacing w:after="0" w:line="240" w:lineRule="auto"/>
              <w:jc w:val="both"/>
              <w:rPr>
                <w:rFonts w:ascii="Arial" w:hAnsi="Arial" w:cs="Arial"/>
                <w:sz w:val="18"/>
                <w:szCs w:val="18"/>
              </w:rPr>
            </w:pPr>
          </w:p>
          <w:p w14:paraId="0430CF64" w14:textId="27D5FE5F" w:rsidR="00404515" w:rsidRPr="00AF6EED" w:rsidRDefault="00404515" w:rsidP="00404515">
            <w:pPr>
              <w:widowControl w:val="0"/>
              <w:spacing w:after="0" w:line="240" w:lineRule="auto"/>
              <w:jc w:val="both"/>
              <w:rPr>
                <w:rFonts w:ascii="Arial" w:hAnsi="Arial" w:cs="Arial"/>
                <w:sz w:val="18"/>
                <w:szCs w:val="18"/>
              </w:rPr>
            </w:pPr>
            <w:r w:rsidRPr="00AF6EED">
              <w:rPr>
                <w:rFonts w:ascii="Arial" w:hAnsi="Arial" w:cs="Arial"/>
                <w:sz w:val="18"/>
                <w:szCs w:val="18"/>
              </w:rPr>
              <w:t xml:space="preserve">W </w:t>
            </w:r>
            <w:r w:rsidR="0050147E" w:rsidRPr="00AF6EED">
              <w:rPr>
                <w:rFonts w:ascii="Arial" w:hAnsi="Arial" w:cs="Arial"/>
                <w:sz w:val="18"/>
                <w:szCs w:val="18"/>
              </w:rPr>
              <w:t>zał. 12 dotyczącym przyznania dofinansowania do wczasów turystycznych dla emerytów i rencistów wymagano adekwatny zakres danych osobowych tj.: imię i nazwisko, adres zamieszkania informacje o dochodach i liczbę osób</w:t>
            </w:r>
            <w:r w:rsidR="006E18B6" w:rsidRPr="00AF6EED">
              <w:rPr>
                <w:rFonts w:ascii="Arial" w:hAnsi="Arial" w:cs="Arial"/>
                <w:sz w:val="18"/>
                <w:szCs w:val="18"/>
              </w:rPr>
              <w:t xml:space="preserve"> tworzącą gospodarstwo domowe</w:t>
            </w:r>
            <w:r w:rsidR="0050147E" w:rsidRPr="00AF6EED">
              <w:rPr>
                <w:rFonts w:ascii="Arial" w:hAnsi="Arial" w:cs="Arial"/>
                <w:sz w:val="18"/>
                <w:szCs w:val="18"/>
              </w:rPr>
              <w:t>.</w:t>
            </w:r>
            <w:r w:rsidR="00744F3D" w:rsidRPr="00AF6EED">
              <w:rPr>
                <w:rFonts w:ascii="Arial" w:hAnsi="Arial" w:cs="Arial"/>
                <w:sz w:val="18"/>
                <w:szCs w:val="18"/>
              </w:rPr>
              <w:t xml:space="preserve"> </w:t>
            </w:r>
          </w:p>
          <w:p w14:paraId="10015C48" w14:textId="79885195" w:rsidR="00A56492" w:rsidRPr="00AF6EED" w:rsidRDefault="00A56492" w:rsidP="00465BF5">
            <w:pPr>
              <w:widowControl w:val="0"/>
              <w:spacing w:after="0" w:line="240" w:lineRule="auto"/>
              <w:jc w:val="both"/>
              <w:rPr>
                <w:rFonts w:ascii="Arial" w:hAnsi="Arial" w:cs="Arial"/>
                <w:sz w:val="18"/>
                <w:szCs w:val="18"/>
              </w:rPr>
            </w:pPr>
          </w:p>
          <w:p w14:paraId="2804B1AF" w14:textId="09557AFE" w:rsidR="00887D3A" w:rsidRPr="00AF6EED" w:rsidRDefault="00BE706E" w:rsidP="000267B5">
            <w:pPr>
              <w:widowControl w:val="0"/>
              <w:spacing w:after="0" w:line="240" w:lineRule="auto"/>
              <w:jc w:val="both"/>
              <w:rPr>
                <w:rFonts w:ascii="Arial" w:hAnsi="Arial" w:cs="Arial"/>
                <w:sz w:val="18"/>
                <w:szCs w:val="18"/>
              </w:rPr>
            </w:pPr>
            <w:r w:rsidRPr="00AF6EED">
              <w:rPr>
                <w:rFonts w:ascii="Arial" w:hAnsi="Arial" w:cs="Arial"/>
                <w:sz w:val="18"/>
                <w:szCs w:val="18"/>
              </w:rPr>
              <w:t xml:space="preserve">Wszystkie wnioski  </w:t>
            </w:r>
            <w:r w:rsidR="008821D7" w:rsidRPr="00AF6EED">
              <w:rPr>
                <w:rFonts w:ascii="Arial" w:hAnsi="Arial" w:cs="Arial"/>
                <w:sz w:val="18"/>
                <w:szCs w:val="18"/>
              </w:rPr>
              <w:t xml:space="preserve">z </w:t>
            </w:r>
            <w:r w:rsidRPr="00AF6EED">
              <w:rPr>
                <w:rFonts w:ascii="Arial" w:hAnsi="Arial" w:cs="Arial"/>
                <w:sz w:val="18"/>
                <w:szCs w:val="18"/>
              </w:rPr>
              <w:t>2021</w:t>
            </w:r>
            <w:r w:rsidR="008821D7" w:rsidRPr="00AF6EED">
              <w:rPr>
                <w:rFonts w:ascii="Arial" w:hAnsi="Arial" w:cs="Arial"/>
                <w:sz w:val="18"/>
                <w:szCs w:val="18"/>
              </w:rPr>
              <w:t xml:space="preserve"> r.</w:t>
            </w:r>
            <w:r w:rsidRPr="00AF6EED">
              <w:rPr>
                <w:rFonts w:ascii="Arial" w:hAnsi="Arial" w:cs="Arial"/>
                <w:sz w:val="18"/>
                <w:szCs w:val="18"/>
              </w:rPr>
              <w:t xml:space="preserve"> zosta</w:t>
            </w:r>
            <w:r w:rsidR="00DB47CB" w:rsidRPr="00AF6EED">
              <w:rPr>
                <w:rFonts w:ascii="Arial" w:hAnsi="Arial" w:cs="Arial"/>
                <w:sz w:val="18"/>
                <w:szCs w:val="18"/>
              </w:rPr>
              <w:t>ły złożone na aktualnym wzorze</w:t>
            </w:r>
            <w:r w:rsidR="000267B5">
              <w:rPr>
                <w:rFonts w:ascii="Arial" w:hAnsi="Arial" w:cs="Arial"/>
                <w:sz w:val="18"/>
                <w:szCs w:val="18"/>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8731879" w14:textId="77777777" w:rsidR="0071549C" w:rsidRPr="00AF6EED" w:rsidRDefault="00641DA2" w:rsidP="00641DA2">
            <w:pPr>
              <w:widowControl w:val="0"/>
              <w:spacing w:after="0" w:line="240" w:lineRule="auto"/>
              <w:jc w:val="both"/>
              <w:rPr>
                <w:rFonts w:ascii="Arial" w:hAnsi="Arial" w:cs="Arial"/>
                <w:sz w:val="18"/>
                <w:szCs w:val="18"/>
              </w:rPr>
            </w:pPr>
            <w:r w:rsidRPr="00AF6EED">
              <w:rPr>
                <w:rFonts w:ascii="Arial" w:hAnsi="Arial" w:cs="Arial"/>
                <w:sz w:val="18"/>
                <w:szCs w:val="18"/>
              </w:rPr>
              <w:t>Stosować zasadę minimalizacji przetwarzania danych określoną w art. 5 RODO. W tym celu należy ograniczyć zakres danych osobowych wymaganych w regulaminowych wzorach dokumentów, w szczególności:</w:t>
            </w:r>
          </w:p>
          <w:p w14:paraId="20190DBC" w14:textId="77777777" w:rsidR="006E18B6" w:rsidRPr="00AF6EED" w:rsidRDefault="006E18B6" w:rsidP="006E18B6">
            <w:pPr>
              <w:pStyle w:val="Akapitzlist"/>
              <w:widowControl w:val="0"/>
              <w:numPr>
                <w:ilvl w:val="0"/>
                <w:numId w:val="37"/>
              </w:numPr>
              <w:spacing w:after="0" w:line="240" w:lineRule="auto"/>
              <w:ind w:left="362" w:hanging="362"/>
              <w:jc w:val="both"/>
              <w:rPr>
                <w:rFonts w:ascii="Arial" w:hAnsi="Arial" w:cs="Arial"/>
                <w:sz w:val="18"/>
                <w:szCs w:val="18"/>
              </w:rPr>
            </w:pPr>
            <w:r w:rsidRPr="00AF6EED">
              <w:rPr>
                <w:rFonts w:ascii="Arial" w:hAnsi="Arial" w:cs="Arial"/>
                <w:sz w:val="18"/>
                <w:szCs w:val="18"/>
              </w:rPr>
              <w:t>We wzorze umowy pożyczki  zaprzestać wymagania serii i numeru dowodu osobistego poręczycieli.</w:t>
            </w:r>
          </w:p>
          <w:p w14:paraId="3CF89569" w14:textId="77777777" w:rsidR="006E18B6" w:rsidRPr="00AF6EED" w:rsidRDefault="006E18B6" w:rsidP="006E18B6">
            <w:pPr>
              <w:pStyle w:val="Akapitzlist"/>
              <w:widowControl w:val="0"/>
              <w:numPr>
                <w:ilvl w:val="0"/>
                <w:numId w:val="37"/>
              </w:numPr>
              <w:spacing w:after="0" w:line="240" w:lineRule="auto"/>
              <w:ind w:left="362" w:hanging="362"/>
              <w:jc w:val="both"/>
              <w:rPr>
                <w:rFonts w:ascii="Arial" w:hAnsi="Arial" w:cs="Arial"/>
                <w:sz w:val="18"/>
                <w:szCs w:val="18"/>
              </w:rPr>
            </w:pPr>
            <w:r w:rsidRPr="00AF6EED">
              <w:rPr>
                <w:rFonts w:ascii="Arial" w:hAnsi="Arial" w:cs="Arial"/>
                <w:sz w:val="18"/>
                <w:szCs w:val="18"/>
              </w:rPr>
              <w:t>We wzorze oświadczenia o dochodach wymagać liczbę osób w gospodarstwie domowym, bez konieczności wskazywania ich tożsamości i pokrewieństwa, daty urodzenia, miejsca pracy oraz nauki.</w:t>
            </w:r>
          </w:p>
          <w:p w14:paraId="34FE2CA0" w14:textId="34C87443" w:rsidR="0071549C" w:rsidRPr="00AF6EED" w:rsidRDefault="0071549C" w:rsidP="006E18B6">
            <w:pPr>
              <w:pStyle w:val="Akapitzlist"/>
              <w:widowControl w:val="0"/>
              <w:numPr>
                <w:ilvl w:val="0"/>
                <w:numId w:val="37"/>
              </w:numPr>
              <w:spacing w:after="0" w:line="240" w:lineRule="auto"/>
              <w:ind w:left="362" w:hanging="362"/>
              <w:jc w:val="both"/>
              <w:rPr>
                <w:rFonts w:ascii="Arial" w:hAnsi="Arial" w:cs="Arial"/>
                <w:sz w:val="18"/>
                <w:szCs w:val="18"/>
              </w:rPr>
            </w:pPr>
            <w:r w:rsidRPr="00AF6EED">
              <w:rPr>
                <w:rFonts w:ascii="Arial" w:hAnsi="Arial" w:cs="Arial"/>
                <w:sz w:val="18"/>
                <w:szCs w:val="18"/>
              </w:rPr>
              <w:t>We wniosku dotyczącym wypoczynku dziecka</w:t>
            </w:r>
            <w:r w:rsidR="009B4B08" w:rsidRPr="00AF6EED">
              <w:rPr>
                <w:rFonts w:ascii="Arial" w:hAnsi="Arial" w:cs="Arial"/>
                <w:sz w:val="18"/>
                <w:szCs w:val="18"/>
              </w:rPr>
              <w:t xml:space="preserve"> zaprzestać pobierania</w:t>
            </w:r>
            <w:r w:rsidR="000267B5">
              <w:rPr>
                <w:rFonts w:ascii="Arial" w:hAnsi="Arial" w:cs="Arial"/>
                <w:sz w:val="18"/>
                <w:szCs w:val="18"/>
              </w:rPr>
              <w:t xml:space="preserve"> </w:t>
            </w:r>
            <w:r w:rsidR="009B4B08" w:rsidRPr="00AF6EED">
              <w:rPr>
                <w:rFonts w:ascii="Arial" w:hAnsi="Arial" w:cs="Arial"/>
                <w:sz w:val="18"/>
                <w:szCs w:val="18"/>
              </w:rPr>
              <w:t>daty urodzenia</w:t>
            </w:r>
            <w:r w:rsidR="000267B5">
              <w:rPr>
                <w:rFonts w:ascii="Arial" w:hAnsi="Arial" w:cs="Arial"/>
                <w:sz w:val="18"/>
                <w:szCs w:val="18"/>
              </w:rPr>
              <w:t xml:space="preserve"> dziecka</w:t>
            </w:r>
            <w:r w:rsidRPr="00AF6EED">
              <w:rPr>
                <w:rFonts w:ascii="Arial" w:hAnsi="Arial" w:cs="Arial"/>
                <w:sz w:val="18"/>
                <w:szCs w:val="18"/>
              </w:rPr>
              <w:t>.</w:t>
            </w:r>
            <w:r w:rsidR="00705AB8" w:rsidRPr="00AF6EED">
              <w:rPr>
                <w:rFonts w:ascii="Arial" w:hAnsi="Arial" w:cs="Arial"/>
                <w:sz w:val="18"/>
                <w:szCs w:val="18"/>
              </w:rPr>
              <w:t xml:space="preserve"> </w:t>
            </w:r>
          </w:p>
          <w:p w14:paraId="424A5E2F" w14:textId="5A20EE74" w:rsidR="00641DA2" w:rsidRPr="00AF6EED" w:rsidRDefault="00641DA2" w:rsidP="00641DA2">
            <w:pPr>
              <w:widowControl w:val="0"/>
              <w:spacing w:after="0" w:line="240" w:lineRule="auto"/>
              <w:jc w:val="both"/>
              <w:rPr>
                <w:rFonts w:ascii="Arial" w:hAnsi="Arial" w:cs="Arial"/>
                <w:sz w:val="18"/>
                <w:szCs w:val="18"/>
              </w:rPr>
            </w:pPr>
          </w:p>
          <w:p w14:paraId="2AA6557E" w14:textId="77777777" w:rsidR="00887D3A" w:rsidRPr="00AF6EED" w:rsidRDefault="00887D3A">
            <w:pPr>
              <w:pStyle w:val="Akapitzlist"/>
              <w:widowControl w:val="0"/>
              <w:spacing w:after="0" w:line="240" w:lineRule="auto"/>
              <w:jc w:val="both"/>
              <w:rPr>
                <w:rFonts w:ascii="Arial" w:hAnsi="Arial" w:cs="Arial"/>
                <w:sz w:val="18"/>
                <w:szCs w:val="18"/>
              </w:rPr>
            </w:pPr>
          </w:p>
          <w:p w14:paraId="4A2A9DF6" w14:textId="77777777" w:rsidR="00887D3A" w:rsidRPr="00AF6EED" w:rsidRDefault="00887D3A">
            <w:pPr>
              <w:widowControl w:val="0"/>
              <w:spacing w:after="0" w:line="240" w:lineRule="auto"/>
              <w:rPr>
                <w:rFonts w:ascii="Arial" w:hAnsi="Arial" w:cs="Arial"/>
                <w:sz w:val="18"/>
                <w:szCs w:val="18"/>
              </w:rPr>
            </w:pPr>
          </w:p>
          <w:p w14:paraId="5FFAC261" w14:textId="37256059" w:rsidR="00887D3A" w:rsidRPr="00AF6EED" w:rsidRDefault="00887D3A">
            <w:pPr>
              <w:widowControl w:val="0"/>
              <w:spacing w:after="0" w:line="240" w:lineRule="auto"/>
              <w:rPr>
                <w:rFonts w:ascii="Arial" w:hAnsi="Arial" w:cs="Arial"/>
                <w:b/>
                <w:sz w:val="18"/>
                <w:szCs w:val="18"/>
              </w:rPr>
            </w:pPr>
            <w:r w:rsidRPr="00AF6EED">
              <w:rPr>
                <w:rFonts w:ascii="Arial" w:hAnsi="Arial" w:cs="Arial"/>
                <w:b/>
                <w:sz w:val="18"/>
                <w:szCs w:val="18"/>
              </w:rPr>
              <w:t xml:space="preserve">Termin realizacji: </w:t>
            </w:r>
          </w:p>
          <w:p w14:paraId="31FFDF2D" w14:textId="77777777" w:rsidR="00887D3A" w:rsidRPr="00AF6EED" w:rsidRDefault="00887D3A">
            <w:pPr>
              <w:widowControl w:val="0"/>
              <w:spacing w:after="0" w:line="240" w:lineRule="auto"/>
              <w:rPr>
                <w:rFonts w:ascii="Arial" w:hAnsi="Arial" w:cs="Arial"/>
                <w:sz w:val="18"/>
                <w:szCs w:val="18"/>
              </w:rPr>
            </w:pPr>
          </w:p>
          <w:p w14:paraId="40219651" w14:textId="77777777" w:rsidR="00887D3A" w:rsidRPr="00AF6EED" w:rsidRDefault="00887D3A">
            <w:pPr>
              <w:widowControl w:val="0"/>
              <w:spacing w:after="0" w:line="240" w:lineRule="auto"/>
              <w:rPr>
                <w:rFonts w:ascii="Arial" w:hAnsi="Arial" w:cs="Arial"/>
                <w:sz w:val="18"/>
                <w:szCs w:val="18"/>
              </w:rPr>
            </w:pPr>
          </w:p>
          <w:p w14:paraId="63907A84" w14:textId="6297AADA" w:rsidR="00887D3A" w:rsidRPr="00AF6EED" w:rsidRDefault="00887D3A" w:rsidP="00C523C7">
            <w:pPr>
              <w:widowControl w:val="0"/>
              <w:spacing w:after="0" w:line="240" w:lineRule="auto"/>
              <w:rPr>
                <w:rFonts w:ascii="Arial" w:hAnsi="Arial" w:cs="Arial"/>
                <w:sz w:val="18"/>
                <w:szCs w:val="18"/>
              </w:rPr>
            </w:pPr>
            <w:r w:rsidRPr="00AF6EED">
              <w:rPr>
                <w:rFonts w:ascii="Arial" w:hAnsi="Arial" w:cs="Arial"/>
                <w:b/>
                <w:sz w:val="18"/>
                <w:szCs w:val="18"/>
              </w:rPr>
              <w:t>Osoba odpowiedzialna</w:t>
            </w:r>
            <w:r w:rsidRPr="00AF6EED">
              <w:rPr>
                <w:rFonts w:ascii="Arial" w:hAnsi="Arial" w:cs="Arial"/>
                <w:sz w:val="18"/>
                <w:szCs w:val="18"/>
              </w:rPr>
              <w:t xml:space="preserve">: </w:t>
            </w:r>
          </w:p>
        </w:tc>
      </w:tr>
    </w:tbl>
    <w:p w14:paraId="2A42665C" w14:textId="77777777" w:rsidR="00CC7941" w:rsidRPr="00AF6EED" w:rsidRDefault="00CC7941">
      <w:pPr>
        <w:rPr>
          <w:rFonts w:ascii="Arial" w:hAnsi="Arial" w:cs="Arial"/>
          <w:b/>
          <w:sz w:val="24"/>
          <w:szCs w:val="24"/>
        </w:rPr>
      </w:pPr>
    </w:p>
    <w:tbl>
      <w:tblPr>
        <w:tblW w:w="14454" w:type="dxa"/>
        <w:tblLayout w:type="fixed"/>
        <w:tblLook w:val="04A0" w:firstRow="1" w:lastRow="0" w:firstColumn="1" w:lastColumn="0" w:noHBand="0" w:noVBand="1"/>
      </w:tblPr>
      <w:tblGrid>
        <w:gridCol w:w="2830"/>
        <w:gridCol w:w="6804"/>
        <w:gridCol w:w="4820"/>
      </w:tblGrid>
      <w:tr w:rsidR="00260D31" w:rsidRPr="00AF6EED" w14:paraId="349AD058" w14:textId="77777777" w:rsidTr="00BF22D5">
        <w:trPr>
          <w:trHeight w:val="1493"/>
        </w:trPr>
        <w:tc>
          <w:tcPr>
            <w:tcW w:w="283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505DA1E6" w14:textId="4C86384B" w:rsidR="00CC7941" w:rsidRPr="00AF6EED" w:rsidRDefault="00A66B14">
            <w:pPr>
              <w:widowControl w:val="0"/>
              <w:jc w:val="center"/>
              <w:rPr>
                <w:rFonts w:ascii="Arial" w:hAnsi="Arial" w:cs="Arial"/>
                <w:b/>
                <w:sz w:val="18"/>
                <w:szCs w:val="18"/>
              </w:rPr>
            </w:pPr>
            <w:r w:rsidRPr="00AF6EED">
              <w:rPr>
                <w:rFonts w:ascii="Arial" w:hAnsi="Arial" w:cs="Arial"/>
                <w:b/>
                <w:sz w:val="18"/>
                <w:szCs w:val="18"/>
              </w:rPr>
              <w:t>Zagadnienie</w:t>
            </w:r>
            <w:r w:rsidR="003831B6" w:rsidRPr="00AF6EED">
              <w:rPr>
                <w:rFonts w:ascii="Arial" w:hAnsi="Arial" w:cs="Arial"/>
                <w:b/>
                <w:sz w:val="18"/>
                <w:szCs w:val="18"/>
              </w:rPr>
              <w:t xml:space="preserve"> nr 2</w:t>
            </w:r>
          </w:p>
          <w:p w14:paraId="3318E386" w14:textId="77777777" w:rsidR="00CC7941" w:rsidRPr="00AF6EED" w:rsidRDefault="003831B6">
            <w:pPr>
              <w:widowControl w:val="0"/>
              <w:jc w:val="center"/>
              <w:rPr>
                <w:rFonts w:ascii="Arial" w:hAnsi="Arial" w:cs="Arial"/>
                <w:b/>
                <w:sz w:val="18"/>
                <w:szCs w:val="18"/>
              </w:rPr>
            </w:pPr>
            <w:r w:rsidRPr="00AF6EED">
              <w:rPr>
                <w:rFonts w:ascii="Arial" w:hAnsi="Arial" w:cs="Arial"/>
                <w:b/>
                <w:sz w:val="18"/>
                <w:szCs w:val="18"/>
              </w:rPr>
              <w:t xml:space="preserve"> Wywiązanie się z obowiązku informacyjnego.</w:t>
            </w:r>
          </w:p>
        </w:tc>
        <w:tc>
          <w:tcPr>
            <w:tcW w:w="11624" w:type="dxa"/>
            <w:gridSpan w:val="2"/>
            <w:tcBorders>
              <w:top w:val="single" w:sz="4" w:space="0" w:color="000000"/>
              <w:left w:val="single" w:sz="4" w:space="0" w:color="000000"/>
              <w:bottom w:val="single" w:sz="4" w:space="0" w:color="000000"/>
              <w:right w:val="single" w:sz="4" w:space="0" w:color="000000"/>
            </w:tcBorders>
            <w:shd w:val="clear" w:color="auto" w:fill="9CC2E5"/>
          </w:tcPr>
          <w:p w14:paraId="5CDD65E4" w14:textId="77777777" w:rsidR="00CC7941" w:rsidRPr="00AF6EED" w:rsidRDefault="003831B6">
            <w:pPr>
              <w:widowControl w:val="0"/>
              <w:jc w:val="both"/>
              <w:rPr>
                <w:rFonts w:ascii="Arial" w:hAnsi="Arial" w:cs="Arial"/>
                <w:b/>
                <w:bCs/>
                <w:sz w:val="18"/>
                <w:szCs w:val="18"/>
              </w:rPr>
            </w:pPr>
            <w:r w:rsidRPr="00AF6EED">
              <w:rPr>
                <w:rFonts w:ascii="Arial" w:hAnsi="Arial" w:cs="Arial"/>
                <w:b/>
                <w:bCs/>
                <w:sz w:val="18"/>
                <w:szCs w:val="18"/>
              </w:rPr>
              <w:t>Czy administrator danych osobowych wypełnił obowiązek informacyjny wynikający z art 13 i 14 RODO?</w:t>
            </w:r>
          </w:p>
        </w:tc>
      </w:tr>
      <w:tr w:rsidR="00260D31" w:rsidRPr="00AF6EED" w14:paraId="1C45EBAB" w14:textId="77777777" w:rsidTr="00590193">
        <w:trPr>
          <w:trHeight w:val="535"/>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784C1" w14:textId="77777777" w:rsidR="00887D3A" w:rsidRPr="00AF6EED" w:rsidRDefault="00887D3A">
            <w:pPr>
              <w:widowControl w:val="0"/>
              <w:contextualSpacing/>
              <w:jc w:val="center"/>
              <w:rPr>
                <w:rFonts w:ascii="Arial" w:hAnsi="Arial" w:cs="Arial"/>
                <w:b/>
                <w:sz w:val="18"/>
                <w:szCs w:val="18"/>
              </w:rPr>
            </w:pPr>
            <w:r w:rsidRPr="00AF6EED">
              <w:rPr>
                <w:rFonts w:ascii="Arial" w:hAnsi="Arial" w:cs="Arial"/>
                <w:b/>
                <w:sz w:val="18"/>
                <w:szCs w:val="18"/>
              </w:rPr>
              <w:t>Ustalenia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E821" w14:textId="77777777" w:rsidR="00887D3A" w:rsidRPr="00AF6EED" w:rsidRDefault="00887D3A">
            <w:pPr>
              <w:widowControl w:val="0"/>
              <w:contextualSpacing/>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887D3A" w:rsidRPr="00AF6EED" w14:paraId="046EA350" w14:textId="77777777" w:rsidTr="00590193">
        <w:trPr>
          <w:trHeight w:val="419"/>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0B42069D" w14:textId="77777777" w:rsidR="00BA7AF7" w:rsidRPr="00AF6EED" w:rsidRDefault="00BA7AF7" w:rsidP="00BA7AF7">
            <w:pPr>
              <w:widowControl w:val="0"/>
              <w:spacing w:after="0" w:line="240" w:lineRule="auto"/>
              <w:jc w:val="both"/>
              <w:rPr>
                <w:rFonts w:ascii="Arial" w:hAnsi="Arial" w:cs="Arial"/>
                <w:sz w:val="18"/>
                <w:szCs w:val="18"/>
              </w:rPr>
            </w:pPr>
            <w:r w:rsidRPr="00AF6EED">
              <w:rPr>
                <w:rFonts w:ascii="Arial" w:hAnsi="Arial" w:cs="Arial"/>
                <w:sz w:val="18"/>
                <w:szCs w:val="18"/>
              </w:rPr>
              <w:lastRenderedPageBreak/>
              <w:t>Pracodawca nie realizuje obowiązku informacyjnego wobec wnioskujących o przyznanie świadczenia,  ani wobec poręczycieli pożyczek.</w:t>
            </w:r>
          </w:p>
          <w:p w14:paraId="513BECEE" w14:textId="7F047A1E" w:rsidR="00CE41FD" w:rsidRPr="00AF6EED" w:rsidRDefault="00BA7AF7" w:rsidP="00BA7AF7">
            <w:pPr>
              <w:widowControl w:val="0"/>
              <w:spacing w:after="0" w:line="240" w:lineRule="auto"/>
              <w:jc w:val="both"/>
              <w:rPr>
                <w:rFonts w:ascii="Arial" w:hAnsi="Arial" w:cs="Arial"/>
                <w:sz w:val="18"/>
                <w:szCs w:val="18"/>
              </w:rPr>
            </w:pPr>
            <w:r w:rsidRPr="00AF6EED">
              <w:rPr>
                <w:rFonts w:ascii="Arial" w:hAnsi="Arial" w:cs="Arial"/>
                <w:sz w:val="18"/>
                <w:szCs w:val="18"/>
              </w:rPr>
              <w:t>Prawo podmiotu danych tj. w tym przypadku osób wnioskujących o świadczenia z ZFŚS do informacji, stanowi jeden z filarów prawa ochrony danych osobowych, a realizacja obowiązku informacyjnego warunkuje zapewnienie rzetelności i przejrzystości przetwarzania danych osobowych.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1D8A4D2" w14:textId="533510E5" w:rsidR="00AD28A7" w:rsidRPr="00AF6EED" w:rsidRDefault="00196DCB" w:rsidP="00BA7AF7">
            <w:pPr>
              <w:jc w:val="both"/>
              <w:rPr>
                <w:rFonts w:ascii="Arial" w:hAnsi="Arial" w:cs="Arial"/>
                <w:b/>
                <w:sz w:val="18"/>
                <w:szCs w:val="18"/>
              </w:rPr>
            </w:pPr>
            <w:r w:rsidRPr="00AF6EED">
              <w:rPr>
                <w:rFonts w:ascii="Arial" w:hAnsi="Arial" w:cs="Arial"/>
                <w:sz w:val="18"/>
                <w:szCs w:val="18"/>
              </w:rPr>
              <w:t xml:space="preserve">1. </w:t>
            </w:r>
            <w:r w:rsidR="00BA7AF7" w:rsidRPr="00AF6EED">
              <w:rPr>
                <w:rFonts w:ascii="Arial" w:hAnsi="Arial" w:cs="Arial"/>
                <w:sz w:val="18"/>
                <w:szCs w:val="18"/>
              </w:rPr>
              <w:t>Należy realizować obowiązek informacyjny wobec wnioskujących oraz poręczycieli pożyczek. Klauzula informacyjna powinna być dostosowana do wymogów określonych w art. 13 RODO i faktycznego przetwarzania danych w ramach Funduszu.</w:t>
            </w:r>
          </w:p>
          <w:p w14:paraId="38C7EA6C" w14:textId="24E77740" w:rsidR="00887D3A" w:rsidRPr="00AF6EED" w:rsidRDefault="00887D3A">
            <w:pPr>
              <w:widowControl w:val="0"/>
              <w:rPr>
                <w:rFonts w:ascii="Arial" w:hAnsi="Arial" w:cs="Arial"/>
                <w:b/>
                <w:sz w:val="18"/>
                <w:szCs w:val="18"/>
              </w:rPr>
            </w:pPr>
            <w:r w:rsidRPr="00AF6EED">
              <w:rPr>
                <w:rFonts w:ascii="Arial" w:hAnsi="Arial" w:cs="Arial"/>
                <w:b/>
                <w:sz w:val="18"/>
                <w:szCs w:val="18"/>
              </w:rPr>
              <w:t>Termin realizacji:</w:t>
            </w:r>
            <w:r w:rsidR="0022157C" w:rsidRPr="00AF6EED">
              <w:rPr>
                <w:rFonts w:ascii="Arial" w:hAnsi="Arial" w:cs="Arial"/>
                <w:b/>
                <w:sz w:val="18"/>
                <w:szCs w:val="18"/>
              </w:rPr>
              <w:t xml:space="preserve"> </w:t>
            </w:r>
          </w:p>
          <w:p w14:paraId="6878FC29" w14:textId="4CD20D9C" w:rsidR="00887D3A" w:rsidRPr="00AF6EED" w:rsidRDefault="00887D3A" w:rsidP="00C523C7">
            <w:pPr>
              <w:widowControl w:val="0"/>
              <w:spacing w:after="0" w:line="240" w:lineRule="auto"/>
              <w:jc w:val="both"/>
              <w:rPr>
                <w:rFonts w:ascii="Arial" w:hAnsi="Arial" w:cs="Arial"/>
                <w:b/>
                <w:sz w:val="18"/>
                <w:szCs w:val="18"/>
              </w:rPr>
            </w:pPr>
            <w:r w:rsidRPr="00AF6EED">
              <w:rPr>
                <w:rFonts w:ascii="Arial" w:hAnsi="Arial" w:cs="Arial"/>
                <w:b/>
                <w:sz w:val="18"/>
                <w:szCs w:val="18"/>
              </w:rPr>
              <w:t>Osoba odpowiedzialna:</w:t>
            </w:r>
            <w:r w:rsidR="0022157C" w:rsidRPr="00AF6EED">
              <w:rPr>
                <w:rFonts w:ascii="Arial" w:hAnsi="Arial" w:cs="Arial"/>
                <w:b/>
                <w:sz w:val="18"/>
                <w:szCs w:val="18"/>
              </w:rPr>
              <w:t xml:space="preserve"> </w:t>
            </w:r>
          </w:p>
        </w:tc>
      </w:tr>
    </w:tbl>
    <w:p w14:paraId="237BF58D" w14:textId="77777777" w:rsidR="00CC7941" w:rsidRPr="00AF6EED" w:rsidRDefault="00CC7941">
      <w:pPr>
        <w:rPr>
          <w:rFonts w:ascii="Arial" w:hAnsi="Arial" w:cs="Arial"/>
          <w:b/>
          <w:sz w:val="24"/>
          <w:szCs w:val="24"/>
        </w:rPr>
      </w:pPr>
    </w:p>
    <w:tbl>
      <w:tblPr>
        <w:tblW w:w="14454" w:type="dxa"/>
        <w:tblLayout w:type="fixed"/>
        <w:tblLook w:val="04A0" w:firstRow="1" w:lastRow="0" w:firstColumn="1" w:lastColumn="0" w:noHBand="0" w:noVBand="1"/>
      </w:tblPr>
      <w:tblGrid>
        <w:gridCol w:w="2830"/>
        <w:gridCol w:w="6804"/>
        <w:gridCol w:w="4820"/>
      </w:tblGrid>
      <w:tr w:rsidR="00260D31" w:rsidRPr="00AF6EED" w14:paraId="01998745" w14:textId="77777777" w:rsidTr="00BF22D5">
        <w:trPr>
          <w:trHeight w:val="1228"/>
        </w:trPr>
        <w:tc>
          <w:tcPr>
            <w:tcW w:w="283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587F29E" w14:textId="67D53C28" w:rsidR="00CC7941" w:rsidRPr="00AF6EED" w:rsidRDefault="00A66B14">
            <w:pPr>
              <w:widowControl w:val="0"/>
              <w:jc w:val="center"/>
              <w:rPr>
                <w:rFonts w:ascii="Arial" w:hAnsi="Arial" w:cs="Arial"/>
                <w:b/>
                <w:sz w:val="18"/>
                <w:szCs w:val="18"/>
              </w:rPr>
            </w:pPr>
            <w:r w:rsidRPr="00AF6EED">
              <w:rPr>
                <w:rFonts w:ascii="Arial" w:hAnsi="Arial" w:cs="Arial"/>
                <w:b/>
                <w:sz w:val="18"/>
                <w:szCs w:val="18"/>
              </w:rPr>
              <w:t>Zagadnienie</w:t>
            </w:r>
            <w:r w:rsidR="003831B6" w:rsidRPr="00AF6EED">
              <w:rPr>
                <w:rFonts w:ascii="Arial" w:hAnsi="Arial" w:cs="Arial"/>
                <w:b/>
                <w:sz w:val="18"/>
                <w:szCs w:val="18"/>
              </w:rPr>
              <w:t xml:space="preserve"> nr 3</w:t>
            </w:r>
          </w:p>
          <w:p w14:paraId="2B7393C8" w14:textId="77777777" w:rsidR="00CC7941" w:rsidRPr="00AF6EED" w:rsidRDefault="003831B6">
            <w:pPr>
              <w:pStyle w:val="western"/>
              <w:widowControl w:val="0"/>
              <w:spacing w:before="280"/>
              <w:jc w:val="center"/>
              <w:rPr>
                <w:b/>
                <w:sz w:val="18"/>
                <w:szCs w:val="18"/>
              </w:rPr>
            </w:pPr>
            <w:r w:rsidRPr="00AF6EED">
              <w:rPr>
                <w:b/>
                <w:sz w:val="18"/>
                <w:szCs w:val="18"/>
              </w:rPr>
              <w:t>Ograniczenie czasu przetwarzania danych osobowych w ramach ZFŚS.</w:t>
            </w:r>
          </w:p>
        </w:tc>
        <w:tc>
          <w:tcPr>
            <w:tcW w:w="11624" w:type="dxa"/>
            <w:gridSpan w:val="2"/>
            <w:tcBorders>
              <w:top w:val="single" w:sz="4" w:space="0" w:color="000000"/>
              <w:left w:val="single" w:sz="4" w:space="0" w:color="000000"/>
              <w:bottom w:val="single" w:sz="4" w:space="0" w:color="000000"/>
              <w:right w:val="single" w:sz="4" w:space="0" w:color="000000"/>
            </w:tcBorders>
            <w:shd w:val="clear" w:color="auto" w:fill="9CC2E5"/>
          </w:tcPr>
          <w:p w14:paraId="0BF92737" w14:textId="77777777" w:rsidR="00CC7941" w:rsidRPr="00AF6EED" w:rsidRDefault="00CC7941">
            <w:pPr>
              <w:widowControl w:val="0"/>
              <w:spacing w:after="0" w:line="240" w:lineRule="auto"/>
              <w:jc w:val="both"/>
              <w:rPr>
                <w:rFonts w:ascii="Arial" w:hAnsi="Arial" w:cs="Arial"/>
                <w:sz w:val="18"/>
                <w:szCs w:val="18"/>
              </w:rPr>
            </w:pPr>
          </w:p>
          <w:p w14:paraId="70622E5D" w14:textId="77777777" w:rsidR="00CC7941" w:rsidRPr="00AF6EED" w:rsidRDefault="003831B6">
            <w:pPr>
              <w:widowControl w:val="0"/>
              <w:jc w:val="both"/>
              <w:rPr>
                <w:rFonts w:ascii="Arial" w:hAnsi="Arial" w:cs="Arial"/>
                <w:b/>
                <w:bCs/>
                <w:sz w:val="18"/>
                <w:szCs w:val="18"/>
              </w:rPr>
            </w:pPr>
            <w:r w:rsidRPr="00AF6EED">
              <w:rPr>
                <w:rFonts w:ascii="Arial" w:hAnsi="Arial" w:cs="Arial"/>
                <w:b/>
                <w:bCs/>
                <w:sz w:val="18"/>
                <w:szCs w:val="18"/>
              </w:rPr>
              <w:t>Czy administrator danych osobowych przetwarzał dane osobowe wyłącznie przez okres niezbędny do zrealizowania celu lub zgodnie z przepisami prawa?</w:t>
            </w:r>
          </w:p>
        </w:tc>
      </w:tr>
      <w:tr w:rsidR="00260D31" w:rsidRPr="00AF6EED" w14:paraId="1E1BAC40" w14:textId="77777777" w:rsidTr="00590193">
        <w:trPr>
          <w:trHeight w:val="535"/>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E721AD" w14:textId="77777777" w:rsidR="00887D3A" w:rsidRPr="00AF6EED" w:rsidRDefault="00887D3A">
            <w:pPr>
              <w:widowControl w:val="0"/>
              <w:contextualSpacing/>
              <w:jc w:val="center"/>
              <w:rPr>
                <w:rFonts w:ascii="Arial" w:hAnsi="Arial" w:cs="Arial"/>
                <w:b/>
                <w:sz w:val="18"/>
                <w:szCs w:val="18"/>
              </w:rPr>
            </w:pPr>
            <w:r w:rsidRPr="00AF6EED">
              <w:rPr>
                <w:rFonts w:ascii="Arial" w:hAnsi="Arial" w:cs="Arial"/>
                <w:b/>
                <w:sz w:val="18"/>
                <w:szCs w:val="18"/>
              </w:rPr>
              <w:t>Ustalenia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23D6" w14:textId="77777777" w:rsidR="00887D3A" w:rsidRPr="00AF6EED" w:rsidRDefault="00887D3A">
            <w:pPr>
              <w:widowControl w:val="0"/>
              <w:contextualSpacing/>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887D3A" w:rsidRPr="00AF6EED" w14:paraId="08DF17FA" w14:textId="77777777" w:rsidTr="009D4629">
        <w:trPr>
          <w:trHeight w:val="7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ABCF1F" w14:textId="66F6B8B4" w:rsidR="00887D3A" w:rsidRPr="00AF6EED" w:rsidRDefault="00887D3A">
            <w:pPr>
              <w:widowControl w:val="0"/>
              <w:spacing w:after="0" w:line="240" w:lineRule="auto"/>
              <w:jc w:val="both"/>
              <w:rPr>
                <w:rFonts w:ascii="Arial" w:hAnsi="Arial" w:cs="Arial"/>
                <w:sz w:val="18"/>
                <w:szCs w:val="18"/>
              </w:rPr>
            </w:pPr>
            <w:r w:rsidRPr="00AF6EED">
              <w:rPr>
                <w:rFonts w:ascii="Arial" w:hAnsi="Arial" w:cs="Arial"/>
                <w:sz w:val="18"/>
                <w:szCs w:val="18"/>
              </w:rPr>
              <w:t>W zwe</w:t>
            </w:r>
            <w:r w:rsidR="00DB0B0B" w:rsidRPr="00AF6EED">
              <w:rPr>
                <w:rFonts w:ascii="Arial" w:hAnsi="Arial" w:cs="Arial"/>
                <w:sz w:val="18"/>
                <w:szCs w:val="18"/>
              </w:rPr>
              <w:t xml:space="preserve">ryfikowanych dokumentach z </w:t>
            </w:r>
            <w:r w:rsidR="00EB4238" w:rsidRPr="00AF6EED">
              <w:rPr>
                <w:rFonts w:ascii="Arial" w:hAnsi="Arial" w:cs="Arial"/>
                <w:sz w:val="18"/>
                <w:szCs w:val="18"/>
              </w:rPr>
              <w:t>2021</w:t>
            </w:r>
            <w:r w:rsidR="00B34AC4" w:rsidRPr="00AF6EED">
              <w:rPr>
                <w:rFonts w:ascii="Arial" w:hAnsi="Arial" w:cs="Arial"/>
                <w:sz w:val="18"/>
                <w:szCs w:val="18"/>
              </w:rPr>
              <w:t xml:space="preserve"> r</w:t>
            </w:r>
            <w:r w:rsidR="00ED2A9E" w:rsidRPr="00AF6EED">
              <w:rPr>
                <w:rFonts w:ascii="Arial" w:hAnsi="Arial" w:cs="Arial"/>
                <w:sz w:val="18"/>
                <w:szCs w:val="18"/>
              </w:rPr>
              <w:t xml:space="preserve"> znajdowały się</w:t>
            </w:r>
            <w:r w:rsidRPr="00AF6EED">
              <w:rPr>
                <w:rFonts w:ascii="Arial" w:hAnsi="Arial" w:cs="Arial"/>
                <w:sz w:val="18"/>
                <w:szCs w:val="18"/>
              </w:rPr>
              <w:t xml:space="preserve">: </w:t>
            </w:r>
          </w:p>
          <w:p w14:paraId="2218C8D4" w14:textId="617916B0" w:rsidR="00624BAC" w:rsidRPr="00AF6EED" w:rsidRDefault="00E97642" w:rsidP="00624BAC">
            <w:pPr>
              <w:pStyle w:val="Akapitzlist"/>
              <w:widowControl w:val="0"/>
              <w:numPr>
                <w:ilvl w:val="6"/>
                <w:numId w:val="5"/>
              </w:numPr>
              <w:spacing w:after="0" w:line="240" w:lineRule="auto"/>
              <w:ind w:left="306"/>
              <w:jc w:val="both"/>
              <w:rPr>
                <w:rFonts w:ascii="Arial" w:hAnsi="Arial" w:cs="Arial"/>
                <w:sz w:val="18"/>
                <w:szCs w:val="18"/>
              </w:rPr>
            </w:pPr>
            <w:r w:rsidRPr="00AF6EED">
              <w:rPr>
                <w:rFonts w:ascii="Arial" w:hAnsi="Arial" w:cs="Arial"/>
                <w:sz w:val="18"/>
                <w:szCs w:val="18"/>
              </w:rPr>
              <w:t>w</w:t>
            </w:r>
            <w:r w:rsidR="00624BAC" w:rsidRPr="00AF6EED">
              <w:rPr>
                <w:rFonts w:ascii="Arial" w:hAnsi="Arial" w:cs="Arial"/>
                <w:sz w:val="18"/>
                <w:szCs w:val="18"/>
              </w:rPr>
              <w:t>e wnioskach o udzielenie pożyczki na cele remontowo/budowlane: kosztorysy oraz ksero aktu notarialnego,</w:t>
            </w:r>
          </w:p>
          <w:p w14:paraId="52F80FCE" w14:textId="48A1E5C4" w:rsidR="00E97642" w:rsidRPr="00AF6EED" w:rsidRDefault="00C47AAE" w:rsidP="00624BAC">
            <w:pPr>
              <w:pStyle w:val="Akapitzlist"/>
              <w:widowControl w:val="0"/>
              <w:numPr>
                <w:ilvl w:val="6"/>
                <w:numId w:val="5"/>
              </w:numPr>
              <w:spacing w:after="0" w:line="240" w:lineRule="auto"/>
              <w:ind w:left="306"/>
              <w:jc w:val="both"/>
              <w:rPr>
                <w:rFonts w:ascii="Arial" w:hAnsi="Arial" w:cs="Arial"/>
                <w:sz w:val="18"/>
                <w:szCs w:val="18"/>
              </w:rPr>
            </w:pPr>
            <w:r w:rsidRPr="00AF6EED">
              <w:rPr>
                <w:rFonts w:ascii="Arial" w:hAnsi="Arial" w:cs="Arial"/>
                <w:sz w:val="18"/>
                <w:szCs w:val="18"/>
              </w:rPr>
              <w:t>w</w:t>
            </w:r>
            <w:r w:rsidR="007469BD" w:rsidRPr="00AF6EED">
              <w:rPr>
                <w:rFonts w:ascii="Arial" w:hAnsi="Arial" w:cs="Arial"/>
                <w:sz w:val="18"/>
                <w:szCs w:val="18"/>
              </w:rPr>
              <w:t xml:space="preserve">e wnioskach </w:t>
            </w:r>
            <w:r w:rsidR="00D13331" w:rsidRPr="00AF6EED">
              <w:rPr>
                <w:rFonts w:ascii="Arial" w:hAnsi="Arial" w:cs="Arial"/>
                <w:sz w:val="18"/>
                <w:szCs w:val="18"/>
              </w:rPr>
              <w:t xml:space="preserve">o dofinansowanie </w:t>
            </w:r>
            <w:r w:rsidR="008821D7" w:rsidRPr="00AF6EED">
              <w:rPr>
                <w:rFonts w:ascii="Arial" w:hAnsi="Arial" w:cs="Arial"/>
                <w:sz w:val="18"/>
                <w:szCs w:val="18"/>
              </w:rPr>
              <w:t>zorganizowanego wypoczynku dziecka</w:t>
            </w:r>
            <w:r w:rsidR="007469BD" w:rsidRPr="00AF6EED">
              <w:rPr>
                <w:rFonts w:ascii="Arial" w:hAnsi="Arial" w:cs="Arial"/>
                <w:sz w:val="18"/>
                <w:szCs w:val="18"/>
              </w:rPr>
              <w:t>: faktury V</w:t>
            </w:r>
            <w:r w:rsidR="008821D7" w:rsidRPr="00AF6EED">
              <w:rPr>
                <w:rFonts w:ascii="Arial" w:hAnsi="Arial" w:cs="Arial"/>
                <w:sz w:val="18"/>
                <w:szCs w:val="18"/>
              </w:rPr>
              <w:t>at z biura podróży</w:t>
            </w:r>
            <w:r w:rsidR="000101EF" w:rsidRPr="00AF6EED">
              <w:rPr>
                <w:rFonts w:ascii="Arial" w:hAnsi="Arial" w:cs="Arial"/>
                <w:sz w:val="18"/>
                <w:szCs w:val="18"/>
              </w:rPr>
              <w:t>,</w:t>
            </w:r>
          </w:p>
          <w:p w14:paraId="3F842657" w14:textId="6542B400" w:rsidR="008157A2" w:rsidRPr="00AF6EED" w:rsidRDefault="00C47AAE" w:rsidP="00E97642">
            <w:pPr>
              <w:pStyle w:val="Akapitzlist"/>
              <w:widowControl w:val="0"/>
              <w:numPr>
                <w:ilvl w:val="6"/>
                <w:numId w:val="5"/>
              </w:numPr>
              <w:spacing w:after="0" w:line="240" w:lineRule="auto"/>
              <w:ind w:left="306"/>
              <w:jc w:val="both"/>
              <w:rPr>
                <w:rFonts w:ascii="Arial" w:hAnsi="Arial" w:cs="Arial"/>
                <w:sz w:val="18"/>
                <w:szCs w:val="18"/>
              </w:rPr>
            </w:pPr>
            <w:r w:rsidRPr="00AF6EED">
              <w:rPr>
                <w:rFonts w:ascii="Arial" w:hAnsi="Arial" w:cs="Arial"/>
                <w:sz w:val="18"/>
                <w:szCs w:val="18"/>
              </w:rPr>
              <w:t>w</w:t>
            </w:r>
            <w:r w:rsidR="007469BD" w:rsidRPr="00AF6EED">
              <w:rPr>
                <w:rFonts w:ascii="Arial" w:hAnsi="Arial" w:cs="Arial"/>
                <w:sz w:val="18"/>
                <w:szCs w:val="18"/>
              </w:rPr>
              <w:t>e wnios</w:t>
            </w:r>
            <w:r w:rsidR="00DA4C03" w:rsidRPr="00AF6EED">
              <w:rPr>
                <w:rFonts w:ascii="Arial" w:hAnsi="Arial" w:cs="Arial"/>
                <w:sz w:val="18"/>
                <w:szCs w:val="18"/>
              </w:rPr>
              <w:t>k</w:t>
            </w:r>
            <w:r w:rsidR="007469BD" w:rsidRPr="00AF6EED">
              <w:rPr>
                <w:rFonts w:ascii="Arial" w:hAnsi="Arial" w:cs="Arial"/>
                <w:sz w:val="18"/>
                <w:szCs w:val="18"/>
              </w:rPr>
              <w:t>ach</w:t>
            </w:r>
            <w:r w:rsidR="00D13331" w:rsidRPr="00AF6EED">
              <w:rPr>
                <w:rFonts w:ascii="Arial" w:hAnsi="Arial" w:cs="Arial"/>
                <w:sz w:val="18"/>
                <w:szCs w:val="18"/>
              </w:rPr>
              <w:t xml:space="preserve"> </w:t>
            </w:r>
            <w:r w:rsidR="00B901F0" w:rsidRPr="00AF6EED">
              <w:rPr>
                <w:rFonts w:ascii="Arial" w:hAnsi="Arial" w:cs="Arial"/>
                <w:sz w:val="18"/>
                <w:szCs w:val="18"/>
              </w:rPr>
              <w:t>o</w:t>
            </w:r>
            <w:r w:rsidR="00D13331" w:rsidRPr="00AF6EED">
              <w:rPr>
                <w:rFonts w:ascii="Arial" w:hAnsi="Arial" w:cs="Arial"/>
                <w:sz w:val="18"/>
                <w:szCs w:val="18"/>
              </w:rPr>
              <w:t xml:space="preserve"> </w:t>
            </w:r>
            <w:r w:rsidR="00B901F0" w:rsidRPr="00AF6EED">
              <w:rPr>
                <w:rFonts w:ascii="Arial" w:hAnsi="Arial" w:cs="Arial"/>
                <w:sz w:val="18"/>
                <w:szCs w:val="18"/>
              </w:rPr>
              <w:t>przyznanie</w:t>
            </w:r>
            <w:r w:rsidR="008821D7" w:rsidRPr="00AF6EED">
              <w:rPr>
                <w:rFonts w:ascii="Arial" w:hAnsi="Arial" w:cs="Arial"/>
                <w:sz w:val="18"/>
                <w:szCs w:val="18"/>
              </w:rPr>
              <w:t xml:space="preserve"> zapomogi: </w:t>
            </w:r>
            <w:r w:rsidR="007469BD" w:rsidRPr="00AF6EED">
              <w:rPr>
                <w:rFonts w:ascii="Arial" w:hAnsi="Arial" w:cs="Arial"/>
                <w:sz w:val="18"/>
                <w:szCs w:val="18"/>
              </w:rPr>
              <w:t>zaświadczenia lekarskie, karty szpitalne, faktury za leki, sprzę</w:t>
            </w:r>
            <w:r w:rsidR="00B772DB" w:rsidRPr="00AF6EED">
              <w:rPr>
                <w:rFonts w:ascii="Arial" w:hAnsi="Arial" w:cs="Arial"/>
                <w:sz w:val="18"/>
                <w:szCs w:val="18"/>
              </w:rPr>
              <w:t>t reha</w:t>
            </w:r>
            <w:r w:rsidR="007469BD" w:rsidRPr="00AF6EED">
              <w:rPr>
                <w:rFonts w:ascii="Arial" w:hAnsi="Arial" w:cs="Arial"/>
                <w:sz w:val="18"/>
                <w:szCs w:val="18"/>
              </w:rPr>
              <w:t>bilitacyjny</w:t>
            </w:r>
            <w:r w:rsidRPr="00AF6EED">
              <w:rPr>
                <w:rFonts w:ascii="Arial" w:hAnsi="Arial" w:cs="Arial"/>
                <w:sz w:val="18"/>
                <w:szCs w:val="18"/>
              </w:rPr>
              <w:t xml:space="preserve"> itp.</w:t>
            </w:r>
          </w:p>
          <w:p w14:paraId="4B004136" w14:textId="21EAE391" w:rsidR="00E97642" w:rsidRPr="00AF6EED" w:rsidRDefault="00E97642" w:rsidP="00E97642">
            <w:pPr>
              <w:pStyle w:val="Akapitzlist"/>
              <w:widowControl w:val="0"/>
              <w:numPr>
                <w:ilvl w:val="6"/>
                <w:numId w:val="5"/>
              </w:numPr>
              <w:spacing w:after="0" w:line="240" w:lineRule="auto"/>
              <w:ind w:left="306"/>
              <w:jc w:val="both"/>
              <w:rPr>
                <w:rFonts w:ascii="Arial" w:hAnsi="Arial" w:cs="Arial"/>
                <w:sz w:val="18"/>
                <w:szCs w:val="18"/>
              </w:rPr>
            </w:pPr>
            <w:r w:rsidRPr="00AF6EED">
              <w:rPr>
                <w:rFonts w:ascii="Arial" w:hAnsi="Arial" w:cs="Arial"/>
                <w:sz w:val="18"/>
                <w:szCs w:val="18"/>
              </w:rPr>
              <w:t>w oświadczeniu o dochodach: ksera legi</w:t>
            </w:r>
            <w:r w:rsidR="005A68BE" w:rsidRPr="00AF6EED">
              <w:rPr>
                <w:rFonts w:ascii="Arial" w:hAnsi="Arial" w:cs="Arial"/>
                <w:sz w:val="18"/>
                <w:szCs w:val="18"/>
              </w:rPr>
              <w:t>tymacji szkoln</w:t>
            </w:r>
            <w:r w:rsidRPr="00AF6EED">
              <w:rPr>
                <w:rFonts w:ascii="Arial" w:hAnsi="Arial" w:cs="Arial"/>
                <w:sz w:val="18"/>
                <w:szCs w:val="18"/>
              </w:rPr>
              <w:t>ych</w:t>
            </w:r>
            <w:r w:rsidR="005A68BE" w:rsidRPr="00AF6EED">
              <w:rPr>
                <w:rFonts w:ascii="Arial" w:hAnsi="Arial" w:cs="Arial"/>
                <w:sz w:val="18"/>
                <w:szCs w:val="18"/>
              </w:rPr>
              <w:t>.</w:t>
            </w:r>
          </w:p>
          <w:p w14:paraId="4807D16F" w14:textId="75864143" w:rsidR="00BE706E" w:rsidRPr="00AF6EED" w:rsidRDefault="00BE706E" w:rsidP="008157A2">
            <w:pPr>
              <w:widowControl w:val="0"/>
              <w:spacing w:after="0" w:line="240" w:lineRule="auto"/>
              <w:ind w:left="22"/>
              <w:jc w:val="both"/>
              <w:rPr>
                <w:rFonts w:ascii="Arial" w:hAnsi="Arial" w:cs="Arial"/>
                <w:sz w:val="18"/>
                <w:szCs w:val="18"/>
              </w:rPr>
            </w:pPr>
            <w:r w:rsidRPr="00AF6EED">
              <w:rPr>
                <w:rFonts w:ascii="Arial" w:hAnsi="Arial" w:cs="Arial"/>
                <w:sz w:val="18"/>
                <w:szCs w:val="18"/>
              </w:rPr>
              <w:t xml:space="preserve">Z wyjaśnień </w:t>
            </w:r>
            <w:r w:rsidR="00E92D6E" w:rsidRPr="00AF6EED">
              <w:rPr>
                <w:rFonts w:ascii="Arial" w:hAnsi="Arial" w:cs="Arial"/>
                <w:sz w:val="18"/>
                <w:szCs w:val="18"/>
              </w:rPr>
              <w:t>starszego specjalisty ds. osobowych</w:t>
            </w:r>
            <w:r w:rsidRPr="00AF6EED">
              <w:rPr>
                <w:rFonts w:ascii="Arial" w:hAnsi="Arial" w:cs="Arial"/>
                <w:sz w:val="18"/>
                <w:szCs w:val="18"/>
              </w:rPr>
              <w:t xml:space="preserve"> wynika, iż </w:t>
            </w:r>
            <w:r w:rsidR="00E92D6E" w:rsidRPr="00AF6EED">
              <w:rPr>
                <w:rFonts w:ascii="Arial" w:hAnsi="Arial" w:cs="Arial"/>
                <w:sz w:val="18"/>
                <w:szCs w:val="18"/>
              </w:rPr>
              <w:t>dokumenty</w:t>
            </w:r>
            <w:r w:rsidR="008157A2" w:rsidRPr="00AF6EED">
              <w:rPr>
                <w:rFonts w:ascii="Arial" w:hAnsi="Arial" w:cs="Arial"/>
                <w:sz w:val="18"/>
                <w:szCs w:val="18"/>
              </w:rPr>
              <w:t xml:space="preserve"> </w:t>
            </w:r>
            <w:r w:rsidRPr="00AF6EED">
              <w:rPr>
                <w:rFonts w:ascii="Arial" w:hAnsi="Arial" w:cs="Arial"/>
                <w:sz w:val="18"/>
                <w:szCs w:val="18"/>
              </w:rPr>
              <w:t>znajdują się w segregatorach razem z wnioskami</w:t>
            </w:r>
            <w:r w:rsidR="00E92D6E" w:rsidRPr="00AF6EED">
              <w:rPr>
                <w:rFonts w:ascii="Arial" w:hAnsi="Arial" w:cs="Arial"/>
                <w:sz w:val="18"/>
                <w:szCs w:val="18"/>
              </w:rPr>
              <w:t>.</w:t>
            </w:r>
            <w:r w:rsidR="008157A2" w:rsidRPr="00AF6EED">
              <w:rPr>
                <w:rFonts w:ascii="Arial" w:hAnsi="Arial" w:cs="Arial"/>
                <w:sz w:val="18"/>
                <w:szCs w:val="18"/>
              </w:rPr>
              <w:t xml:space="preserve"> </w:t>
            </w:r>
            <w:r w:rsidRPr="00AF6EED">
              <w:rPr>
                <w:rFonts w:ascii="Arial" w:hAnsi="Arial" w:cs="Arial"/>
                <w:sz w:val="18"/>
                <w:szCs w:val="18"/>
              </w:rPr>
              <w:t>Segregatory</w:t>
            </w:r>
            <w:r w:rsidR="009613D7" w:rsidRPr="00AF6EED">
              <w:rPr>
                <w:rFonts w:ascii="Arial" w:hAnsi="Arial" w:cs="Arial"/>
                <w:sz w:val="18"/>
                <w:szCs w:val="18"/>
              </w:rPr>
              <w:t xml:space="preserve"> z dokumentacją dotyczącą ZFŚS zamykane są </w:t>
            </w:r>
            <w:r w:rsidR="00E92D6E" w:rsidRPr="00AF6EED">
              <w:rPr>
                <w:rFonts w:ascii="Arial" w:hAnsi="Arial" w:cs="Arial"/>
                <w:sz w:val="18"/>
                <w:szCs w:val="18"/>
              </w:rPr>
              <w:t>w szafie metalowej</w:t>
            </w:r>
            <w:r w:rsidRPr="00AF6EED">
              <w:rPr>
                <w:rFonts w:ascii="Arial" w:hAnsi="Arial" w:cs="Arial"/>
                <w:sz w:val="18"/>
                <w:szCs w:val="18"/>
              </w:rPr>
              <w:t xml:space="preserve"> w</w:t>
            </w:r>
            <w:r w:rsidR="008157A2" w:rsidRPr="00AF6EED">
              <w:rPr>
                <w:rFonts w:ascii="Arial" w:hAnsi="Arial" w:cs="Arial"/>
                <w:sz w:val="18"/>
                <w:szCs w:val="18"/>
              </w:rPr>
              <w:t>e wspólnym</w:t>
            </w:r>
            <w:r w:rsidRPr="00AF6EED">
              <w:rPr>
                <w:rFonts w:ascii="Arial" w:hAnsi="Arial" w:cs="Arial"/>
                <w:sz w:val="18"/>
                <w:szCs w:val="18"/>
              </w:rPr>
              <w:t xml:space="preserve"> pokoju </w:t>
            </w:r>
            <w:r w:rsidR="00E92D6E" w:rsidRPr="00AF6EED">
              <w:rPr>
                <w:rFonts w:ascii="Arial" w:hAnsi="Arial" w:cs="Arial"/>
                <w:sz w:val="18"/>
                <w:szCs w:val="18"/>
              </w:rPr>
              <w:t>starszego specjalisty ds. osobowych</w:t>
            </w:r>
            <w:r w:rsidR="008157A2" w:rsidRPr="00AF6EED">
              <w:rPr>
                <w:rFonts w:ascii="Arial" w:hAnsi="Arial" w:cs="Arial"/>
                <w:sz w:val="18"/>
                <w:szCs w:val="18"/>
              </w:rPr>
              <w:t xml:space="preserve"> oraz kierownika gospodarczego</w:t>
            </w:r>
            <w:r w:rsidRPr="00AF6EED">
              <w:rPr>
                <w:rFonts w:ascii="Arial" w:hAnsi="Arial" w:cs="Arial"/>
                <w:sz w:val="18"/>
                <w:szCs w:val="18"/>
              </w:rPr>
              <w:t>.</w:t>
            </w:r>
            <w:r w:rsidRPr="00AF6EED">
              <w:t xml:space="preserve"> </w:t>
            </w:r>
            <w:r w:rsidR="007B0AFB" w:rsidRPr="00AF6EED">
              <w:rPr>
                <w:rFonts w:ascii="Arial" w:hAnsi="Arial" w:cs="Arial"/>
                <w:sz w:val="18"/>
                <w:szCs w:val="18"/>
              </w:rPr>
              <w:t>Dodatkowo w trakcie sprawdzenia okazało się, że główny księgowy k</w:t>
            </w:r>
            <w:r w:rsidR="005A68BE" w:rsidRPr="00AF6EED">
              <w:rPr>
                <w:rFonts w:ascii="Arial" w:hAnsi="Arial" w:cs="Arial"/>
                <w:sz w:val="18"/>
                <w:szCs w:val="18"/>
              </w:rPr>
              <w:t>opiuje</w:t>
            </w:r>
            <w:r w:rsidR="007B0AFB" w:rsidRPr="00AF6EED">
              <w:rPr>
                <w:rFonts w:ascii="Arial" w:hAnsi="Arial" w:cs="Arial"/>
                <w:sz w:val="18"/>
                <w:szCs w:val="18"/>
              </w:rPr>
              <w:t xml:space="preserve"> wszystkie wnioski wraz załącznikami wynikające z konieczności wypłaty należności </w:t>
            </w:r>
            <w:r w:rsidR="004A7721" w:rsidRPr="00AF6EED">
              <w:rPr>
                <w:rFonts w:ascii="Arial" w:hAnsi="Arial" w:cs="Arial"/>
                <w:sz w:val="18"/>
                <w:szCs w:val="18"/>
              </w:rPr>
              <w:t>z ZFŚS</w:t>
            </w:r>
            <w:r w:rsidR="007B0AFB" w:rsidRPr="00AF6EED">
              <w:rPr>
                <w:rFonts w:ascii="Arial" w:hAnsi="Arial" w:cs="Arial"/>
                <w:sz w:val="18"/>
                <w:szCs w:val="18"/>
              </w:rPr>
              <w:t xml:space="preserve">. </w:t>
            </w:r>
            <w:r w:rsidRPr="00AF6EED">
              <w:rPr>
                <w:rFonts w:ascii="Arial" w:hAnsi="Arial" w:cs="Arial"/>
                <w:sz w:val="18"/>
                <w:szCs w:val="18"/>
              </w:rPr>
              <w:t>W archiwum</w:t>
            </w:r>
            <w:r w:rsidR="005B0C41" w:rsidRPr="00AF6EED">
              <w:rPr>
                <w:rFonts w:ascii="Arial" w:hAnsi="Arial" w:cs="Arial"/>
                <w:sz w:val="18"/>
                <w:szCs w:val="18"/>
              </w:rPr>
              <w:t>/składnicy akt</w:t>
            </w:r>
            <w:r w:rsidRPr="00AF6EED">
              <w:rPr>
                <w:rFonts w:ascii="Arial" w:hAnsi="Arial" w:cs="Arial"/>
                <w:sz w:val="18"/>
                <w:szCs w:val="18"/>
              </w:rPr>
              <w:t xml:space="preserve"> </w:t>
            </w:r>
            <w:r w:rsidR="00010A60" w:rsidRPr="00AF6EED">
              <w:rPr>
                <w:rFonts w:ascii="Arial" w:hAnsi="Arial" w:cs="Arial"/>
                <w:sz w:val="18"/>
                <w:szCs w:val="18"/>
              </w:rPr>
              <w:t>szkolnym znajdują się dokumenty</w:t>
            </w:r>
            <w:r w:rsidRPr="00AF6EED">
              <w:rPr>
                <w:rFonts w:ascii="Arial" w:hAnsi="Arial" w:cs="Arial"/>
                <w:sz w:val="18"/>
                <w:szCs w:val="18"/>
              </w:rPr>
              <w:t xml:space="preserve"> ZFŚS </w:t>
            </w:r>
            <w:r w:rsidR="00010A60" w:rsidRPr="00AF6EED">
              <w:rPr>
                <w:rFonts w:ascii="Arial" w:hAnsi="Arial" w:cs="Arial"/>
                <w:sz w:val="18"/>
                <w:szCs w:val="18"/>
              </w:rPr>
              <w:t>z okresu</w:t>
            </w:r>
            <w:r w:rsidRPr="00AF6EED">
              <w:rPr>
                <w:rFonts w:ascii="Arial" w:hAnsi="Arial" w:cs="Arial"/>
                <w:sz w:val="18"/>
                <w:szCs w:val="18"/>
              </w:rPr>
              <w:t xml:space="preserve"> przed </w:t>
            </w:r>
            <w:r w:rsidR="00DB1F7E" w:rsidRPr="00AF6EED">
              <w:rPr>
                <w:rFonts w:ascii="Arial" w:hAnsi="Arial" w:cs="Arial"/>
                <w:sz w:val="18"/>
                <w:szCs w:val="18"/>
              </w:rPr>
              <w:t xml:space="preserve">2019r. </w:t>
            </w:r>
            <w:r w:rsidRPr="00AF6EED">
              <w:rPr>
                <w:rFonts w:ascii="Arial" w:hAnsi="Arial" w:cs="Arial"/>
                <w:sz w:val="18"/>
                <w:szCs w:val="18"/>
              </w:rPr>
              <w:t xml:space="preserve"> </w:t>
            </w:r>
            <w:r w:rsidR="00010A60" w:rsidRPr="00AF6EED">
              <w:rPr>
                <w:rFonts w:ascii="Arial" w:hAnsi="Arial" w:cs="Arial"/>
                <w:sz w:val="18"/>
                <w:szCs w:val="18"/>
              </w:rPr>
              <w:t xml:space="preserve">w których </w:t>
            </w:r>
            <w:r w:rsidRPr="00AF6EED">
              <w:rPr>
                <w:rFonts w:ascii="Arial" w:hAnsi="Arial" w:cs="Arial"/>
                <w:sz w:val="18"/>
                <w:szCs w:val="18"/>
              </w:rPr>
              <w:t xml:space="preserve">również znajdują się </w:t>
            </w:r>
            <w:r w:rsidR="00010A60" w:rsidRPr="00AF6EED">
              <w:rPr>
                <w:rFonts w:ascii="Arial" w:hAnsi="Arial" w:cs="Arial"/>
                <w:sz w:val="18"/>
                <w:szCs w:val="18"/>
              </w:rPr>
              <w:t>wnioski z załącznikami.</w:t>
            </w:r>
            <w:r w:rsidRPr="00AF6EED">
              <w:rPr>
                <w:rFonts w:ascii="Arial" w:hAnsi="Arial" w:cs="Arial"/>
                <w:sz w:val="18"/>
                <w:szCs w:val="18"/>
              </w:rPr>
              <w:t xml:space="preserve"> </w:t>
            </w:r>
          </w:p>
          <w:p w14:paraId="6EFA7D9E" w14:textId="1F035870" w:rsidR="00BE706E" w:rsidRPr="00AF6EED" w:rsidRDefault="00BE706E" w:rsidP="009613D7">
            <w:pPr>
              <w:widowControl w:val="0"/>
              <w:spacing w:after="0" w:line="240" w:lineRule="auto"/>
              <w:ind w:left="22"/>
              <w:jc w:val="both"/>
              <w:rPr>
                <w:rFonts w:ascii="Arial" w:hAnsi="Arial" w:cs="Arial"/>
                <w:sz w:val="18"/>
                <w:szCs w:val="18"/>
              </w:rPr>
            </w:pPr>
            <w:r w:rsidRPr="00AF6EED">
              <w:rPr>
                <w:rFonts w:ascii="Arial" w:hAnsi="Arial" w:cs="Arial"/>
                <w:sz w:val="18"/>
                <w:szCs w:val="18"/>
              </w:rPr>
              <w:t>W Regulaminie ZFŚS nie uwzględniono obowiązku dokonywania przeglądów danych osobowych</w:t>
            </w:r>
            <w:r w:rsidRPr="00AF6EED">
              <w:t xml:space="preserve"> </w:t>
            </w:r>
            <w:r w:rsidRPr="00AF6EED">
              <w:rPr>
                <w:rFonts w:ascii="Arial" w:hAnsi="Arial" w:cs="Arial"/>
                <w:sz w:val="18"/>
                <w:szCs w:val="18"/>
              </w:rPr>
              <w:t>zbieranych w związku z działaln</w:t>
            </w:r>
            <w:r w:rsidR="00231A0B" w:rsidRPr="00AF6EED">
              <w:rPr>
                <w:rFonts w:ascii="Arial" w:hAnsi="Arial" w:cs="Arial"/>
                <w:sz w:val="18"/>
                <w:szCs w:val="18"/>
              </w:rPr>
              <w:t>ością socjalną.</w:t>
            </w:r>
          </w:p>
          <w:p w14:paraId="44051C9D" w14:textId="77777777" w:rsidR="00010A60" w:rsidRPr="00AF6EED" w:rsidRDefault="00010A60" w:rsidP="00BE706E">
            <w:pPr>
              <w:widowControl w:val="0"/>
              <w:spacing w:after="0" w:line="240" w:lineRule="auto"/>
              <w:ind w:left="-54"/>
              <w:jc w:val="both"/>
              <w:rPr>
                <w:rFonts w:ascii="Arial" w:hAnsi="Arial" w:cs="Arial"/>
                <w:sz w:val="18"/>
                <w:szCs w:val="18"/>
              </w:rPr>
            </w:pPr>
          </w:p>
          <w:p w14:paraId="41883EBB" w14:textId="77777777" w:rsidR="00887D3A" w:rsidRPr="00AF6EED" w:rsidRDefault="00E92D6E" w:rsidP="000101EF">
            <w:pPr>
              <w:widowControl w:val="0"/>
              <w:spacing w:after="0" w:line="240" w:lineRule="auto"/>
              <w:jc w:val="both"/>
              <w:rPr>
                <w:rFonts w:ascii="Arial" w:hAnsi="Arial" w:cs="Arial"/>
                <w:sz w:val="18"/>
                <w:szCs w:val="18"/>
              </w:rPr>
            </w:pPr>
            <w:r w:rsidRPr="00AF6EED">
              <w:rPr>
                <w:rFonts w:ascii="Arial" w:hAnsi="Arial" w:cs="Arial"/>
                <w:sz w:val="18"/>
                <w:szCs w:val="18"/>
              </w:rPr>
              <w:t xml:space="preserve">W związku z powyższym, pracodawca nie wywiązał się z obowiązku określonego w art. 8 ust 1d ustawy o ZFŚS  </w:t>
            </w:r>
            <w:proofErr w:type="spellStart"/>
            <w:r w:rsidRPr="00AF6EED">
              <w:rPr>
                <w:rFonts w:ascii="Arial" w:hAnsi="Arial" w:cs="Arial"/>
                <w:sz w:val="18"/>
                <w:szCs w:val="18"/>
              </w:rPr>
              <w:t>cyt</w:t>
            </w:r>
            <w:proofErr w:type="spellEnd"/>
            <w:r w:rsidRPr="00AF6EED">
              <w:rPr>
                <w:rFonts w:ascii="Arial" w:hAnsi="Arial" w:cs="Arial"/>
                <w:sz w:val="18"/>
                <w:szCs w:val="18"/>
              </w:rPr>
              <w:t>: „Pracodawca dokonuje przeglądu danych osobowych, o których mowa w ust. 1a, nie rzadziej niż raz w roku kalendarzowym w celu ustalenia niezbędności ich dalszego przechowywania. Pracodawca usuwa dane osobowe, których dalsze przechowywanie jest zbędne do realizacji celu określonego w ust. 1a i 1d”.</w:t>
            </w:r>
          </w:p>
          <w:p w14:paraId="662528F5" w14:textId="77777777" w:rsidR="00E92D6E" w:rsidRPr="00AF6EED" w:rsidRDefault="00E92D6E" w:rsidP="000101EF">
            <w:pPr>
              <w:widowControl w:val="0"/>
              <w:spacing w:after="0" w:line="240" w:lineRule="auto"/>
              <w:jc w:val="both"/>
              <w:rPr>
                <w:rFonts w:ascii="Arial" w:hAnsi="Arial" w:cs="Arial"/>
                <w:sz w:val="18"/>
                <w:szCs w:val="18"/>
              </w:rPr>
            </w:pPr>
          </w:p>
          <w:p w14:paraId="0636880E" w14:textId="579C206C" w:rsidR="00E92D6E" w:rsidRPr="00AF6EED" w:rsidRDefault="00E92D6E" w:rsidP="000101EF">
            <w:pPr>
              <w:widowControl w:val="0"/>
              <w:spacing w:after="0" w:line="240" w:lineRule="auto"/>
              <w:jc w:val="both"/>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2E1FADA" w14:textId="5272F047" w:rsidR="00C47AAE" w:rsidRPr="00AF6EED" w:rsidRDefault="00C47AAE" w:rsidP="00C47AAE">
            <w:pPr>
              <w:pStyle w:val="Akapitzlist"/>
              <w:widowControl w:val="0"/>
              <w:numPr>
                <w:ilvl w:val="3"/>
                <w:numId w:val="6"/>
              </w:numPr>
              <w:spacing w:after="0" w:line="240" w:lineRule="auto"/>
              <w:ind w:left="174" w:hanging="284"/>
              <w:jc w:val="both"/>
              <w:rPr>
                <w:rStyle w:val="markedcontent"/>
                <w:rFonts w:ascii="Arial" w:hAnsi="Arial" w:cs="Arial"/>
                <w:sz w:val="18"/>
                <w:szCs w:val="18"/>
              </w:rPr>
            </w:pPr>
            <w:r w:rsidRPr="00AF6EED">
              <w:rPr>
                <w:rStyle w:val="markedcontent"/>
                <w:rFonts w:ascii="Arial" w:hAnsi="Arial" w:cs="Arial"/>
                <w:sz w:val="18"/>
                <w:szCs w:val="18"/>
              </w:rPr>
              <w:t>Dokonywać przeglądu danych osobowych zbieranych w</w:t>
            </w:r>
            <w:r w:rsidRPr="00AF6EED">
              <w:rPr>
                <w:sz w:val="18"/>
                <w:szCs w:val="18"/>
              </w:rPr>
              <w:br/>
            </w:r>
            <w:r w:rsidRPr="00AF6EED">
              <w:rPr>
                <w:rStyle w:val="markedcontent"/>
                <w:rFonts w:ascii="Arial" w:hAnsi="Arial" w:cs="Arial"/>
                <w:sz w:val="18"/>
                <w:szCs w:val="18"/>
              </w:rPr>
              <w:t>związku z działalnością socjalną</w:t>
            </w:r>
            <w:r w:rsidR="000101EF" w:rsidRPr="00AF6EED">
              <w:rPr>
                <w:rStyle w:val="markedcontent"/>
                <w:rFonts w:ascii="Arial" w:hAnsi="Arial" w:cs="Arial"/>
                <w:sz w:val="18"/>
                <w:szCs w:val="18"/>
              </w:rPr>
              <w:t xml:space="preserve"> </w:t>
            </w:r>
            <w:r w:rsidRPr="00AF6EED">
              <w:rPr>
                <w:rStyle w:val="markedcontent"/>
                <w:rFonts w:ascii="Arial" w:hAnsi="Arial" w:cs="Arial"/>
                <w:sz w:val="18"/>
                <w:szCs w:val="18"/>
              </w:rPr>
              <w:t>nie rzadziej niż raz w roku</w:t>
            </w:r>
            <w:r w:rsidRPr="00AF6EED">
              <w:rPr>
                <w:sz w:val="18"/>
                <w:szCs w:val="18"/>
              </w:rPr>
              <w:t xml:space="preserve"> </w:t>
            </w:r>
            <w:r w:rsidRPr="00AF6EED">
              <w:rPr>
                <w:rStyle w:val="markedcontent"/>
                <w:rFonts w:ascii="Arial" w:hAnsi="Arial" w:cs="Arial"/>
                <w:sz w:val="18"/>
                <w:szCs w:val="18"/>
              </w:rPr>
              <w:t>kalendarzowym w celu ustalenia niezbędności ich dalszego</w:t>
            </w:r>
            <w:r w:rsidRPr="00AF6EED">
              <w:rPr>
                <w:sz w:val="18"/>
                <w:szCs w:val="18"/>
              </w:rPr>
              <w:t xml:space="preserve"> </w:t>
            </w:r>
            <w:r w:rsidRPr="00AF6EED">
              <w:rPr>
                <w:rStyle w:val="markedcontent"/>
                <w:rFonts w:ascii="Arial" w:hAnsi="Arial" w:cs="Arial"/>
                <w:sz w:val="18"/>
                <w:szCs w:val="18"/>
              </w:rPr>
              <w:t xml:space="preserve">przetwarzania. </w:t>
            </w:r>
          </w:p>
          <w:p w14:paraId="7889D0F6" w14:textId="00A8F767" w:rsidR="000101EF" w:rsidRPr="00AF6EED" w:rsidRDefault="004C163A" w:rsidP="000101EF">
            <w:pPr>
              <w:pStyle w:val="Akapitzlist"/>
              <w:widowControl w:val="0"/>
              <w:numPr>
                <w:ilvl w:val="3"/>
                <w:numId w:val="6"/>
              </w:numPr>
              <w:spacing w:after="0" w:line="240" w:lineRule="auto"/>
              <w:ind w:left="174" w:hanging="284"/>
              <w:jc w:val="both"/>
              <w:rPr>
                <w:rFonts w:ascii="Arial" w:hAnsi="Arial" w:cs="Arial"/>
                <w:sz w:val="18"/>
                <w:szCs w:val="18"/>
              </w:rPr>
            </w:pPr>
            <w:r w:rsidRPr="00AF6EED">
              <w:rPr>
                <w:rStyle w:val="markedcontent"/>
                <w:rFonts w:ascii="Arial" w:hAnsi="Arial" w:cs="Arial"/>
                <w:sz w:val="18"/>
                <w:szCs w:val="18"/>
              </w:rPr>
              <w:t>Wyznaczyć osobę odpowiedzialną</w:t>
            </w:r>
            <w:r w:rsidR="00C47AAE" w:rsidRPr="00AF6EED">
              <w:rPr>
                <w:rStyle w:val="markedcontent"/>
                <w:rFonts w:ascii="Arial" w:hAnsi="Arial" w:cs="Arial"/>
                <w:sz w:val="18"/>
                <w:szCs w:val="18"/>
              </w:rPr>
              <w:t xml:space="preserve"> za</w:t>
            </w:r>
            <w:r w:rsidR="00C47AAE" w:rsidRPr="00AF6EED">
              <w:rPr>
                <w:sz w:val="18"/>
                <w:szCs w:val="18"/>
              </w:rPr>
              <w:br/>
            </w:r>
            <w:r w:rsidR="00C47AAE" w:rsidRPr="00AF6EED">
              <w:rPr>
                <w:rStyle w:val="markedcontent"/>
                <w:rFonts w:ascii="Arial" w:hAnsi="Arial" w:cs="Arial"/>
                <w:sz w:val="18"/>
                <w:szCs w:val="18"/>
              </w:rPr>
              <w:t>przeprowadzenie przeglądu i bezpieczne usunięcie danych</w:t>
            </w:r>
            <w:r w:rsidR="00C47AAE" w:rsidRPr="00AF6EED">
              <w:rPr>
                <w:sz w:val="18"/>
                <w:szCs w:val="18"/>
              </w:rPr>
              <w:t xml:space="preserve"> </w:t>
            </w:r>
            <w:r w:rsidR="00C47AAE" w:rsidRPr="00AF6EED">
              <w:rPr>
                <w:rStyle w:val="markedcontent"/>
                <w:rFonts w:ascii="Arial" w:hAnsi="Arial" w:cs="Arial"/>
                <w:sz w:val="18"/>
                <w:szCs w:val="18"/>
              </w:rPr>
              <w:t>osobowych.</w:t>
            </w:r>
            <w:r w:rsidR="00C47AAE" w:rsidRPr="00AF6EED">
              <w:rPr>
                <w:sz w:val="18"/>
                <w:szCs w:val="18"/>
              </w:rPr>
              <w:t xml:space="preserve"> </w:t>
            </w:r>
          </w:p>
          <w:p w14:paraId="6D27E802" w14:textId="75D0AD2B" w:rsidR="0025597E" w:rsidRPr="00AF6EED" w:rsidRDefault="0025597E" w:rsidP="000101EF">
            <w:pPr>
              <w:pStyle w:val="Akapitzlist"/>
              <w:widowControl w:val="0"/>
              <w:numPr>
                <w:ilvl w:val="3"/>
                <w:numId w:val="6"/>
              </w:numPr>
              <w:spacing w:after="0" w:line="240" w:lineRule="auto"/>
              <w:ind w:left="174" w:hanging="284"/>
              <w:jc w:val="both"/>
              <w:rPr>
                <w:rFonts w:ascii="Arial" w:hAnsi="Arial" w:cs="Arial"/>
                <w:sz w:val="18"/>
                <w:szCs w:val="18"/>
              </w:rPr>
            </w:pPr>
            <w:r w:rsidRPr="00AF6EED">
              <w:rPr>
                <w:rFonts w:ascii="Arial" w:hAnsi="Arial" w:cs="Arial"/>
                <w:sz w:val="18"/>
                <w:szCs w:val="18"/>
              </w:rPr>
              <w:t>Zaprzestać dodatkowego kopiowania wniosków wraz z załącznikami na potrzeby wypłaty świadczeń.</w:t>
            </w:r>
          </w:p>
          <w:p w14:paraId="36DE7494" w14:textId="4FAC9261" w:rsidR="000101EF" w:rsidRPr="00AF6EED" w:rsidRDefault="000101EF" w:rsidP="000101EF">
            <w:pPr>
              <w:pStyle w:val="Akapitzlist"/>
              <w:widowControl w:val="0"/>
              <w:numPr>
                <w:ilvl w:val="3"/>
                <w:numId w:val="6"/>
              </w:numPr>
              <w:spacing w:after="0" w:line="240" w:lineRule="auto"/>
              <w:ind w:left="174" w:hanging="284"/>
              <w:jc w:val="both"/>
              <w:rPr>
                <w:rFonts w:ascii="Arial" w:hAnsi="Arial" w:cs="Arial"/>
                <w:sz w:val="18"/>
                <w:szCs w:val="18"/>
              </w:rPr>
            </w:pPr>
            <w:r w:rsidRPr="00AF6EED">
              <w:rPr>
                <w:rFonts w:ascii="Arial" w:hAnsi="Arial" w:cs="Arial"/>
                <w:sz w:val="18"/>
                <w:szCs w:val="18"/>
              </w:rPr>
              <w:t xml:space="preserve">W celu ograniczenia przetwarzania danych osobowych zawartych w dokumentach wymaganych na potrzeby funduszu, należy ograniczyć zbieranie dokumentów potwierdzających zasadność przyznania świadczenia. Pracownik obsługujący wpływające wnioski w takim przypadku może udokumentować fakt potwierdzenia zasadności stosowną notatką, w której opisze jakie dokumenty przedstawił wnioskodawca.  </w:t>
            </w:r>
          </w:p>
          <w:p w14:paraId="11CF18B5" w14:textId="77777777" w:rsidR="00887D3A" w:rsidRPr="00AF6EED" w:rsidRDefault="00887D3A">
            <w:pPr>
              <w:widowControl w:val="0"/>
              <w:spacing w:after="0" w:line="240" w:lineRule="auto"/>
              <w:contextualSpacing/>
              <w:rPr>
                <w:rFonts w:ascii="Arial" w:hAnsi="Arial" w:cs="Arial"/>
                <w:b/>
                <w:sz w:val="18"/>
                <w:szCs w:val="18"/>
              </w:rPr>
            </w:pPr>
          </w:p>
          <w:p w14:paraId="50F3A17C" w14:textId="728EB00A" w:rsidR="00887D3A" w:rsidRPr="00AF6EED" w:rsidRDefault="00887D3A">
            <w:pPr>
              <w:widowControl w:val="0"/>
              <w:spacing w:after="0" w:line="240" w:lineRule="auto"/>
              <w:contextualSpacing/>
              <w:rPr>
                <w:rFonts w:ascii="Arial" w:hAnsi="Arial" w:cs="Arial"/>
                <w:sz w:val="18"/>
                <w:szCs w:val="18"/>
              </w:rPr>
            </w:pPr>
            <w:r w:rsidRPr="00AF6EED">
              <w:rPr>
                <w:rFonts w:ascii="Arial" w:hAnsi="Arial" w:cs="Arial"/>
                <w:b/>
                <w:sz w:val="18"/>
                <w:szCs w:val="18"/>
              </w:rPr>
              <w:t>Termin realizacji</w:t>
            </w:r>
            <w:r w:rsidRPr="00AF6EED">
              <w:rPr>
                <w:rFonts w:ascii="Arial" w:hAnsi="Arial" w:cs="Arial"/>
                <w:sz w:val="18"/>
                <w:szCs w:val="18"/>
              </w:rPr>
              <w:t xml:space="preserve">: </w:t>
            </w:r>
          </w:p>
          <w:p w14:paraId="2D86E1B2" w14:textId="77777777" w:rsidR="00887D3A" w:rsidRPr="00AF6EED" w:rsidRDefault="00887D3A">
            <w:pPr>
              <w:widowControl w:val="0"/>
              <w:spacing w:after="0" w:line="240" w:lineRule="auto"/>
              <w:contextualSpacing/>
              <w:rPr>
                <w:rFonts w:ascii="Arial" w:hAnsi="Arial" w:cs="Arial"/>
                <w:sz w:val="18"/>
                <w:szCs w:val="18"/>
              </w:rPr>
            </w:pPr>
          </w:p>
          <w:p w14:paraId="2A8D46BA" w14:textId="2F8FA5AF" w:rsidR="00887D3A" w:rsidRPr="00AF6EED" w:rsidRDefault="00887D3A" w:rsidP="00C523C7">
            <w:pPr>
              <w:widowControl w:val="0"/>
              <w:spacing w:after="0" w:line="240" w:lineRule="auto"/>
              <w:contextualSpacing/>
              <w:rPr>
                <w:rFonts w:ascii="Arial" w:hAnsi="Arial" w:cs="Arial"/>
                <w:b/>
                <w:sz w:val="18"/>
                <w:szCs w:val="18"/>
              </w:rPr>
            </w:pPr>
            <w:r w:rsidRPr="00AF6EED">
              <w:rPr>
                <w:rFonts w:ascii="Arial" w:hAnsi="Arial" w:cs="Arial"/>
                <w:b/>
                <w:sz w:val="18"/>
                <w:szCs w:val="18"/>
              </w:rPr>
              <w:t>Osoby odpowiedzialne:</w:t>
            </w:r>
            <w:r w:rsidR="0022157C" w:rsidRPr="00AF6EED">
              <w:rPr>
                <w:rFonts w:ascii="Arial" w:hAnsi="Arial" w:cs="Arial"/>
                <w:b/>
                <w:sz w:val="18"/>
                <w:szCs w:val="18"/>
              </w:rPr>
              <w:t xml:space="preserve"> </w:t>
            </w:r>
          </w:p>
        </w:tc>
      </w:tr>
    </w:tbl>
    <w:p w14:paraId="19757EF5" w14:textId="4A565538" w:rsidR="00CC7941" w:rsidRPr="00AF6EED" w:rsidRDefault="00CC7941">
      <w:pPr>
        <w:rPr>
          <w:rFonts w:ascii="Arial" w:hAnsi="Arial" w:cs="Arial"/>
          <w:b/>
          <w:sz w:val="24"/>
          <w:szCs w:val="24"/>
        </w:rPr>
      </w:pPr>
    </w:p>
    <w:tbl>
      <w:tblPr>
        <w:tblW w:w="14454" w:type="dxa"/>
        <w:tblLayout w:type="fixed"/>
        <w:tblLook w:val="04A0" w:firstRow="1" w:lastRow="0" w:firstColumn="1" w:lastColumn="0" w:noHBand="0" w:noVBand="1"/>
      </w:tblPr>
      <w:tblGrid>
        <w:gridCol w:w="2830"/>
        <w:gridCol w:w="6804"/>
        <w:gridCol w:w="4820"/>
      </w:tblGrid>
      <w:tr w:rsidR="00260D31" w:rsidRPr="00AF6EED" w14:paraId="63C97E16" w14:textId="77777777" w:rsidTr="00BF22D5">
        <w:trPr>
          <w:trHeight w:val="583"/>
        </w:trPr>
        <w:tc>
          <w:tcPr>
            <w:tcW w:w="283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B944C47" w14:textId="44DF177B" w:rsidR="00CC7941" w:rsidRPr="00AF6EED" w:rsidRDefault="00A66B14">
            <w:pPr>
              <w:widowControl w:val="0"/>
              <w:jc w:val="center"/>
              <w:rPr>
                <w:rFonts w:ascii="Arial" w:hAnsi="Arial" w:cs="Arial"/>
                <w:b/>
                <w:sz w:val="18"/>
                <w:szCs w:val="18"/>
              </w:rPr>
            </w:pPr>
            <w:r w:rsidRPr="00AF6EED">
              <w:rPr>
                <w:rFonts w:ascii="Arial" w:hAnsi="Arial" w:cs="Arial"/>
                <w:b/>
                <w:sz w:val="18"/>
                <w:szCs w:val="18"/>
              </w:rPr>
              <w:lastRenderedPageBreak/>
              <w:t>Zagadnienie</w:t>
            </w:r>
            <w:r w:rsidR="003831B6" w:rsidRPr="00AF6EED">
              <w:rPr>
                <w:rFonts w:ascii="Arial" w:hAnsi="Arial" w:cs="Arial"/>
                <w:b/>
                <w:sz w:val="18"/>
                <w:szCs w:val="18"/>
              </w:rPr>
              <w:t xml:space="preserve"> nr 4</w:t>
            </w:r>
          </w:p>
          <w:p w14:paraId="133F2061" w14:textId="77777777" w:rsidR="00CC7941" w:rsidRPr="00AF6EED" w:rsidRDefault="003831B6">
            <w:pPr>
              <w:pStyle w:val="western"/>
              <w:widowControl w:val="0"/>
              <w:spacing w:before="280"/>
              <w:jc w:val="center"/>
              <w:rPr>
                <w:b/>
                <w:sz w:val="18"/>
                <w:szCs w:val="18"/>
              </w:rPr>
            </w:pPr>
            <w:r w:rsidRPr="00AF6EED">
              <w:rPr>
                <w:b/>
                <w:sz w:val="18"/>
                <w:szCs w:val="18"/>
              </w:rPr>
              <w:t>Legalność udostępniania danych osobowych osób korzystających z ZFŚS</w:t>
            </w:r>
          </w:p>
        </w:tc>
        <w:tc>
          <w:tcPr>
            <w:tcW w:w="11624" w:type="dxa"/>
            <w:gridSpan w:val="2"/>
            <w:tcBorders>
              <w:top w:val="single" w:sz="4" w:space="0" w:color="000000"/>
              <w:left w:val="single" w:sz="4" w:space="0" w:color="000000"/>
              <w:bottom w:val="single" w:sz="4" w:space="0" w:color="000000"/>
              <w:right w:val="single" w:sz="4" w:space="0" w:color="000000"/>
            </w:tcBorders>
            <w:shd w:val="clear" w:color="auto" w:fill="9CC2E5"/>
          </w:tcPr>
          <w:p w14:paraId="77C9E1E2" w14:textId="77777777" w:rsidR="00CC7941" w:rsidRPr="00AF6EED" w:rsidRDefault="003831B6">
            <w:pPr>
              <w:widowControl w:val="0"/>
              <w:jc w:val="both"/>
              <w:rPr>
                <w:b/>
                <w:bCs/>
              </w:rPr>
            </w:pPr>
            <w:r w:rsidRPr="00AF6EED">
              <w:rPr>
                <w:rFonts w:ascii="Arial" w:hAnsi="Arial" w:cs="Arial"/>
                <w:b/>
                <w:bCs/>
                <w:sz w:val="18"/>
                <w:szCs w:val="18"/>
              </w:rPr>
              <w:t xml:space="preserve"> Czy dane z ZFŚS są udostępniane wyłącznie osobom/podmiotom upoważnionym oraz do ich</w:t>
            </w:r>
            <w:r w:rsidRPr="00AF6EED">
              <w:rPr>
                <w:b/>
                <w:bCs/>
              </w:rPr>
              <w:t xml:space="preserve"> </w:t>
            </w:r>
            <w:r w:rsidRPr="00AF6EED">
              <w:rPr>
                <w:rFonts w:ascii="Arial" w:hAnsi="Arial" w:cs="Arial"/>
                <w:b/>
                <w:bCs/>
                <w:sz w:val="18"/>
                <w:szCs w:val="18"/>
              </w:rPr>
              <w:t>otrzymania na podstawie przepisów prawa?</w:t>
            </w:r>
          </w:p>
          <w:p w14:paraId="16EB813B" w14:textId="77777777" w:rsidR="00CC7941" w:rsidRPr="00AF6EED" w:rsidRDefault="00CC7941">
            <w:pPr>
              <w:widowControl w:val="0"/>
              <w:jc w:val="both"/>
              <w:rPr>
                <w:rFonts w:ascii="Arial" w:hAnsi="Arial" w:cs="Arial"/>
                <w:sz w:val="18"/>
                <w:szCs w:val="18"/>
              </w:rPr>
            </w:pPr>
          </w:p>
        </w:tc>
      </w:tr>
      <w:tr w:rsidR="00260D31" w:rsidRPr="00AF6EED" w14:paraId="1429E825" w14:textId="77777777" w:rsidTr="00590193">
        <w:trPr>
          <w:trHeight w:val="535"/>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70109" w14:textId="77777777" w:rsidR="00BF22D5" w:rsidRPr="00AF6EED" w:rsidRDefault="00BF22D5">
            <w:pPr>
              <w:widowControl w:val="0"/>
              <w:contextualSpacing/>
              <w:jc w:val="center"/>
              <w:rPr>
                <w:rFonts w:ascii="Arial" w:hAnsi="Arial" w:cs="Arial"/>
                <w:b/>
                <w:sz w:val="18"/>
                <w:szCs w:val="18"/>
              </w:rPr>
            </w:pPr>
            <w:r w:rsidRPr="00AF6EED">
              <w:rPr>
                <w:rFonts w:ascii="Arial" w:hAnsi="Arial" w:cs="Arial"/>
                <w:b/>
                <w:sz w:val="18"/>
                <w:szCs w:val="18"/>
              </w:rPr>
              <w:t>Ustalenia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072C" w14:textId="77777777" w:rsidR="00BF22D5" w:rsidRPr="00AF6EED" w:rsidRDefault="00BF22D5">
            <w:pPr>
              <w:widowControl w:val="0"/>
              <w:contextualSpacing/>
              <w:jc w:val="center"/>
              <w:rPr>
                <w:rFonts w:ascii="Arial" w:hAnsi="Arial" w:cs="Arial"/>
                <w:b/>
                <w:sz w:val="18"/>
                <w:szCs w:val="18"/>
              </w:rPr>
            </w:pPr>
            <w:r w:rsidRPr="00AF6EED">
              <w:rPr>
                <w:rFonts w:ascii="Arial" w:hAnsi="Arial" w:cs="Arial"/>
                <w:b/>
                <w:sz w:val="18"/>
                <w:szCs w:val="18"/>
              </w:rPr>
              <w:t>Wnioski i zalecenia (wraz ze wskazaniem osoby odpowiedzialnej za realizację oraz terminem realizacji)</w:t>
            </w:r>
          </w:p>
        </w:tc>
      </w:tr>
      <w:tr w:rsidR="00BF22D5" w:rsidRPr="00AF6EED" w14:paraId="37F80CEC" w14:textId="77777777" w:rsidTr="00590193">
        <w:trPr>
          <w:trHeight w:val="99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214F3FEE" w14:textId="0524E1F9" w:rsidR="007730F3" w:rsidRPr="00AF6EED" w:rsidRDefault="00914390" w:rsidP="00DB1F7E">
            <w:pPr>
              <w:widowControl w:val="0"/>
              <w:spacing w:after="0" w:line="240" w:lineRule="auto"/>
              <w:jc w:val="both"/>
              <w:rPr>
                <w:rFonts w:ascii="Arial" w:hAnsi="Arial" w:cs="Arial"/>
                <w:sz w:val="18"/>
                <w:szCs w:val="18"/>
              </w:rPr>
            </w:pPr>
            <w:r w:rsidRPr="00AF6EED">
              <w:rPr>
                <w:rFonts w:ascii="Arial" w:hAnsi="Arial" w:cs="Arial"/>
                <w:sz w:val="18"/>
                <w:szCs w:val="18"/>
              </w:rPr>
              <w:t xml:space="preserve">Zgodnie z </w:t>
            </w:r>
            <w:r w:rsidR="008817E4" w:rsidRPr="00AF6EED">
              <w:rPr>
                <w:rFonts w:ascii="Arial" w:hAnsi="Arial" w:cs="Arial"/>
                <w:sz w:val="18"/>
                <w:szCs w:val="18"/>
              </w:rPr>
              <w:t>rozdziałem 1 pkt.</w:t>
            </w:r>
            <w:r w:rsidR="00BB7027" w:rsidRPr="00AF6EED">
              <w:rPr>
                <w:rFonts w:ascii="Arial" w:hAnsi="Arial" w:cs="Arial"/>
                <w:sz w:val="18"/>
                <w:szCs w:val="18"/>
              </w:rPr>
              <w:t xml:space="preserve"> 12 regulaminu, zespół rozpatruje wnioski na posiedzeniach, według potrzeb i kolejności ich wpływów.</w:t>
            </w:r>
            <w:r w:rsidR="00DB1F7E" w:rsidRPr="00AF6EED">
              <w:rPr>
                <w:rFonts w:ascii="Arial" w:hAnsi="Arial" w:cs="Arial"/>
                <w:sz w:val="18"/>
                <w:szCs w:val="18"/>
              </w:rPr>
              <w:t xml:space="preserve"> </w:t>
            </w:r>
            <w:r w:rsidR="00BB7027" w:rsidRPr="00AF6EED">
              <w:rPr>
                <w:rFonts w:ascii="Arial" w:hAnsi="Arial" w:cs="Arial"/>
                <w:sz w:val="18"/>
                <w:szCs w:val="18"/>
              </w:rPr>
              <w:t>O</w:t>
            </w:r>
            <w:r w:rsidR="008817E4" w:rsidRPr="00AF6EED">
              <w:rPr>
                <w:rFonts w:ascii="Arial" w:hAnsi="Arial" w:cs="Arial"/>
                <w:sz w:val="18"/>
                <w:szCs w:val="18"/>
              </w:rPr>
              <w:t>stateczną decyzję w sprawie przyznania świadczeń socjalnych podejmuje Dyrektor Szkoły</w:t>
            </w:r>
            <w:r w:rsidR="00BB7027" w:rsidRPr="00AF6EED">
              <w:rPr>
                <w:rFonts w:ascii="Arial" w:hAnsi="Arial" w:cs="Arial"/>
                <w:sz w:val="18"/>
                <w:szCs w:val="18"/>
              </w:rPr>
              <w:t xml:space="preserve"> zgodnie rozdziałem 1 pkt. 14 regulaminu ZFŚS</w:t>
            </w:r>
            <w:r w:rsidR="008817E4" w:rsidRPr="00AF6EED">
              <w:rPr>
                <w:rFonts w:ascii="Arial" w:hAnsi="Arial" w:cs="Arial"/>
                <w:sz w:val="18"/>
                <w:szCs w:val="18"/>
              </w:rPr>
              <w:t xml:space="preserve">. </w:t>
            </w:r>
            <w:r w:rsidR="007730F3" w:rsidRPr="00AF6EED">
              <w:rPr>
                <w:rFonts w:ascii="Arial" w:hAnsi="Arial" w:cs="Arial"/>
                <w:sz w:val="18"/>
                <w:szCs w:val="18"/>
              </w:rPr>
              <w:t xml:space="preserve"> </w:t>
            </w:r>
          </w:p>
          <w:p w14:paraId="21CC6A1E" w14:textId="0B364FB4" w:rsidR="00BF22D5" w:rsidRPr="00AF6EED" w:rsidRDefault="00914390" w:rsidP="00DB1F7E">
            <w:pPr>
              <w:widowControl w:val="0"/>
              <w:spacing w:after="0" w:line="240" w:lineRule="auto"/>
              <w:jc w:val="both"/>
              <w:rPr>
                <w:rFonts w:ascii="Arial" w:hAnsi="Arial" w:cs="Arial"/>
                <w:sz w:val="18"/>
                <w:szCs w:val="18"/>
              </w:rPr>
            </w:pPr>
            <w:r w:rsidRPr="00AF6EED">
              <w:rPr>
                <w:rFonts w:ascii="Arial" w:hAnsi="Arial" w:cs="Arial"/>
                <w:sz w:val="18"/>
                <w:szCs w:val="18"/>
              </w:rPr>
              <w:t xml:space="preserve">W </w:t>
            </w:r>
            <w:r w:rsidR="00032B4A" w:rsidRPr="00AF6EED">
              <w:rPr>
                <w:rFonts w:ascii="Arial" w:hAnsi="Arial" w:cs="Arial"/>
                <w:sz w:val="18"/>
                <w:szCs w:val="18"/>
              </w:rPr>
              <w:t xml:space="preserve">skład komisji socjalnej </w:t>
            </w:r>
            <w:r w:rsidRPr="00AF6EED">
              <w:rPr>
                <w:rFonts w:ascii="Arial" w:hAnsi="Arial" w:cs="Arial"/>
                <w:sz w:val="18"/>
                <w:szCs w:val="18"/>
              </w:rPr>
              <w:t xml:space="preserve">zgodnie </w:t>
            </w:r>
            <w:r w:rsidR="007730F3" w:rsidRPr="00AF6EED">
              <w:rPr>
                <w:rFonts w:ascii="Arial" w:hAnsi="Arial" w:cs="Arial"/>
                <w:sz w:val="18"/>
                <w:szCs w:val="18"/>
              </w:rPr>
              <w:t xml:space="preserve">z Zarządzeniem </w:t>
            </w:r>
            <w:r w:rsidR="008817E4" w:rsidRPr="00AF6EED">
              <w:rPr>
                <w:rFonts w:ascii="Arial" w:hAnsi="Arial" w:cs="Arial"/>
                <w:sz w:val="18"/>
                <w:szCs w:val="18"/>
              </w:rPr>
              <w:t xml:space="preserve">wewnętrznym </w:t>
            </w:r>
            <w:r w:rsidR="007730F3" w:rsidRPr="00AF6EED">
              <w:rPr>
                <w:rFonts w:ascii="Arial" w:hAnsi="Arial" w:cs="Arial"/>
                <w:sz w:val="18"/>
                <w:szCs w:val="18"/>
              </w:rPr>
              <w:t xml:space="preserve">Dyrektora nr </w:t>
            </w:r>
            <w:r w:rsidR="008817E4" w:rsidRPr="00AF6EED">
              <w:rPr>
                <w:rFonts w:ascii="Arial" w:hAnsi="Arial" w:cs="Arial"/>
                <w:sz w:val="18"/>
                <w:szCs w:val="18"/>
              </w:rPr>
              <w:t>17/2016 2017</w:t>
            </w:r>
            <w:r w:rsidR="007730F3" w:rsidRPr="00AF6EED">
              <w:rPr>
                <w:rFonts w:ascii="Arial" w:hAnsi="Arial" w:cs="Arial"/>
                <w:sz w:val="18"/>
                <w:szCs w:val="18"/>
              </w:rPr>
              <w:t xml:space="preserve"> z dnia </w:t>
            </w:r>
            <w:r w:rsidR="008817E4" w:rsidRPr="00AF6EED">
              <w:rPr>
                <w:rFonts w:ascii="Arial" w:hAnsi="Arial" w:cs="Arial"/>
                <w:sz w:val="18"/>
                <w:szCs w:val="18"/>
              </w:rPr>
              <w:t>10.01.2017</w:t>
            </w:r>
            <w:r w:rsidR="007730F3" w:rsidRPr="00AF6EED">
              <w:rPr>
                <w:rFonts w:ascii="Arial" w:hAnsi="Arial" w:cs="Arial"/>
                <w:sz w:val="18"/>
                <w:szCs w:val="18"/>
              </w:rPr>
              <w:t xml:space="preserve">. </w:t>
            </w:r>
            <w:r w:rsidR="001465CF" w:rsidRPr="00AF6EED">
              <w:rPr>
                <w:rFonts w:ascii="Arial" w:hAnsi="Arial" w:cs="Arial"/>
                <w:sz w:val="18"/>
                <w:szCs w:val="18"/>
              </w:rPr>
              <w:t xml:space="preserve"> wchodzą</w:t>
            </w:r>
            <w:r w:rsidR="00C47AAE" w:rsidRPr="00AF6EED">
              <w:rPr>
                <w:rFonts w:ascii="Arial" w:hAnsi="Arial" w:cs="Arial"/>
                <w:sz w:val="18"/>
                <w:szCs w:val="18"/>
              </w:rPr>
              <w:t xml:space="preserve"> </w:t>
            </w:r>
            <w:r w:rsidR="008817E4" w:rsidRPr="00AF6EED">
              <w:rPr>
                <w:rFonts w:ascii="Arial" w:hAnsi="Arial" w:cs="Arial"/>
                <w:sz w:val="18"/>
                <w:szCs w:val="18"/>
              </w:rPr>
              <w:t xml:space="preserve"> dwie</w:t>
            </w:r>
            <w:r w:rsidR="004570E2" w:rsidRPr="00AF6EED">
              <w:rPr>
                <w:rFonts w:ascii="Arial" w:hAnsi="Arial" w:cs="Arial"/>
                <w:sz w:val="18"/>
                <w:szCs w:val="18"/>
              </w:rPr>
              <w:t xml:space="preserve"> osoby: przedstawiciel </w:t>
            </w:r>
            <w:r w:rsidRPr="00AF6EED">
              <w:rPr>
                <w:rFonts w:ascii="Arial" w:hAnsi="Arial" w:cs="Arial"/>
                <w:sz w:val="18"/>
                <w:szCs w:val="18"/>
              </w:rPr>
              <w:t xml:space="preserve"> </w:t>
            </w:r>
            <w:r w:rsidR="004570E2" w:rsidRPr="00AF6EED">
              <w:rPr>
                <w:rFonts w:ascii="Arial" w:hAnsi="Arial" w:cs="Arial"/>
                <w:sz w:val="18"/>
                <w:szCs w:val="18"/>
              </w:rPr>
              <w:t>Związku Z</w:t>
            </w:r>
            <w:r w:rsidRPr="00AF6EED">
              <w:rPr>
                <w:rFonts w:ascii="Arial" w:hAnsi="Arial" w:cs="Arial"/>
                <w:sz w:val="18"/>
                <w:szCs w:val="18"/>
              </w:rPr>
              <w:t>awodowego</w:t>
            </w:r>
            <w:r w:rsidR="004570E2" w:rsidRPr="00AF6EED">
              <w:rPr>
                <w:rFonts w:ascii="Arial" w:hAnsi="Arial" w:cs="Arial"/>
                <w:sz w:val="18"/>
                <w:szCs w:val="18"/>
              </w:rPr>
              <w:t xml:space="preserve"> „</w:t>
            </w:r>
            <w:r w:rsidR="008817E4" w:rsidRPr="00AF6EED">
              <w:rPr>
                <w:rFonts w:ascii="Arial" w:hAnsi="Arial" w:cs="Arial"/>
                <w:sz w:val="18"/>
                <w:szCs w:val="18"/>
              </w:rPr>
              <w:t>Solidarność</w:t>
            </w:r>
            <w:r w:rsidR="004570E2" w:rsidRPr="00AF6EED">
              <w:rPr>
                <w:rFonts w:ascii="Arial" w:hAnsi="Arial" w:cs="Arial"/>
                <w:sz w:val="18"/>
                <w:szCs w:val="18"/>
              </w:rPr>
              <w:t>” oraz przedstawiciel Z</w:t>
            </w:r>
            <w:r w:rsidR="00DB1F7E" w:rsidRPr="00AF6EED">
              <w:rPr>
                <w:rFonts w:ascii="Arial" w:hAnsi="Arial" w:cs="Arial"/>
                <w:sz w:val="18"/>
                <w:szCs w:val="18"/>
              </w:rPr>
              <w:t xml:space="preserve">wiązku Nauczycielstwa Polskiego. </w:t>
            </w:r>
            <w:r w:rsidR="008817E4" w:rsidRPr="00AF6EED">
              <w:rPr>
                <w:rFonts w:ascii="Arial" w:hAnsi="Arial" w:cs="Arial"/>
                <w:sz w:val="18"/>
                <w:szCs w:val="18"/>
              </w:rPr>
              <w:t>Dodatkowo 3</w:t>
            </w:r>
            <w:r w:rsidR="001465CF" w:rsidRPr="00AF6EED">
              <w:rPr>
                <w:rFonts w:ascii="Arial" w:hAnsi="Arial" w:cs="Arial"/>
                <w:sz w:val="18"/>
                <w:szCs w:val="18"/>
              </w:rPr>
              <w:t xml:space="preserve"> osoby biorą udział w procesie dotyczącym ZFŚS: sekretarz</w:t>
            </w:r>
            <w:r w:rsidR="00B8298E" w:rsidRPr="00AF6EED">
              <w:rPr>
                <w:rFonts w:ascii="Arial" w:hAnsi="Arial" w:cs="Arial"/>
                <w:sz w:val="18"/>
                <w:szCs w:val="18"/>
              </w:rPr>
              <w:t xml:space="preserve"> (przyjmuję</w:t>
            </w:r>
            <w:r w:rsidR="00485903" w:rsidRPr="00AF6EED">
              <w:rPr>
                <w:rFonts w:ascii="Arial" w:hAnsi="Arial" w:cs="Arial"/>
                <w:sz w:val="18"/>
                <w:szCs w:val="18"/>
              </w:rPr>
              <w:t xml:space="preserve">  wnioski)</w:t>
            </w:r>
            <w:r w:rsidR="00B8298E" w:rsidRPr="00AF6EED">
              <w:rPr>
                <w:rFonts w:ascii="Arial" w:hAnsi="Arial" w:cs="Arial"/>
                <w:sz w:val="18"/>
                <w:szCs w:val="18"/>
              </w:rPr>
              <w:t>)</w:t>
            </w:r>
            <w:r w:rsidR="001465CF" w:rsidRPr="00AF6EED">
              <w:rPr>
                <w:rFonts w:ascii="Arial" w:hAnsi="Arial" w:cs="Arial"/>
                <w:sz w:val="18"/>
                <w:szCs w:val="18"/>
              </w:rPr>
              <w:t>, główny księgowy</w:t>
            </w:r>
            <w:r w:rsidR="00B8298E" w:rsidRPr="00AF6EED">
              <w:rPr>
                <w:rFonts w:ascii="Arial" w:hAnsi="Arial" w:cs="Arial"/>
                <w:sz w:val="18"/>
                <w:szCs w:val="18"/>
              </w:rPr>
              <w:t xml:space="preserve"> (dokonuje wypłat z ZŚS)</w:t>
            </w:r>
            <w:r w:rsidR="001465CF" w:rsidRPr="00AF6EED">
              <w:rPr>
                <w:rFonts w:ascii="Arial" w:hAnsi="Arial" w:cs="Arial"/>
                <w:sz w:val="18"/>
                <w:szCs w:val="18"/>
              </w:rPr>
              <w:t xml:space="preserve">, </w:t>
            </w:r>
            <w:r w:rsidR="008817E4" w:rsidRPr="00AF6EED">
              <w:rPr>
                <w:rFonts w:ascii="Arial" w:hAnsi="Arial" w:cs="Arial"/>
                <w:sz w:val="18"/>
                <w:szCs w:val="18"/>
              </w:rPr>
              <w:t>starszy specjalista ds. osobowych</w:t>
            </w:r>
            <w:r w:rsidR="00485903" w:rsidRPr="00AF6EED">
              <w:rPr>
                <w:rFonts w:ascii="Arial" w:hAnsi="Arial" w:cs="Arial"/>
                <w:sz w:val="18"/>
                <w:szCs w:val="18"/>
              </w:rPr>
              <w:t xml:space="preserve"> (</w:t>
            </w:r>
            <w:r w:rsidR="00DB1F7E" w:rsidRPr="00AF6EED">
              <w:rPr>
                <w:rFonts w:ascii="Arial" w:hAnsi="Arial" w:cs="Arial"/>
                <w:sz w:val="18"/>
                <w:szCs w:val="18"/>
              </w:rPr>
              <w:t xml:space="preserve">również </w:t>
            </w:r>
            <w:r w:rsidR="001F5094" w:rsidRPr="00AF6EED">
              <w:rPr>
                <w:rFonts w:ascii="Arial" w:hAnsi="Arial" w:cs="Arial"/>
                <w:sz w:val="18"/>
                <w:szCs w:val="18"/>
              </w:rPr>
              <w:t xml:space="preserve">przyjmuje wnioski i </w:t>
            </w:r>
            <w:r w:rsidR="00485903" w:rsidRPr="00AF6EED">
              <w:rPr>
                <w:rFonts w:ascii="Arial" w:hAnsi="Arial" w:cs="Arial"/>
                <w:sz w:val="18"/>
                <w:szCs w:val="18"/>
              </w:rPr>
              <w:t>prowadzi dokumentację ZFŚS)</w:t>
            </w:r>
            <w:r w:rsidR="008817E4" w:rsidRPr="00AF6EED">
              <w:rPr>
                <w:rFonts w:ascii="Arial" w:hAnsi="Arial" w:cs="Arial"/>
                <w:sz w:val="18"/>
                <w:szCs w:val="18"/>
              </w:rPr>
              <w:t>.</w:t>
            </w:r>
            <w:r w:rsidR="001465CF" w:rsidRPr="00AF6EED">
              <w:rPr>
                <w:rFonts w:ascii="Arial" w:hAnsi="Arial" w:cs="Arial"/>
                <w:sz w:val="18"/>
                <w:szCs w:val="18"/>
              </w:rPr>
              <w:t xml:space="preserve"> </w:t>
            </w:r>
            <w:r w:rsidR="00DB1F7E" w:rsidRPr="00AF6EED">
              <w:rPr>
                <w:rFonts w:ascii="Arial" w:hAnsi="Arial" w:cs="Arial"/>
                <w:sz w:val="18"/>
                <w:szCs w:val="18"/>
              </w:rPr>
              <w:t>Zgodnie z rozdziałem 1 p</w:t>
            </w:r>
            <w:r w:rsidR="001F5094" w:rsidRPr="00AF6EED">
              <w:rPr>
                <w:rFonts w:ascii="Arial" w:hAnsi="Arial" w:cs="Arial"/>
                <w:sz w:val="18"/>
                <w:szCs w:val="18"/>
              </w:rPr>
              <w:t>kt. 10</w:t>
            </w:r>
            <w:r w:rsidR="00DB1F7E" w:rsidRPr="00AF6EED">
              <w:rPr>
                <w:rFonts w:ascii="Arial" w:hAnsi="Arial" w:cs="Arial"/>
                <w:sz w:val="18"/>
                <w:szCs w:val="18"/>
              </w:rPr>
              <w:t xml:space="preserve"> lit.</w:t>
            </w:r>
            <w:r w:rsidR="001F5094" w:rsidRPr="00AF6EED">
              <w:rPr>
                <w:rFonts w:ascii="Arial" w:hAnsi="Arial" w:cs="Arial"/>
                <w:sz w:val="18"/>
                <w:szCs w:val="18"/>
              </w:rPr>
              <w:t xml:space="preserve"> b, </w:t>
            </w:r>
            <w:r w:rsidR="00DB1F7E" w:rsidRPr="00AF6EED">
              <w:rPr>
                <w:rFonts w:ascii="Arial" w:hAnsi="Arial" w:cs="Arial"/>
                <w:sz w:val="18"/>
                <w:szCs w:val="18"/>
              </w:rPr>
              <w:t xml:space="preserve"> </w:t>
            </w:r>
            <w:r w:rsidR="001F5094" w:rsidRPr="00AF6EED">
              <w:rPr>
                <w:rFonts w:ascii="Arial" w:hAnsi="Arial" w:cs="Arial"/>
                <w:sz w:val="18"/>
                <w:szCs w:val="18"/>
              </w:rPr>
              <w:t>p</w:t>
            </w:r>
            <w:r w:rsidR="004570E2" w:rsidRPr="00AF6EED">
              <w:rPr>
                <w:rFonts w:ascii="Arial" w:hAnsi="Arial" w:cs="Arial"/>
                <w:sz w:val="18"/>
                <w:szCs w:val="18"/>
              </w:rPr>
              <w:t xml:space="preserve">race komisji są opatrzone </w:t>
            </w:r>
            <w:r w:rsidR="001F5094" w:rsidRPr="00AF6EED">
              <w:rPr>
                <w:rFonts w:ascii="Arial" w:hAnsi="Arial" w:cs="Arial"/>
                <w:sz w:val="18"/>
                <w:szCs w:val="18"/>
              </w:rPr>
              <w:t>protokołami z posiedzeń</w:t>
            </w:r>
            <w:r w:rsidR="004570E2" w:rsidRPr="00AF6EED">
              <w:rPr>
                <w:rFonts w:ascii="Arial" w:hAnsi="Arial" w:cs="Arial"/>
                <w:sz w:val="18"/>
                <w:szCs w:val="18"/>
              </w:rPr>
              <w:t>.</w:t>
            </w:r>
            <w:r w:rsidR="001465CF" w:rsidRPr="00AF6EED">
              <w:rPr>
                <w:rFonts w:ascii="Arial" w:hAnsi="Arial" w:cs="Arial"/>
                <w:sz w:val="18"/>
                <w:szCs w:val="18"/>
              </w:rPr>
              <w:t xml:space="preserve"> </w:t>
            </w:r>
            <w:r w:rsidR="00DB1F7E" w:rsidRPr="00AF6EED">
              <w:rPr>
                <w:rFonts w:ascii="Arial" w:hAnsi="Arial" w:cs="Arial"/>
                <w:sz w:val="18"/>
                <w:szCs w:val="18"/>
              </w:rPr>
              <w:t xml:space="preserve">Dokumenty z obrad komisji wklejane są do zeszytu i przechowywane w sekretariacie Szkoły w szafie zamykanej na </w:t>
            </w:r>
            <w:proofErr w:type="spellStart"/>
            <w:r w:rsidR="00DB1F7E" w:rsidRPr="00AF6EED">
              <w:rPr>
                <w:rFonts w:ascii="Arial" w:hAnsi="Arial" w:cs="Arial"/>
                <w:sz w:val="18"/>
                <w:szCs w:val="18"/>
              </w:rPr>
              <w:t>klucz.</w:t>
            </w:r>
            <w:r w:rsidR="00B8298E" w:rsidRPr="00AF6EED">
              <w:rPr>
                <w:rFonts w:ascii="Arial" w:hAnsi="Arial" w:cs="Arial"/>
                <w:sz w:val="18"/>
                <w:szCs w:val="18"/>
              </w:rPr>
              <w:t>W</w:t>
            </w:r>
            <w:proofErr w:type="spellEnd"/>
            <w:r w:rsidR="00B8298E" w:rsidRPr="00AF6EED">
              <w:rPr>
                <w:rFonts w:ascii="Arial" w:hAnsi="Arial" w:cs="Arial"/>
                <w:sz w:val="18"/>
                <w:szCs w:val="18"/>
              </w:rPr>
              <w:t xml:space="preserve"> ocenie BI, opartej na opinii UODO z dnia 10 sierpnia 2020r</w:t>
            </w:r>
            <w:r w:rsidR="00BF22D5" w:rsidRPr="00AF6EED">
              <w:rPr>
                <w:rFonts w:ascii="Arial" w:hAnsi="Arial" w:cs="Arial"/>
                <w:sz w:val="18"/>
                <w:szCs w:val="18"/>
              </w:rPr>
              <w:t xml:space="preserve">. </w:t>
            </w:r>
            <w:proofErr w:type="spellStart"/>
            <w:r w:rsidR="00BF22D5" w:rsidRPr="00AF6EED">
              <w:rPr>
                <w:rFonts w:ascii="Arial" w:hAnsi="Arial" w:cs="Arial"/>
                <w:sz w:val="18"/>
                <w:szCs w:val="18"/>
              </w:rPr>
              <w:t>cyt</w:t>
            </w:r>
            <w:proofErr w:type="spellEnd"/>
            <w:r w:rsidR="00BF22D5" w:rsidRPr="00AF6EED">
              <w:rPr>
                <w:rFonts w:ascii="Arial" w:hAnsi="Arial" w:cs="Arial"/>
                <w:sz w:val="18"/>
                <w:szCs w:val="18"/>
              </w:rPr>
              <w:t xml:space="preserve">: „Art. 8 ust. 2 ustawy o zakładowym funduszu świadczeń socjalnych stanowi, że zasady i warunki korzystania z usług i świadczeń finansowanych z ZFŚS, z uwzględnieniem ust. 1-1b, oraz zasady przeznaczania środków Funduszu na poszczególne cele i rodzaje działalności socjalnej określa pracodawca w regulaminie ustalanym zgodnie z art. 27 ust. 1 albo art. 30 ust. 6 ustawy z dnia 23 maja 1991 r. o związkach zawodowych. Z przepisem tym koresponduje art. 27 ust. 1 ustawy z dnia 23 maja 1991 r. o związkach zawodowych, zgodnie z którym ustalanie zasad wykorzystania zakładowego funduszu świadczeń socjalnych, w tym podział środków z tego funduszu na poszczególne cele i rodzaje działalności, ustala pracodawca w regulaminie uzgodnionym z zakładową organizacją związkową. Choć więc w art. 27 ust. 2 ustawy o związkach zawodowych mowa jest o uzgadnianiu z zakładową organizacją związkową przyznawania świadczeń z zakładowego funduszu świadczeń socjalnych, to uzgodnienia te obejmują konkretne mechanizmy i kryteria dystrybucji świadczeń socjalnych wśród pracowników. Nie wydaje się zatem uzasadniona taka wykładnia art. 27 ust. 2 ustawy o związkach zawodowych, zgodnie z którą należy uzgadniać z zakładową organizacją związkową każdą indywidualną kwestię dotyczącą świadczeń socjalnych przyznawanych konkretnemu pracownikowi {Daniel Książek [w:] Krzysztof Wojciech Baran (red.), Daniel Książek, Mariusz Lekston, Jan Piątkowski, Iwona Sierocka, Artur Tomanek </w:t>
            </w:r>
            <w:r w:rsidR="00BF22D5" w:rsidRPr="00AF6EED">
              <w:rPr>
                <w:rFonts w:ascii="Arial" w:hAnsi="Arial" w:cs="Arial"/>
                <w:i/>
                <w:iCs/>
                <w:sz w:val="18"/>
                <w:szCs w:val="18"/>
              </w:rPr>
              <w:t>Zbiorowe prawo zatrudnienia. Komentarz</w:t>
            </w:r>
            <w:r w:rsidR="00BF22D5" w:rsidRPr="00AF6EED">
              <w:rPr>
                <w:rFonts w:ascii="Arial" w:hAnsi="Arial" w:cs="Arial"/>
                <w:sz w:val="18"/>
                <w:szCs w:val="18"/>
              </w:rPr>
              <w:t>, komentarz do art. 27 ustawy o związkach zawodowych].</w:t>
            </w:r>
          </w:p>
          <w:p w14:paraId="3A0FD62B" w14:textId="77777777" w:rsidR="00BF22D5" w:rsidRPr="00AF6EED" w:rsidRDefault="00BF22D5" w:rsidP="00DB1F7E">
            <w:pPr>
              <w:widowControl w:val="0"/>
              <w:spacing w:after="0" w:line="240" w:lineRule="auto"/>
              <w:jc w:val="both"/>
              <w:rPr>
                <w:rFonts w:ascii="Arial" w:hAnsi="Arial" w:cs="Arial"/>
                <w:sz w:val="18"/>
                <w:szCs w:val="18"/>
              </w:rPr>
            </w:pPr>
            <w:r w:rsidRPr="00AF6EED">
              <w:rPr>
                <w:rFonts w:ascii="Arial" w:hAnsi="Arial" w:cs="Arial"/>
                <w:b/>
                <w:sz w:val="18"/>
                <w:szCs w:val="18"/>
              </w:rPr>
              <w:t>W przypadku, kiedy u pracodawcy funkcjonuje komisja socjalna</w:t>
            </w:r>
            <w:r w:rsidRPr="00AF6EED">
              <w:rPr>
                <w:rFonts w:ascii="Arial" w:hAnsi="Arial" w:cs="Arial"/>
                <w:sz w:val="18"/>
                <w:szCs w:val="18"/>
              </w:rPr>
              <w:t xml:space="preserve">, to „w celu prawidłowej realizacji zadań nałożonych na komisję, powinna ona mieć w swoim składzie pracodawcę lub jego przedstawiciela, przedstawiciela pracowników i przedstawiciela związków zawodowych." (Barbara Tomaszewska </w:t>
            </w:r>
            <w:r w:rsidRPr="00AF6EED">
              <w:rPr>
                <w:rFonts w:ascii="Arial" w:hAnsi="Arial" w:cs="Arial"/>
                <w:i/>
                <w:iCs/>
                <w:sz w:val="18"/>
                <w:szCs w:val="18"/>
              </w:rPr>
              <w:t>Ustawa o zakładowym funduszu świadczeń socjalnych. Komentarz</w:t>
            </w:r>
            <w:r w:rsidRPr="00AF6EED">
              <w:rPr>
                <w:rFonts w:ascii="Arial" w:hAnsi="Arial" w:cs="Arial"/>
                <w:sz w:val="18"/>
                <w:szCs w:val="18"/>
              </w:rPr>
              <w:t>, komentarz do art. 8). Jeżeli w komisji socjalnej rozpatrującej wnioski pracowników o przyznanie świadczeń z zakładowego funduszu świadczeń socjalnych zasiada przedstawiciel związków zawodowych, to przedstawiciel ten będzie miał dostęp do danych osobowych zawartych w poszczególnych wnioskach, jest jednak zobowiązany do zachowania tajemnicy (art. 8 ust. 1b zdanie drugie ustawy z dnia 4 marca 1994 r. o zakładowym funduszu świadczeń socjalnych)”.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9FEEA62" w14:textId="77777777" w:rsidR="00CE488D" w:rsidRPr="00AF6EED" w:rsidRDefault="00CE488D" w:rsidP="00CE488D">
            <w:pPr>
              <w:widowControl w:val="0"/>
              <w:spacing w:after="0" w:line="240" w:lineRule="auto"/>
              <w:ind w:left="-44"/>
              <w:rPr>
                <w:rFonts w:ascii="Arial" w:hAnsi="Arial" w:cs="Arial"/>
                <w:sz w:val="18"/>
                <w:szCs w:val="18"/>
              </w:rPr>
            </w:pPr>
          </w:p>
          <w:p w14:paraId="6CC59BE5" w14:textId="77777777" w:rsidR="0007018D" w:rsidRPr="00AF6EED" w:rsidRDefault="0007018D" w:rsidP="00CE488D">
            <w:pPr>
              <w:widowControl w:val="0"/>
              <w:spacing w:after="0" w:line="240" w:lineRule="auto"/>
              <w:rPr>
                <w:rFonts w:ascii="Arial" w:hAnsi="Arial" w:cs="Arial"/>
                <w:sz w:val="18"/>
                <w:szCs w:val="18"/>
              </w:rPr>
            </w:pPr>
          </w:p>
          <w:p w14:paraId="61F76217" w14:textId="77777777" w:rsidR="0007018D" w:rsidRPr="00AF6EED" w:rsidRDefault="0007018D" w:rsidP="0007018D">
            <w:pPr>
              <w:widowControl w:val="0"/>
              <w:spacing w:after="0" w:line="240" w:lineRule="auto"/>
              <w:jc w:val="center"/>
              <w:rPr>
                <w:rFonts w:ascii="Arial" w:hAnsi="Arial" w:cs="Arial"/>
                <w:sz w:val="18"/>
                <w:szCs w:val="18"/>
              </w:rPr>
            </w:pPr>
          </w:p>
          <w:p w14:paraId="3E0098F0" w14:textId="65992244" w:rsidR="00BF22D5" w:rsidRPr="00AF6EED" w:rsidRDefault="0016512C" w:rsidP="0007018D">
            <w:pPr>
              <w:widowControl w:val="0"/>
              <w:spacing w:after="0" w:line="240" w:lineRule="auto"/>
              <w:jc w:val="center"/>
              <w:rPr>
                <w:rFonts w:ascii="Arial" w:hAnsi="Arial" w:cs="Arial"/>
                <w:sz w:val="18"/>
                <w:szCs w:val="18"/>
              </w:rPr>
            </w:pPr>
            <w:r w:rsidRPr="00AF6EED">
              <w:rPr>
                <w:rFonts w:ascii="Arial" w:hAnsi="Arial" w:cs="Arial"/>
                <w:sz w:val="18"/>
                <w:szCs w:val="18"/>
              </w:rPr>
              <w:t>brak</w:t>
            </w:r>
          </w:p>
        </w:tc>
      </w:tr>
    </w:tbl>
    <w:p w14:paraId="42149C7D" w14:textId="77777777" w:rsidR="00CC7941" w:rsidRPr="00AF6EED" w:rsidRDefault="00CC7941"/>
    <w:sectPr w:rsidR="00CC7941" w:rsidRPr="00AF6EED" w:rsidSect="00124DE4">
      <w:pgSz w:w="16838" w:h="11906" w:orient="landscape"/>
      <w:pgMar w:top="1417" w:right="1417" w:bottom="1417" w:left="1417" w:header="0" w:footer="709"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5E21C" w14:textId="77777777" w:rsidR="00B57C2B" w:rsidRDefault="00B57C2B">
      <w:pPr>
        <w:spacing w:after="0" w:line="240" w:lineRule="auto"/>
      </w:pPr>
      <w:r>
        <w:separator/>
      </w:r>
    </w:p>
  </w:endnote>
  <w:endnote w:type="continuationSeparator" w:id="0">
    <w:p w14:paraId="18581E34" w14:textId="77777777" w:rsidR="00B57C2B" w:rsidRDefault="00B5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64266"/>
      <w:docPartObj>
        <w:docPartGallery w:val="Page Numbers (Bottom of Page)"/>
        <w:docPartUnique/>
      </w:docPartObj>
    </w:sdtPr>
    <w:sdtEndPr/>
    <w:sdtContent>
      <w:p w14:paraId="7A3C5B1F" w14:textId="03A67EF8" w:rsidR="00F46126" w:rsidRDefault="00F46126">
        <w:pPr>
          <w:pStyle w:val="Stopka"/>
          <w:jc w:val="right"/>
        </w:pPr>
        <w:r>
          <w:fldChar w:fldCharType="begin"/>
        </w:r>
        <w:r>
          <w:instrText>PAGE   \* MERGEFORMAT</w:instrText>
        </w:r>
        <w:r>
          <w:fldChar w:fldCharType="separate"/>
        </w:r>
        <w:r w:rsidR="000267B5">
          <w:rPr>
            <w:noProof/>
          </w:rPr>
          <w:t>11</w:t>
        </w:r>
        <w:r>
          <w:fldChar w:fldCharType="end"/>
        </w:r>
      </w:p>
      <w:p w14:paraId="70459443" w14:textId="77777777" w:rsidR="00F46126" w:rsidRDefault="00B57C2B">
        <w:pPr>
          <w:pStyle w:val="Stopka"/>
          <w:jc w:val="right"/>
        </w:pPr>
      </w:p>
    </w:sdtContent>
  </w:sdt>
  <w:p w14:paraId="212221A2" w14:textId="24D0ABDC" w:rsidR="00F46126" w:rsidRPr="00DF6199" w:rsidRDefault="00DF6199">
    <w:pPr>
      <w:pStyle w:val="Stopka"/>
      <w:tabs>
        <w:tab w:val="clear" w:pos="4536"/>
        <w:tab w:val="clear" w:pos="9072"/>
        <w:tab w:val="left" w:pos="1624"/>
      </w:tabs>
      <w:rPr>
        <w:rFonts w:ascii="Arial" w:hAnsi="Arial" w:cs="Arial"/>
        <w:i/>
        <w:sz w:val="18"/>
        <w:szCs w:val="18"/>
      </w:rPr>
    </w:pPr>
    <w:r w:rsidRPr="00DF6199">
      <w:rPr>
        <w:rStyle w:val="displayonly"/>
        <w:sz w:val="18"/>
        <w:szCs w:val="18"/>
      </w:rPr>
      <w:t>301359/04/2022/W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6ED7" w14:textId="77777777" w:rsidR="00B57C2B" w:rsidRDefault="00B57C2B">
      <w:pPr>
        <w:spacing w:after="0" w:line="240" w:lineRule="auto"/>
      </w:pPr>
      <w:r>
        <w:separator/>
      </w:r>
    </w:p>
  </w:footnote>
  <w:footnote w:type="continuationSeparator" w:id="0">
    <w:p w14:paraId="75FE2B72" w14:textId="77777777" w:rsidR="00B57C2B" w:rsidRDefault="00B5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CA3A" w14:textId="2747FC05" w:rsidR="00F46126" w:rsidRDefault="00F46126">
    <w:pPr>
      <w:pStyle w:val="Nagwek"/>
    </w:pPr>
  </w:p>
  <w:p w14:paraId="0F9C1AF2" w14:textId="4D052576" w:rsidR="00F46126" w:rsidRDefault="00F46126" w:rsidP="00124DE4">
    <w:pPr>
      <w:pStyle w:val="Tekstpodstawowy"/>
    </w:pPr>
  </w:p>
  <w:p w14:paraId="597B094A" w14:textId="77777777" w:rsidR="00F46126" w:rsidRPr="00124DE4" w:rsidRDefault="00F46126" w:rsidP="00124DE4">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BD9"/>
    <w:multiLevelType w:val="hybridMultilevel"/>
    <w:tmpl w:val="713CA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D1502"/>
    <w:multiLevelType w:val="hybridMultilevel"/>
    <w:tmpl w:val="90DA8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42F1A"/>
    <w:multiLevelType w:val="hybridMultilevel"/>
    <w:tmpl w:val="5A80655E"/>
    <w:lvl w:ilvl="0" w:tplc="F6EA0FCE">
      <w:start w:val="1"/>
      <w:numFmt w:val="bullet"/>
      <w:lvlText w:val="-"/>
      <w:lvlJc w:val="left"/>
      <w:pPr>
        <w:ind w:left="752" w:hanging="360"/>
      </w:pPr>
      <w:rPr>
        <w:rFonts w:ascii="Calibri Light" w:hAnsi="Calibri Light"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3" w15:restartNumberingAfterBreak="0">
    <w:nsid w:val="0F142180"/>
    <w:multiLevelType w:val="multilevel"/>
    <w:tmpl w:val="C28876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E66E94"/>
    <w:multiLevelType w:val="multilevel"/>
    <w:tmpl w:val="8468F38A"/>
    <w:lvl w:ilvl="0">
      <w:start w:val="1"/>
      <w:numFmt w:val="bullet"/>
      <w:lvlText w:val=""/>
      <w:lvlJc w:val="left"/>
      <w:pPr>
        <w:tabs>
          <w:tab w:val="num" w:pos="708"/>
        </w:tabs>
        <w:ind w:left="1068" w:hanging="360"/>
      </w:pPr>
      <w:rPr>
        <w:rFonts w:ascii="Symbol" w:hAnsi="Symbol" w:hint="default"/>
        <w:b w:val="0"/>
        <w:bCs w:val="0"/>
        <w:sz w:val="24"/>
        <w:szCs w:val="24"/>
      </w:rPr>
    </w:lvl>
    <w:lvl w:ilvl="1">
      <w:start w:val="1"/>
      <w:numFmt w:val="bullet"/>
      <w:lvlText w:val="o"/>
      <w:lvlJc w:val="left"/>
      <w:pPr>
        <w:tabs>
          <w:tab w:val="num" w:pos="708"/>
        </w:tabs>
        <w:ind w:left="1788" w:hanging="360"/>
      </w:pPr>
      <w:rPr>
        <w:rFonts w:ascii="Courier New" w:hAnsi="Courier New" w:cs="Courier New" w:hint="default"/>
      </w:rPr>
    </w:lvl>
    <w:lvl w:ilvl="2">
      <w:start w:val="1"/>
      <w:numFmt w:val="bullet"/>
      <w:lvlText w:val=""/>
      <w:lvlJc w:val="left"/>
      <w:pPr>
        <w:tabs>
          <w:tab w:val="num" w:pos="708"/>
        </w:tabs>
        <w:ind w:left="2508" w:hanging="360"/>
      </w:pPr>
      <w:rPr>
        <w:rFonts w:ascii="Wingdings" w:hAnsi="Wingdings" w:cs="Wingdings" w:hint="default"/>
      </w:rPr>
    </w:lvl>
    <w:lvl w:ilvl="3">
      <w:start w:val="1"/>
      <w:numFmt w:val="bullet"/>
      <w:lvlText w:val=""/>
      <w:lvlJc w:val="left"/>
      <w:pPr>
        <w:tabs>
          <w:tab w:val="num" w:pos="708"/>
        </w:tabs>
        <w:ind w:left="3228" w:hanging="360"/>
      </w:pPr>
      <w:rPr>
        <w:rFonts w:ascii="Symbol" w:hAnsi="Symbol" w:cs="Symbol" w:hint="default"/>
      </w:rPr>
    </w:lvl>
    <w:lvl w:ilvl="4">
      <w:start w:val="1"/>
      <w:numFmt w:val="bullet"/>
      <w:lvlText w:val="o"/>
      <w:lvlJc w:val="left"/>
      <w:pPr>
        <w:tabs>
          <w:tab w:val="num" w:pos="708"/>
        </w:tabs>
        <w:ind w:left="3948" w:hanging="360"/>
      </w:pPr>
      <w:rPr>
        <w:rFonts w:ascii="Courier New" w:hAnsi="Courier New" w:cs="Courier New" w:hint="default"/>
      </w:rPr>
    </w:lvl>
    <w:lvl w:ilvl="5">
      <w:start w:val="1"/>
      <w:numFmt w:val="bullet"/>
      <w:lvlText w:val=""/>
      <w:lvlJc w:val="left"/>
      <w:pPr>
        <w:tabs>
          <w:tab w:val="num" w:pos="708"/>
        </w:tabs>
        <w:ind w:left="4668" w:hanging="360"/>
      </w:pPr>
      <w:rPr>
        <w:rFonts w:ascii="Wingdings" w:hAnsi="Wingdings" w:cs="Wingdings" w:hint="default"/>
      </w:rPr>
    </w:lvl>
    <w:lvl w:ilvl="6">
      <w:start w:val="1"/>
      <w:numFmt w:val="bullet"/>
      <w:lvlText w:val=""/>
      <w:lvlJc w:val="left"/>
      <w:pPr>
        <w:tabs>
          <w:tab w:val="num" w:pos="708"/>
        </w:tabs>
        <w:ind w:left="5388" w:hanging="360"/>
      </w:pPr>
      <w:rPr>
        <w:rFonts w:ascii="Symbol" w:hAnsi="Symbol" w:cs="Symbol" w:hint="default"/>
      </w:rPr>
    </w:lvl>
    <w:lvl w:ilvl="7">
      <w:start w:val="1"/>
      <w:numFmt w:val="bullet"/>
      <w:lvlText w:val="o"/>
      <w:lvlJc w:val="left"/>
      <w:pPr>
        <w:tabs>
          <w:tab w:val="num" w:pos="708"/>
        </w:tabs>
        <w:ind w:left="6108" w:hanging="360"/>
      </w:pPr>
      <w:rPr>
        <w:rFonts w:ascii="Courier New" w:hAnsi="Courier New" w:cs="Courier New" w:hint="default"/>
      </w:rPr>
    </w:lvl>
    <w:lvl w:ilvl="8">
      <w:start w:val="1"/>
      <w:numFmt w:val="bullet"/>
      <w:lvlText w:val=""/>
      <w:lvlJc w:val="left"/>
      <w:pPr>
        <w:tabs>
          <w:tab w:val="num" w:pos="708"/>
        </w:tabs>
        <w:ind w:left="6828" w:hanging="360"/>
      </w:pPr>
      <w:rPr>
        <w:rFonts w:ascii="Wingdings" w:hAnsi="Wingdings" w:cs="Wingdings" w:hint="default"/>
      </w:rPr>
    </w:lvl>
  </w:abstractNum>
  <w:abstractNum w:abstractNumId="5" w15:restartNumberingAfterBreak="0">
    <w:nsid w:val="13F60438"/>
    <w:multiLevelType w:val="hybridMultilevel"/>
    <w:tmpl w:val="276E2E2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FE3925"/>
    <w:multiLevelType w:val="hybridMultilevel"/>
    <w:tmpl w:val="EABA6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75C8B"/>
    <w:multiLevelType w:val="hybridMultilevel"/>
    <w:tmpl w:val="1D0C9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0801"/>
    <w:multiLevelType w:val="multilevel"/>
    <w:tmpl w:val="A190BF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A8770A2"/>
    <w:multiLevelType w:val="multilevel"/>
    <w:tmpl w:val="9DF2D8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216B66"/>
    <w:multiLevelType w:val="hybridMultilevel"/>
    <w:tmpl w:val="E0EE9D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457B9"/>
    <w:multiLevelType w:val="hybridMultilevel"/>
    <w:tmpl w:val="58ECC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9F310E"/>
    <w:multiLevelType w:val="hybridMultilevel"/>
    <w:tmpl w:val="4FE21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67645"/>
    <w:multiLevelType w:val="hybridMultilevel"/>
    <w:tmpl w:val="A9C2F4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73184"/>
    <w:multiLevelType w:val="hybridMultilevel"/>
    <w:tmpl w:val="5D723578"/>
    <w:lvl w:ilvl="0" w:tplc="312CBF22">
      <w:start w:val="1"/>
      <w:numFmt w:val="decimal"/>
      <w:lvlText w:val="%1."/>
      <w:lvlJc w:val="left"/>
      <w:pPr>
        <w:ind w:left="360" w:hanging="360"/>
      </w:pPr>
      <w:rPr>
        <w:color w:val="auto"/>
      </w:rPr>
    </w:lvl>
    <w:lvl w:ilvl="1" w:tplc="3564C312">
      <w:start w:val="1"/>
      <w:numFmt w:val="lowerLetter"/>
      <w:lvlText w:val="%2)"/>
      <w:lvlJc w:val="left"/>
      <w:pPr>
        <w:ind w:left="360" w:hanging="360"/>
      </w:pPr>
      <w:rPr>
        <w:rFonts w:hint="default"/>
        <w:b w:val="0"/>
      </w:rPr>
    </w:lvl>
    <w:lvl w:ilvl="2" w:tplc="C32E55DA">
      <w:start w:val="1"/>
      <w:numFmt w:val="decimal"/>
      <w:lvlText w:val="%3)"/>
      <w:lvlJc w:val="left"/>
      <w:pPr>
        <w:ind w:left="36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D4EE2"/>
    <w:multiLevelType w:val="hybridMultilevel"/>
    <w:tmpl w:val="5D723578"/>
    <w:lvl w:ilvl="0" w:tplc="312CBF22">
      <w:start w:val="1"/>
      <w:numFmt w:val="decimal"/>
      <w:lvlText w:val="%1."/>
      <w:lvlJc w:val="left"/>
      <w:pPr>
        <w:ind w:left="360" w:hanging="360"/>
      </w:pPr>
      <w:rPr>
        <w:color w:val="auto"/>
      </w:rPr>
    </w:lvl>
    <w:lvl w:ilvl="1" w:tplc="3564C312">
      <w:start w:val="1"/>
      <w:numFmt w:val="lowerLetter"/>
      <w:lvlText w:val="%2)"/>
      <w:lvlJc w:val="left"/>
      <w:pPr>
        <w:ind w:left="360" w:hanging="360"/>
      </w:pPr>
      <w:rPr>
        <w:rFonts w:hint="default"/>
        <w:b w:val="0"/>
      </w:rPr>
    </w:lvl>
    <w:lvl w:ilvl="2" w:tplc="C32E55DA">
      <w:start w:val="1"/>
      <w:numFmt w:val="decimal"/>
      <w:lvlText w:val="%3)"/>
      <w:lvlJc w:val="left"/>
      <w:pPr>
        <w:ind w:left="36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6856EF"/>
    <w:multiLevelType w:val="multilevel"/>
    <w:tmpl w:val="CA383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FB579EF"/>
    <w:multiLevelType w:val="multilevel"/>
    <w:tmpl w:val="3FE0E0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32F3F76"/>
    <w:multiLevelType w:val="multilevel"/>
    <w:tmpl w:val="C0226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8107A35"/>
    <w:multiLevelType w:val="hybridMultilevel"/>
    <w:tmpl w:val="B406FC14"/>
    <w:lvl w:ilvl="0" w:tplc="AC9EC46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8779DE"/>
    <w:multiLevelType w:val="hybridMultilevel"/>
    <w:tmpl w:val="163EC290"/>
    <w:lvl w:ilvl="0" w:tplc="F6EA0FCE">
      <w:start w:val="1"/>
      <w:numFmt w:val="bullet"/>
      <w:lvlText w:val="-"/>
      <w:lvlJc w:val="left"/>
      <w:pPr>
        <w:ind w:left="720"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34601"/>
    <w:multiLevelType w:val="hybridMultilevel"/>
    <w:tmpl w:val="71962BC0"/>
    <w:lvl w:ilvl="0" w:tplc="4F248D0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419B275E"/>
    <w:multiLevelType w:val="hybridMultilevel"/>
    <w:tmpl w:val="55007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75EED"/>
    <w:multiLevelType w:val="hybridMultilevel"/>
    <w:tmpl w:val="C1C0956E"/>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4" w15:restartNumberingAfterBreak="0">
    <w:nsid w:val="4965602E"/>
    <w:multiLevelType w:val="hybridMultilevel"/>
    <w:tmpl w:val="30269962"/>
    <w:lvl w:ilvl="0" w:tplc="3564C312">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74E36"/>
    <w:multiLevelType w:val="hybridMultilevel"/>
    <w:tmpl w:val="53461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107B2"/>
    <w:multiLevelType w:val="hybridMultilevel"/>
    <w:tmpl w:val="4A96EF4C"/>
    <w:lvl w:ilvl="0" w:tplc="94D4F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9902DA"/>
    <w:multiLevelType w:val="multilevel"/>
    <w:tmpl w:val="36EA2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D72306A"/>
    <w:multiLevelType w:val="hybridMultilevel"/>
    <w:tmpl w:val="FFECA924"/>
    <w:lvl w:ilvl="0" w:tplc="04150017">
      <w:start w:val="1"/>
      <w:numFmt w:val="lowerLetter"/>
      <w:lvlText w:val="%1)"/>
      <w:lvlJc w:val="left"/>
      <w:pPr>
        <w:ind w:left="720" w:hanging="360"/>
      </w:pPr>
    </w:lvl>
    <w:lvl w:ilvl="1" w:tplc="7CF2B764">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7E65F8"/>
    <w:multiLevelType w:val="hybridMultilevel"/>
    <w:tmpl w:val="411C5A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715B27"/>
    <w:multiLevelType w:val="hybridMultilevel"/>
    <w:tmpl w:val="E3BC6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9435E"/>
    <w:multiLevelType w:val="multilevel"/>
    <w:tmpl w:val="6C1AA0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1B81CBF"/>
    <w:multiLevelType w:val="hybridMultilevel"/>
    <w:tmpl w:val="5C188C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C56D5C"/>
    <w:multiLevelType w:val="hybridMultilevel"/>
    <w:tmpl w:val="62269FD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2F7132"/>
    <w:multiLevelType w:val="hybridMultilevel"/>
    <w:tmpl w:val="CBC85C40"/>
    <w:lvl w:ilvl="0" w:tplc="F6EA0FCE">
      <w:start w:val="1"/>
      <w:numFmt w:val="bullet"/>
      <w:lvlText w:val="-"/>
      <w:lvlJc w:val="left"/>
      <w:pPr>
        <w:ind w:left="720"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173A02"/>
    <w:multiLevelType w:val="hybridMultilevel"/>
    <w:tmpl w:val="2C6A2780"/>
    <w:lvl w:ilvl="0" w:tplc="F6EA0FCE">
      <w:start w:val="1"/>
      <w:numFmt w:val="bullet"/>
      <w:lvlText w:val="-"/>
      <w:lvlJc w:val="left"/>
      <w:pPr>
        <w:ind w:left="720"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BC7B6C"/>
    <w:multiLevelType w:val="hybridMultilevel"/>
    <w:tmpl w:val="D9309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86D59"/>
    <w:multiLevelType w:val="hybridMultilevel"/>
    <w:tmpl w:val="88EAD9FA"/>
    <w:lvl w:ilvl="0" w:tplc="312CBF22">
      <w:start w:val="1"/>
      <w:numFmt w:val="decimal"/>
      <w:lvlText w:val="%1."/>
      <w:lvlJc w:val="left"/>
      <w:pPr>
        <w:ind w:left="360" w:hanging="360"/>
      </w:pPr>
      <w:rPr>
        <w:color w:val="auto"/>
      </w:rPr>
    </w:lvl>
    <w:lvl w:ilvl="1" w:tplc="3564C312">
      <w:start w:val="1"/>
      <w:numFmt w:val="lowerLetter"/>
      <w:lvlText w:val="%2)"/>
      <w:lvlJc w:val="left"/>
      <w:pPr>
        <w:ind w:left="360" w:hanging="360"/>
      </w:pPr>
      <w:rPr>
        <w:rFonts w:hint="default"/>
        <w:b w:val="0"/>
      </w:rPr>
    </w:lvl>
    <w:lvl w:ilvl="2" w:tplc="0415000F">
      <w:start w:val="1"/>
      <w:numFmt w:val="decimal"/>
      <w:lvlText w:val="%3."/>
      <w:lvlJc w:val="left"/>
      <w:pPr>
        <w:ind w:left="36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DC51F6"/>
    <w:multiLevelType w:val="hybridMultilevel"/>
    <w:tmpl w:val="4740C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7"/>
  </w:num>
  <w:num w:numId="3">
    <w:abstractNumId w:val="16"/>
  </w:num>
  <w:num w:numId="4">
    <w:abstractNumId w:val="18"/>
  </w:num>
  <w:num w:numId="5">
    <w:abstractNumId w:val="3"/>
  </w:num>
  <w:num w:numId="6">
    <w:abstractNumId w:val="9"/>
  </w:num>
  <w:num w:numId="7">
    <w:abstractNumId w:val="31"/>
  </w:num>
  <w:num w:numId="8">
    <w:abstractNumId w:val="8"/>
  </w:num>
  <w:num w:numId="9">
    <w:abstractNumId w:val="36"/>
  </w:num>
  <w:num w:numId="10">
    <w:abstractNumId w:val="34"/>
  </w:num>
  <w:num w:numId="11">
    <w:abstractNumId w:val="20"/>
  </w:num>
  <w:num w:numId="12">
    <w:abstractNumId w:val="14"/>
  </w:num>
  <w:num w:numId="13">
    <w:abstractNumId w:val="0"/>
  </w:num>
  <w:num w:numId="14">
    <w:abstractNumId w:val="23"/>
  </w:num>
  <w:num w:numId="15">
    <w:abstractNumId w:val="35"/>
  </w:num>
  <w:num w:numId="16">
    <w:abstractNumId w:val="29"/>
  </w:num>
  <w:num w:numId="17">
    <w:abstractNumId w:val="10"/>
  </w:num>
  <w:num w:numId="18">
    <w:abstractNumId w:val="5"/>
  </w:num>
  <w:num w:numId="19">
    <w:abstractNumId w:val="28"/>
  </w:num>
  <w:num w:numId="20">
    <w:abstractNumId w:val="11"/>
  </w:num>
  <w:num w:numId="21">
    <w:abstractNumId w:val="6"/>
  </w:num>
  <w:num w:numId="22">
    <w:abstractNumId w:val="33"/>
  </w:num>
  <w:num w:numId="23">
    <w:abstractNumId w:val="25"/>
  </w:num>
  <w:num w:numId="24">
    <w:abstractNumId w:val="22"/>
  </w:num>
  <w:num w:numId="25">
    <w:abstractNumId w:val="38"/>
  </w:num>
  <w:num w:numId="26">
    <w:abstractNumId w:val="4"/>
  </w:num>
  <w:num w:numId="27">
    <w:abstractNumId w:val="21"/>
  </w:num>
  <w:num w:numId="28">
    <w:abstractNumId w:val="26"/>
  </w:num>
  <w:num w:numId="29">
    <w:abstractNumId w:val="1"/>
  </w:num>
  <w:num w:numId="30">
    <w:abstractNumId w:val="7"/>
  </w:num>
  <w:num w:numId="31">
    <w:abstractNumId w:val="15"/>
  </w:num>
  <w:num w:numId="32">
    <w:abstractNumId w:val="24"/>
  </w:num>
  <w:num w:numId="33">
    <w:abstractNumId w:val="12"/>
  </w:num>
  <w:num w:numId="34">
    <w:abstractNumId w:val="2"/>
  </w:num>
  <w:num w:numId="35">
    <w:abstractNumId w:val="37"/>
  </w:num>
  <w:num w:numId="36">
    <w:abstractNumId w:val="19"/>
  </w:num>
  <w:num w:numId="37">
    <w:abstractNumId w:val="32"/>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41"/>
    <w:rsid w:val="000101EF"/>
    <w:rsid w:val="00010A60"/>
    <w:rsid w:val="00014650"/>
    <w:rsid w:val="00015088"/>
    <w:rsid w:val="00017F37"/>
    <w:rsid w:val="00024C7D"/>
    <w:rsid w:val="000267B5"/>
    <w:rsid w:val="00030AB1"/>
    <w:rsid w:val="00032B4A"/>
    <w:rsid w:val="00032CD2"/>
    <w:rsid w:val="00034C9E"/>
    <w:rsid w:val="00040937"/>
    <w:rsid w:val="000417CD"/>
    <w:rsid w:val="0004406B"/>
    <w:rsid w:val="0004794B"/>
    <w:rsid w:val="00051397"/>
    <w:rsid w:val="00054846"/>
    <w:rsid w:val="00054BF6"/>
    <w:rsid w:val="00054D36"/>
    <w:rsid w:val="00057934"/>
    <w:rsid w:val="0007018D"/>
    <w:rsid w:val="00073114"/>
    <w:rsid w:val="00073514"/>
    <w:rsid w:val="00073C8D"/>
    <w:rsid w:val="00080567"/>
    <w:rsid w:val="000825F5"/>
    <w:rsid w:val="00085A8A"/>
    <w:rsid w:val="00085FDE"/>
    <w:rsid w:val="000860CD"/>
    <w:rsid w:val="00093C08"/>
    <w:rsid w:val="000A2DD8"/>
    <w:rsid w:val="000A55E4"/>
    <w:rsid w:val="000A691C"/>
    <w:rsid w:val="000A78AF"/>
    <w:rsid w:val="000B28EB"/>
    <w:rsid w:val="000B2F89"/>
    <w:rsid w:val="000B60BD"/>
    <w:rsid w:val="000B64A7"/>
    <w:rsid w:val="000C2105"/>
    <w:rsid w:val="000C2FAC"/>
    <w:rsid w:val="000C4D3D"/>
    <w:rsid w:val="000D111F"/>
    <w:rsid w:val="000D2292"/>
    <w:rsid w:val="000D631A"/>
    <w:rsid w:val="000D6A02"/>
    <w:rsid w:val="000D6A06"/>
    <w:rsid w:val="000E280F"/>
    <w:rsid w:val="000E4D3D"/>
    <w:rsid w:val="000E6670"/>
    <w:rsid w:val="000E69BD"/>
    <w:rsid w:val="000E6F22"/>
    <w:rsid w:val="000F1AA3"/>
    <w:rsid w:val="000F3445"/>
    <w:rsid w:val="000F385A"/>
    <w:rsid w:val="000F4558"/>
    <w:rsid w:val="001037DF"/>
    <w:rsid w:val="00110E0A"/>
    <w:rsid w:val="001171A4"/>
    <w:rsid w:val="00120DC7"/>
    <w:rsid w:val="00123DA2"/>
    <w:rsid w:val="0012439F"/>
    <w:rsid w:val="00124DE4"/>
    <w:rsid w:val="00141E7A"/>
    <w:rsid w:val="001462E4"/>
    <w:rsid w:val="001465CF"/>
    <w:rsid w:val="0014722D"/>
    <w:rsid w:val="00153AF6"/>
    <w:rsid w:val="00154E72"/>
    <w:rsid w:val="0015686F"/>
    <w:rsid w:val="001631A2"/>
    <w:rsid w:val="0016444C"/>
    <w:rsid w:val="0016512C"/>
    <w:rsid w:val="00165F78"/>
    <w:rsid w:val="001679CE"/>
    <w:rsid w:val="001701AC"/>
    <w:rsid w:val="00175A3D"/>
    <w:rsid w:val="00181736"/>
    <w:rsid w:val="00182A21"/>
    <w:rsid w:val="00191B36"/>
    <w:rsid w:val="00194E35"/>
    <w:rsid w:val="00196DCB"/>
    <w:rsid w:val="001A0183"/>
    <w:rsid w:val="001B63BC"/>
    <w:rsid w:val="001C1E7B"/>
    <w:rsid w:val="001C64CD"/>
    <w:rsid w:val="001C6D91"/>
    <w:rsid w:val="001D1685"/>
    <w:rsid w:val="001D40F4"/>
    <w:rsid w:val="001D6906"/>
    <w:rsid w:val="001E4DBD"/>
    <w:rsid w:val="001F27C8"/>
    <w:rsid w:val="001F5094"/>
    <w:rsid w:val="00202205"/>
    <w:rsid w:val="00207D71"/>
    <w:rsid w:val="00211C57"/>
    <w:rsid w:val="00215CAD"/>
    <w:rsid w:val="002200A8"/>
    <w:rsid w:val="002208FF"/>
    <w:rsid w:val="00220BDB"/>
    <w:rsid w:val="0022157C"/>
    <w:rsid w:val="002221FB"/>
    <w:rsid w:val="00225E28"/>
    <w:rsid w:val="002260C8"/>
    <w:rsid w:val="002269DA"/>
    <w:rsid w:val="00227335"/>
    <w:rsid w:val="0022767B"/>
    <w:rsid w:val="00231A0B"/>
    <w:rsid w:val="00241733"/>
    <w:rsid w:val="002419FF"/>
    <w:rsid w:val="002459C5"/>
    <w:rsid w:val="0024631B"/>
    <w:rsid w:val="00246754"/>
    <w:rsid w:val="00252645"/>
    <w:rsid w:val="002554A1"/>
    <w:rsid w:val="0025597E"/>
    <w:rsid w:val="00257581"/>
    <w:rsid w:val="00260D31"/>
    <w:rsid w:val="002612A0"/>
    <w:rsid w:val="002649AC"/>
    <w:rsid w:val="00273E3B"/>
    <w:rsid w:val="00277F1D"/>
    <w:rsid w:val="00280497"/>
    <w:rsid w:val="00283542"/>
    <w:rsid w:val="002838C7"/>
    <w:rsid w:val="00286A68"/>
    <w:rsid w:val="00290A98"/>
    <w:rsid w:val="002975F1"/>
    <w:rsid w:val="002A1AE3"/>
    <w:rsid w:val="002B1CCD"/>
    <w:rsid w:val="002C0F8A"/>
    <w:rsid w:val="002C7BF1"/>
    <w:rsid w:val="002D2085"/>
    <w:rsid w:val="002D335B"/>
    <w:rsid w:val="002D4C89"/>
    <w:rsid w:val="002D5992"/>
    <w:rsid w:val="002D63EA"/>
    <w:rsid w:val="002D64DA"/>
    <w:rsid w:val="002D65E4"/>
    <w:rsid w:val="002D74C6"/>
    <w:rsid w:val="002D78BF"/>
    <w:rsid w:val="002E6170"/>
    <w:rsid w:val="002E730A"/>
    <w:rsid w:val="002F0AC3"/>
    <w:rsid w:val="002F2088"/>
    <w:rsid w:val="002F55B2"/>
    <w:rsid w:val="002F6652"/>
    <w:rsid w:val="002F7140"/>
    <w:rsid w:val="003005E2"/>
    <w:rsid w:val="0030596F"/>
    <w:rsid w:val="0031228F"/>
    <w:rsid w:val="00316B55"/>
    <w:rsid w:val="003301A8"/>
    <w:rsid w:val="00333FE1"/>
    <w:rsid w:val="00340609"/>
    <w:rsid w:val="00342D54"/>
    <w:rsid w:val="0034664D"/>
    <w:rsid w:val="00351948"/>
    <w:rsid w:val="003537E3"/>
    <w:rsid w:val="00353A1B"/>
    <w:rsid w:val="003564F8"/>
    <w:rsid w:val="00360543"/>
    <w:rsid w:val="003739B3"/>
    <w:rsid w:val="00380930"/>
    <w:rsid w:val="003831B6"/>
    <w:rsid w:val="00385FF4"/>
    <w:rsid w:val="00390210"/>
    <w:rsid w:val="00396078"/>
    <w:rsid w:val="00397034"/>
    <w:rsid w:val="003A3B10"/>
    <w:rsid w:val="003A5082"/>
    <w:rsid w:val="003A5629"/>
    <w:rsid w:val="003A6903"/>
    <w:rsid w:val="003B2474"/>
    <w:rsid w:val="003B4475"/>
    <w:rsid w:val="003C3C51"/>
    <w:rsid w:val="003C648D"/>
    <w:rsid w:val="003D1573"/>
    <w:rsid w:val="003D1F06"/>
    <w:rsid w:val="003D2D0B"/>
    <w:rsid w:val="003D5615"/>
    <w:rsid w:val="003D5C77"/>
    <w:rsid w:val="003D603B"/>
    <w:rsid w:val="003E7E54"/>
    <w:rsid w:val="003F1DCE"/>
    <w:rsid w:val="003F3E05"/>
    <w:rsid w:val="003F60DF"/>
    <w:rsid w:val="0040040D"/>
    <w:rsid w:val="0040201B"/>
    <w:rsid w:val="00404515"/>
    <w:rsid w:val="004048F3"/>
    <w:rsid w:val="004052BD"/>
    <w:rsid w:val="004069E6"/>
    <w:rsid w:val="004102DD"/>
    <w:rsid w:val="00426445"/>
    <w:rsid w:val="00433BEC"/>
    <w:rsid w:val="004347C0"/>
    <w:rsid w:val="00440BB5"/>
    <w:rsid w:val="00440F82"/>
    <w:rsid w:val="004461E5"/>
    <w:rsid w:val="004570E2"/>
    <w:rsid w:val="0046021E"/>
    <w:rsid w:val="00465BF5"/>
    <w:rsid w:val="004666AA"/>
    <w:rsid w:val="00466DA5"/>
    <w:rsid w:val="00472806"/>
    <w:rsid w:val="00472B8C"/>
    <w:rsid w:val="00472F8E"/>
    <w:rsid w:val="00476E5A"/>
    <w:rsid w:val="00483349"/>
    <w:rsid w:val="00485903"/>
    <w:rsid w:val="0048797C"/>
    <w:rsid w:val="00487CA4"/>
    <w:rsid w:val="00495E6B"/>
    <w:rsid w:val="0049652F"/>
    <w:rsid w:val="00497CE5"/>
    <w:rsid w:val="004A12F3"/>
    <w:rsid w:val="004A4D5B"/>
    <w:rsid w:val="004A7721"/>
    <w:rsid w:val="004C163A"/>
    <w:rsid w:val="004C2C0A"/>
    <w:rsid w:val="004C32FB"/>
    <w:rsid w:val="004D10D6"/>
    <w:rsid w:val="004D79F1"/>
    <w:rsid w:val="004E22DD"/>
    <w:rsid w:val="004F23C7"/>
    <w:rsid w:val="0050147E"/>
    <w:rsid w:val="005067E8"/>
    <w:rsid w:val="00506E5C"/>
    <w:rsid w:val="00514AAF"/>
    <w:rsid w:val="0052254A"/>
    <w:rsid w:val="005245CC"/>
    <w:rsid w:val="005246E7"/>
    <w:rsid w:val="00524858"/>
    <w:rsid w:val="0052614C"/>
    <w:rsid w:val="005278BE"/>
    <w:rsid w:val="00527BE1"/>
    <w:rsid w:val="00536B04"/>
    <w:rsid w:val="00536E82"/>
    <w:rsid w:val="00537256"/>
    <w:rsid w:val="00540B4A"/>
    <w:rsid w:val="0054487B"/>
    <w:rsid w:val="00544D8E"/>
    <w:rsid w:val="00545318"/>
    <w:rsid w:val="00545807"/>
    <w:rsid w:val="0055626B"/>
    <w:rsid w:val="0056681B"/>
    <w:rsid w:val="005732F9"/>
    <w:rsid w:val="00575971"/>
    <w:rsid w:val="00577FD8"/>
    <w:rsid w:val="00580125"/>
    <w:rsid w:val="00590193"/>
    <w:rsid w:val="005A16F2"/>
    <w:rsid w:val="005A326F"/>
    <w:rsid w:val="005A68BE"/>
    <w:rsid w:val="005A69FB"/>
    <w:rsid w:val="005A7F08"/>
    <w:rsid w:val="005B071A"/>
    <w:rsid w:val="005B0C41"/>
    <w:rsid w:val="005B233B"/>
    <w:rsid w:val="005B30F4"/>
    <w:rsid w:val="005B5D2A"/>
    <w:rsid w:val="005B65B7"/>
    <w:rsid w:val="005E73CE"/>
    <w:rsid w:val="005E7DC4"/>
    <w:rsid w:val="005F4639"/>
    <w:rsid w:val="005F4F8A"/>
    <w:rsid w:val="005F69FA"/>
    <w:rsid w:val="00600688"/>
    <w:rsid w:val="00603314"/>
    <w:rsid w:val="00607BE5"/>
    <w:rsid w:val="006107E6"/>
    <w:rsid w:val="00613697"/>
    <w:rsid w:val="006140EF"/>
    <w:rsid w:val="00614B60"/>
    <w:rsid w:val="006162F8"/>
    <w:rsid w:val="00621F8F"/>
    <w:rsid w:val="00624BAC"/>
    <w:rsid w:val="00626596"/>
    <w:rsid w:val="00626933"/>
    <w:rsid w:val="00635501"/>
    <w:rsid w:val="00635E55"/>
    <w:rsid w:val="00641DA2"/>
    <w:rsid w:val="00641E84"/>
    <w:rsid w:val="006467EC"/>
    <w:rsid w:val="006512CF"/>
    <w:rsid w:val="006531CD"/>
    <w:rsid w:val="00656CDF"/>
    <w:rsid w:val="006574AB"/>
    <w:rsid w:val="006641A2"/>
    <w:rsid w:val="006658D1"/>
    <w:rsid w:val="00666835"/>
    <w:rsid w:val="00670917"/>
    <w:rsid w:val="00670A6B"/>
    <w:rsid w:val="00672162"/>
    <w:rsid w:val="00676C91"/>
    <w:rsid w:val="00684DE5"/>
    <w:rsid w:val="006858DD"/>
    <w:rsid w:val="00686F84"/>
    <w:rsid w:val="00696723"/>
    <w:rsid w:val="006A2232"/>
    <w:rsid w:val="006A74C9"/>
    <w:rsid w:val="006B1BE5"/>
    <w:rsid w:val="006B3F3B"/>
    <w:rsid w:val="006B6411"/>
    <w:rsid w:val="006B7A73"/>
    <w:rsid w:val="006C1959"/>
    <w:rsid w:val="006C1D5F"/>
    <w:rsid w:val="006C6B67"/>
    <w:rsid w:val="006C79EA"/>
    <w:rsid w:val="006D2103"/>
    <w:rsid w:val="006D364F"/>
    <w:rsid w:val="006D3E82"/>
    <w:rsid w:val="006D4714"/>
    <w:rsid w:val="006E041F"/>
    <w:rsid w:val="006E0AED"/>
    <w:rsid w:val="006E18B6"/>
    <w:rsid w:val="006E4495"/>
    <w:rsid w:val="006F2730"/>
    <w:rsid w:val="00700C2F"/>
    <w:rsid w:val="007055FE"/>
    <w:rsid w:val="00705708"/>
    <w:rsid w:val="00705AB8"/>
    <w:rsid w:val="007117B1"/>
    <w:rsid w:val="0071280B"/>
    <w:rsid w:val="00712FFE"/>
    <w:rsid w:val="0071549C"/>
    <w:rsid w:val="00716DBB"/>
    <w:rsid w:val="00717D3D"/>
    <w:rsid w:val="007263D6"/>
    <w:rsid w:val="00726A97"/>
    <w:rsid w:val="00732C0B"/>
    <w:rsid w:val="00733F28"/>
    <w:rsid w:val="00734262"/>
    <w:rsid w:val="0073659E"/>
    <w:rsid w:val="00740623"/>
    <w:rsid w:val="007424AB"/>
    <w:rsid w:val="007440E7"/>
    <w:rsid w:val="00744F3D"/>
    <w:rsid w:val="007469BD"/>
    <w:rsid w:val="0075142F"/>
    <w:rsid w:val="0076564C"/>
    <w:rsid w:val="007730F3"/>
    <w:rsid w:val="00776586"/>
    <w:rsid w:val="00777E30"/>
    <w:rsid w:val="00785E28"/>
    <w:rsid w:val="00787DF1"/>
    <w:rsid w:val="0079041C"/>
    <w:rsid w:val="00790686"/>
    <w:rsid w:val="00792926"/>
    <w:rsid w:val="00795CB4"/>
    <w:rsid w:val="00795F5A"/>
    <w:rsid w:val="00796AC3"/>
    <w:rsid w:val="007A0ED6"/>
    <w:rsid w:val="007A101D"/>
    <w:rsid w:val="007A405B"/>
    <w:rsid w:val="007B0AFB"/>
    <w:rsid w:val="007B3983"/>
    <w:rsid w:val="007B3ECB"/>
    <w:rsid w:val="007B4D27"/>
    <w:rsid w:val="007B5554"/>
    <w:rsid w:val="007C0377"/>
    <w:rsid w:val="007C2496"/>
    <w:rsid w:val="007C7B2D"/>
    <w:rsid w:val="007E7326"/>
    <w:rsid w:val="00800D9A"/>
    <w:rsid w:val="00801502"/>
    <w:rsid w:val="00803860"/>
    <w:rsid w:val="00804E79"/>
    <w:rsid w:val="00805704"/>
    <w:rsid w:val="008071B4"/>
    <w:rsid w:val="008157A2"/>
    <w:rsid w:val="00831633"/>
    <w:rsid w:val="00835766"/>
    <w:rsid w:val="00837C8C"/>
    <w:rsid w:val="008429F2"/>
    <w:rsid w:val="00850446"/>
    <w:rsid w:val="00853495"/>
    <w:rsid w:val="00863536"/>
    <w:rsid w:val="0086597B"/>
    <w:rsid w:val="00865B06"/>
    <w:rsid w:val="00872B4C"/>
    <w:rsid w:val="00875F05"/>
    <w:rsid w:val="00876930"/>
    <w:rsid w:val="0087776C"/>
    <w:rsid w:val="00877F35"/>
    <w:rsid w:val="008817E4"/>
    <w:rsid w:val="00881857"/>
    <w:rsid w:val="008821D7"/>
    <w:rsid w:val="00883B5B"/>
    <w:rsid w:val="00886CFE"/>
    <w:rsid w:val="00887D3A"/>
    <w:rsid w:val="0089451F"/>
    <w:rsid w:val="0089728E"/>
    <w:rsid w:val="00897FF1"/>
    <w:rsid w:val="008A081D"/>
    <w:rsid w:val="008A3480"/>
    <w:rsid w:val="008A551D"/>
    <w:rsid w:val="008B55B7"/>
    <w:rsid w:val="008B609D"/>
    <w:rsid w:val="008B616E"/>
    <w:rsid w:val="008D35AB"/>
    <w:rsid w:val="008D3AFB"/>
    <w:rsid w:val="008D4754"/>
    <w:rsid w:val="008D5B9F"/>
    <w:rsid w:val="008D6233"/>
    <w:rsid w:val="008E1D31"/>
    <w:rsid w:val="008E2175"/>
    <w:rsid w:val="008E597B"/>
    <w:rsid w:val="008F5CDB"/>
    <w:rsid w:val="00901380"/>
    <w:rsid w:val="00901570"/>
    <w:rsid w:val="0090216E"/>
    <w:rsid w:val="00902281"/>
    <w:rsid w:val="00904072"/>
    <w:rsid w:val="00906C71"/>
    <w:rsid w:val="00914390"/>
    <w:rsid w:val="009165E1"/>
    <w:rsid w:val="00916959"/>
    <w:rsid w:val="00917EB1"/>
    <w:rsid w:val="0092164F"/>
    <w:rsid w:val="00921E21"/>
    <w:rsid w:val="00931174"/>
    <w:rsid w:val="00935E11"/>
    <w:rsid w:val="00943B9C"/>
    <w:rsid w:val="009446AC"/>
    <w:rsid w:val="00946664"/>
    <w:rsid w:val="0096111E"/>
    <w:rsid w:val="009613D7"/>
    <w:rsid w:val="009649F4"/>
    <w:rsid w:val="00977372"/>
    <w:rsid w:val="00977479"/>
    <w:rsid w:val="00980114"/>
    <w:rsid w:val="0098038D"/>
    <w:rsid w:val="00980825"/>
    <w:rsid w:val="009835AC"/>
    <w:rsid w:val="0099142B"/>
    <w:rsid w:val="009A4609"/>
    <w:rsid w:val="009A5FD4"/>
    <w:rsid w:val="009B4589"/>
    <w:rsid w:val="009B4B08"/>
    <w:rsid w:val="009B71C1"/>
    <w:rsid w:val="009C69F5"/>
    <w:rsid w:val="009C6B51"/>
    <w:rsid w:val="009D1439"/>
    <w:rsid w:val="009D4629"/>
    <w:rsid w:val="009D59FC"/>
    <w:rsid w:val="009D7904"/>
    <w:rsid w:val="009E5D4C"/>
    <w:rsid w:val="009F3262"/>
    <w:rsid w:val="009F75BB"/>
    <w:rsid w:val="009F7F51"/>
    <w:rsid w:val="00A0133C"/>
    <w:rsid w:val="00A01C36"/>
    <w:rsid w:val="00A02FB9"/>
    <w:rsid w:val="00A06D28"/>
    <w:rsid w:val="00A07503"/>
    <w:rsid w:val="00A107E1"/>
    <w:rsid w:val="00A11322"/>
    <w:rsid w:val="00A11958"/>
    <w:rsid w:val="00A22D7D"/>
    <w:rsid w:val="00A23682"/>
    <w:rsid w:val="00A40176"/>
    <w:rsid w:val="00A428E3"/>
    <w:rsid w:val="00A42D8D"/>
    <w:rsid w:val="00A503CF"/>
    <w:rsid w:val="00A51176"/>
    <w:rsid w:val="00A5591B"/>
    <w:rsid w:val="00A56492"/>
    <w:rsid w:val="00A6088C"/>
    <w:rsid w:val="00A61CC0"/>
    <w:rsid w:val="00A66B14"/>
    <w:rsid w:val="00A718BC"/>
    <w:rsid w:val="00A71C03"/>
    <w:rsid w:val="00A7376D"/>
    <w:rsid w:val="00A77970"/>
    <w:rsid w:val="00A86572"/>
    <w:rsid w:val="00A868FA"/>
    <w:rsid w:val="00A912FC"/>
    <w:rsid w:val="00AA026A"/>
    <w:rsid w:val="00AA44D2"/>
    <w:rsid w:val="00AA7988"/>
    <w:rsid w:val="00AB2D1E"/>
    <w:rsid w:val="00AB3F80"/>
    <w:rsid w:val="00AB4361"/>
    <w:rsid w:val="00AB5467"/>
    <w:rsid w:val="00AB7C25"/>
    <w:rsid w:val="00AC6497"/>
    <w:rsid w:val="00AC6987"/>
    <w:rsid w:val="00AC6D90"/>
    <w:rsid w:val="00AD28A7"/>
    <w:rsid w:val="00AE1091"/>
    <w:rsid w:val="00AE12DA"/>
    <w:rsid w:val="00AE1BCD"/>
    <w:rsid w:val="00AE498E"/>
    <w:rsid w:val="00AE4A45"/>
    <w:rsid w:val="00AE543D"/>
    <w:rsid w:val="00AF4409"/>
    <w:rsid w:val="00AF6EED"/>
    <w:rsid w:val="00B102B3"/>
    <w:rsid w:val="00B16EA2"/>
    <w:rsid w:val="00B24CC2"/>
    <w:rsid w:val="00B32D1A"/>
    <w:rsid w:val="00B3394A"/>
    <w:rsid w:val="00B33F81"/>
    <w:rsid w:val="00B34AC4"/>
    <w:rsid w:val="00B36530"/>
    <w:rsid w:val="00B4198B"/>
    <w:rsid w:val="00B5164A"/>
    <w:rsid w:val="00B57C2B"/>
    <w:rsid w:val="00B63456"/>
    <w:rsid w:val="00B657C6"/>
    <w:rsid w:val="00B7302F"/>
    <w:rsid w:val="00B73349"/>
    <w:rsid w:val="00B742CA"/>
    <w:rsid w:val="00B75042"/>
    <w:rsid w:val="00B772DB"/>
    <w:rsid w:val="00B8298E"/>
    <w:rsid w:val="00B901F0"/>
    <w:rsid w:val="00B9273B"/>
    <w:rsid w:val="00B94758"/>
    <w:rsid w:val="00B94CC8"/>
    <w:rsid w:val="00B96D20"/>
    <w:rsid w:val="00BA7AF7"/>
    <w:rsid w:val="00BB0AE5"/>
    <w:rsid w:val="00BB66A8"/>
    <w:rsid w:val="00BB7027"/>
    <w:rsid w:val="00BB7C75"/>
    <w:rsid w:val="00BC0D20"/>
    <w:rsid w:val="00BC3EB0"/>
    <w:rsid w:val="00BC6981"/>
    <w:rsid w:val="00BD3585"/>
    <w:rsid w:val="00BD5D72"/>
    <w:rsid w:val="00BE04F5"/>
    <w:rsid w:val="00BE14F6"/>
    <w:rsid w:val="00BE1F81"/>
    <w:rsid w:val="00BE3A08"/>
    <w:rsid w:val="00BE5F54"/>
    <w:rsid w:val="00BE706E"/>
    <w:rsid w:val="00BF22D5"/>
    <w:rsid w:val="00BF3EC2"/>
    <w:rsid w:val="00BF45C3"/>
    <w:rsid w:val="00BF4C61"/>
    <w:rsid w:val="00BF77AF"/>
    <w:rsid w:val="00C0264F"/>
    <w:rsid w:val="00C051B0"/>
    <w:rsid w:val="00C10845"/>
    <w:rsid w:val="00C11437"/>
    <w:rsid w:val="00C1396B"/>
    <w:rsid w:val="00C13EB6"/>
    <w:rsid w:val="00C15FFE"/>
    <w:rsid w:val="00C20EB8"/>
    <w:rsid w:val="00C23C01"/>
    <w:rsid w:val="00C25BAE"/>
    <w:rsid w:val="00C272C8"/>
    <w:rsid w:val="00C30045"/>
    <w:rsid w:val="00C30FF7"/>
    <w:rsid w:val="00C3454A"/>
    <w:rsid w:val="00C453DF"/>
    <w:rsid w:val="00C46CCE"/>
    <w:rsid w:val="00C47AAE"/>
    <w:rsid w:val="00C523C7"/>
    <w:rsid w:val="00C52754"/>
    <w:rsid w:val="00C553E5"/>
    <w:rsid w:val="00C56A64"/>
    <w:rsid w:val="00C57353"/>
    <w:rsid w:val="00C630F3"/>
    <w:rsid w:val="00C74547"/>
    <w:rsid w:val="00C75DCF"/>
    <w:rsid w:val="00C81D43"/>
    <w:rsid w:val="00C9488A"/>
    <w:rsid w:val="00C9619A"/>
    <w:rsid w:val="00C970B0"/>
    <w:rsid w:val="00CA1DC4"/>
    <w:rsid w:val="00CA22EF"/>
    <w:rsid w:val="00CA37E2"/>
    <w:rsid w:val="00CA6533"/>
    <w:rsid w:val="00CA6E5C"/>
    <w:rsid w:val="00CA73A5"/>
    <w:rsid w:val="00CB1757"/>
    <w:rsid w:val="00CB20FD"/>
    <w:rsid w:val="00CB43B7"/>
    <w:rsid w:val="00CC48F1"/>
    <w:rsid w:val="00CC7941"/>
    <w:rsid w:val="00CD419C"/>
    <w:rsid w:val="00CE41FD"/>
    <w:rsid w:val="00CE488D"/>
    <w:rsid w:val="00CE5AE6"/>
    <w:rsid w:val="00CF1D43"/>
    <w:rsid w:val="00CF5F12"/>
    <w:rsid w:val="00D01647"/>
    <w:rsid w:val="00D05467"/>
    <w:rsid w:val="00D1095A"/>
    <w:rsid w:val="00D120D7"/>
    <w:rsid w:val="00D12BA8"/>
    <w:rsid w:val="00D13331"/>
    <w:rsid w:val="00D13CD7"/>
    <w:rsid w:val="00D15C85"/>
    <w:rsid w:val="00D21BE4"/>
    <w:rsid w:val="00D22DC1"/>
    <w:rsid w:val="00D25A7D"/>
    <w:rsid w:val="00D2783F"/>
    <w:rsid w:val="00D33F0C"/>
    <w:rsid w:val="00D476CC"/>
    <w:rsid w:val="00D822E8"/>
    <w:rsid w:val="00D82FDC"/>
    <w:rsid w:val="00D84BF2"/>
    <w:rsid w:val="00D867B6"/>
    <w:rsid w:val="00D8776D"/>
    <w:rsid w:val="00D96460"/>
    <w:rsid w:val="00DA206A"/>
    <w:rsid w:val="00DA2369"/>
    <w:rsid w:val="00DA4C03"/>
    <w:rsid w:val="00DA7EF6"/>
    <w:rsid w:val="00DB0B0B"/>
    <w:rsid w:val="00DB1F7E"/>
    <w:rsid w:val="00DB47CB"/>
    <w:rsid w:val="00DC77BE"/>
    <w:rsid w:val="00DC79C2"/>
    <w:rsid w:val="00DC7F35"/>
    <w:rsid w:val="00DD3A38"/>
    <w:rsid w:val="00DE2B2E"/>
    <w:rsid w:val="00DE4978"/>
    <w:rsid w:val="00DE6A1B"/>
    <w:rsid w:val="00DF2F1B"/>
    <w:rsid w:val="00DF6113"/>
    <w:rsid w:val="00DF6199"/>
    <w:rsid w:val="00E01705"/>
    <w:rsid w:val="00E01866"/>
    <w:rsid w:val="00E02186"/>
    <w:rsid w:val="00E02AE6"/>
    <w:rsid w:val="00E13F1C"/>
    <w:rsid w:val="00E20B51"/>
    <w:rsid w:val="00E212FE"/>
    <w:rsid w:val="00E3342E"/>
    <w:rsid w:val="00E4022D"/>
    <w:rsid w:val="00E421FD"/>
    <w:rsid w:val="00E43D8D"/>
    <w:rsid w:val="00E51371"/>
    <w:rsid w:val="00E52F42"/>
    <w:rsid w:val="00E55E7E"/>
    <w:rsid w:val="00E7015E"/>
    <w:rsid w:val="00E7226A"/>
    <w:rsid w:val="00E73CBC"/>
    <w:rsid w:val="00E77DD3"/>
    <w:rsid w:val="00E82440"/>
    <w:rsid w:val="00E83AEA"/>
    <w:rsid w:val="00E858D8"/>
    <w:rsid w:val="00E8598C"/>
    <w:rsid w:val="00E85D46"/>
    <w:rsid w:val="00E86345"/>
    <w:rsid w:val="00E86D81"/>
    <w:rsid w:val="00E87BEA"/>
    <w:rsid w:val="00E910E3"/>
    <w:rsid w:val="00E92D6E"/>
    <w:rsid w:val="00E9489D"/>
    <w:rsid w:val="00E97642"/>
    <w:rsid w:val="00EB0889"/>
    <w:rsid w:val="00EB4238"/>
    <w:rsid w:val="00EB4805"/>
    <w:rsid w:val="00EB635D"/>
    <w:rsid w:val="00EB7B0C"/>
    <w:rsid w:val="00EC2207"/>
    <w:rsid w:val="00ED0EBC"/>
    <w:rsid w:val="00ED2A9E"/>
    <w:rsid w:val="00ED7C43"/>
    <w:rsid w:val="00EF287C"/>
    <w:rsid w:val="00EF583F"/>
    <w:rsid w:val="00EF6099"/>
    <w:rsid w:val="00EF7058"/>
    <w:rsid w:val="00F02493"/>
    <w:rsid w:val="00F046F4"/>
    <w:rsid w:val="00F0473A"/>
    <w:rsid w:val="00F138E1"/>
    <w:rsid w:val="00F14003"/>
    <w:rsid w:val="00F14248"/>
    <w:rsid w:val="00F144EA"/>
    <w:rsid w:val="00F14AD4"/>
    <w:rsid w:val="00F15E1D"/>
    <w:rsid w:val="00F239A5"/>
    <w:rsid w:val="00F24819"/>
    <w:rsid w:val="00F30425"/>
    <w:rsid w:val="00F330B7"/>
    <w:rsid w:val="00F36EED"/>
    <w:rsid w:val="00F40B0E"/>
    <w:rsid w:val="00F41B3E"/>
    <w:rsid w:val="00F424A3"/>
    <w:rsid w:val="00F45359"/>
    <w:rsid w:val="00F46126"/>
    <w:rsid w:val="00F461B7"/>
    <w:rsid w:val="00F47292"/>
    <w:rsid w:val="00F52D14"/>
    <w:rsid w:val="00F54BC8"/>
    <w:rsid w:val="00F742E0"/>
    <w:rsid w:val="00F80011"/>
    <w:rsid w:val="00F8396B"/>
    <w:rsid w:val="00F85A66"/>
    <w:rsid w:val="00F85B90"/>
    <w:rsid w:val="00F92487"/>
    <w:rsid w:val="00F94B6E"/>
    <w:rsid w:val="00FB6154"/>
    <w:rsid w:val="00FB784D"/>
    <w:rsid w:val="00FC3F4F"/>
    <w:rsid w:val="00FD3765"/>
    <w:rsid w:val="00FD640A"/>
    <w:rsid w:val="00FD71C8"/>
    <w:rsid w:val="00FE62C6"/>
    <w:rsid w:val="00FE77BB"/>
    <w:rsid w:val="00FF5C8F"/>
    <w:rsid w:val="00FF77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DF04B"/>
  <w15:docId w15:val="{4D96B269-9669-49ED-890F-4A6D148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D1A"/>
    <w:pPr>
      <w:spacing w:after="160" w:line="259" w:lineRule="auto"/>
    </w:pPr>
    <w:rPr>
      <w:rFonts w:cs="Calibri"/>
    </w:rPr>
  </w:style>
  <w:style w:type="paragraph" w:styleId="Nagwek1">
    <w:name w:val="heading 1"/>
    <w:basedOn w:val="Normalny"/>
    <w:next w:val="Normalny"/>
    <w:link w:val="Nagwek1Znak"/>
    <w:uiPriority w:val="9"/>
    <w:qFormat/>
    <w:rsid w:val="006732A1"/>
    <w:pPr>
      <w:keepNext/>
      <w:keepLines/>
      <w:spacing w:before="240" w:after="0"/>
      <w:outlineLvl w:val="0"/>
    </w:pPr>
    <w:rPr>
      <w:rFonts w:ascii="Calibri Light" w:eastAsia="Calibri Light" w:hAnsi="Calibri Light" w:cs="Calibri Light"/>
      <w:color w:val="2E74B5"/>
      <w:sz w:val="32"/>
      <w:szCs w:val="32"/>
    </w:rPr>
  </w:style>
  <w:style w:type="paragraph" w:styleId="Nagwek2">
    <w:name w:val="heading 2"/>
    <w:basedOn w:val="Normalny"/>
    <w:next w:val="Normalny"/>
    <w:link w:val="Nagwek2Znak"/>
    <w:uiPriority w:val="9"/>
    <w:unhideWhenUsed/>
    <w:qFormat/>
    <w:rsid w:val="006732A1"/>
    <w:pPr>
      <w:keepNext/>
      <w:keepLines/>
      <w:spacing w:before="40" w:after="0"/>
      <w:outlineLvl w:val="1"/>
    </w:pPr>
    <w:rPr>
      <w:rFonts w:ascii="Calibri Light" w:eastAsia="Calibri Light" w:hAnsi="Calibri Light" w:cs="Calibri Light"/>
      <w:color w:val="2E74B5"/>
      <w:sz w:val="26"/>
      <w:szCs w:val="26"/>
    </w:rPr>
  </w:style>
  <w:style w:type="paragraph" w:styleId="Nagwek3">
    <w:name w:val="heading 3"/>
    <w:basedOn w:val="Normalny"/>
    <w:next w:val="Normalny"/>
    <w:link w:val="Nagwek3Znak"/>
    <w:uiPriority w:val="9"/>
    <w:semiHidden/>
    <w:unhideWhenUsed/>
    <w:qFormat/>
    <w:rsid w:val="006E146D"/>
    <w:pPr>
      <w:keepNext/>
      <w:keepLines/>
      <w:suppressAutoHyphens w:val="0"/>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732A1"/>
    <w:rPr>
      <w:rFonts w:ascii="Calibri Light" w:eastAsia="Calibri Light" w:hAnsi="Calibri Light" w:cs="Calibri Light"/>
      <w:color w:val="2E74B5"/>
      <w:sz w:val="32"/>
      <w:szCs w:val="32"/>
    </w:rPr>
  </w:style>
  <w:style w:type="character" w:customStyle="1" w:styleId="Nagwek2Znak">
    <w:name w:val="Nagłówek 2 Znak"/>
    <w:basedOn w:val="Domylnaczcionkaakapitu"/>
    <w:link w:val="Nagwek2"/>
    <w:uiPriority w:val="9"/>
    <w:qFormat/>
    <w:rsid w:val="006732A1"/>
    <w:rPr>
      <w:rFonts w:ascii="Calibri Light" w:eastAsia="Calibri Light" w:hAnsi="Calibri Light" w:cs="Calibri Light"/>
      <w:color w:val="2E74B5"/>
      <w:sz w:val="26"/>
      <w:szCs w:val="26"/>
    </w:rPr>
  </w:style>
  <w:style w:type="character" w:customStyle="1" w:styleId="NagwekZnak">
    <w:name w:val="Nagłówek Znak"/>
    <w:link w:val="Nagwek"/>
    <w:uiPriority w:val="99"/>
    <w:qFormat/>
    <w:rsid w:val="006732A1"/>
  </w:style>
  <w:style w:type="character" w:customStyle="1" w:styleId="StopkaZnak">
    <w:name w:val="Stopka Znak"/>
    <w:link w:val="Stopka"/>
    <w:uiPriority w:val="99"/>
    <w:qFormat/>
    <w:rsid w:val="006732A1"/>
  </w:style>
  <w:style w:type="character" w:customStyle="1" w:styleId="Zakotwiczenieprzypisudolnego">
    <w:name w:val="Zakotwiczenie przypisu dolnego"/>
    <w:rsid w:val="006732A1"/>
    <w:rPr>
      <w:vertAlign w:val="superscript"/>
    </w:rPr>
  </w:style>
  <w:style w:type="character" w:styleId="Odwoaniedokomentarza">
    <w:name w:val="annotation reference"/>
    <w:uiPriority w:val="99"/>
    <w:semiHidden/>
    <w:unhideWhenUsed/>
    <w:qFormat/>
    <w:rsid w:val="006732A1"/>
    <w:rPr>
      <w:sz w:val="16"/>
      <w:szCs w:val="16"/>
    </w:rPr>
  </w:style>
  <w:style w:type="character" w:customStyle="1" w:styleId="czeindeksu">
    <w:name w:val="Łącze indeksu"/>
    <w:qFormat/>
    <w:rsid w:val="006732A1"/>
  </w:style>
  <w:style w:type="character" w:customStyle="1" w:styleId="displayonly">
    <w:name w:val="display_only"/>
    <w:qFormat/>
    <w:rsid w:val="006732A1"/>
  </w:style>
  <w:style w:type="character" w:customStyle="1" w:styleId="lrzxr">
    <w:name w:val="lrzxr"/>
    <w:qFormat/>
    <w:rsid w:val="006732A1"/>
  </w:style>
  <w:style w:type="character" w:customStyle="1" w:styleId="Znakiprzypiswdolnych">
    <w:name w:val="Znaki przypisów dolnych"/>
    <w:qFormat/>
    <w:rsid w:val="006732A1"/>
  </w:style>
  <w:style w:type="character" w:customStyle="1" w:styleId="NagwekZnak1">
    <w:name w:val="Nagłówek Znak1"/>
    <w:basedOn w:val="Domylnaczcionkaakapitu"/>
    <w:uiPriority w:val="99"/>
    <w:semiHidden/>
    <w:qFormat/>
    <w:rsid w:val="006732A1"/>
    <w:rPr>
      <w:rFonts w:ascii="Calibri" w:eastAsia="Calibri" w:hAnsi="Calibri" w:cs="Calibri"/>
    </w:rPr>
  </w:style>
  <w:style w:type="character" w:customStyle="1" w:styleId="StopkaZnak1">
    <w:name w:val="Stopka Znak1"/>
    <w:basedOn w:val="Domylnaczcionkaakapitu"/>
    <w:uiPriority w:val="99"/>
    <w:semiHidden/>
    <w:qFormat/>
    <w:rsid w:val="006732A1"/>
    <w:rPr>
      <w:rFonts w:ascii="Calibri" w:eastAsia="Calibri" w:hAnsi="Calibri" w:cs="Calibri"/>
    </w:rPr>
  </w:style>
  <w:style w:type="character" w:customStyle="1" w:styleId="TekstpodstawowyZnak">
    <w:name w:val="Tekst podstawowy Znak"/>
    <w:basedOn w:val="Domylnaczcionkaakapitu"/>
    <w:link w:val="Tekstpodstawowy"/>
    <w:uiPriority w:val="99"/>
    <w:semiHidden/>
    <w:qFormat/>
    <w:rsid w:val="006732A1"/>
    <w:rPr>
      <w:rFonts w:ascii="Calibri" w:eastAsia="Calibri" w:hAnsi="Calibri" w:cs="Calibri"/>
    </w:rPr>
  </w:style>
  <w:style w:type="character" w:customStyle="1" w:styleId="czeinternetowe">
    <w:name w:val="Łącze internetowe"/>
    <w:basedOn w:val="Domylnaczcionkaakapitu"/>
    <w:uiPriority w:val="99"/>
    <w:unhideWhenUsed/>
    <w:rsid w:val="00B84287"/>
    <w:rPr>
      <w:color w:val="0000FF" w:themeColor="hyperlink"/>
      <w:u w:val="single"/>
    </w:rPr>
  </w:style>
  <w:style w:type="character" w:customStyle="1" w:styleId="Nagwek3Znak">
    <w:name w:val="Nagłówek 3 Znak"/>
    <w:basedOn w:val="Domylnaczcionkaakapitu"/>
    <w:link w:val="Nagwek3"/>
    <w:uiPriority w:val="9"/>
    <w:semiHidden/>
    <w:qFormat/>
    <w:rsid w:val="006E146D"/>
    <w:rPr>
      <w:rFonts w:asciiTheme="majorHAnsi" w:eastAsiaTheme="majorEastAsia" w:hAnsiTheme="majorHAnsi" w:cstheme="majorBidi"/>
      <w:color w:val="243F60" w:themeColor="accent1" w:themeShade="7F"/>
      <w:sz w:val="24"/>
      <w:szCs w:val="24"/>
    </w:rPr>
  </w:style>
  <w:style w:type="character" w:customStyle="1" w:styleId="TekstprzypisudolnegoZnak">
    <w:name w:val="Tekst przypisu dolnego Znak"/>
    <w:basedOn w:val="Domylnaczcionkaakapitu"/>
    <w:link w:val="Tekstprzypisudolnego"/>
    <w:uiPriority w:val="99"/>
    <w:semiHidden/>
    <w:qFormat/>
    <w:rsid w:val="006E146D"/>
    <w:rPr>
      <w:sz w:val="20"/>
      <w:szCs w:val="20"/>
    </w:rPr>
  </w:style>
  <w:style w:type="character" w:customStyle="1" w:styleId="FootnoteCharacters">
    <w:name w:val="Footnote Characters"/>
    <w:basedOn w:val="Domylnaczcionkaakapitu"/>
    <w:uiPriority w:val="99"/>
    <w:semiHidden/>
    <w:unhideWhenUsed/>
    <w:qFormat/>
    <w:rsid w:val="006E146D"/>
    <w:rPr>
      <w:vertAlign w:val="superscript"/>
    </w:rPr>
  </w:style>
  <w:style w:type="character" w:styleId="Numerstrony">
    <w:name w:val="page number"/>
    <w:basedOn w:val="Domylnaczcionkaakapitu"/>
    <w:uiPriority w:val="99"/>
    <w:unhideWhenUsed/>
    <w:qFormat/>
    <w:rsid w:val="006E146D"/>
  </w:style>
  <w:style w:type="character" w:customStyle="1" w:styleId="TekstdymkaZnak">
    <w:name w:val="Tekst dymka Znak"/>
    <w:basedOn w:val="Domylnaczcionkaakapitu"/>
    <w:link w:val="Tekstdymka"/>
    <w:uiPriority w:val="99"/>
    <w:semiHidden/>
    <w:qFormat/>
    <w:rsid w:val="006E146D"/>
    <w:rPr>
      <w:rFonts w:ascii="Tahoma" w:hAnsi="Tahoma" w:cs="Tahoma"/>
      <w:sz w:val="16"/>
      <w:szCs w:val="16"/>
    </w:rPr>
  </w:style>
  <w:style w:type="character" w:styleId="Pogrubienie">
    <w:name w:val="Strong"/>
    <w:basedOn w:val="Domylnaczcionkaakapitu"/>
    <w:uiPriority w:val="22"/>
    <w:qFormat/>
    <w:rsid w:val="006E146D"/>
    <w:rPr>
      <w:b/>
      <w:bCs/>
    </w:rPr>
  </w:style>
  <w:style w:type="character" w:customStyle="1" w:styleId="object">
    <w:name w:val="object"/>
    <w:basedOn w:val="Domylnaczcionkaakapitu"/>
    <w:qFormat/>
    <w:rsid w:val="006E146D"/>
  </w:style>
  <w:style w:type="character" w:customStyle="1" w:styleId="zimbra33">
    <w:name w:val="zimbra33"/>
    <w:basedOn w:val="Domylnaczcionkaakapitu"/>
    <w:qFormat/>
    <w:rsid w:val="006E146D"/>
  </w:style>
  <w:style w:type="character" w:customStyle="1" w:styleId="zimbra34">
    <w:name w:val="zimbra34"/>
    <w:basedOn w:val="Domylnaczcionkaakapitu"/>
    <w:qFormat/>
    <w:rsid w:val="006E146D"/>
  </w:style>
  <w:style w:type="character" w:customStyle="1" w:styleId="TekstkomentarzaZnak">
    <w:name w:val="Tekst komentarza Znak"/>
    <w:basedOn w:val="Domylnaczcionkaakapitu"/>
    <w:link w:val="Tekstkomentarza"/>
    <w:uiPriority w:val="99"/>
    <w:qFormat/>
    <w:rsid w:val="006E146D"/>
    <w:rPr>
      <w:sz w:val="20"/>
      <w:szCs w:val="20"/>
    </w:rPr>
  </w:style>
  <w:style w:type="character" w:customStyle="1" w:styleId="TematkomentarzaZnak">
    <w:name w:val="Temat komentarza Znak"/>
    <w:basedOn w:val="TekstkomentarzaZnak"/>
    <w:link w:val="Tematkomentarza"/>
    <w:uiPriority w:val="99"/>
    <w:semiHidden/>
    <w:qFormat/>
    <w:rsid w:val="006E146D"/>
    <w:rPr>
      <w:b/>
      <w:bCs/>
      <w:sz w:val="20"/>
      <w:szCs w:val="20"/>
    </w:rPr>
  </w:style>
  <w:style w:type="character" w:customStyle="1" w:styleId="AkapitzlistZnak">
    <w:name w:val="Akapit z listą Znak"/>
    <w:aliases w:val="WYPUNKTOWANIE Akapit z listą Znak,List Paragraph2 Znak"/>
    <w:link w:val="Akapitzlist"/>
    <w:uiPriority w:val="34"/>
    <w:qFormat/>
    <w:rsid w:val="006849E8"/>
    <w:rPr>
      <w:rFonts w:ascii="Calibri" w:eastAsia="Calibri" w:hAnsi="Calibri" w:cs="Calibri"/>
    </w:rPr>
  </w:style>
  <w:style w:type="character" w:customStyle="1" w:styleId="Wyrnienie">
    <w:name w:val="Wyróżnienie"/>
    <w:basedOn w:val="Domylnaczcionkaakapitu"/>
    <w:uiPriority w:val="20"/>
    <w:qFormat/>
    <w:rsid w:val="001B6FC3"/>
    <w:rPr>
      <w:i/>
      <w:iCs/>
    </w:rPr>
  </w:style>
  <w:style w:type="character" w:customStyle="1" w:styleId="TekstprzypisukocowegoZnak">
    <w:name w:val="Tekst przypisu końcowego Znak"/>
    <w:basedOn w:val="Domylnaczcionkaakapitu"/>
    <w:link w:val="Tekstprzypisukocowego"/>
    <w:uiPriority w:val="99"/>
    <w:semiHidden/>
    <w:qFormat/>
    <w:rsid w:val="00675A41"/>
    <w:rPr>
      <w:rFonts w:ascii="Calibri" w:eastAsia="Calibri" w:hAnsi="Calibri" w:cs="Calibri"/>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75A41"/>
    <w:rPr>
      <w:vertAlign w:val="superscript"/>
    </w:rPr>
  </w:style>
  <w:style w:type="paragraph" w:styleId="Nagwek">
    <w:name w:val="header"/>
    <w:basedOn w:val="Normalny"/>
    <w:next w:val="Tekstpodstawowy"/>
    <w:link w:val="NagwekZnak"/>
    <w:uiPriority w:val="99"/>
    <w:unhideWhenUsed/>
    <w:rsid w:val="006732A1"/>
    <w:pPr>
      <w:tabs>
        <w:tab w:val="center" w:pos="4536"/>
        <w:tab w:val="right" w:pos="9072"/>
      </w:tabs>
      <w:spacing w:after="0" w:line="240" w:lineRule="auto"/>
    </w:pPr>
    <w:rPr>
      <w:rFonts w:cstheme="minorBidi"/>
    </w:rPr>
  </w:style>
  <w:style w:type="paragraph" w:styleId="Tekstpodstawowy">
    <w:name w:val="Body Text"/>
    <w:basedOn w:val="Normalny"/>
    <w:link w:val="TekstpodstawowyZnak"/>
    <w:uiPriority w:val="99"/>
    <w:semiHidden/>
    <w:unhideWhenUsed/>
    <w:rsid w:val="006732A1"/>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732A1"/>
    <w:pPr>
      <w:tabs>
        <w:tab w:val="center" w:pos="4536"/>
        <w:tab w:val="right" w:pos="9072"/>
      </w:tabs>
      <w:spacing w:after="0" w:line="240" w:lineRule="auto"/>
    </w:pPr>
    <w:rPr>
      <w:rFonts w:cstheme="minorBidi"/>
    </w:rPr>
  </w:style>
  <w:style w:type="paragraph" w:styleId="Akapitzlist">
    <w:name w:val="List Paragraph"/>
    <w:aliases w:val="WYPUNKTOWANIE Akapit z listą,List Paragraph2"/>
    <w:basedOn w:val="Normalny"/>
    <w:link w:val="AkapitzlistZnak"/>
    <w:uiPriority w:val="34"/>
    <w:qFormat/>
    <w:rsid w:val="006732A1"/>
    <w:pPr>
      <w:ind w:left="720"/>
      <w:contextualSpacing/>
    </w:pPr>
  </w:style>
  <w:style w:type="paragraph" w:customStyle="1" w:styleId="western">
    <w:name w:val="western"/>
    <w:basedOn w:val="Normalny"/>
    <w:qFormat/>
    <w:rsid w:val="006732A1"/>
    <w:pPr>
      <w:spacing w:beforeAutospacing="1" w:after="0" w:line="288" w:lineRule="auto"/>
    </w:pPr>
    <w:rPr>
      <w:rFonts w:ascii="Arial" w:eastAsia="Times New Roman" w:hAnsi="Arial" w:cs="Arial"/>
      <w:sz w:val="20"/>
      <w:szCs w:val="20"/>
      <w:lang w:eastAsia="pl-PL"/>
    </w:rPr>
  </w:style>
  <w:style w:type="paragraph" w:styleId="Spistreci1">
    <w:name w:val="toc 1"/>
    <w:basedOn w:val="Normalny"/>
    <w:next w:val="Normalny"/>
    <w:autoRedefine/>
    <w:uiPriority w:val="39"/>
    <w:unhideWhenUsed/>
    <w:rsid w:val="006732A1"/>
    <w:pPr>
      <w:spacing w:after="100"/>
    </w:pPr>
  </w:style>
  <w:style w:type="paragraph" w:styleId="Spistreci2">
    <w:name w:val="toc 2"/>
    <w:basedOn w:val="Normalny"/>
    <w:next w:val="Normalny"/>
    <w:autoRedefine/>
    <w:uiPriority w:val="39"/>
    <w:unhideWhenUsed/>
    <w:rsid w:val="006732A1"/>
    <w:pPr>
      <w:spacing w:after="100"/>
      <w:ind w:left="220"/>
    </w:pPr>
  </w:style>
  <w:style w:type="paragraph" w:styleId="NormalnyWeb">
    <w:name w:val="Normal (Web)"/>
    <w:basedOn w:val="Normalny"/>
    <w:uiPriority w:val="99"/>
    <w:unhideWhenUsed/>
    <w:qFormat/>
    <w:rsid w:val="006732A1"/>
    <w:pPr>
      <w:spacing w:beforeAutospacing="1" w:after="119" w:line="240" w:lineRule="auto"/>
    </w:pPr>
    <w:rPr>
      <w:rFonts w:ascii="Times New Roman" w:eastAsia="Times New Roman" w:hAnsi="Times New Roman" w:cs="Times New Roman"/>
      <w:sz w:val="24"/>
      <w:szCs w:val="24"/>
      <w:lang w:eastAsia="pl-PL"/>
    </w:rPr>
  </w:style>
  <w:style w:type="paragraph" w:styleId="Nagwekwykazurde">
    <w:name w:val="toa heading"/>
    <w:basedOn w:val="Nagwekindeksu"/>
    <w:qFormat/>
    <w:rsid w:val="006732A1"/>
    <w:pPr>
      <w:suppressLineNumbers/>
      <w:tabs>
        <w:tab w:val="center" w:pos="4536"/>
        <w:tab w:val="right" w:pos="9072"/>
      </w:tabs>
      <w:spacing w:after="0" w:line="240" w:lineRule="auto"/>
    </w:pPr>
    <w:rPr>
      <w:rFonts w:ascii="Calibri" w:eastAsia="Calibri" w:hAnsi="Calibri" w:cs="Times New Roman"/>
      <w:sz w:val="32"/>
      <w:szCs w:val="32"/>
    </w:rPr>
  </w:style>
  <w:style w:type="paragraph" w:styleId="Indeks1">
    <w:name w:val="index 1"/>
    <w:basedOn w:val="Normalny"/>
    <w:next w:val="Normalny"/>
    <w:autoRedefine/>
    <w:uiPriority w:val="99"/>
    <w:semiHidden/>
    <w:unhideWhenUsed/>
    <w:qFormat/>
    <w:rsid w:val="006732A1"/>
    <w:pPr>
      <w:spacing w:after="0" w:line="240" w:lineRule="auto"/>
      <w:ind w:left="220" w:hanging="220"/>
    </w:pPr>
  </w:style>
  <w:style w:type="paragraph" w:styleId="Nagwekindeksu">
    <w:name w:val="index heading"/>
    <w:basedOn w:val="Normalny"/>
    <w:next w:val="Indeks1"/>
    <w:uiPriority w:val="99"/>
    <w:semiHidden/>
    <w:unhideWhenUsed/>
    <w:qFormat/>
    <w:rsid w:val="006732A1"/>
    <w:rPr>
      <w:rFonts w:asciiTheme="majorHAnsi" w:eastAsiaTheme="majorEastAsia" w:hAnsiTheme="majorHAnsi" w:cstheme="majorBidi"/>
      <w:b/>
      <w:bCs/>
    </w:rPr>
  </w:style>
  <w:style w:type="paragraph" w:styleId="Nagwekspisutreci">
    <w:name w:val="TOC Heading"/>
    <w:basedOn w:val="Nagwek1"/>
    <w:next w:val="Normalny"/>
    <w:uiPriority w:val="39"/>
    <w:unhideWhenUsed/>
    <w:qFormat/>
    <w:rsid w:val="006E146D"/>
    <w:pPr>
      <w:suppressAutoHyphens w:val="0"/>
      <w:outlineLvl w:val="9"/>
    </w:pPr>
    <w:rPr>
      <w:rFonts w:asciiTheme="majorHAnsi" w:eastAsiaTheme="majorEastAsia" w:hAnsiTheme="majorHAnsi" w:cstheme="majorBidi"/>
      <w:color w:val="365F91" w:themeColor="accent1" w:themeShade="BF"/>
      <w:lang w:eastAsia="pl-PL"/>
    </w:rPr>
  </w:style>
  <w:style w:type="paragraph" w:customStyle="1" w:styleId="sdfootnote">
    <w:name w:val="sdfootnote"/>
    <w:basedOn w:val="Normalny"/>
    <w:qFormat/>
    <w:rsid w:val="006E146D"/>
    <w:pPr>
      <w:suppressAutoHyphens w:val="0"/>
      <w:spacing w:beforeAutospacing="1" w:after="0" w:line="240" w:lineRule="auto"/>
      <w:ind w:left="340" w:hanging="340"/>
    </w:pPr>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6E146D"/>
    <w:pPr>
      <w:suppressAutoHyphens w:val="0"/>
      <w:spacing w:after="0" w:line="240" w:lineRule="auto"/>
    </w:pPr>
    <w:rPr>
      <w:rFonts w:cstheme="minorBidi"/>
      <w:sz w:val="20"/>
      <w:szCs w:val="20"/>
    </w:rPr>
  </w:style>
  <w:style w:type="paragraph" w:styleId="Tekstdymka">
    <w:name w:val="Balloon Text"/>
    <w:basedOn w:val="Normalny"/>
    <w:link w:val="TekstdymkaZnak"/>
    <w:uiPriority w:val="99"/>
    <w:semiHidden/>
    <w:unhideWhenUsed/>
    <w:qFormat/>
    <w:rsid w:val="006E146D"/>
    <w:pPr>
      <w:suppressAutoHyphens w:val="0"/>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6E146D"/>
    <w:pPr>
      <w:suppressAutoHyphens w:val="0"/>
      <w:spacing w:line="240" w:lineRule="auto"/>
    </w:pPr>
    <w:rPr>
      <w:rFonts w:cstheme="minorBidi"/>
      <w:sz w:val="20"/>
      <w:szCs w:val="20"/>
    </w:rPr>
  </w:style>
  <w:style w:type="paragraph" w:styleId="Tematkomentarza">
    <w:name w:val="annotation subject"/>
    <w:basedOn w:val="Tekstkomentarza"/>
    <w:next w:val="Tekstkomentarza"/>
    <w:link w:val="TematkomentarzaZnak"/>
    <w:uiPriority w:val="99"/>
    <w:semiHidden/>
    <w:unhideWhenUsed/>
    <w:qFormat/>
    <w:rsid w:val="006E146D"/>
    <w:rPr>
      <w:b/>
      <w:bCs/>
    </w:rPr>
  </w:style>
  <w:style w:type="paragraph" w:customStyle="1" w:styleId="Default">
    <w:name w:val="Default"/>
    <w:qFormat/>
    <w:rsid w:val="00E53881"/>
    <w:rPr>
      <w:rFonts w:ascii="Arial" w:eastAsia="Calibri" w:hAnsi="Arial" w:cs="Arial"/>
      <w:color w:val="000000"/>
      <w:sz w:val="24"/>
      <w:szCs w:val="24"/>
    </w:rPr>
  </w:style>
  <w:style w:type="paragraph" w:styleId="Tekstprzypisukocowego">
    <w:name w:val="endnote text"/>
    <w:basedOn w:val="Normalny"/>
    <w:link w:val="TekstprzypisukocowegoZnak"/>
    <w:uiPriority w:val="99"/>
    <w:semiHidden/>
    <w:unhideWhenUsed/>
    <w:rsid w:val="00675A41"/>
    <w:pPr>
      <w:spacing w:after="0" w:line="240" w:lineRule="auto"/>
    </w:pPr>
    <w:rPr>
      <w:sz w:val="20"/>
      <w:szCs w:val="20"/>
    </w:rPr>
  </w:style>
  <w:style w:type="table" w:styleId="Tabela-Siatka">
    <w:name w:val="Table Grid"/>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1">
    <w:name w:val="Tabela - Siatka12111"/>
    <w:basedOn w:val="Standardowy"/>
    <w:uiPriority w:val="39"/>
    <w:rsid w:val="006E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80125"/>
    <w:rPr>
      <w:vertAlign w:val="superscript"/>
    </w:rPr>
  </w:style>
  <w:style w:type="character" w:styleId="Hipercze">
    <w:name w:val="Hyperlink"/>
    <w:basedOn w:val="Domylnaczcionkaakapitu"/>
    <w:uiPriority w:val="99"/>
    <w:unhideWhenUsed/>
    <w:rsid w:val="00466DA5"/>
    <w:rPr>
      <w:color w:val="0000FF" w:themeColor="hyperlink"/>
      <w:u w:val="single"/>
    </w:rPr>
  </w:style>
  <w:style w:type="paragraph" w:styleId="Tytu">
    <w:name w:val="Title"/>
    <w:basedOn w:val="Normalny"/>
    <w:next w:val="Normalny"/>
    <w:link w:val="TytuZnak"/>
    <w:uiPriority w:val="10"/>
    <w:qFormat/>
    <w:rsid w:val="00D1095A"/>
    <w:pPr>
      <w:suppressAutoHyphens w:val="0"/>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pl-PL"/>
    </w:rPr>
  </w:style>
  <w:style w:type="character" w:customStyle="1" w:styleId="TytuZnak">
    <w:name w:val="Tytuł Znak"/>
    <w:basedOn w:val="Domylnaczcionkaakapitu"/>
    <w:link w:val="Tytu"/>
    <w:uiPriority w:val="10"/>
    <w:rsid w:val="00D1095A"/>
    <w:rPr>
      <w:rFonts w:asciiTheme="majorHAnsi" w:eastAsiaTheme="majorEastAsia" w:hAnsiTheme="majorHAnsi" w:cstheme="majorBidi"/>
      <w:color w:val="404040" w:themeColor="text1" w:themeTint="BF"/>
      <w:spacing w:val="-10"/>
      <w:kern w:val="28"/>
      <w:sz w:val="56"/>
      <w:szCs w:val="56"/>
      <w:lang w:eastAsia="pl-PL"/>
    </w:rPr>
  </w:style>
  <w:style w:type="paragraph" w:styleId="Podtytu">
    <w:name w:val="Subtitle"/>
    <w:basedOn w:val="Normalny"/>
    <w:next w:val="Normalny"/>
    <w:link w:val="PodtytuZnak"/>
    <w:uiPriority w:val="11"/>
    <w:qFormat/>
    <w:rsid w:val="00D1095A"/>
    <w:pPr>
      <w:numPr>
        <w:ilvl w:val="1"/>
      </w:numPr>
      <w:suppressAutoHyphens w:val="0"/>
    </w:pPr>
    <w:rPr>
      <w:rFonts w:eastAsiaTheme="minorEastAsia" w:cs="Times New Roman"/>
      <w:color w:val="5A5A5A" w:themeColor="text1" w:themeTint="A5"/>
      <w:spacing w:val="15"/>
      <w:lang w:eastAsia="pl-PL"/>
    </w:rPr>
  </w:style>
  <w:style w:type="character" w:customStyle="1" w:styleId="PodtytuZnak">
    <w:name w:val="Podtytuł Znak"/>
    <w:basedOn w:val="Domylnaczcionkaakapitu"/>
    <w:link w:val="Podtytu"/>
    <w:uiPriority w:val="11"/>
    <w:rsid w:val="00D1095A"/>
    <w:rPr>
      <w:rFonts w:eastAsiaTheme="minorEastAsia" w:cs="Times New Roman"/>
      <w:color w:val="5A5A5A" w:themeColor="text1" w:themeTint="A5"/>
      <w:spacing w:val="15"/>
      <w:lang w:eastAsia="pl-PL"/>
    </w:rPr>
  </w:style>
  <w:style w:type="paragraph" w:styleId="Spistreci3">
    <w:name w:val="toc 3"/>
    <w:basedOn w:val="Normalny"/>
    <w:next w:val="Normalny"/>
    <w:autoRedefine/>
    <w:uiPriority w:val="39"/>
    <w:unhideWhenUsed/>
    <w:rsid w:val="00EB7B0C"/>
    <w:pPr>
      <w:suppressAutoHyphens w:val="0"/>
      <w:spacing w:after="100"/>
      <w:ind w:left="440"/>
    </w:pPr>
    <w:rPr>
      <w:rFonts w:eastAsiaTheme="minorEastAsia" w:cs="Times New Roman"/>
      <w:lang w:eastAsia="pl-PL"/>
    </w:rPr>
  </w:style>
  <w:style w:type="character" w:customStyle="1" w:styleId="markedcontent">
    <w:name w:val="markedcontent"/>
    <w:basedOn w:val="Domylnaczcionkaakapitu"/>
    <w:rsid w:val="00C47AAE"/>
  </w:style>
  <w:style w:type="character" w:styleId="Odwoanieprzypisudolnego">
    <w:name w:val="footnote reference"/>
    <w:basedOn w:val="Domylnaczcionkaakapitu"/>
    <w:uiPriority w:val="99"/>
    <w:semiHidden/>
    <w:unhideWhenUsed/>
    <w:rsid w:val="00181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11983">
      <w:bodyDiv w:val="1"/>
      <w:marLeft w:val="0"/>
      <w:marRight w:val="0"/>
      <w:marTop w:val="0"/>
      <w:marBottom w:val="0"/>
      <w:divBdr>
        <w:top w:val="none" w:sz="0" w:space="0" w:color="auto"/>
        <w:left w:val="none" w:sz="0" w:space="0" w:color="auto"/>
        <w:bottom w:val="none" w:sz="0" w:space="0" w:color="auto"/>
        <w:right w:val="none" w:sz="0" w:space="0" w:color="auto"/>
      </w:divBdr>
    </w:div>
    <w:div w:id="1700426324">
      <w:bodyDiv w:val="1"/>
      <w:marLeft w:val="0"/>
      <w:marRight w:val="0"/>
      <w:marTop w:val="0"/>
      <w:marBottom w:val="0"/>
      <w:divBdr>
        <w:top w:val="none" w:sz="0" w:space="0" w:color="auto"/>
        <w:left w:val="none" w:sz="0" w:space="0" w:color="auto"/>
        <w:bottom w:val="none" w:sz="0" w:space="0" w:color="auto"/>
        <w:right w:val="none" w:sz="0" w:space="0" w:color="auto"/>
      </w:divBdr>
    </w:div>
    <w:div w:id="1989362604">
      <w:bodyDiv w:val="1"/>
      <w:marLeft w:val="0"/>
      <w:marRight w:val="0"/>
      <w:marTop w:val="0"/>
      <w:marBottom w:val="0"/>
      <w:divBdr>
        <w:top w:val="none" w:sz="0" w:space="0" w:color="auto"/>
        <w:left w:val="none" w:sz="0" w:space="0" w:color="auto"/>
        <w:bottom w:val="none" w:sz="0" w:space="0" w:color="auto"/>
        <w:right w:val="none" w:sz="0" w:space="0" w:color="auto"/>
      </w:divBdr>
    </w:div>
    <w:div w:id="2099982797">
      <w:bodyDiv w:val="1"/>
      <w:marLeft w:val="0"/>
      <w:marRight w:val="0"/>
      <w:marTop w:val="0"/>
      <w:marBottom w:val="0"/>
      <w:divBdr>
        <w:top w:val="none" w:sz="0" w:space="0" w:color="auto"/>
        <w:left w:val="none" w:sz="0" w:space="0" w:color="auto"/>
        <w:bottom w:val="none" w:sz="0" w:space="0" w:color="auto"/>
        <w:right w:val="none" w:sz="0" w:space="0" w:color="auto"/>
      </w:divBdr>
      <w:divsChild>
        <w:div w:id="445780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4F67-99C9-4D24-B246-687E3871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11</Pages>
  <Words>3963</Words>
  <Characters>23779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Szewczyk</dc:creator>
  <dc:description/>
  <cp:lastModifiedBy>Grzegorz Tymecki</cp:lastModifiedBy>
  <cp:revision>33</cp:revision>
  <dcterms:created xsi:type="dcterms:W3CDTF">2022-04-25T06:41:00Z</dcterms:created>
  <dcterms:modified xsi:type="dcterms:W3CDTF">2022-04-29T11:37:00Z</dcterms:modified>
  <dc:language>pl-PL</dc:language>
</cp:coreProperties>
</file>