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23232"/>
          <w:sz w:val="24"/>
          <w:szCs w:val="24"/>
          <w:lang w:eastAsia="pl-PL"/>
        </w:rPr>
      </w:pPr>
      <w:r w:rsidRPr="003C0352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pl-PL"/>
        </w:rPr>
        <w:t xml:space="preserve">KWESTIONARIUSZ OSOBOWY </w:t>
      </w:r>
      <w:r w:rsidR="00A10C71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pl-PL"/>
        </w:rPr>
        <w:br/>
      </w:r>
      <w:r w:rsidRPr="003C0352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pl-PL"/>
        </w:rPr>
        <w:t>DLA OSOBY UBIEGAJĄCEJ SIĘ O ZA</w:t>
      </w:r>
      <w:bookmarkStart w:id="0" w:name="_GoBack"/>
      <w:bookmarkEnd w:id="0"/>
      <w:r w:rsidRPr="003C0352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pl-PL"/>
        </w:rPr>
        <w:t>TRUDNIENIE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4"/>
          <w:szCs w:val="24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24"/>
          <w:szCs w:val="24"/>
          <w:lang w:eastAsia="pl-PL"/>
        </w:rPr>
        <w:t> </w:t>
      </w:r>
    </w:p>
    <w:p w:rsidR="003C0352" w:rsidRPr="003C0352" w:rsidRDefault="003C0352" w:rsidP="00A10C7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Imię (imiona) i nazwisko </w:t>
      </w: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</w:t>
      </w:r>
    </w:p>
    <w:p w:rsidR="003C0352" w:rsidRPr="003C0352" w:rsidRDefault="003C0352" w:rsidP="00A10C7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Imiona rodziców </w:t>
      </w: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</w:t>
      </w:r>
    </w:p>
    <w:p w:rsidR="003C0352" w:rsidRPr="003C0352" w:rsidRDefault="003C0352" w:rsidP="00A10C7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Data urodzenia </w:t>
      </w: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</w:t>
      </w:r>
    </w:p>
    <w:p w:rsidR="003C0352" w:rsidRPr="003C0352" w:rsidRDefault="003C0352" w:rsidP="00A10C7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Obywatelstwo </w:t>
      </w: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</w:t>
      </w:r>
    </w:p>
    <w:p w:rsidR="003C0352" w:rsidRPr="003C0352" w:rsidRDefault="003C0352" w:rsidP="00A10C7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Miejsce zamieszkania (adres do korespondencji) </w:t>
      </w: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:rsidR="003C0352" w:rsidRPr="003C0352" w:rsidRDefault="003C0352" w:rsidP="00A10C7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Wykształcenie </w:t>
      </w: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(nazwa szkoły i rok jej ukończenia)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(zawód, specjalność, stopień naukowy, tytuł zawodowy, tytuł naukowy)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 </w:t>
      </w:r>
    </w:p>
    <w:p w:rsidR="003C0352" w:rsidRPr="003C0352" w:rsidRDefault="003C0352" w:rsidP="00A10C7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Wykształcenie uzupełniające </w:t>
      </w: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(kursy, studia podyplomowe, data ukończenia nauki lub data rozpoczęcia nauki w przypadku jej trwania)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 </w:t>
      </w:r>
    </w:p>
    <w:p w:rsidR="003C0352" w:rsidRPr="003C0352" w:rsidRDefault="003C0352" w:rsidP="00A10C7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Przebieg dotychczasowego zatrudnienia </w:t>
      </w: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lastRenderedPageBreak/>
        <w:t>.......................................................................................................................................................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(wskazać okresy zatrudnienia u kolejnych pracodawców oraz zajmowane stanowiska pracy)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 </w:t>
      </w:r>
    </w:p>
    <w:p w:rsidR="003C0352" w:rsidRPr="003C0352" w:rsidRDefault="003C0352" w:rsidP="00A10C7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Dodatkowe uprawnienia, umiejętności, zainteresowania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(np. stopień znajomości języków obcych, prawo jazdy, obsługa komputera)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 </w:t>
      </w:r>
    </w:p>
    <w:p w:rsidR="003C0352" w:rsidRPr="003C0352" w:rsidRDefault="003C0352" w:rsidP="00A10C7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Oświadczam, że pozostaję/nie pozostaję</w:t>
      </w:r>
      <w:bookmarkStart w:id="1" w:name="_ftnref1"/>
      <w:r w:rsidRPr="003C0352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fldChar w:fldCharType="begin"/>
      </w:r>
      <w:r w:rsidRPr="003C0352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instrText xml:space="preserve"> HYPERLINK "https://biuletyn.lublin.eu/edito.php?page=Moduly&amp;modulID=PortalDokumenty&amp;ID=6355&amp;akcja=dodaj" \l "_ftn1" \o "" </w:instrText>
      </w:r>
      <w:r w:rsidRPr="003C0352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fldChar w:fldCharType="separate"/>
      </w:r>
      <w:r w:rsidRPr="003C0352">
        <w:rPr>
          <w:rFonts w:ascii="Tahoma" w:eastAsia="Times New Roman" w:hAnsi="Tahoma" w:cs="Tahoma"/>
          <w:b/>
          <w:bCs/>
          <w:color w:val="ED1C24"/>
          <w:sz w:val="18"/>
          <w:szCs w:val="18"/>
          <w:u w:val="single"/>
          <w:lang w:eastAsia="pl-PL"/>
        </w:rPr>
        <w:t>*</w:t>
      </w:r>
      <w:r w:rsidRPr="003C0352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fldChar w:fldCharType="end"/>
      </w:r>
      <w:bookmarkEnd w:id="1"/>
      <w:r w:rsidRPr="003C0352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 w rejestrze bezrobotnych i poszukujących pracy.</w:t>
      </w:r>
    </w:p>
    <w:p w:rsidR="003C0352" w:rsidRPr="003C0352" w:rsidRDefault="003C0352" w:rsidP="00A10C7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Oświadczam, że dane zawarte w pkt 1 – 4 są zgodne z dowodem osobistym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seria </w:t>
      </w: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 </w:t>
      </w:r>
      <w:r w:rsidRPr="003C0352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nr </w:t>
      </w: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 </w:t>
      </w:r>
      <w:r w:rsidRPr="003C0352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wydanym przez </w:t>
      </w: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lub innym dowodem tożsamości </w:t>
      </w: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 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miejscowość, data                                                                                                        podpis kandydata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 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KLAUZULA INFORMACYJNA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DLA  KANDYDATÓW NA PRACOWNIKÓW SZKOŁY</w:t>
      </w: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 </w:t>
      </w: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br/>
        <w:t> 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 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  (</w:t>
      </w:r>
      <w:proofErr w:type="spellStart"/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Dz.U.UE.L</w:t>
      </w:r>
      <w:proofErr w:type="spellEnd"/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 z 2016r. Nr 119, s.1), dalej „RODO”, informuję, że:</w:t>
      </w:r>
    </w:p>
    <w:p w:rsidR="003C0352" w:rsidRPr="003C0352" w:rsidRDefault="003C0352" w:rsidP="00A10C7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108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Administratorem Pani/Pana danych osobowych jest </w:t>
      </w:r>
      <w:r w:rsidRPr="003C0352">
        <w:rPr>
          <w:rFonts w:ascii="Tahoma" w:eastAsia="Times New Roman" w:hAnsi="Tahoma" w:cs="Tahoma"/>
          <w:b/>
          <w:bCs/>
          <w:i/>
          <w:iCs/>
          <w:color w:val="323232"/>
          <w:sz w:val="18"/>
          <w:szCs w:val="18"/>
          <w:lang w:eastAsia="pl-PL"/>
        </w:rPr>
        <w:t>II Liceum Ogólnokształcące im. Hetmana Jana Zamoyskiego w Lublinie dane adresowe: 20-075 Lublin ul. Ogrodowa 16</w:t>
      </w:r>
    </w:p>
    <w:p w:rsidR="003C0352" w:rsidRPr="003C0352" w:rsidRDefault="003C0352" w:rsidP="00A10C7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108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lastRenderedPageBreak/>
        <w:t>Administrator wyznaczył inspektora ochrony danych, z którym może Pani/Pan kontaktować się we wszystkich sprawach dotyczących przetwarzania danych osobowych oraz korzystania z praw związanych z przetwarzaniem danych poprzez: email: </w:t>
      </w:r>
      <w:hyperlink r:id="rId5" w:history="1">
        <w:r w:rsidRPr="003C0352">
          <w:rPr>
            <w:rFonts w:ascii="Tahoma" w:eastAsia="Times New Roman" w:hAnsi="Tahoma" w:cs="Tahoma"/>
            <w:b/>
            <w:bCs/>
            <w:i/>
            <w:iCs/>
            <w:color w:val="ED1C24"/>
            <w:sz w:val="18"/>
            <w:szCs w:val="18"/>
            <w:u w:val="single"/>
            <w:lang w:eastAsia="pl-PL"/>
          </w:rPr>
          <w:t>lo2@iod.lublin.eu</w:t>
        </w:r>
      </w:hyperlink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 lub pisemnie na adres Administratora danych.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4"/>
          <w:szCs w:val="24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24"/>
          <w:szCs w:val="24"/>
          <w:lang w:eastAsia="pl-PL"/>
        </w:rPr>
        <w:t> </w:t>
      </w:r>
    </w:p>
    <w:p w:rsidR="003C0352" w:rsidRPr="003C0352" w:rsidRDefault="003C0352" w:rsidP="00A10C7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08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Administrator będzie przetwarzał Pani/Pana dane osobowe w celu realizacji procesu rekrutacji, w szczególności w celu oceny Pani/Pana kwalifikacji, zdolności i umiejętności potrzebnych do pracy na stanowisku, na które Pani/Pan aplikuje. Podstawą prawną przetwarzania są:</w:t>
      </w:r>
    </w:p>
    <w:p w:rsidR="003C0352" w:rsidRPr="003C0352" w:rsidRDefault="003C0352" w:rsidP="00A10C7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144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przepisy kodeksu pracy i wydane na ich podstawie przepisy wykonawcze – w zakresie  danych określonych w szczególności w art. 221  kodeksu pracy;</w:t>
      </w:r>
    </w:p>
    <w:p w:rsidR="003C0352" w:rsidRPr="003C0352" w:rsidRDefault="003C0352" w:rsidP="00A10C7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144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niezbędność do wypełnienia obowiązku prawnego ciążącego na Administratorze (art. 6 ust. 1 lit. c) RODO);</w:t>
      </w:r>
    </w:p>
    <w:p w:rsidR="003C0352" w:rsidRPr="003C0352" w:rsidRDefault="003C0352" w:rsidP="00A10C7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144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uzasadniony interes (art. 6 ust. 1 lit. f) RODO)– w zakresie danych zebranych podczas postępowania rekrutacyjnego. Administrator danych ma uzasadniony interes w tym, aby sprawdzić Pani/Pana umiejętności – jest to niezbędne do oceny, czy jest Pani/Pan odpowiednią osobą na stanowisko, na które prowadzona jest rekrutacja;</w:t>
      </w:r>
    </w:p>
    <w:p w:rsidR="003C0352" w:rsidRPr="003C0352" w:rsidRDefault="003C0352" w:rsidP="00A10C7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144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Pani/Pana zgoda na przetwarzanie danych osobowych, jeżeli zostaną przekazane nam inne dane niż wynikające z przepisów prawa. np. adres email lub wizerunek. </w:t>
      </w:r>
    </w:p>
    <w:p w:rsidR="003C0352" w:rsidRPr="003C0352" w:rsidRDefault="003C0352" w:rsidP="00A10C7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108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Administrator będzie przechowywał Pani/Pana dane osobowe do końca procesu rekrutacji, chyba, że wyraził/a Pan/Pani zgodę na przechowywanie przez Administratora Pana/Pani dokumentów aplikacyjnych po okresie rekrutacji na przyszły nabór lub przyszłe nabory.  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4"/>
          <w:szCs w:val="24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24"/>
          <w:szCs w:val="24"/>
          <w:lang w:eastAsia="pl-PL"/>
        </w:rPr>
        <w:t> </w:t>
      </w:r>
    </w:p>
    <w:p w:rsidR="003C0352" w:rsidRPr="003C0352" w:rsidRDefault="003C0352" w:rsidP="00A10C7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108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Pani/Pana dane mogą zostać przekazane podmiotom zewnętrznym na podstawie umowy powierzenia przetwarzania danych osobowych, a także podmiotom lub organom uprawnionym na podstawie przepisów prawa..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4"/>
          <w:szCs w:val="24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24"/>
          <w:szCs w:val="24"/>
          <w:lang w:eastAsia="pl-PL"/>
        </w:rPr>
        <w:t> </w:t>
      </w:r>
    </w:p>
    <w:p w:rsidR="003C0352" w:rsidRPr="003C0352" w:rsidRDefault="003C0352" w:rsidP="00A10C7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108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Pani/Pana dane nie będą podlegać automatycznym sposobom przetwarzania danych opierających się na zautomatyzowanym podejmowaniu decyzji, w tym nie będą podlegać profilowaniu.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4"/>
          <w:szCs w:val="24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24"/>
          <w:szCs w:val="24"/>
          <w:lang w:eastAsia="pl-PL"/>
        </w:rPr>
        <w:t> </w:t>
      </w:r>
    </w:p>
    <w:p w:rsidR="003C0352" w:rsidRPr="003C0352" w:rsidRDefault="003C0352" w:rsidP="00A10C71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108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Administrator nie będzie przekazywał danych osobowych Pracowników poza Europejski Obszar Gospodarczy (obejmujący Unię Europejską, Norwegię, Liechtenstein i Islandię).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4"/>
          <w:szCs w:val="24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24"/>
          <w:szCs w:val="24"/>
          <w:lang w:eastAsia="pl-PL"/>
        </w:rPr>
        <w:t> </w:t>
      </w:r>
    </w:p>
    <w:p w:rsidR="003C0352" w:rsidRPr="003C0352" w:rsidRDefault="003C0352" w:rsidP="00A10C71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108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W związku z przetwarzaniem danych osobowych Pracowników, przysługują Pani/Panu następujące prawa:</w:t>
      </w:r>
    </w:p>
    <w:p w:rsidR="003C0352" w:rsidRPr="003C0352" w:rsidRDefault="003C0352" w:rsidP="00A10C71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144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prawo dostępu do danych osobowych oraz otrzymania ich kopii;</w:t>
      </w:r>
    </w:p>
    <w:p w:rsidR="003C0352" w:rsidRPr="003C0352" w:rsidRDefault="003C0352" w:rsidP="00A10C71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144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prawo żądania sprostowania (poprawiania) danych osobowych;</w:t>
      </w:r>
    </w:p>
    <w:p w:rsidR="003C0352" w:rsidRPr="003C0352" w:rsidRDefault="003C0352" w:rsidP="00A10C71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144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prawo żądania usunięcia danych osobowych w przypadkach określonych w art. 17 RODO,;</w:t>
      </w:r>
    </w:p>
    <w:p w:rsidR="003C0352" w:rsidRPr="003C0352" w:rsidRDefault="003C0352" w:rsidP="00A10C71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144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prawo żądania ograniczenia przetwarzania danych osobowych;</w:t>
      </w:r>
    </w:p>
    <w:p w:rsidR="003C0352" w:rsidRPr="003C0352" w:rsidRDefault="003C0352" w:rsidP="00A10C71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144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prawo wniesienia sprzeciwu wobec przetwarzania Państwa danych osobowych w przypadkach określonych w art. 21 RODO ;</w:t>
      </w:r>
    </w:p>
    <w:p w:rsidR="003C0352" w:rsidRPr="003C0352" w:rsidRDefault="003C0352" w:rsidP="00A10C71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144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prawo do przenoszenia Państwa danych osobowych w przypadkach określonych w art. 20 RODO ;</w:t>
      </w:r>
    </w:p>
    <w:p w:rsidR="003C0352" w:rsidRPr="003C0352" w:rsidRDefault="003C0352" w:rsidP="00A10C71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144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prawo wniesienia skargi do Prezesa Urzędu Ochrony Danych Osobowych, w sytuacji, gdy uznają Państwo, że przetwarzanie danych osobowych narusza przepisy ogólnego rozporządzenia o ochronie danych osobowych (RODO).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4"/>
          <w:szCs w:val="24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24"/>
          <w:szCs w:val="24"/>
          <w:lang w:eastAsia="pl-PL"/>
        </w:rPr>
        <w:t> 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4"/>
          <w:szCs w:val="24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24"/>
          <w:szCs w:val="24"/>
          <w:lang w:eastAsia="pl-PL"/>
        </w:rPr>
        <w:lastRenderedPageBreak/>
        <w:t>10. Podanie przez Panią/Pana danych osobowych jest wymogiem ustawowym; ich nieprzekazanie spowoduje niemożność realizacji procesu rekrutacji. W zakresie danych osobowych, które mogą być przetwarzane na podstawie Pani/Pana zgody, ich podanie jest dobrowolne;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4"/>
          <w:szCs w:val="24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24"/>
          <w:szCs w:val="24"/>
          <w:lang w:eastAsia="pl-PL"/>
        </w:rPr>
        <w:t> 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4"/>
          <w:szCs w:val="24"/>
          <w:lang w:eastAsia="pl-PL"/>
        </w:rPr>
      </w:pPr>
      <w:r w:rsidRPr="003C0352">
        <w:rPr>
          <w:rFonts w:ascii="Tahoma" w:eastAsia="Times New Roman" w:hAnsi="Tahoma" w:cs="Tahoma"/>
          <w:i/>
          <w:iCs/>
          <w:color w:val="323232"/>
          <w:sz w:val="24"/>
          <w:szCs w:val="24"/>
          <w:lang w:eastAsia="pl-PL"/>
        </w:rPr>
        <w:t>Zapoznałem(-</w:t>
      </w:r>
      <w:proofErr w:type="spellStart"/>
      <w:r w:rsidRPr="003C0352">
        <w:rPr>
          <w:rFonts w:ascii="Tahoma" w:eastAsia="Times New Roman" w:hAnsi="Tahoma" w:cs="Tahoma"/>
          <w:i/>
          <w:iCs/>
          <w:color w:val="323232"/>
          <w:sz w:val="24"/>
          <w:szCs w:val="24"/>
          <w:lang w:eastAsia="pl-PL"/>
        </w:rPr>
        <w:t>am</w:t>
      </w:r>
      <w:proofErr w:type="spellEnd"/>
      <w:r w:rsidRPr="003C0352">
        <w:rPr>
          <w:rFonts w:ascii="Tahoma" w:eastAsia="Times New Roman" w:hAnsi="Tahoma" w:cs="Tahoma"/>
          <w:i/>
          <w:iCs/>
          <w:color w:val="323232"/>
          <w:sz w:val="24"/>
          <w:szCs w:val="24"/>
          <w:lang w:eastAsia="pl-PL"/>
        </w:rPr>
        <w:t>) się z treścią klauzuli informacyjnej, w tym z informacją o celu i sposobach przetwarzania danych osobowych oraz o prawach jakie mi przysługują w związku z przetwarzaniem danych osobowych.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4"/>
          <w:szCs w:val="24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24"/>
          <w:szCs w:val="24"/>
          <w:lang w:eastAsia="pl-PL"/>
        </w:rPr>
        <w:t> 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4"/>
          <w:szCs w:val="24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24"/>
          <w:szCs w:val="24"/>
          <w:lang w:eastAsia="pl-PL"/>
        </w:rPr>
        <w:t>…...........…………..………..........                                    ..………………………………………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23232"/>
          <w:sz w:val="24"/>
          <w:szCs w:val="24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24"/>
          <w:szCs w:val="24"/>
          <w:lang w:eastAsia="pl-PL"/>
        </w:rPr>
        <w:t>      miejscowość, data                                                               podpis osoby składającej oświadczenie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4"/>
          <w:szCs w:val="24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24"/>
          <w:szCs w:val="24"/>
          <w:lang w:eastAsia="pl-PL"/>
        </w:rPr>
        <w:t> 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4"/>
          <w:szCs w:val="24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24"/>
          <w:szCs w:val="24"/>
          <w:lang w:eastAsia="pl-PL"/>
        </w:rPr>
        <w:t> </w:t>
      </w:r>
    </w:p>
    <w:p w:rsidR="00EA2E40" w:rsidRDefault="00EA2E40" w:rsidP="00A10C71">
      <w:pPr>
        <w:shd w:val="clear" w:color="auto" w:fill="FFFFFF" w:themeFill="background1"/>
      </w:pPr>
    </w:p>
    <w:sectPr w:rsidR="00EA2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605F"/>
    <w:multiLevelType w:val="multilevel"/>
    <w:tmpl w:val="D904F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2132D"/>
    <w:multiLevelType w:val="multilevel"/>
    <w:tmpl w:val="C9262B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E0C13"/>
    <w:multiLevelType w:val="multilevel"/>
    <w:tmpl w:val="BF18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3756E"/>
    <w:multiLevelType w:val="multilevel"/>
    <w:tmpl w:val="8BE43D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E261E"/>
    <w:multiLevelType w:val="multilevel"/>
    <w:tmpl w:val="2BE2C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1968BE"/>
    <w:multiLevelType w:val="multilevel"/>
    <w:tmpl w:val="10943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767FB3"/>
    <w:multiLevelType w:val="multilevel"/>
    <w:tmpl w:val="9688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7C6793"/>
    <w:multiLevelType w:val="multilevel"/>
    <w:tmpl w:val="84C29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543814"/>
    <w:multiLevelType w:val="multilevel"/>
    <w:tmpl w:val="3FF03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7212AD"/>
    <w:multiLevelType w:val="multilevel"/>
    <w:tmpl w:val="564AE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3"/>
    </w:lvlOverride>
  </w:num>
  <w:num w:numId="4">
    <w:abstractNumId w:val="1"/>
  </w:num>
  <w:num w:numId="5">
    <w:abstractNumId w:val="8"/>
    <w:lvlOverride w:ilvl="0">
      <w:startOverride w:val="4"/>
    </w:lvlOverride>
  </w:num>
  <w:num w:numId="6">
    <w:abstractNumId w:val="9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2"/>
    <w:lvlOverride w:ilvl="0">
      <w:startOverride w:val="7"/>
    </w:lvlOverride>
  </w:num>
  <w:num w:numId="9">
    <w:abstractNumId w:val="7"/>
    <w:lvlOverride w:ilvl="0">
      <w:startOverride w:val="8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52"/>
    <w:rsid w:val="0033751A"/>
    <w:rsid w:val="003C0352"/>
    <w:rsid w:val="008840B0"/>
    <w:rsid w:val="009D4119"/>
    <w:rsid w:val="00A10C71"/>
    <w:rsid w:val="00AB7F1C"/>
    <w:rsid w:val="00DE5250"/>
    <w:rsid w:val="00EA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E931F-A64E-4480-926F-44A27609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035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C035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C03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54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1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2@iod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1434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Lublinie</Company>
  <LinksUpToDate>false</LinksUpToDate>
  <CharactersWithSpaces>10018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Noskowicz</dc:creator>
  <cp:keywords/>
  <dc:description/>
  <cp:lastModifiedBy>Dariusz Noskowicz</cp:lastModifiedBy>
  <cp:revision>3</cp:revision>
  <dcterms:created xsi:type="dcterms:W3CDTF">2018-10-24T13:31:00Z</dcterms:created>
  <dcterms:modified xsi:type="dcterms:W3CDTF">2018-10-24T13:35:00Z</dcterms:modified>
</cp:coreProperties>
</file>