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E3" w:rsidRPr="001744A4" w:rsidRDefault="00EF31E3" w:rsidP="001744A4">
      <w:pPr>
        <w:pStyle w:val="Default"/>
        <w:rPr>
          <w:rFonts w:ascii="Times New Roman" w:hAnsi="Times New Roman" w:cs="Times New Roman"/>
          <w:color w:val="auto"/>
        </w:rPr>
      </w:pPr>
    </w:p>
    <w:p w:rsidR="00EF31E3" w:rsidRPr="001744A4" w:rsidRDefault="006A57EF" w:rsidP="001744A4">
      <w:pPr>
        <w:pStyle w:val="Default"/>
        <w:ind w:left="496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Załącznik do zarządzenia nr 2018-2019-001</w:t>
      </w:r>
    </w:p>
    <w:p w:rsidR="00722BA0" w:rsidRDefault="00722BA0" w:rsidP="001744A4">
      <w:pPr>
        <w:pStyle w:val="Default"/>
        <w:ind w:left="4962"/>
        <w:rPr>
          <w:rFonts w:ascii="Times New Roman" w:hAnsi="Times New Roman" w:cs="Times New Roman"/>
          <w:color w:val="auto"/>
        </w:rPr>
      </w:pPr>
      <w:r w:rsidRPr="001744A4">
        <w:rPr>
          <w:rFonts w:ascii="Times New Roman" w:hAnsi="Times New Roman" w:cs="Times New Roman"/>
          <w:color w:val="auto"/>
        </w:rPr>
        <w:t>D</w:t>
      </w:r>
      <w:r w:rsidR="00EF31E3" w:rsidRPr="001744A4">
        <w:rPr>
          <w:rFonts w:ascii="Times New Roman" w:hAnsi="Times New Roman" w:cs="Times New Roman"/>
          <w:color w:val="auto"/>
        </w:rPr>
        <w:t>yrektora</w:t>
      </w:r>
      <w:r>
        <w:rPr>
          <w:rFonts w:ascii="Times New Roman" w:hAnsi="Times New Roman" w:cs="Times New Roman"/>
          <w:color w:val="auto"/>
        </w:rPr>
        <w:t xml:space="preserve"> II</w:t>
      </w:r>
      <w:r w:rsidR="00EF31E3" w:rsidRPr="001744A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Liceum Ogólnokształcącego </w:t>
      </w:r>
    </w:p>
    <w:p w:rsidR="00722BA0" w:rsidRDefault="00722BA0" w:rsidP="001744A4">
      <w:pPr>
        <w:pStyle w:val="Default"/>
        <w:ind w:left="4962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im</w:t>
      </w:r>
      <w:proofErr w:type="gramEnd"/>
      <w:r>
        <w:rPr>
          <w:rFonts w:ascii="Times New Roman" w:hAnsi="Times New Roman" w:cs="Times New Roman"/>
          <w:color w:val="auto"/>
        </w:rPr>
        <w:t xml:space="preserve">. Hetmana Jana </w:t>
      </w:r>
      <w:r w:rsidR="00B2604E">
        <w:rPr>
          <w:rFonts w:ascii="Times New Roman" w:hAnsi="Times New Roman" w:cs="Times New Roman"/>
          <w:color w:val="auto"/>
        </w:rPr>
        <w:t>Zamoyskiego</w:t>
      </w:r>
    </w:p>
    <w:p w:rsidR="00EF31E3" w:rsidRPr="001744A4" w:rsidRDefault="00EF31E3" w:rsidP="001744A4">
      <w:pPr>
        <w:pStyle w:val="Default"/>
        <w:ind w:left="4962"/>
        <w:rPr>
          <w:rFonts w:ascii="Times New Roman" w:hAnsi="Times New Roman" w:cs="Times New Roman"/>
          <w:color w:val="auto"/>
        </w:rPr>
      </w:pPr>
      <w:r w:rsidRPr="001744A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1744A4">
        <w:rPr>
          <w:rFonts w:ascii="Times New Roman" w:hAnsi="Times New Roman" w:cs="Times New Roman"/>
          <w:color w:val="auto"/>
        </w:rPr>
        <w:t>z</w:t>
      </w:r>
      <w:proofErr w:type="gramEnd"/>
      <w:r w:rsidRPr="001744A4">
        <w:rPr>
          <w:rFonts w:ascii="Times New Roman" w:hAnsi="Times New Roman" w:cs="Times New Roman"/>
          <w:color w:val="auto"/>
        </w:rPr>
        <w:t xml:space="preserve"> dnia</w:t>
      </w:r>
      <w:r w:rsidR="00722BA0">
        <w:rPr>
          <w:rFonts w:ascii="Times New Roman" w:hAnsi="Times New Roman" w:cs="Times New Roman"/>
          <w:color w:val="auto"/>
        </w:rPr>
        <w:t xml:space="preserve"> </w:t>
      </w:r>
      <w:r w:rsidR="006A57EF">
        <w:rPr>
          <w:rFonts w:ascii="Times New Roman" w:hAnsi="Times New Roman" w:cs="Times New Roman"/>
          <w:color w:val="auto"/>
        </w:rPr>
        <w:t>3</w:t>
      </w:r>
      <w:r w:rsidR="00722BA0">
        <w:rPr>
          <w:rFonts w:ascii="Times New Roman" w:hAnsi="Times New Roman" w:cs="Times New Roman"/>
          <w:color w:val="auto"/>
        </w:rPr>
        <w:t xml:space="preserve"> września 2018 roku</w:t>
      </w:r>
      <w:r w:rsidRPr="001744A4">
        <w:rPr>
          <w:rFonts w:ascii="Times New Roman" w:hAnsi="Times New Roman" w:cs="Times New Roman"/>
          <w:color w:val="auto"/>
        </w:rPr>
        <w:t xml:space="preserve"> </w:t>
      </w:r>
    </w:p>
    <w:p w:rsidR="00EF31E3" w:rsidRPr="001744A4" w:rsidRDefault="00EF31E3" w:rsidP="001744A4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 w:rsidRPr="001744A4">
        <w:rPr>
          <w:rFonts w:ascii="Times New Roman" w:hAnsi="Times New Roman" w:cs="Times New Roman"/>
          <w:b/>
          <w:bCs/>
          <w:color w:val="auto"/>
        </w:rPr>
        <w:t>Regulamin</w:t>
      </w:r>
      <w:r w:rsidR="001744A4">
        <w:rPr>
          <w:rFonts w:ascii="Times New Roman" w:hAnsi="Times New Roman" w:cs="Times New Roman"/>
          <w:b/>
          <w:bCs/>
          <w:color w:val="auto"/>
        </w:rPr>
        <w:br/>
      </w:r>
      <w:r w:rsidRPr="001744A4">
        <w:rPr>
          <w:rFonts w:ascii="Times New Roman" w:hAnsi="Times New Roman" w:cs="Times New Roman"/>
          <w:b/>
          <w:bCs/>
          <w:color w:val="auto"/>
        </w:rPr>
        <w:t>określający wskaźniki oceny pracy nauczyciela</w:t>
      </w:r>
    </w:p>
    <w:p w:rsidR="00EF31E3" w:rsidRPr="001744A4" w:rsidRDefault="00EF31E3" w:rsidP="001744A4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 w:rsidRPr="001744A4">
        <w:rPr>
          <w:rFonts w:ascii="Times New Roman" w:hAnsi="Times New Roman" w:cs="Times New Roman"/>
          <w:color w:val="auto"/>
        </w:rPr>
        <w:t>§ 1</w:t>
      </w:r>
    </w:p>
    <w:p w:rsidR="00EF31E3" w:rsidRPr="001744A4" w:rsidRDefault="00EF31E3" w:rsidP="001706B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44A4">
        <w:rPr>
          <w:rFonts w:ascii="Times New Roman" w:hAnsi="Times New Roman" w:cs="Times New Roman"/>
          <w:color w:val="auto"/>
        </w:rPr>
        <w:t xml:space="preserve">Niniejszy regulamin określa wskaźniki oceny pracy nauczycieli, odnoszące się do poziomu spełniania kryteriów oceny pracy, o których mowa w </w:t>
      </w:r>
      <w:r w:rsidRPr="001744A4">
        <w:rPr>
          <w:rFonts w:ascii="Times New Roman" w:hAnsi="Times New Roman" w:cs="Times New Roman"/>
          <w:i/>
          <w:iCs/>
          <w:color w:val="auto"/>
        </w:rPr>
        <w:t xml:space="preserve">rozporządzeniu Ministra Edukacji Narodowej z dnia 29 maja 2018 r. w sprawie szczegółowych kryteriów i trybu dokonywania oceny pracy nauczycieli, zakresu informacji zawartych w karcie oceny pracy, składu i sposobu powoływania zespołu oceniającego oraz trybu postępowania odwoławczego </w:t>
      </w:r>
      <w:r w:rsidRPr="001744A4">
        <w:rPr>
          <w:rFonts w:ascii="Times New Roman" w:hAnsi="Times New Roman" w:cs="Times New Roman"/>
          <w:color w:val="auto"/>
        </w:rPr>
        <w:t xml:space="preserve">(Dz. U. </w:t>
      </w:r>
      <w:proofErr w:type="gramStart"/>
      <w:r w:rsidRPr="001744A4">
        <w:rPr>
          <w:rFonts w:ascii="Times New Roman" w:hAnsi="Times New Roman" w:cs="Times New Roman"/>
          <w:color w:val="auto"/>
        </w:rPr>
        <w:t>poz</w:t>
      </w:r>
      <w:proofErr w:type="gramEnd"/>
      <w:r w:rsidRPr="001744A4">
        <w:rPr>
          <w:rFonts w:ascii="Times New Roman" w:hAnsi="Times New Roman" w:cs="Times New Roman"/>
          <w:color w:val="auto"/>
        </w:rPr>
        <w:t xml:space="preserve">. 1133) oraz uwzględniające specyfikę pracy nauczyciela. </w:t>
      </w:r>
    </w:p>
    <w:p w:rsidR="001706B2" w:rsidRDefault="00EF31E3" w:rsidP="001744A4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 w:rsidRPr="001744A4">
        <w:rPr>
          <w:rFonts w:ascii="Times New Roman" w:hAnsi="Times New Roman" w:cs="Times New Roman"/>
          <w:color w:val="auto"/>
        </w:rPr>
        <w:t xml:space="preserve">§ 2 </w:t>
      </w:r>
    </w:p>
    <w:p w:rsidR="00EF31E3" w:rsidRDefault="001706B2" w:rsidP="001706B2">
      <w:pPr>
        <w:pStyle w:val="Default"/>
        <w:rPr>
          <w:rFonts w:ascii="Times New Roman" w:hAnsi="Times New Roman" w:cs="Times New Roman"/>
          <w:color w:val="auto"/>
        </w:rPr>
      </w:pPr>
      <w:r w:rsidRPr="001744A4">
        <w:rPr>
          <w:rFonts w:ascii="Times New Roman" w:hAnsi="Times New Roman" w:cs="Times New Roman"/>
          <w:color w:val="auto"/>
        </w:rPr>
        <w:t>Ustala się następujące wskaźniki oceny pracy:</w:t>
      </w:r>
    </w:p>
    <w:p w:rsidR="001706B2" w:rsidRPr="001744A4" w:rsidRDefault="001706B2" w:rsidP="001706B2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237"/>
      </w:tblGrid>
      <w:tr w:rsidR="00EF31E3" w:rsidRPr="001744A4" w:rsidTr="004E5E0D">
        <w:trPr>
          <w:trHeight w:val="93"/>
        </w:trPr>
        <w:tc>
          <w:tcPr>
            <w:tcW w:w="9747" w:type="dxa"/>
            <w:gridSpan w:val="2"/>
          </w:tcPr>
          <w:p w:rsidR="00EF31E3" w:rsidRPr="001744A4" w:rsidRDefault="00EF31E3" w:rsidP="001706B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  <w:b/>
                <w:bCs/>
              </w:rPr>
              <w:t>NAUCZYCIELA STAŻYSTY</w:t>
            </w:r>
          </w:p>
        </w:tc>
      </w:tr>
      <w:tr w:rsidR="00EF31E3" w:rsidRPr="001744A4" w:rsidTr="004E5E0D">
        <w:trPr>
          <w:trHeight w:val="208"/>
        </w:trPr>
        <w:tc>
          <w:tcPr>
            <w:tcW w:w="3510" w:type="dxa"/>
            <w:vAlign w:val="center"/>
          </w:tcPr>
          <w:p w:rsidR="00EF31E3" w:rsidRPr="001744A4" w:rsidRDefault="00EF31E3" w:rsidP="00170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  <w:b/>
                <w:bCs/>
              </w:rPr>
              <w:t>Kryteria oceny pracy określone</w:t>
            </w:r>
          </w:p>
          <w:p w:rsidR="00EF31E3" w:rsidRPr="001744A4" w:rsidRDefault="00EF31E3" w:rsidP="00170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  <w:b/>
                <w:bCs/>
              </w:rPr>
              <w:t>w</w:t>
            </w:r>
            <w:proofErr w:type="gramEnd"/>
            <w:r w:rsidRPr="001744A4">
              <w:rPr>
                <w:rFonts w:ascii="Times New Roman" w:hAnsi="Times New Roman" w:cs="Times New Roman"/>
                <w:b/>
                <w:bCs/>
              </w:rPr>
              <w:t xml:space="preserve"> § 2 ust. 1 rozporządzenia</w:t>
            </w:r>
          </w:p>
        </w:tc>
        <w:tc>
          <w:tcPr>
            <w:tcW w:w="6237" w:type="dxa"/>
            <w:vAlign w:val="center"/>
          </w:tcPr>
          <w:p w:rsidR="00EF31E3" w:rsidRPr="001744A4" w:rsidRDefault="00EF31E3" w:rsidP="001706B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  <w:b/>
                <w:bCs/>
              </w:rPr>
              <w:t>Wskaźniki oceny pracy</w:t>
            </w:r>
          </w:p>
        </w:tc>
      </w:tr>
      <w:tr w:rsidR="00EF31E3" w:rsidRPr="001744A4" w:rsidTr="00B2604E">
        <w:trPr>
          <w:trHeight w:val="70"/>
        </w:trPr>
        <w:tc>
          <w:tcPr>
            <w:tcW w:w="3510" w:type="dxa"/>
          </w:tcPr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F31E3" w:rsidRPr="00110898" w:rsidRDefault="00EF31E3" w:rsidP="001744A4">
            <w:pPr>
              <w:pStyle w:val="Default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Poprawność merytoryczna i metodyczna prowadzonych zajęć dydaktycznych, wychowawczych i opiekuńczych </w:t>
            </w:r>
          </w:p>
        </w:tc>
        <w:tc>
          <w:tcPr>
            <w:tcW w:w="6237" w:type="dxa"/>
          </w:tcPr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Nauczyciel: </w:t>
            </w:r>
          </w:p>
          <w:p w:rsidR="00EF31E3" w:rsidRPr="001744A4" w:rsidRDefault="00EF31E3" w:rsidP="00CD78F3">
            <w:pPr>
              <w:pStyle w:val="Default"/>
              <w:numPr>
                <w:ilvl w:val="1"/>
                <w:numId w:val="2"/>
              </w:numPr>
              <w:ind w:left="442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zna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podstawę programową kształcenia ogólnego - zadania szkoły oraz cele kształcenia, treści nauczania, warunki i sposób realizacji; </w:t>
            </w:r>
          </w:p>
          <w:p w:rsidR="00EF31E3" w:rsidRPr="001744A4" w:rsidRDefault="00EF31E3" w:rsidP="00CD78F3">
            <w:pPr>
              <w:pStyle w:val="Default"/>
              <w:numPr>
                <w:ilvl w:val="1"/>
                <w:numId w:val="2"/>
              </w:numPr>
              <w:ind w:left="442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wybiera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i realizuje program nauczania ujęty w szkolnym zestawie programów nauczania; </w:t>
            </w:r>
          </w:p>
          <w:p w:rsidR="00EF31E3" w:rsidRPr="001744A4" w:rsidRDefault="00EF31E3" w:rsidP="00CD78F3">
            <w:pPr>
              <w:pStyle w:val="Default"/>
              <w:numPr>
                <w:ilvl w:val="1"/>
                <w:numId w:val="2"/>
              </w:numPr>
              <w:ind w:left="442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planuje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pracę dydaktyczną, wychowawczą i opiekuńczą; </w:t>
            </w:r>
          </w:p>
          <w:p w:rsidR="00EF31E3" w:rsidRPr="001744A4" w:rsidRDefault="00EF31E3" w:rsidP="00CD78F3">
            <w:pPr>
              <w:pStyle w:val="Default"/>
              <w:numPr>
                <w:ilvl w:val="1"/>
                <w:numId w:val="2"/>
              </w:numPr>
              <w:ind w:left="442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poprawnie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organizuje proces dydaktyczny, wychowawczo-opiekuńczy np. </w:t>
            </w:r>
            <w:r w:rsidRPr="001744A4">
              <w:rPr>
                <w:rFonts w:ascii="Times New Roman" w:hAnsi="Times New Roman" w:cs="Times New Roman"/>
                <w:i/>
                <w:iCs/>
              </w:rPr>
              <w:t xml:space="preserve">formułowanie i osiąganie celów, zarządzanie czasem, uwzględnianie niezbędnych elementów zajęć; </w:t>
            </w:r>
          </w:p>
          <w:p w:rsidR="00EF31E3" w:rsidRPr="001744A4" w:rsidRDefault="00EF31E3" w:rsidP="00CD78F3">
            <w:pPr>
              <w:pStyle w:val="Default"/>
              <w:numPr>
                <w:ilvl w:val="1"/>
                <w:numId w:val="2"/>
              </w:numPr>
              <w:ind w:left="442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dokonuje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wyboru metod, form i środków adekwatnych do zaplanowanych celów i treści; </w:t>
            </w:r>
          </w:p>
          <w:p w:rsidR="00EF31E3" w:rsidRPr="001744A4" w:rsidRDefault="00EF31E3" w:rsidP="00CD78F3">
            <w:pPr>
              <w:pStyle w:val="Default"/>
              <w:numPr>
                <w:ilvl w:val="1"/>
                <w:numId w:val="2"/>
              </w:numPr>
              <w:ind w:left="442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prowadzi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zajęcia zgodnie z aktualnym stanem wiedzy w swojej specjalności; </w:t>
            </w:r>
          </w:p>
          <w:p w:rsidR="00EF31E3" w:rsidRPr="001744A4" w:rsidRDefault="00EF31E3" w:rsidP="00CD78F3">
            <w:pPr>
              <w:pStyle w:val="Default"/>
              <w:numPr>
                <w:ilvl w:val="1"/>
                <w:numId w:val="2"/>
              </w:numPr>
              <w:ind w:left="442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uzyskuje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pozytywne efekty w pracy z uczniem </w:t>
            </w:r>
            <w:r w:rsidR="000E1162">
              <w:rPr>
                <w:rFonts w:ascii="Times New Roman" w:hAnsi="Times New Roman" w:cs="Times New Roman"/>
              </w:rPr>
              <w:t xml:space="preserve">potwierdzone </w:t>
            </w:r>
            <w:r w:rsidR="000E1162">
              <w:rPr>
                <w:rFonts w:ascii="Times New Roman" w:hAnsi="Times New Roman" w:cs="Times New Roman"/>
                <w:iCs/>
              </w:rPr>
              <w:t>wynikami klasyfikacji, promocji, wynikami</w:t>
            </w:r>
            <w:r w:rsidRPr="000E1162">
              <w:rPr>
                <w:rFonts w:ascii="Times New Roman" w:hAnsi="Times New Roman" w:cs="Times New Roman"/>
                <w:iCs/>
              </w:rPr>
              <w:t xml:space="preserve"> zewnętrznych egzaminów; </w:t>
            </w:r>
          </w:p>
          <w:p w:rsidR="00EF31E3" w:rsidRPr="001744A4" w:rsidRDefault="00EF31E3" w:rsidP="00CD78F3">
            <w:pPr>
              <w:pStyle w:val="Default"/>
              <w:numPr>
                <w:ilvl w:val="1"/>
                <w:numId w:val="2"/>
              </w:numPr>
              <w:ind w:left="442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diagnozuje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, ocenia i monitoruje postępy uczniów; </w:t>
            </w:r>
          </w:p>
          <w:p w:rsidR="001A0EB8" w:rsidRPr="00B2604E" w:rsidRDefault="00EF31E3" w:rsidP="00110898">
            <w:pPr>
              <w:pStyle w:val="Default"/>
              <w:numPr>
                <w:ilvl w:val="1"/>
                <w:numId w:val="2"/>
              </w:numPr>
              <w:ind w:left="442"/>
              <w:rPr>
                <w:rFonts w:ascii="Times New Roman" w:hAnsi="Times New Roman" w:cs="Times New Roman"/>
              </w:rPr>
            </w:pPr>
            <w:proofErr w:type="gramStart"/>
            <w:r w:rsidRPr="00B2604E">
              <w:rPr>
                <w:rFonts w:ascii="Times New Roman" w:hAnsi="Times New Roman" w:cs="Times New Roman"/>
              </w:rPr>
              <w:t>posługuje</w:t>
            </w:r>
            <w:proofErr w:type="gramEnd"/>
            <w:r w:rsidRPr="00B2604E">
              <w:rPr>
                <w:rFonts w:ascii="Times New Roman" w:hAnsi="Times New Roman" w:cs="Times New Roman"/>
              </w:rPr>
              <w:t xml:space="preserve"> się poprawną polszczyzną, skutecznie komunikuje się z uczniami. </w:t>
            </w:r>
          </w:p>
          <w:p w:rsidR="001A0EB8" w:rsidRPr="001A0EB8" w:rsidRDefault="001A0EB8" w:rsidP="001A0E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4"/>
            </w:tblGrid>
            <w:tr w:rsidR="001A0EB8" w:rsidRPr="001A0EB8" w:rsidTr="00B2604E">
              <w:trPr>
                <w:trHeight w:val="80"/>
              </w:trPr>
              <w:tc>
                <w:tcPr>
                  <w:tcW w:w="4404" w:type="dxa"/>
                </w:tcPr>
                <w:p w:rsidR="001A0EB8" w:rsidRPr="001A0EB8" w:rsidRDefault="001A0EB8" w:rsidP="001A0EB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</w:rPr>
                  </w:pPr>
                </w:p>
              </w:tc>
            </w:tr>
          </w:tbl>
          <w:p w:rsidR="001A0EB8" w:rsidRPr="001706B2" w:rsidRDefault="001A0EB8" w:rsidP="0011089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706B2" w:rsidRPr="001744A4" w:rsidTr="004E5E0D">
        <w:trPr>
          <w:trHeight w:val="2684"/>
        </w:trPr>
        <w:tc>
          <w:tcPr>
            <w:tcW w:w="3510" w:type="dxa"/>
          </w:tcPr>
          <w:p w:rsidR="001706B2" w:rsidRPr="001744A4" w:rsidRDefault="001706B2" w:rsidP="001449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706B2" w:rsidRPr="001744A4" w:rsidRDefault="001706B2" w:rsidP="001706B2">
            <w:pPr>
              <w:pStyle w:val="Default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Dbałość o bezpieczne i higieniczne warunki nauki, wychowania i opieki </w:t>
            </w:r>
          </w:p>
          <w:p w:rsidR="001706B2" w:rsidRPr="001744A4" w:rsidRDefault="001706B2" w:rsidP="001449E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706B2" w:rsidRPr="001744A4" w:rsidRDefault="001706B2" w:rsidP="001449E8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Nauczyciel: </w:t>
            </w:r>
          </w:p>
          <w:p w:rsidR="001706B2" w:rsidRPr="001744A4" w:rsidRDefault="001706B2" w:rsidP="00CD78F3">
            <w:pPr>
              <w:pStyle w:val="Default"/>
              <w:numPr>
                <w:ilvl w:val="0"/>
                <w:numId w:val="3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stosuje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obowiązujące w szkole procedury dotyczące bezpieczeństwa i higieny podczas zajęć realizowanych przez szkołę; </w:t>
            </w:r>
          </w:p>
          <w:p w:rsidR="001706B2" w:rsidRPr="001744A4" w:rsidRDefault="001706B2" w:rsidP="00CD78F3">
            <w:pPr>
              <w:pStyle w:val="Default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tworzy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klimat bezpieczeństwa</w:t>
            </w:r>
            <w:r w:rsidR="000E1162">
              <w:rPr>
                <w:rFonts w:ascii="Times New Roman" w:hAnsi="Times New Roman" w:cs="Times New Roman"/>
              </w:rPr>
              <w:t>;</w:t>
            </w:r>
          </w:p>
          <w:p w:rsidR="001706B2" w:rsidRPr="001744A4" w:rsidRDefault="001706B2" w:rsidP="00CD78F3">
            <w:pPr>
              <w:pStyle w:val="Default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realizuje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zapisy statutu i programu wychowawczo–profilaktycznego w zakresie bezpieczeństwa; </w:t>
            </w:r>
          </w:p>
          <w:p w:rsidR="00DE5F1E" w:rsidRPr="000E1162" w:rsidRDefault="001706B2" w:rsidP="000E1162">
            <w:pPr>
              <w:pStyle w:val="Default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pełni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dyżury zgodnie z harmonogramem i regulaminem.</w:t>
            </w:r>
          </w:p>
          <w:p w:rsidR="00DE5F1E" w:rsidRPr="00DE5F1E" w:rsidRDefault="00DE5F1E" w:rsidP="00DE5F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5"/>
            </w:tblGrid>
            <w:tr w:rsidR="00DE5F1E" w:rsidRPr="00DE5F1E" w:rsidTr="000E1162">
              <w:trPr>
                <w:trHeight w:val="96"/>
              </w:trPr>
              <w:tc>
                <w:tcPr>
                  <w:tcW w:w="4975" w:type="dxa"/>
                </w:tcPr>
                <w:p w:rsidR="00DE5F1E" w:rsidRPr="000E1162" w:rsidRDefault="00DE5F1E" w:rsidP="000E1162">
                  <w:pPr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:rsidR="00DE5F1E" w:rsidRPr="00DE5F1E" w:rsidRDefault="00DE5F1E" w:rsidP="000A1178">
            <w:pPr>
              <w:pStyle w:val="Default"/>
              <w:ind w:left="459"/>
              <w:rPr>
                <w:rFonts w:ascii="Times New Roman" w:hAnsi="Times New Roman" w:cs="Times New Roman"/>
              </w:rPr>
            </w:pPr>
          </w:p>
        </w:tc>
      </w:tr>
      <w:tr w:rsidR="001706B2" w:rsidRPr="001744A4" w:rsidTr="004E5E0D">
        <w:trPr>
          <w:trHeight w:val="2684"/>
        </w:trPr>
        <w:tc>
          <w:tcPr>
            <w:tcW w:w="3510" w:type="dxa"/>
          </w:tcPr>
          <w:p w:rsidR="001706B2" w:rsidRPr="001744A4" w:rsidRDefault="001706B2" w:rsidP="00D906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706B2" w:rsidRPr="001744A4" w:rsidRDefault="001706B2" w:rsidP="001706B2">
            <w:pPr>
              <w:pStyle w:val="Default"/>
              <w:numPr>
                <w:ilvl w:val="0"/>
                <w:numId w:val="1"/>
              </w:numPr>
              <w:ind w:left="426" w:hanging="142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Znajomość </w:t>
            </w:r>
            <w:proofErr w:type="gramStart"/>
            <w:r w:rsidRPr="001744A4">
              <w:rPr>
                <w:rFonts w:ascii="Times New Roman" w:hAnsi="Times New Roman" w:cs="Times New Roman"/>
              </w:rPr>
              <w:t>praw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dziecka, w tym Konwencji o Prawach Dziecka z dnia 20 listopada 1989 r. (Dz. U. </w:t>
            </w:r>
            <w:proofErr w:type="gramStart"/>
            <w:r w:rsidRPr="001744A4">
              <w:rPr>
                <w:rFonts w:ascii="Times New Roman" w:hAnsi="Times New Roman" w:cs="Times New Roman"/>
              </w:rPr>
              <w:t>z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1991 r. poz. 526), ich realizacja oraz kierowanie się dobrem ucznia i troską o jego zdrowie z poszanowaniem godności osobistej </w:t>
            </w:r>
          </w:p>
          <w:p w:rsidR="001706B2" w:rsidRPr="001744A4" w:rsidRDefault="001706B2" w:rsidP="00D906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706B2" w:rsidRPr="001744A4" w:rsidRDefault="001706B2" w:rsidP="00D90626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Nauczyciel: </w:t>
            </w:r>
          </w:p>
          <w:p w:rsidR="001706B2" w:rsidRPr="001744A4" w:rsidRDefault="001706B2" w:rsidP="00CD78F3">
            <w:pPr>
              <w:pStyle w:val="Default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w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swoich działaniach kieruje się dobrem ucznia i troską </w:t>
            </w:r>
            <w:r>
              <w:rPr>
                <w:rFonts w:ascii="Times New Roman" w:hAnsi="Times New Roman" w:cs="Times New Roman"/>
              </w:rPr>
              <w:br/>
            </w:r>
            <w:r w:rsidRPr="001744A4">
              <w:rPr>
                <w:rFonts w:ascii="Times New Roman" w:hAnsi="Times New Roman" w:cs="Times New Roman"/>
              </w:rPr>
              <w:t xml:space="preserve">o jego zdrowie; </w:t>
            </w:r>
          </w:p>
          <w:p w:rsidR="001706B2" w:rsidRPr="001744A4" w:rsidRDefault="001706B2" w:rsidP="00CD78F3">
            <w:pPr>
              <w:pStyle w:val="Default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respektuje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prawa dziecka, prawa ucznia np. poprzez </w:t>
            </w:r>
            <w:r w:rsidRPr="001744A4">
              <w:rPr>
                <w:rFonts w:ascii="Times New Roman" w:hAnsi="Times New Roman" w:cs="Times New Roman"/>
                <w:i/>
                <w:iCs/>
              </w:rPr>
              <w:t xml:space="preserve">zapewnienie przyjaznej atmosfery do nauki; </w:t>
            </w:r>
          </w:p>
          <w:p w:rsidR="001706B2" w:rsidRPr="001744A4" w:rsidRDefault="001706B2" w:rsidP="00CD78F3">
            <w:pPr>
              <w:pStyle w:val="Default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reaguje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na sytuacje nieprzestrzegania praw dziecka np. </w:t>
            </w:r>
            <w:r>
              <w:rPr>
                <w:rFonts w:ascii="Times New Roman" w:hAnsi="Times New Roman" w:cs="Times New Roman"/>
              </w:rPr>
              <w:br/>
            </w:r>
            <w:r w:rsidRPr="001744A4">
              <w:rPr>
                <w:rFonts w:ascii="Times New Roman" w:hAnsi="Times New Roman" w:cs="Times New Roman"/>
                <w:i/>
                <w:iCs/>
              </w:rPr>
              <w:t xml:space="preserve">w szkole, rodzinie; </w:t>
            </w:r>
          </w:p>
          <w:p w:rsidR="001706B2" w:rsidRPr="001744A4" w:rsidRDefault="001706B2" w:rsidP="00CD78F3">
            <w:pPr>
              <w:pStyle w:val="Default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zna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instytucje i org</w:t>
            </w:r>
            <w:r w:rsidR="00B2604E">
              <w:rPr>
                <w:rFonts w:ascii="Times New Roman" w:hAnsi="Times New Roman" w:cs="Times New Roman"/>
              </w:rPr>
              <w:t>anizacje wspomagające dziecko i </w:t>
            </w:r>
            <w:r w:rsidRPr="001744A4">
              <w:rPr>
                <w:rFonts w:ascii="Times New Roman" w:hAnsi="Times New Roman" w:cs="Times New Roman"/>
              </w:rPr>
              <w:t xml:space="preserve">rodzinę; </w:t>
            </w:r>
          </w:p>
          <w:p w:rsidR="001706B2" w:rsidRPr="001744A4" w:rsidRDefault="001706B2" w:rsidP="00CD78F3">
            <w:pPr>
              <w:pStyle w:val="Default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zna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procedury związane z ochroną praw dziecka np. </w:t>
            </w:r>
            <w:r w:rsidRPr="001744A4">
              <w:rPr>
                <w:rFonts w:ascii="Times New Roman" w:hAnsi="Times New Roman" w:cs="Times New Roman"/>
                <w:i/>
                <w:iCs/>
              </w:rPr>
              <w:t xml:space="preserve">procedury wewnątrzszkolne; </w:t>
            </w:r>
          </w:p>
          <w:p w:rsidR="001706B2" w:rsidRPr="001744A4" w:rsidRDefault="001706B2" w:rsidP="00CD78F3">
            <w:pPr>
              <w:pStyle w:val="Default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upowszechnia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wiedzę o prawach dziecka. </w:t>
            </w:r>
          </w:p>
          <w:p w:rsidR="001706B2" w:rsidRDefault="001706B2" w:rsidP="00D90626">
            <w:pPr>
              <w:pStyle w:val="Default"/>
              <w:rPr>
                <w:rFonts w:ascii="Times New Roman" w:hAnsi="Times New Roman" w:cs="Times New Roman"/>
              </w:rPr>
            </w:pPr>
          </w:p>
          <w:p w:rsidR="00DE5F1E" w:rsidRPr="000E1162" w:rsidRDefault="00DE5F1E" w:rsidP="000E1162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szCs w:val="24"/>
                <w:lang w:eastAsia="pl-PL"/>
              </w:rPr>
            </w:pPr>
            <w:r w:rsidRPr="000E1162">
              <w:rPr>
                <w:rFonts w:cs="Times New Roman"/>
                <w:i/>
                <w:iCs/>
              </w:rPr>
              <w:t xml:space="preserve"> </w:t>
            </w:r>
          </w:p>
        </w:tc>
      </w:tr>
      <w:tr w:rsidR="00EF31E3" w:rsidRPr="001744A4" w:rsidTr="004E5E0D">
        <w:trPr>
          <w:trHeight w:val="1528"/>
        </w:trPr>
        <w:tc>
          <w:tcPr>
            <w:tcW w:w="3510" w:type="dxa"/>
          </w:tcPr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F31E3" w:rsidRPr="001744A4" w:rsidRDefault="00EF31E3" w:rsidP="001706B2">
            <w:pPr>
              <w:pStyle w:val="Default"/>
              <w:numPr>
                <w:ilvl w:val="0"/>
                <w:numId w:val="1"/>
              </w:numPr>
              <w:ind w:left="426" w:hanging="142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Wspieranie każdego ucznia, w tym ucznia niepełnosprawnego, w jego rozwoju oraz tworzenie warunków do aktywnego i pełnego uczestnictwa ucznia w życiu szkoły oraz środowiska lokalnego </w:t>
            </w:r>
          </w:p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Nauczyciel: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podejmuje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działania adekwatne do potrzeb rozwojowych i edukacyjnych oraz możliwości i zainteresowań ucznia; buduje u uczniów poczucie własnej wartości poprzez motywowanie do dalszego rozwoju;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</w:rPr>
            </w:pPr>
            <w:proofErr w:type="gramStart"/>
            <w:r w:rsidRPr="000E1162">
              <w:rPr>
                <w:rFonts w:ascii="Times New Roman" w:hAnsi="Times New Roman" w:cs="Times New Roman"/>
              </w:rPr>
              <w:t>stosuje</w:t>
            </w:r>
            <w:proofErr w:type="gramEnd"/>
            <w:r w:rsidRPr="000E1162">
              <w:rPr>
                <w:rFonts w:ascii="Times New Roman" w:hAnsi="Times New Roman" w:cs="Times New Roman"/>
              </w:rPr>
              <w:t xml:space="preserve"> motywujący sposób oceniania, w tym udziela infor</w:t>
            </w:r>
            <w:r w:rsidRPr="001744A4">
              <w:rPr>
                <w:rFonts w:ascii="Times New Roman" w:hAnsi="Times New Roman" w:cs="Times New Roman"/>
              </w:rPr>
              <w:t xml:space="preserve">macji zwrotnych;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inspiruje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ucznia do rozwijania pasji, zainteresowań, talentów; </w:t>
            </w:r>
          </w:p>
          <w:p w:rsidR="00EF31E3" w:rsidRDefault="00EF31E3" w:rsidP="00CD78F3">
            <w:pPr>
              <w:pStyle w:val="Default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podejmuje</w:t>
            </w:r>
            <w:proofErr w:type="gramEnd"/>
            <w:r w:rsidR="00B2604E">
              <w:rPr>
                <w:rFonts w:ascii="Times New Roman" w:hAnsi="Times New Roman" w:cs="Times New Roman"/>
              </w:rPr>
              <w:t xml:space="preserve"> działania włączające uczniów z </w:t>
            </w:r>
            <w:r w:rsidRPr="001744A4">
              <w:rPr>
                <w:rFonts w:ascii="Times New Roman" w:hAnsi="Times New Roman" w:cs="Times New Roman"/>
              </w:rPr>
              <w:t>ni</w:t>
            </w:r>
            <w:r w:rsidR="009B6914">
              <w:rPr>
                <w:rFonts w:ascii="Times New Roman" w:hAnsi="Times New Roman" w:cs="Times New Roman"/>
              </w:rPr>
              <w:t>e</w:t>
            </w:r>
            <w:r w:rsidRPr="001744A4">
              <w:rPr>
                <w:rFonts w:ascii="Times New Roman" w:hAnsi="Times New Roman" w:cs="Times New Roman"/>
              </w:rPr>
              <w:t xml:space="preserve">pełnosprawnościami lub trudnościami. </w:t>
            </w:r>
          </w:p>
          <w:p w:rsidR="00EF31E3" w:rsidRPr="000E1162" w:rsidRDefault="000E1162" w:rsidP="009B6914">
            <w:pPr>
              <w:pStyle w:val="Default"/>
              <w:rPr>
                <w:rFonts w:ascii="Times New Roman" w:hAnsi="Times New Roman" w:cs="Times New Roman"/>
              </w:rPr>
            </w:pPr>
            <w:r w:rsidRPr="000E1162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EF31E3" w:rsidRPr="001744A4" w:rsidTr="004E5E0D">
        <w:trPr>
          <w:trHeight w:val="968"/>
        </w:trPr>
        <w:tc>
          <w:tcPr>
            <w:tcW w:w="3510" w:type="dxa"/>
          </w:tcPr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F31E3" w:rsidRPr="001744A4" w:rsidRDefault="00EF31E3" w:rsidP="001706B2">
            <w:pPr>
              <w:pStyle w:val="Default"/>
              <w:numPr>
                <w:ilvl w:val="0"/>
                <w:numId w:val="1"/>
              </w:numPr>
              <w:ind w:left="426" w:hanging="142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Kształtowanie u uczniów szacunku do drugiego człowieka, świadomości posiadanych </w:t>
            </w:r>
            <w:proofErr w:type="gramStart"/>
            <w:r w:rsidRPr="001744A4">
              <w:rPr>
                <w:rFonts w:ascii="Times New Roman" w:hAnsi="Times New Roman" w:cs="Times New Roman"/>
              </w:rPr>
              <w:t>praw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oraz postaw obywatelskiej, patriotycznej i prospołecznej, w tym przez własny przykład nauczyciela </w:t>
            </w:r>
          </w:p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Nauczyciel: </w:t>
            </w:r>
          </w:p>
          <w:p w:rsidR="00EF31E3" w:rsidRPr="001744A4" w:rsidRDefault="00722BA0" w:rsidP="00722BA0">
            <w:pPr>
              <w:pStyle w:val="Default"/>
              <w:ind w:left="11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1)  </w:t>
            </w:r>
            <w:r w:rsidR="00EF31E3" w:rsidRPr="001744A4">
              <w:rPr>
                <w:rFonts w:ascii="Times New Roman" w:hAnsi="Times New Roman" w:cs="Times New Roman"/>
              </w:rPr>
              <w:t>zachęca</w:t>
            </w:r>
            <w:proofErr w:type="gramEnd"/>
            <w:r w:rsidR="00EF31E3" w:rsidRPr="001744A4">
              <w:rPr>
                <w:rFonts w:ascii="Times New Roman" w:hAnsi="Times New Roman" w:cs="Times New Roman"/>
              </w:rPr>
              <w:t xml:space="preserve"> uczniów do podejmowania działań społeczno-obywatelskich, patriotycznych; </w:t>
            </w:r>
          </w:p>
          <w:p w:rsidR="00EF31E3" w:rsidRPr="001744A4" w:rsidRDefault="00722BA0" w:rsidP="00722BA0">
            <w:pPr>
              <w:pStyle w:val="Default"/>
              <w:ind w:left="11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2)   </w:t>
            </w:r>
            <w:r w:rsidR="00EF31E3" w:rsidRPr="001744A4">
              <w:rPr>
                <w:rFonts w:ascii="Times New Roman" w:hAnsi="Times New Roman" w:cs="Times New Roman"/>
              </w:rPr>
              <w:t>prowadzi</w:t>
            </w:r>
            <w:proofErr w:type="gramEnd"/>
            <w:r w:rsidR="00EF31E3" w:rsidRPr="001744A4">
              <w:rPr>
                <w:rFonts w:ascii="Times New Roman" w:hAnsi="Times New Roman" w:cs="Times New Roman"/>
              </w:rPr>
              <w:t xml:space="preserve"> zajęcia wychowawcze promujące wartości społeczno-obywatelskie, patriotyczne; </w:t>
            </w:r>
          </w:p>
          <w:p w:rsidR="00EF31E3" w:rsidRPr="001744A4" w:rsidRDefault="00722BA0" w:rsidP="00722BA0">
            <w:pPr>
              <w:pStyle w:val="Default"/>
              <w:ind w:left="11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3)  </w:t>
            </w:r>
            <w:r w:rsidR="00EF31E3" w:rsidRPr="001744A4">
              <w:rPr>
                <w:rFonts w:ascii="Times New Roman" w:hAnsi="Times New Roman" w:cs="Times New Roman"/>
              </w:rPr>
              <w:t>włącza</w:t>
            </w:r>
            <w:proofErr w:type="gramEnd"/>
            <w:r w:rsidR="00EF31E3" w:rsidRPr="001744A4">
              <w:rPr>
                <w:rFonts w:ascii="Times New Roman" w:hAnsi="Times New Roman" w:cs="Times New Roman"/>
              </w:rPr>
              <w:t xml:space="preserve"> się w prace koła wolontariatu/ działania </w:t>
            </w:r>
            <w:proofErr w:type="spellStart"/>
            <w:r w:rsidR="00EF31E3" w:rsidRPr="001744A4">
              <w:rPr>
                <w:rFonts w:ascii="Times New Roman" w:hAnsi="Times New Roman" w:cs="Times New Roman"/>
              </w:rPr>
              <w:t>wolontariackie</w:t>
            </w:r>
            <w:proofErr w:type="spellEnd"/>
            <w:r w:rsidR="00EF31E3" w:rsidRPr="001744A4">
              <w:rPr>
                <w:rFonts w:ascii="Times New Roman" w:hAnsi="Times New Roman" w:cs="Times New Roman"/>
              </w:rPr>
              <w:t xml:space="preserve">; </w:t>
            </w:r>
          </w:p>
          <w:p w:rsidR="001706B2" w:rsidRPr="001744A4" w:rsidRDefault="00722BA0" w:rsidP="00722BA0">
            <w:pPr>
              <w:pStyle w:val="Default"/>
              <w:ind w:left="11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4)  </w:t>
            </w:r>
            <w:r w:rsidR="001706B2" w:rsidRPr="001744A4">
              <w:rPr>
                <w:rFonts w:ascii="Times New Roman" w:hAnsi="Times New Roman" w:cs="Times New Roman"/>
              </w:rPr>
              <w:t>uzyskuje</w:t>
            </w:r>
            <w:proofErr w:type="gramEnd"/>
            <w:r w:rsidR="001706B2" w:rsidRPr="001744A4">
              <w:rPr>
                <w:rFonts w:ascii="Times New Roman" w:hAnsi="Times New Roman" w:cs="Times New Roman"/>
              </w:rPr>
              <w:t xml:space="preserve"> wymierne efekty w pracy wychowawczej; </w:t>
            </w:r>
          </w:p>
          <w:p w:rsidR="001706B2" w:rsidRDefault="00722BA0" w:rsidP="00722BA0">
            <w:pPr>
              <w:pStyle w:val="Default"/>
              <w:ind w:left="11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5)</w:t>
            </w:r>
            <w:r w:rsidR="001706B2" w:rsidRPr="001744A4">
              <w:rPr>
                <w:rFonts w:ascii="Times New Roman" w:hAnsi="Times New Roman" w:cs="Times New Roman"/>
              </w:rPr>
              <w:t>prezentuje</w:t>
            </w:r>
            <w:proofErr w:type="gramEnd"/>
            <w:r w:rsidR="001706B2" w:rsidRPr="001744A4">
              <w:rPr>
                <w:rFonts w:ascii="Times New Roman" w:hAnsi="Times New Roman" w:cs="Times New Roman"/>
              </w:rPr>
              <w:t xml:space="preserve"> wysoką kulturę osobistą. </w:t>
            </w:r>
          </w:p>
          <w:p w:rsidR="00A31759" w:rsidRDefault="00A31759" w:rsidP="009600DA">
            <w:pPr>
              <w:pStyle w:val="Default"/>
              <w:rPr>
                <w:rFonts w:ascii="Times New Roman" w:hAnsi="Times New Roman" w:cs="Times New Roman"/>
              </w:rPr>
            </w:pPr>
          </w:p>
          <w:p w:rsidR="00DE5F1E" w:rsidRPr="000E1162" w:rsidRDefault="006A57EF" w:rsidP="009600DA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pl-PL"/>
              </w:rPr>
              <w:t>6)</w:t>
            </w:r>
            <w:r w:rsidR="00611821" w:rsidRPr="00640BF0">
              <w:rPr>
                <w:rFonts w:eastAsia="Times New Roman" w:cs="Times New Roman"/>
                <w:szCs w:val="24"/>
                <w:lang w:eastAsia="pl-PL"/>
              </w:rPr>
              <w:t>prowadzi</w:t>
            </w:r>
            <w:proofErr w:type="gramEnd"/>
            <w:r w:rsidR="00611821" w:rsidRPr="00640BF0">
              <w:rPr>
                <w:rFonts w:eastAsia="Times New Roman" w:cs="Times New Roman"/>
                <w:szCs w:val="24"/>
                <w:lang w:eastAsia="pl-PL"/>
              </w:rPr>
              <w:t xml:space="preserve"> zajęcia w atmosferze szacunku do każdego ucznia;</w:t>
            </w:r>
          </w:p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Y="-1027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200"/>
      </w:tblGrid>
      <w:tr w:rsidR="004E5E0D" w:rsidRPr="001744A4" w:rsidTr="004E5E0D">
        <w:trPr>
          <w:trHeight w:val="1944"/>
        </w:trPr>
        <w:tc>
          <w:tcPr>
            <w:tcW w:w="3510" w:type="dxa"/>
          </w:tcPr>
          <w:p w:rsidR="004E5E0D" w:rsidRPr="001744A4" w:rsidRDefault="004E5E0D" w:rsidP="004E5E0D">
            <w:pPr>
              <w:pStyle w:val="Default"/>
              <w:numPr>
                <w:ilvl w:val="0"/>
                <w:numId w:val="1"/>
              </w:numPr>
              <w:ind w:left="426" w:hanging="142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lastRenderedPageBreak/>
              <w:t xml:space="preserve">Współpraca z innymi nauczycielami </w:t>
            </w:r>
          </w:p>
          <w:p w:rsidR="004E5E0D" w:rsidRPr="001744A4" w:rsidRDefault="004E5E0D" w:rsidP="004E5E0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00" w:type="dxa"/>
          </w:tcPr>
          <w:p w:rsidR="004E5E0D" w:rsidRPr="001744A4" w:rsidRDefault="004E5E0D" w:rsidP="004E5E0D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Nauczyciel: </w:t>
            </w:r>
          </w:p>
          <w:p w:rsidR="004E5E0D" w:rsidRPr="001744A4" w:rsidRDefault="004E5E0D" w:rsidP="004E5E0D">
            <w:pPr>
              <w:pStyle w:val="Default"/>
              <w:numPr>
                <w:ilvl w:val="0"/>
                <w:numId w:val="6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bierze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udział w pracach rady pedagogicznej; </w:t>
            </w:r>
          </w:p>
          <w:p w:rsidR="004E5E0D" w:rsidRPr="001744A4" w:rsidRDefault="004E5E0D" w:rsidP="004E5E0D">
            <w:pPr>
              <w:pStyle w:val="Default"/>
              <w:numPr>
                <w:ilvl w:val="0"/>
                <w:numId w:val="6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uczestniczy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w pracach zespołów wewnątrzszkolnych; </w:t>
            </w:r>
          </w:p>
          <w:p w:rsidR="004E5E0D" w:rsidRPr="001744A4" w:rsidRDefault="004E5E0D" w:rsidP="004E5E0D">
            <w:pPr>
              <w:pStyle w:val="Default"/>
              <w:numPr>
                <w:ilvl w:val="0"/>
                <w:numId w:val="6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konsultuje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swoją pracę z opiekunem stażu lub innymi nauczycielami i specjalistami; </w:t>
            </w:r>
          </w:p>
          <w:p w:rsidR="004E5E0D" w:rsidRPr="001744A4" w:rsidRDefault="004E5E0D" w:rsidP="004E5E0D">
            <w:pPr>
              <w:pStyle w:val="Default"/>
              <w:numPr>
                <w:ilvl w:val="0"/>
                <w:numId w:val="6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</w:t>
            </w:r>
            <w:r w:rsidRPr="001744A4">
              <w:rPr>
                <w:rFonts w:ascii="Times New Roman" w:hAnsi="Times New Roman" w:cs="Times New Roman"/>
              </w:rPr>
              <w:t>czestniczy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w zajęciach otwartych prowadzonych przez opiekuna stażu lub innych nauczycieli; </w:t>
            </w:r>
          </w:p>
          <w:p w:rsidR="004E5E0D" w:rsidRPr="001744A4" w:rsidRDefault="004E5E0D" w:rsidP="004E5E0D">
            <w:pPr>
              <w:pStyle w:val="Default"/>
              <w:numPr>
                <w:ilvl w:val="0"/>
                <w:numId w:val="6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uczestniczy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w realizacji projektów oraz organizacji imprez, uroczystości szkolnych; </w:t>
            </w:r>
          </w:p>
          <w:p w:rsidR="004E5E0D" w:rsidRPr="001744A4" w:rsidRDefault="004E5E0D" w:rsidP="004E5E0D">
            <w:pPr>
              <w:pStyle w:val="Default"/>
              <w:numPr>
                <w:ilvl w:val="0"/>
                <w:numId w:val="6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współpracuje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w rozwiązywaniu pojawiających się problemów; </w:t>
            </w:r>
          </w:p>
          <w:p w:rsidR="004E5E0D" w:rsidRDefault="004E5E0D" w:rsidP="004E5E0D">
            <w:pPr>
              <w:pStyle w:val="Default"/>
              <w:numPr>
                <w:ilvl w:val="0"/>
                <w:numId w:val="6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dba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o właściwe stosunki międzyludzkie. </w:t>
            </w:r>
          </w:p>
          <w:p w:rsidR="004E5E0D" w:rsidRPr="001744A4" w:rsidRDefault="004E5E0D" w:rsidP="004E5E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E5E0D" w:rsidRPr="001744A4" w:rsidTr="004E5E0D">
        <w:trPr>
          <w:trHeight w:val="1498"/>
        </w:trPr>
        <w:tc>
          <w:tcPr>
            <w:tcW w:w="3510" w:type="dxa"/>
          </w:tcPr>
          <w:p w:rsidR="004E5E0D" w:rsidRPr="001744A4" w:rsidRDefault="004E5E0D" w:rsidP="004E5E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E5E0D" w:rsidRPr="001744A4" w:rsidRDefault="004E5E0D" w:rsidP="004E5E0D">
            <w:pPr>
              <w:pStyle w:val="Default"/>
              <w:numPr>
                <w:ilvl w:val="0"/>
                <w:numId w:val="1"/>
              </w:numPr>
              <w:ind w:left="426" w:hanging="142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Przestrzeganie przepisów prawa z zakresu funkcjonowania szkoły oraz wewnętrznych uregulowań obowiązujących w szkole, w której nauczyciel jest zatrudniony </w:t>
            </w:r>
          </w:p>
          <w:p w:rsidR="004E5E0D" w:rsidRPr="001744A4" w:rsidRDefault="004E5E0D" w:rsidP="004E5E0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00" w:type="dxa"/>
          </w:tcPr>
          <w:p w:rsidR="004E5E0D" w:rsidRPr="001744A4" w:rsidRDefault="004E5E0D" w:rsidP="004E5E0D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Nauczyciel: </w:t>
            </w:r>
          </w:p>
          <w:p w:rsidR="004E5E0D" w:rsidRPr="001744A4" w:rsidRDefault="004E5E0D" w:rsidP="004E5E0D">
            <w:pPr>
              <w:pStyle w:val="Default"/>
              <w:numPr>
                <w:ilvl w:val="0"/>
                <w:numId w:val="7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stosuje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przepisy prawa związane z powierzonym mu stanowiskiem; </w:t>
            </w:r>
          </w:p>
          <w:p w:rsidR="004E5E0D" w:rsidRPr="001744A4" w:rsidRDefault="004E5E0D" w:rsidP="004E5E0D">
            <w:pPr>
              <w:pStyle w:val="Default"/>
              <w:numPr>
                <w:ilvl w:val="0"/>
                <w:numId w:val="7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zna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statut szkoły, odwołuje się do jego zapisów; </w:t>
            </w:r>
          </w:p>
          <w:p w:rsidR="004E5E0D" w:rsidRPr="001744A4" w:rsidRDefault="004E5E0D" w:rsidP="004E5E0D">
            <w:pPr>
              <w:pStyle w:val="Default"/>
              <w:numPr>
                <w:ilvl w:val="0"/>
                <w:numId w:val="7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wykorzystuje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w swojej pracy procedury wewnątrzszkolne; </w:t>
            </w:r>
          </w:p>
          <w:p w:rsidR="004E5E0D" w:rsidRPr="001744A4" w:rsidRDefault="004E5E0D" w:rsidP="004E5E0D">
            <w:pPr>
              <w:pStyle w:val="Default"/>
              <w:numPr>
                <w:ilvl w:val="0"/>
                <w:numId w:val="7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przestrzega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regulaminy obowiązujące w szkole; </w:t>
            </w:r>
          </w:p>
          <w:p w:rsidR="004E5E0D" w:rsidRPr="001744A4" w:rsidRDefault="004E5E0D" w:rsidP="004E5E0D">
            <w:pPr>
              <w:pStyle w:val="Default"/>
              <w:numPr>
                <w:ilvl w:val="0"/>
                <w:numId w:val="7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przestrzega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porządku pracy; </w:t>
            </w:r>
          </w:p>
          <w:p w:rsidR="004E5E0D" w:rsidRDefault="004E5E0D" w:rsidP="004E5E0D">
            <w:pPr>
              <w:pStyle w:val="Default"/>
              <w:numPr>
                <w:ilvl w:val="0"/>
                <w:numId w:val="7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poprawnie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i terminowo prowadzi dokumentację szkolną. </w:t>
            </w:r>
          </w:p>
          <w:p w:rsidR="004E5E0D" w:rsidRPr="001744A4" w:rsidRDefault="004E5E0D" w:rsidP="004E5E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E5E0D" w:rsidRPr="001744A4" w:rsidTr="004E5E0D">
        <w:trPr>
          <w:trHeight w:val="1298"/>
        </w:trPr>
        <w:tc>
          <w:tcPr>
            <w:tcW w:w="3510" w:type="dxa"/>
          </w:tcPr>
          <w:p w:rsidR="004E5E0D" w:rsidRPr="001744A4" w:rsidRDefault="004E5E0D" w:rsidP="004E5E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E5E0D" w:rsidRPr="001744A4" w:rsidRDefault="004E5E0D" w:rsidP="004E5E0D">
            <w:pPr>
              <w:pStyle w:val="Default"/>
              <w:numPr>
                <w:ilvl w:val="0"/>
                <w:numId w:val="1"/>
              </w:numPr>
              <w:ind w:left="567" w:hanging="141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Poszerzanie wiedzy i doskonalenie umiejętności związanych z wykonywaną pracą, w tym w ramach doskonalenia zawodowego </w:t>
            </w:r>
          </w:p>
          <w:p w:rsidR="004E5E0D" w:rsidRPr="001744A4" w:rsidRDefault="004E5E0D" w:rsidP="004E5E0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00" w:type="dxa"/>
          </w:tcPr>
          <w:p w:rsidR="004E5E0D" w:rsidRPr="001744A4" w:rsidRDefault="004E5E0D" w:rsidP="004E5E0D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Nauczyciel: </w:t>
            </w:r>
          </w:p>
          <w:p w:rsidR="004E5E0D" w:rsidRPr="001744A4" w:rsidRDefault="004E5E0D" w:rsidP="004E5E0D">
            <w:pPr>
              <w:pStyle w:val="Default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określa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swoje mocne i słabe strony; </w:t>
            </w:r>
          </w:p>
          <w:p w:rsidR="004E5E0D" w:rsidRPr="001744A4" w:rsidRDefault="004E5E0D" w:rsidP="004E5E0D">
            <w:pPr>
              <w:pStyle w:val="Default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podejmuje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działania związane z doskonaleniem warsztatu pracy; </w:t>
            </w:r>
          </w:p>
          <w:p w:rsidR="004E5E0D" w:rsidRPr="001744A4" w:rsidRDefault="004E5E0D" w:rsidP="004E5E0D">
            <w:pPr>
              <w:pStyle w:val="Default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podnosi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kompetencje zawodowe w zakresie nauczanego przedmiotu lub rodzaju prowadzonych zajęć; </w:t>
            </w:r>
          </w:p>
          <w:p w:rsidR="004E5E0D" w:rsidRDefault="004E5E0D" w:rsidP="004E5E0D">
            <w:pPr>
              <w:pStyle w:val="Default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uczestniczy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w doskonaleniu zawodowym organizowanym w szkole w ramach WDN oraz w szkoleniach zewnętrznych zgodnie z potrzebami szkoły. </w:t>
            </w:r>
          </w:p>
          <w:p w:rsidR="004E5E0D" w:rsidRPr="001744A4" w:rsidRDefault="004E5E0D" w:rsidP="004E5E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E5E0D" w:rsidRPr="001744A4" w:rsidTr="004E5E0D">
        <w:trPr>
          <w:trHeight w:val="638"/>
        </w:trPr>
        <w:tc>
          <w:tcPr>
            <w:tcW w:w="3510" w:type="dxa"/>
          </w:tcPr>
          <w:p w:rsidR="004E5E0D" w:rsidRPr="001744A4" w:rsidRDefault="004E5E0D" w:rsidP="004E5E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E5E0D" w:rsidRPr="001744A4" w:rsidRDefault="004E5E0D" w:rsidP="004E5E0D">
            <w:pPr>
              <w:pStyle w:val="Default"/>
              <w:numPr>
                <w:ilvl w:val="0"/>
                <w:numId w:val="1"/>
              </w:numPr>
              <w:ind w:left="426" w:hanging="142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Współpraca z rodzicami </w:t>
            </w:r>
          </w:p>
          <w:p w:rsidR="004E5E0D" w:rsidRPr="001744A4" w:rsidRDefault="004E5E0D" w:rsidP="004E5E0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00" w:type="dxa"/>
          </w:tcPr>
          <w:p w:rsidR="004E5E0D" w:rsidRPr="001744A4" w:rsidRDefault="004E5E0D" w:rsidP="004E5E0D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Nauczyciel: </w:t>
            </w:r>
          </w:p>
          <w:p w:rsidR="004E5E0D" w:rsidRPr="001744A4" w:rsidRDefault="004E5E0D" w:rsidP="004E5E0D">
            <w:pPr>
              <w:pStyle w:val="Default"/>
              <w:numPr>
                <w:ilvl w:val="0"/>
                <w:numId w:val="9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rozpoznaje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środowisko rodzinne swoich uczniów i ich problemy; </w:t>
            </w:r>
          </w:p>
          <w:p w:rsidR="004E5E0D" w:rsidRPr="009B37FF" w:rsidRDefault="004E5E0D" w:rsidP="004E5E0D">
            <w:pPr>
              <w:pStyle w:val="Default"/>
              <w:numPr>
                <w:ilvl w:val="0"/>
                <w:numId w:val="9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inicjuje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spotkania z rodzicami, w tym integracyjne np. </w:t>
            </w:r>
            <w:r w:rsidRPr="001744A4">
              <w:rPr>
                <w:rFonts w:ascii="Times New Roman" w:hAnsi="Times New Roman" w:cs="Times New Roman"/>
                <w:i/>
                <w:iCs/>
              </w:rPr>
              <w:t xml:space="preserve">wycieczki, wieczorki, pikniki rodzinne; </w:t>
            </w:r>
          </w:p>
          <w:p w:rsidR="004E5E0D" w:rsidRPr="001744A4" w:rsidRDefault="004E5E0D" w:rsidP="004E5E0D">
            <w:pPr>
              <w:pStyle w:val="Default"/>
              <w:numPr>
                <w:ilvl w:val="0"/>
                <w:numId w:val="9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podejmuje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działania wspierające rodziców; </w:t>
            </w:r>
          </w:p>
          <w:p w:rsidR="004E5E0D" w:rsidRPr="001744A4" w:rsidRDefault="004E5E0D" w:rsidP="004E5E0D">
            <w:pPr>
              <w:pStyle w:val="Default"/>
              <w:numPr>
                <w:ilvl w:val="0"/>
                <w:numId w:val="9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udziela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informacji rodzicom o rozwoju ucznia; </w:t>
            </w:r>
          </w:p>
          <w:p w:rsidR="004E5E0D" w:rsidRPr="001744A4" w:rsidRDefault="004E5E0D" w:rsidP="004E5E0D">
            <w:pPr>
              <w:pStyle w:val="Default"/>
              <w:numPr>
                <w:ilvl w:val="0"/>
                <w:numId w:val="9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pozyskuje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rodziców do współpracy; </w:t>
            </w:r>
          </w:p>
          <w:p w:rsidR="004E5E0D" w:rsidRDefault="004E5E0D" w:rsidP="004E5E0D">
            <w:pPr>
              <w:pStyle w:val="Default"/>
              <w:numPr>
                <w:ilvl w:val="0"/>
                <w:numId w:val="9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prowadzi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pracę dydaktyczną, wychowawczą i opiekuńczą we współpracy z rodzicami. </w:t>
            </w:r>
          </w:p>
          <w:p w:rsidR="004E5E0D" w:rsidRPr="009B37FF" w:rsidRDefault="004E5E0D" w:rsidP="004E5E0D">
            <w:pPr>
              <w:pStyle w:val="Default"/>
              <w:ind w:left="176"/>
              <w:rPr>
                <w:rFonts w:ascii="Times New Roman" w:hAnsi="Times New Roman" w:cs="Times New Roman"/>
              </w:rPr>
            </w:pPr>
          </w:p>
        </w:tc>
      </w:tr>
      <w:tr w:rsidR="004E5E0D" w:rsidRPr="001744A4" w:rsidTr="004E5E0D">
        <w:trPr>
          <w:trHeight w:val="638"/>
        </w:trPr>
        <w:tc>
          <w:tcPr>
            <w:tcW w:w="3510" w:type="dxa"/>
          </w:tcPr>
          <w:p w:rsidR="004E5E0D" w:rsidRPr="001744A4" w:rsidRDefault="004E5E0D" w:rsidP="004E5E0D">
            <w:pPr>
              <w:pStyle w:val="Default"/>
              <w:numPr>
                <w:ilvl w:val="0"/>
                <w:numId w:val="1"/>
              </w:numPr>
              <w:ind w:left="426" w:hanging="142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Stopień realizacji </w:t>
            </w:r>
            <w:r w:rsidRPr="009B37FF">
              <w:rPr>
                <w:rFonts w:ascii="Times New Roman" w:hAnsi="Times New Roman" w:cs="Times New Roman"/>
              </w:rPr>
              <w:t xml:space="preserve">planu rozwoju zawodowego </w:t>
            </w:r>
          </w:p>
          <w:p w:rsidR="004E5E0D" w:rsidRPr="001744A4" w:rsidRDefault="004E5E0D" w:rsidP="004E5E0D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</w:p>
          <w:p w:rsidR="004E5E0D" w:rsidRPr="009B37FF" w:rsidRDefault="004E5E0D" w:rsidP="004E5E0D">
            <w:pPr>
              <w:pStyle w:val="Default"/>
              <w:rPr>
                <w:rFonts w:ascii="Times New Roman" w:hAnsi="Times New Roman" w:cs="Times New Roman"/>
              </w:rPr>
            </w:pPr>
            <w:r w:rsidRPr="009B37FF">
              <w:rPr>
                <w:rFonts w:ascii="Times New Roman" w:hAnsi="Times New Roman" w:cs="Times New Roman"/>
                <w:sz w:val="20"/>
              </w:rPr>
              <w:t>(dotyczy oceny pracy nauczyciela stażysty dokonywanej po zakończeniu stażu na stopień nauczyciela kontraktowego)</w:t>
            </w:r>
          </w:p>
        </w:tc>
        <w:tc>
          <w:tcPr>
            <w:tcW w:w="6200" w:type="dxa"/>
          </w:tcPr>
          <w:p w:rsidR="004E5E0D" w:rsidRPr="001744A4" w:rsidRDefault="004E5E0D" w:rsidP="004E5E0D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Zadania ujęte w </w:t>
            </w:r>
            <w:r w:rsidRPr="001744A4">
              <w:rPr>
                <w:rFonts w:ascii="Times New Roman" w:hAnsi="Times New Roman" w:cs="Times New Roman"/>
                <w:i/>
                <w:iCs/>
              </w:rPr>
              <w:t xml:space="preserve">planie rozwoju zawodowego </w:t>
            </w:r>
            <w:r w:rsidRPr="001744A4">
              <w:rPr>
                <w:rFonts w:ascii="Times New Roman" w:hAnsi="Times New Roman" w:cs="Times New Roman"/>
              </w:rPr>
              <w:t>stanowią wskaźniki oceny pracy nauczyciela.</w:t>
            </w:r>
          </w:p>
        </w:tc>
      </w:tr>
    </w:tbl>
    <w:p w:rsidR="00EF31E3" w:rsidRPr="001744A4" w:rsidRDefault="00EF31E3" w:rsidP="001744A4">
      <w:pPr>
        <w:rPr>
          <w:rFonts w:cs="Times New Roman"/>
          <w:szCs w:val="24"/>
        </w:rPr>
      </w:pPr>
    </w:p>
    <w:p w:rsidR="00EF31E3" w:rsidRPr="001744A4" w:rsidRDefault="00EF31E3" w:rsidP="001744A4">
      <w:pPr>
        <w:rPr>
          <w:rFonts w:cs="Times New Roman"/>
          <w:szCs w:val="24"/>
        </w:rPr>
      </w:pPr>
      <w:r w:rsidRPr="001744A4">
        <w:rPr>
          <w:rFonts w:cs="Times New Roman"/>
          <w:szCs w:val="24"/>
        </w:rPr>
        <w:br w:type="page"/>
      </w:r>
    </w:p>
    <w:p w:rsidR="00EF31E3" w:rsidRPr="001744A4" w:rsidRDefault="00EF31E3" w:rsidP="001744A4">
      <w:pPr>
        <w:rPr>
          <w:rFonts w:cs="Times New Roman"/>
          <w:szCs w:val="24"/>
        </w:rPr>
      </w:pPr>
    </w:p>
    <w:p w:rsidR="00EF31E3" w:rsidRPr="001744A4" w:rsidRDefault="00EF31E3" w:rsidP="001744A4">
      <w:pPr>
        <w:rPr>
          <w:rFonts w:cs="Times New Roman"/>
          <w:szCs w:val="24"/>
        </w:rPr>
      </w:pPr>
    </w:p>
    <w:p w:rsidR="003E345D" w:rsidRPr="001744A4" w:rsidRDefault="003E345D" w:rsidP="001744A4">
      <w:pPr>
        <w:rPr>
          <w:rFonts w:cs="Times New Roman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237"/>
      </w:tblGrid>
      <w:tr w:rsidR="00EF31E3" w:rsidRPr="001744A4" w:rsidTr="009B37FF">
        <w:trPr>
          <w:trHeight w:val="93"/>
        </w:trPr>
        <w:tc>
          <w:tcPr>
            <w:tcW w:w="9747" w:type="dxa"/>
            <w:gridSpan w:val="2"/>
          </w:tcPr>
          <w:p w:rsidR="00EF31E3" w:rsidRPr="001744A4" w:rsidRDefault="00EF31E3" w:rsidP="009B37FF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  <w:b/>
                <w:bCs/>
              </w:rPr>
              <w:t>NAUCZYCIELA KONTRAKTOWEGO</w:t>
            </w:r>
          </w:p>
        </w:tc>
      </w:tr>
      <w:tr w:rsidR="00EF31E3" w:rsidRPr="001744A4" w:rsidTr="009B37FF">
        <w:trPr>
          <w:trHeight w:val="208"/>
        </w:trPr>
        <w:tc>
          <w:tcPr>
            <w:tcW w:w="3510" w:type="dxa"/>
            <w:vAlign w:val="center"/>
          </w:tcPr>
          <w:p w:rsidR="00EF31E3" w:rsidRPr="001744A4" w:rsidRDefault="00EF31E3" w:rsidP="009B37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  <w:b/>
                <w:bCs/>
              </w:rPr>
              <w:t>Kryteria oceny pracy określone</w:t>
            </w:r>
          </w:p>
          <w:p w:rsidR="00EF31E3" w:rsidRPr="001744A4" w:rsidRDefault="00EF31E3" w:rsidP="009B37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  <w:b/>
                <w:bCs/>
              </w:rPr>
              <w:t>w</w:t>
            </w:r>
            <w:proofErr w:type="gramEnd"/>
            <w:r w:rsidRPr="001744A4">
              <w:rPr>
                <w:rFonts w:ascii="Times New Roman" w:hAnsi="Times New Roman" w:cs="Times New Roman"/>
                <w:b/>
                <w:bCs/>
              </w:rPr>
              <w:t xml:space="preserve"> § 3 ust. 1 rozporządzenia</w:t>
            </w:r>
          </w:p>
        </w:tc>
        <w:tc>
          <w:tcPr>
            <w:tcW w:w="6237" w:type="dxa"/>
            <w:vAlign w:val="center"/>
          </w:tcPr>
          <w:p w:rsidR="00EF31E3" w:rsidRPr="001744A4" w:rsidRDefault="00EF31E3" w:rsidP="009B37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  <w:b/>
                <w:bCs/>
              </w:rPr>
              <w:t>Wskaźniki oceny pracy</w:t>
            </w:r>
          </w:p>
        </w:tc>
      </w:tr>
      <w:tr w:rsidR="00EF31E3" w:rsidRPr="001744A4" w:rsidTr="009B37FF">
        <w:trPr>
          <w:trHeight w:val="1593"/>
        </w:trPr>
        <w:tc>
          <w:tcPr>
            <w:tcW w:w="3510" w:type="dxa"/>
          </w:tcPr>
          <w:p w:rsidR="009B37FF" w:rsidRDefault="009B37FF" w:rsidP="009B37FF">
            <w:pPr>
              <w:pStyle w:val="Default"/>
              <w:ind w:left="426"/>
              <w:rPr>
                <w:rFonts w:ascii="Times New Roman" w:hAnsi="Times New Roman" w:cs="Times New Roman"/>
              </w:rPr>
            </w:pPr>
          </w:p>
          <w:p w:rsidR="00EF31E3" w:rsidRPr="001744A4" w:rsidRDefault="00EF31E3" w:rsidP="009B37FF">
            <w:pPr>
              <w:pStyle w:val="Default"/>
              <w:numPr>
                <w:ilvl w:val="0"/>
                <w:numId w:val="1"/>
              </w:numPr>
              <w:ind w:left="426" w:hanging="142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Planowanie, organizowanie i prowadzenie zajęć dydaktycznych, wychowawczych i opiekuńczych wynikających ze specyfiki szkoły i zajmowanego stanowiska z wykorzystaniem metod aktywizujących ucznia, w tym narzędzi multimedialnych i informatycznych, dostosowanych do specyfiki prowadzonych zajęć </w:t>
            </w:r>
          </w:p>
        </w:tc>
        <w:tc>
          <w:tcPr>
            <w:tcW w:w="6237" w:type="dxa"/>
          </w:tcPr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Nauczyciel: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10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samodzielnie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planuje, organizuje i prowadzi proces dydaktyczny, wychowawczy i opiekuńczy;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10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dostosowuje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metody aktywizujące do potrzeb rozwojowych i edukacyjnych oraz możliwości uczniów;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10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systematycznie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wykorzystuje narzędzia multimedialne i informatyczne z uwzględnieniem specyfiki prowadzonych zajęć. </w:t>
            </w:r>
          </w:p>
          <w:p w:rsidR="00EF31E3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</w:p>
          <w:p w:rsidR="00DE5F1E" w:rsidRPr="00015F53" w:rsidRDefault="00DE5F1E" w:rsidP="00DE5F1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EF31E3" w:rsidRPr="001744A4" w:rsidTr="009B37FF">
        <w:trPr>
          <w:trHeight w:val="1211"/>
        </w:trPr>
        <w:tc>
          <w:tcPr>
            <w:tcW w:w="3510" w:type="dxa"/>
          </w:tcPr>
          <w:p w:rsidR="009B37FF" w:rsidRDefault="009B37FF" w:rsidP="009B37FF">
            <w:pPr>
              <w:pStyle w:val="Default"/>
              <w:ind w:left="426"/>
              <w:rPr>
                <w:rFonts w:ascii="Times New Roman" w:hAnsi="Times New Roman" w:cs="Times New Roman"/>
              </w:rPr>
            </w:pPr>
          </w:p>
          <w:p w:rsidR="00EF31E3" w:rsidRPr="001744A4" w:rsidRDefault="00EF31E3" w:rsidP="009B37FF">
            <w:pPr>
              <w:pStyle w:val="Default"/>
              <w:numPr>
                <w:ilvl w:val="0"/>
                <w:numId w:val="1"/>
              </w:numPr>
              <w:ind w:left="567" w:hanging="141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Diagnozowanie potrzeb i możliwości ucznia oraz indywidualizowanie pracy z uczniem </w:t>
            </w:r>
          </w:p>
        </w:tc>
        <w:tc>
          <w:tcPr>
            <w:tcW w:w="6237" w:type="dxa"/>
          </w:tcPr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Nauczyciel: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11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planuje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pracę odpowiednio do rozpoznanych potrzeb rozwojowych i edukacyjnych oraz możliwości i zainteresowań uczniów; </w:t>
            </w:r>
          </w:p>
          <w:p w:rsidR="009600DA" w:rsidRPr="009600DA" w:rsidRDefault="00EF31E3" w:rsidP="009600DA">
            <w:pPr>
              <w:pStyle w:val="Default"/>
              <w:numPr>
                <w:ilvl w:val="0"/>
                <w:numId w:val="11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indywidualizuje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proces nauczania; kieruje nim tak, żeby każdy uczeń był zaangażowany i osiągnął sukces na miarę swoich możliwości np. </w:t>
            </w:r>
            <w:r w:rsidRPr="001744A4">
              <w:rPr>
                <w:rFonts w:ascii="Times New Roman" w:hAnsi="Times New Roman" w:cs="Times New Roman"/>
                <w:i/>
                <w:iCs/>
              </w:rPr>
              <w:t xml:space="preserve">zajęcia wspierające, konsultacje, zróżnicowane sprawdziany, prace domowe, dostosowane wymagania edukacyjne, adekwatne do potrzeb metody i formy pracy, realizuje zalecenia poradni psychologiczno-pedagogicznej. </w:t>
            </w:r>
          </w:p>
          <w:p w:rsidR="009600DA" w:rsidRPr="009600DA" w:rsidRDefault="009600DA" w:rsidP="009600DA">
            <w:pPr>
              <w:pStyle w:val="Default"/>
              <w:numPr>
                <w:ilvl w:val="0"/>
                <w:numId w:val="11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9600D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gramStart"/>
            <w:r w:rsidR="00015F53" w:rsidRPr="009600DA">
              <w:rPr>
                <w:rFonts w:ascii="Times New Roman" w:eastAsia="Times New Roman" w:hAnsi="Times New Roman" w:cs="Times New Roman"/>
                <w:lang w:eastAsia="pl-PL"/>
              </w:rPr>
              <w:t>dobiera</w:t>
            </w:r>
            <w:proofErr w:type="gramEnd"/>
            <w:r w:rsidR="00015F53" w:rsidRPr="009600DA">
              <w:rPr>
                <w:rFonts w:ascii="Times New Roman" w:eastAsia="Times New Roman" w:hAnsi="Times New Roman" w:cs="Times New Roman"/>
                <w:lang w:eastAsia="pl-PL"/>
              </w:rPr>
              <w:t xml:space="preserve"> adekwatne narzędzia diagnostyczne;</w:t>
            </w:r>
          </w:p>
          <w:p w:rsidR="00015F53" w:rsidRPr="009600DA" w:rsidRDefault="00015F53" w:rsidP="009600DA">
            <w:pPr>
              <w:pStyle w:val="Default"/>
              <w:numPr>
                <w:ilvl w:val="0"/>
                <w:numId w:val="11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9600DA">
              <w:rPr>
                <w:rFonts w:eastAsia="Times New Roman" w:cs="Times New Roman"/>
                <w:lang w:eastAsia="pl-PL"/>
              </w:rPr>
              <w:t xml:space="preserve"> </w:t>
            </w:r>
            <w:proofErr w:type="gramStart"/>
            <w:r w:rsidRPr="009600DA">
              <w:rPr>
                <w:rFonts w:ascii="Times New Roman" w:eastAsia="Times New Roman" w:hAnsi="Times New Roman" w:cs="Times New Roman"/>
                <w:lang w:eastAsia="pl-PL"/>
              </w:rPr>
              <w:t>wykorzystuje</w:t>
            </w:r>
            <w:proofErr w:type="gramEnd"/>
            <w:r w:rsidRPr="009600DA">
              <w:rPr>
                <w:rFonts w:ascii="Times New Roman" w:eastAsia="Times New Roman" w:hAnsi="Times New Roman" w:cs="Times New Roman"/>
                <w:lang w:eastAsia="pl-PL"/>
              </w:rPr>
              <w:t xml:space="preserve"> wyniki diagnozowania w planowaniu pracy z uczniem;</w:t>
            </w:r>
          </w:p>
          <w:p w:rsidR="00EF31E3" w:rsidRPr="001744A4" w:rsidRDefault="00EF31E3" w:rsidP="009600DA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EF31E3" w:rsidRPr="001744A4" w:rsidTr="009B37FF">
        <w:trPr>
          <w:trHeight w:val="672"/>
        </w:trPr>
        <w:tc>
          <w:tcPr>
            <w:tcW w:w="3510" w:type="dxa"/>
          </w:tcPr>
          <w:p w:rsidR="009B37FF" w:rsidRDefault="009B37FF" w:rsidP="009B37FF">
            <w:pPr>
              <w:pStyle w:val="Default"/>
              <w:ind w:left="567"/>
              <w:rPr>
                <w:rFonts w:ascii="Times New Roman" w:hAnsi="Times New Roman" w:cs="Times New Roman"/>
              </w:rPr>
            </w:pPr>
          </w:p>
          <w:p w:rsidR="00EF31E3" w:rsidRPr="001744A4" w:rsidRDefault="00EF31E3" w:rsidP="009B37FF">
            <w:pPr>
              <w:pStyle w:val="Default"/>
              <w:numPr>
                <w:ilvl w:val="0"/>
                <w:numId w:val="1"/>
              </w:numPr>
              <w:ind w:left="567" w:hanging="141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>Analizowanie własnej pracy, wykorzystywanie wniosków wynikających z tej analizy do doskonalenia procesu dydaktyczno-</w:t>
            </w:r>
            <w:r w:rsidR="009B37FF" w:rsidRPr="001744A4">
              <w:rPr>
                <w:rFonts w:ascii="Times New Roman" w:hAnsi="Times New Roman" w:cs="Times New Roman"/>
              </w:rPr>
              <w:t xml:space="preserve"> wychowawczego i opiekuńczego oraz osiąganie pozytywnych efektów pracy</w:t>
            </w:r>
          </w:p>
        </w:tc>
        <w:tc>
          <w:tcPr>
            <w:tcW w:w="6237" w:type="dxa"/>
          </w:tcPr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Nauczyciel: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12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dokonuje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samooceny pracy; </w:t>
            </w:r>
          </w:p>
          <w:p w:rsidR="009B37FF" w:rsidRPr="001744A4" w:rsidRDefault="00EF31E3" w:rsidP="00CD78F3">
            <w:pPr>
              <w:pStyle w:val="Default"/>
              <w:numPr>
                <w:ilvl w:val="0"/>
                <w:numId w:val="12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do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analizy swojej pracy wykorzystuje opinie uczniów, rodziców </w:t>
            </w:r>
            <w:r w:rsidR="009B37FF" w:rsidRPr="001744A4">
              <w:rPr>
                <w:rFonts w:ascii="Times New Roman" w:hAnsi="Times New Roman" w:cs="Times New Roman"/>
              </w:rPr>
              <w:t xml:space="preserve">i innych nauczycieli; </w:t>
            </w:r>
          </w:p>
          <w:p w:rsidR="009B37FF" w:rsidRDefault="009B37FF" w:rsidP="00CD78F3">
            <w:pPr>
              <w:pStyle w:val="Default"/>
              <w:numPr>
                <w:ilvl w:val="0"/>
                <w:numId w:val="12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uwzględnia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wnioski z analizy swojej pracy i modyfikuje działania dydaktyczno-wychowawcze i opiekuńcze; wdrażane wnioski przyczyniają się do uzyskiwania pozytywnych efektów pracy. </w:t>
            </w:r>
          </w:p>
          <w:p w:rsidR="00EF31E3" w:rsidRPr="001744A4" w:rsidRDefault="00EF31E3" w:rsidP="00DE5F1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F31E3" w:rsidRPr="001744A4" w:rsidTr="009B37FF">
        <w:trPr>
          <w:trHeight w:val="672"/>
        </w:trPr>
        <w:tc>
          <w:tcPr>
            <w:tcW w:w="3510" w:type="dxa"/>
          </w:tcPr>
          <w:p w:rsidR="009B37FF" w:rsidRDefault="009B37FF" w:rsidP="009B37FF">
            <w:pPr>
              <w:pStyle w:val="Default"/>
              <w:ind w:left="567"/>
              <w:rPr>
                <w:rFonts w:ascii="Times New Roman" w:hAnsi="Times New Roman" w:cs="Times New Roman"/>
              </w:rPr>
            </w:pPr>
          </w:p>
          <w:p w:rsidR="00EF31E3" w:rsidRPr="001744A4" w:rsidRDefault="00EF31E3" w:rsidP="009B37FF">
            <w:pPr>
              <w:pStyle w:val="Default"/>
              <w:numPr>
                <w:ilvl w:val="0"/>
                <w:numId w:val="1"/>
              </w:numPr>
              <w:ind w:left="567" w:hanging="141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Wykorzystywanie w pracy wiedzy i umiejętności </w:t>
            </w:r>
            <w:r w:rsidRPr="001744A4">
              <w:rPr>
                <w:rFonts w:ascii="Times New Roman" w:hAnsi="Times New Roman" w:cs="Times New Roman"/>
              </w:rPr>
              <w:lastRenderedPageBreak/>
              <w:t xml:space="preserve">nabytych w wyniku doskonalenia zawodowego </w:t>
            </w:r>
          </w:p>
        </w:tc>
        <w:tc>
          <w:tcPr>
            <w:tcW w:w="6237" w:type="dxa"/>
          </w:tcPr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lastRenderedPageBreak/>
              <w:t xml:space="preserve">Nauczyciel: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13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modyfikuje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dotychczasowe działania w oparciu o wiedzę zdobytą w ramach doskonalenia zawodowego;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13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lastRenderedPageBreak/>
              <w:t>dzieli się zdobytą wiedzą np. w ramach WDN, zespo</w:t>
            </w:r>
            <w:r w:rsidR="009B6914">
              <w:rPr>
                <w:rFonts w:ascii="Times New Roman" w:hAnsi="Times New Roman" w:cs="Times New Roman"/>
              </w:rPr>
              <w:t xml:space="preserve">łów </w:t>
            </w:r>
            <w:proofErr w:type="gramStart"/>
            <w:r w:rsidR="009B6914">
              <w:rPr>
                <w:rFonts w:ascii="Times New Roman" w:hAnsi="Times New Roman" w:cs="Times New Roman"/>
              </w:rPr>
              <w:t xml:space="preserve">nauczycielskich </w:t>
            </w:r>
            <w:r w:rsidRPr="001744A4">
              <w:rPr>
                <w:rFonts w:ascii="Times New Roman" w:hAnsi="Times New Roman" w:cs="Times New Roman"/>
              </w:rPr>
              <w:t xml:space="preserve"> w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szkole; </w:t>
            </w:r>
          </w:p>
          <w:p w:rsidR="00EF31E3" w:rsidRDefault="00EF31E3" w:rsidP="00CD78F3">
            <w:pPr>
              <w:pStyle w:val="Default"/>
              <w:numPr>
                <w:ilvl w:val="0"/>
                <w:numId w:val="13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upowszechnia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efekty pracy wynikające z zastosowania w praktyce wiedzy zdobytej w ramach doskonalenia. </w:t>
            </w:r>
          </w:p>
          <w:p w:rsidR="00DE5F1E" w:rsidRPr="00CD78F3" w:rsidRDefault="00DE5F1E" w:rsidP="00DE5F1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EF31E3" w:rsidRPr="001744A4" w:rsidTr="009B37FF">
        <w:trPr>
          <w:trHeight w:val="672"/>
        </w:trPr>
        <w:tc>
          <w:tcPr>
            <w:tcW w:w="3510" w:type="dxa"/>
          </w:tcPr>
          <w:p w:rsidR="009B37FF" w:rsidRDefault="009B37FF" w:rsidP="009B37FF">
            <w:pPr>
              <w:pStyle w:val="Default"/>
              <w:ind w:left="567"/>
              <w:rPr>
                <w:rFonts w:ascii="Times New Roman" w:hAnsi="Times New Roman" w:cs="Times New Roman"/>
              </w:rPr>
            </w:pPr>
          </w:p>
          <w:p w:rsidR="00EF31E3" w:rsidRPr="001744A4" w:rsidRDefault="00EF31E3" w:rsidP="009B37FF">
            <w:pPr>
              <w:pStyle w:val="Default"/>
              <w:numPr>
                <w:ilvl w:val="0"/>
                <w:numId w:val="1"/>
              </w:numPr>
              <w:ind w:left="567" w:hanging="141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Realizowanie innych zajęć i czynności, o których mowa w art. 42 ust. 2 pkt 2 Karty Nauczyciela, w tym udział w przeprowadzaniu egzaminów, o których mowa w art. 42 ust. 2b pkt 2 Karty Nauczyciela </w:t>
            </w:r>
          </w:p>
        </w:tc>
        <w:tc>
          <w:tcPr>
            <w:tcW w:w="6237" w:type="dxa"/>
          </w:tcPr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Nauczyciel: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14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realizuje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zadania wynikające ze statutu szkoły;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14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z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własnej inicjatywy podejmuje współpracę ze środowiskiem lokalnym;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14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jest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członkiem komisji w szkole lub poza szkołą np.: komisji rekrutacyjnej, egzaminacyjnej (egzamin ósmoklasisty,</w:t>
            </w:r>
            <w:r w:rsidR="009B6914">
              <w:rPr>
                <w:rFonts w:ascii="Times New Roman" w:hAnsi="Times New Roman" w:cs="Times New Roman"/>
              </w:rPr>
              <w:t xml:space="preserve"> egzamin maturalny</w:t>
            </w:r>
            <w:r w:rsidRPr="001744A4">
              <w:rPr>
                <w:rFonts w:ascii="Times New Roman" w:hAnsi="Times New Roman" w:cs="Times New Roman"/>
              </w:rPr>
              <w:t xml:space="preserve">);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14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współpracuje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z instytucjami działającymi na rzecz dziecka i rodziny; </w:t>
            </w:r>
          </w:p>
          <w:p w:rsidR="00EF31E3" w:rsidRDefault="00EF31E3" w:rsidP="00CD78F3">
            <w:pPr>
              <w:pStyle w:val="Default"/>
              <w:numPr>
                <w:ilvl w:val="0"/>
                <w:numId w:val="14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organizuje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wymiany uczniów w ramach programów międzynarodowych. </w:t>
            </w:r>
          </w:p>
          <w:p w:rsidR="00CD78F3" w:rsidRDefault="00CD78F3" w:rsidP="00CD78F3">
            <w:pPr>
              <w:pStyle w:val="Default"/>
              <w:rPr>
                <w:rFonts w:ascii="Times New Roman" w:hAnsi="Times New Roman" w:cs="Times New Roman"/>
              </w:rPr>
            </w:pPr>
          </w:p>
          <w:p w:rsidR="00EF31E3" w:rsidRPr="001744A4" w:rsidRDefault="00EF31E3" w:rsidP="00DE5F1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F31E3" w:rsidRPr="001744A4" w:rsidTr="009B37FF">
        <w:trPr>
          <w:trHeight w:val="672"/>
        </w:trPr>
        <w:tc>
          <w:tcPr>
            <w:tcW w:w="3510" w:type="dxa"/>
          </w:tcPr>
          <w:p w:rsidR="00EF31E3" w:rsidRDefault="00EF31E3" w:rsidP="009B37FF">
            <w:pPr>
              <w:pStyle w:val="Default"/>
              <w:numPr>
                <w:ilvl w:val="0"/>
                <w:numId w:val="1"/>
              </w:numPr>
              <w:ind w:left="567" w:hanging="141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Stopień realizacji planu rozwoju zawodowego </w:t>
            </w:r>
          </w:p>
          <w:p w:rsidR="00BF4313" w:rsidRPr="001744A4" w:rsidRDefault="00BF4313" w:rsidP="00BF4313">
            <w:pPr>
              <w:pStyle w:val="Default"/>
              <w:ind w:left="567"/>
              <w:rPr>
                <w:rFonts w:ascii="Times New Roman" w:hAnsi="Times New Roman" w:cs="Times New Roman"/>
              </w:rPr>
            </w:pPr>
          </w:p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  <w:r w:rsidRPr="00BF4313">
              <w:rPr>
                <w:rFonts w:ascii="Times New Roman" w:hAnsi="Times New Roman" w:cs="Times New Roman"/>
                <w:sz w:val="20"/>
              </w:rPr>
              <w:t xml:space="preserve">(dotyczy oceny pracy nauczyciela kontraktowego dokonywanej po zakończeniu stażu na stopień nauczyciela mianowanego) </w:t>
            </w:r>
          </w:p>
        </w:tc>
        <w:tc>
          <w:tcPr>
            <w:tcW w:w="6237" w:type="dxa"/>
          </w:tcPr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Zadania ujęte w planie rozwoju zawodowego stanowią wskaźniki oceny pracy nauczyciela. </w:t>
            </w:r>
          </w:p>
        </w:tc>
      </w:tr>
    </w:tbl>
    <w:p w:rsidR="00EF31E3" w:rsidRDefault="00EF31E3" w:rsidP="001744A4">
      <w:pPr>
        <w:rPr>
          <w:rFonts w:cs="Times New Roman"/>
          <w:szCs w:val="24"/>
        </w:rPr>
      </w:pPr>
    </w:p>
    <w:p w:rsidR="00BF4313" w:rsidRDefault="00BF4313" w:rsidP="001744A4">
      <w:pPr>
        <w:rPr>
          <w:rFonts w:cs="Times New Roman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237"/>
      </w:tblGrid>
      <w:tr w:rsidR="00BF4313" w:rsidRPr="00BF4313" w:rsidTr="00BF4313">
        <w:trPr>
          <w:trHeight w:val="93"/>
        </w:trPr>
        <w:tc>
          <w:tcPr>
            <w:tcW w:w="9747" w:type="dxa"/>
            <w:gridSpan w:val="2"/>
            <w:vAlign w:val="center"/>
          </w:tcPr>
          <w:p w:rsidR="00BF4313" w:rsidRPr="00BF4313" w:rsidRDefault="00BF4313" w:rsidP="00BF4313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BF4313">
              <w:rPr>
                <w:rFonts w:ascii="Times New Roman" w:hAnsi="Times New Roman" w:cs="Times New Roman"/>
                <w:b/>
                <w:bCs/>
                <w:szCs w:val="20"/>
              </w:rPr>
              <w:t>NAUCZYCIELA MIANOWANEGO</w:t>
            </w:r>
          </w:p>
        </w:tc>
      </w:tr>
      <w:tr w:rsidR="00BF4313" w:rsidRPr="00BF4313" w:rsidTr="00BF4313">
        <w:trPr>
          <w:trHeight w:val="208"/>
        </w:trPr>
        <w:tc>
          <w:tcPr>
            <w:tcW w:w="3510" w:type="dxa"/>
            <w:vAlign w:val="center"/>
          </w:tcPr>
          <w:p w:rsidR="00BF4313" w:rsidRPr="00BF4313" w:rsidRDefault="00BF4313" w:rsidP="00BF4313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BF4313">
              <w:rPr>
                <w:rFonts w:ascii="Times New Roman" w:hAnsi="Times New Roman" w:cs="Times New Roman"/>
                <w:b/>
                <w:bCs/>
                <w:szCs w:val="20"/>
              </w:rPr>
              <w:t>Kryteria oceny pracy określone</w:t>
            </w:r>
          </w:p>
          <w:p w:rsidR="00BF4313" w:rsidRPr="00BF4313" w:rsidRDefault="00BF4313" w:rsidP="00BF4313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BF4313">
              <w:rPr>
                <w:rFonts w:ascii="Times New Roman" w:hAnsi="Times New Roman" w:cs="Times New Roman"/>
                <w:b/>
                <w:bCs/>
                <w:szCs w:val="20"/>
              </w:rPr>
              <w:t>w</w:t>
            </w:r>
            <w:proofErr w:type="gramEnd"/>
            <w:r w:rsidRPr="00BF4313">
              <w:rPr>
                <w:rFonts w:ascii="Times New Roman" w:hAnsi="Times New Roman" w:cs="Times New Roman"/>
                <w:b/>
                <w:bCs/>
                <w:szCs w:val="20"/>
              </w:rPr>
              <w:t xml:space="preserve"> § 4 ust. 1 rozporządzenia</w:t>
            </w:r>
          </w:p>
        </w:tc>
        <w:tc>
          <w:tcPr>
            <w:tcW w:w="6237" w:type="dxa"/>
            <w:vAlign w:val="center"/>
          </w:tcPr>
          <w:p w:rsidR="00BF4313" w:rsidRPr="00BF4313" w:rsidRDefault="00BF4313" w:rsidP="00BF4313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BF4313">
              <w:rPr>
                <w:rFonts w:ascii="Times New Roman" w:hAnsi="Times New Roman" w:cs="Times New Roman"/>
                <w:b/>
                <w:bCs/>
                <w:szCs w:val="20"/>
              </w:rPr>
              <w:t>Wskaźniki oceny pracy</w:t>
            </w:r>
          </w:p>
        </w:tc>
      </w:tr>
      <w:tr w:rsidR="00BF4313" w:rsidRPr="00BF4313" w:rsidTr="00BF4313">
        <w:trPr>
          <w:trHeight w:val="902"/>
        </w:trPr>
        <w:tc>
          <w:tcPr>
            <w:tcW w:w="3510" w:type="dxa"/>
          </w:tcPr>
          <w:p w:rsidR="00BF4313" w:rsidRDefault="00BF4313" w:rsidP="00BF4313">
            <w:pPr>
              <w:pStyle w:val="Default"/>
              <w:ind w:left="709"/>
              <w:rPr>
                <w:rFonts w:ascii="Times New Roman" w:hAnsi="Times New Roman" w:cs="Times New Roman"/>
                <w:szCs w:val="20"/>
              </w:rPr>
            </w:pPr>
          </w:p>
          <w:p w:rsidR="00BF4313" w:rsidRPr="00BF4313" w:rsidRDefault="00BF4313" w:rsidP="00BF4313">
            <w:pPr>
              <w:pStyle w:val="Default"/>
              <w:numPr>
                <w:ilvl w:val="0"/>
                <w:numId w:val="1"/>
              </w:numPr>
              <w:ind w:left="709" w:hanging="142"/>
              <w:rPr>
                <w:rFonts w:ascii="Times New Roman" w:hAnsi="Times New Roman" w:cs="Times New Roman"/>
                <w:szCs w:val="20"/>
              </w:rPr>
            </w:pPr>
            <w:r w:rsidRPr="00BF4313">
              <w:rPr>
                <w:rFonts w:ascii="Times New Roman" w:hAnsi="Times New Roman" w:cs="Times New Roman"/>
                <w:szCs w:val="20"/>
              </w:rPr>
              <w:t xml:space="preserve">Podejmowanie innowacyjnych rozwiązań organizacyjnych, programowych, organizacyjnych lub metodycznych w prowadzeniu zajęć dydaktycznych, </w:t>
            </w:r>
            <w:r w:rsidRPr="001744A4">
              <w:rPr>
                <w:rFonts w:ascii="Times New Roman" w:hAnsi="Times New Roman" w:cs="Times New Roman"/>
              </w:rPr>
              <w:t>wychowawczych i opiekuńczych</w:t>
            </w:r>
          </w:p>
        </w:tc>
        <w:tc>
          <w:tcPr>
            <w:tcW w:w="6237" w:type="dxa"/>
          </w:tcPr>
          <w:p w:rsidR="00BF4313" w:rsidRPr="00BF4313" w:rsidRDefault="00BF4313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BF4313">
              <w:rPr>
                <w:rFonts w:ascii="Times New Roman" w:hAnsi="Times New Roman" w:cs="Times New Roman"/>
                <w:szCs w:val="20"/>
              </w:rPr>
              <w:t xml:space="preserve">Nauczyciel: </w:t>
            </w:r>
          </w:p>
          <w:p w:rsidR="00BF4313" w:rsidRPr="00BF4313" w:rsidRDefault="00BF4313" w:rsidP="00CD78F3">
            <w:pPr>
              <w:pStyle w:val="Default"/>
              <w:numPr>
                <w:ilvl w:val="0"/>
                <w:numId w:val="15"/>
              </w:numPr>
              <w:ind w:left="459" w:hanging="283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BF4313">
              <w:rPr>
                <w:rFonts w:ascii="Times New Roman" w:hAnsi="Times New Roman" w:cs="Times New Roman"/>
                <w:szCs w:val="20"/>
              </w:rPr>
              <w:t>podejmuje</w:t>
            </w:r>
            <w:proofErr w:type="gramEnd"/>
            <w:r w:rsidRPr="00BF4313">
              <w:rPr>
                <w:rFonts w:ascii="Times New Roman" w:hAnsi="Times New Roman" w:cs="Times New Roman"/>
                <w:szCs w:val="20"/>
              </w:rPr>
              <w:t xml:space="preserve"> innowacyjne rozwiązania w zakresie dydaktyki, wprowadzając np. </w:t>
            </w:r>
            <w:r w:rsidRPr="00BF4313">
              <w:rPr>
                <w:rFonts w:ascii="Times New Roman" w:hAnsi="Times New Roman" w:cs="Times New Roman"/>
                <w:i/>
                <w:iCs/>
                <w:szCs w:val="20"/>
              </w:rPr>
              <w:t xml:space="preserve">nowe metody, formy, środki dydaktyczne </w:t>
            </w:r>
            <w:r w:rsidRPr="00BF4313">
              <w:rPr>
                <w:rFonts w:ascii="Times New Roman" w:hAnsi="Times New Roman" w:cs="Times New Roman"/>
                <w:szCs w:val="20"/>
              </w:rPr>
              <w:t xml:space="preserve">wspierające rozwój ucznia; </w:t>
            </w:r>
          </w:p>
          <w:p w:rsidR="00BF4313" w:rsidRPr="00BF4313" w:rsidRDefault="00BF4313" w:rsidP="00CD78F3">
            <w:pPr>
              <w:pStyle w:val="Default"/>
              <w:numPr>
                <w:ilvl w:val="0"/>
                <w:numId w:val="15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BF4313">
              <w:rPr>
                <w:rFonts w:ascii="Times New Roman" w:hAnsi="Times New Roman" w:cs="Times New Roman"/>
                <w:szCs w:val="20"/>
              </w:rPr>
              <w:t>podejmuje</w:t>
            </w:r>
            <w:proofErr w:type="gramEnd"/>
            <w:r w:rsidRPr="00BF4313">
              <w:rPr>
                <w:rFonts w:ascii="Times New Roman" w:hAnsi="Times New Roman" w:cs="Times New Roman"/>
                <w:szCs w:val="20"/>
              </w:rPr>
              <w:t xml:space="preserve"> nowatorskie efektywne działania wychowawcze </w:t>
            </w:r>
            <w:r w:rsidRPr="00BF4313">
              <w:rPr>
                <w:rFonts w:ascii="Times New Roman" w:hAnsi="Times New Roman" w:cs="Times New Roman"/>
              </w:rPr>
              <w:t xml:space="preserve">i opiekuńcze; </w:t>
            </w:r>
          </w:p>
          <w:p w:rsidR="00BF4313" w:rsidRPr="001744A4" w:rsidRDefault="00BF4313" w:rsidP="00CD78F3">
            <w:pPr>
              <w:pStyle w:val="Default"/>
              <w:numPr>
                <w:ilvl w:val="0"/>
                <w:numId w:val="15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wprowadza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nowatorskie rozwiązania usprawniające organizację pracy szkoły </w:t>
            </w:r>
            <w:r w:rsidR="00B2604E">
              <w:rPr>
                <w:rFonts w:ascii="Times New Roman" w:hAnsi="Times New Roman" w:cs="Times New Roman"/>
              </w:rPr>
              <w:t xml:space="preserve">np. </w:t>
            </w:r>
            <w:r w:rsidRPr="001744A4">
              <w:rPr>
                <w:rFonts w:ascii="Times New Roman" w:hAnsi="Times New Roman" w:cs="Times New Roman"/>
                <w:i/>
                <w:iCs/>
              </w:rPr>
              <w:t xml:space="preserve">zagospodarowanie przestrzeni szkolnej; </w:t>
            </w:r>
          </w:p>
          <w:p w:rsidR="00BF4313" w:rsidRPr="001744A4" w:rsidRDefault="00BF4313" w:rsidP="00CD78F3">
            <w:pPr>
              <w:pStyle w:val="Default"/>
              <w:numPr>
                <w:ilvl w:val="0"/>
                <w:numId w:val="15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uczestniczy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we wdrażaniu innowacyjnych rozwiązań w szkole; </w:t>
            </w:r>
          </w:p>
          <w:p w:rsidR="00BF4313" w:rsidRPr="001744A4" w:rsidRDefault="00BF4313" w:rsidP="00CD78F3">
            <w:pPr>
              <w:pStyle w:val="Default"/>
              <w:numPr>
                <w:ilvl w:val="0"/>
                <w:numId w:val="15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wdraża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i realizuje projekty zewnętrzne. </w:t>
            </w:r>
          </w:p>
          <w:p w:rsidR="00BF4313" w:rsidRDefault="00BF4313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</w:p>
          <w:p w:rsidR="00D7211E" w:rsidRPr="00516CB3" w:rsidRDefault="00D7211E" w:rsidP="00D7211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BF4313" w:rsidRPr="00BF4313" w:rsidTr="00BF4313">
        <w:trPr>
          <w:trHeight w:val="902"/>
        </w:trPr>
        <w:tc>
          <w:tcPr>
            <w:tcW w:w="3510" w:type="dxa"/>
            <w:tcBorders>
              <w:bottom w:val="single" w:sz="4" w:space="0" w:color="auto"/>
            </w:tcBorders>
          </w:tcPr>
          <w:p w:rsidR="00BF4313" w:rsidRPr="00BF4313" w:rsidRDefault="00BF4313" w:rsidP="00BF4313">
            <w:pPr>
              <w:pStyle w:val="Default"/>
              <w:ind w:left="709"/>
              <w:rPr>
                <w:rFonts w:ascii="Times New Roman" w:hAnsi="Times New Roman" w:cs="Times New Roman"/>
                <w:szCs w:val="20"/>
              </w:rPr>
            </w:pPr>
          </w:p>
          <w:p w:rsidR="00BF4313" w:rsidRPr="00BF4313" w:rsidRDefault="00BF4313" w:rsidP="00BF4313">
            <w:pPr>
              <w:pStyle w:val="Default"/>
              <w:numPr>
                <w:ilvl w:val="0"/>
                <w:numId w:val="1"/>
              </w:numPr>
              <w:ind w:left="709" w:hanging="142"/>
              <w:rPr>
                <w:rFonts w:ascii="Times New Roman" w:hAnsi="Times New Roman" w:cs="Times New Roman"/>
                <w:szCs w:val="20"/>
              </w:rPr>
            </w:pPr>
            <w:r w:rsidRPr="001744A4">
              <w:rPr>
                <w:rFonts w:ascii="Times New Roman" w:hAnsi="Times New Roman" w:cs="Times New Roman"/>
              </w:rPr>
              <w:t xml:space="preserve">Pobudzanie inicjatyw uczniów przez inspirowanie ich do </w:t>
            </w:r>
            <w:r w:rsidRPr="001744A4">
              <w:rPr>
                <w:rFonts w:ascii="Times New Roman" w:hAnsi="Times New Roman" w:cs="Times New Roman"/>
              </w:rPr>
              <w:lastRenderedPageBreak/>
              <w:t>działań w szkole i środowisku pozaszkolnym oraz sprawowanie opieki nad uczniami podejmującymi te inicjatywy</w:t>
            </w:r>
          </w:p>
          <w:p w:rsidR="00BF4313" w:rsidRPr="00BF4313" w:rsidRDefault="00BF4313" w:rsidP="00BF4313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F4313" w:rsidRPr="001744A4" w:rsidRDefault="00BF4313" w:rsidP="00BF4313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lastRenderedPageBreak/>
              <w:t xml:space="preserve">Nauczyciel: </w:t>
            </w:r>
          </w:p>
          <w:p w:rsidR="00BF4313" w:rsidRPr="001744A4" w:rsidRDefault="00BF4313" w:rsidP="00CD78F3">
            <w:pPr>
              <w:pStyle w:val="Default"/>
              <w:numPr>
                <w:ilvl w:val="0"/>
                <w:numId w:val="16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inspiruje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, przygotowuje uczniów do udziału w konkursach turniejach, olimpiadach, zawodach, uroczystościach, akcjach i innych przedsięwzięciach i </w:t>
            </w:r>
            <w:r w:rsidRPr="001744A4">
              <w:rPr>
                <w:rFonts w:ascii="Times New Roman" w:hAnsi="Times New Roman" w:cs="Times New Roman"/>
              </w:rPr>
              <w:lastRenderedPageBreak/>
              <w:t>sprawuje nad nimi opiekę</w:t>
            </w:r>
            <w:r w:rsidRPr="001744A4">
              <w:rPr>
                <w:rFonts w:ascii="Times New Roman" w:hAnsi="Times New Roman" w:cs="Times New Roman"/>
                <w:i/>
                <w:iCs/>
              </w:rPr>
              <w:t xml:space="preserve">; </w:t>
            </w:r>
          </w:p>
          <w:p w:rsidR="00BF4313" w:rsidRPr="001744A4" w:rsidRDefault="00BF4313" w:rsidP="00CD78F3">
            <w:pPr>
              <w:pStyle w:val="Default"/>
              <w:numPr>
                <w:ilvl w:val="0"/>
                <w:numId w:val="16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monitoruje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przebieg i efekty działań uczniów oraz je upowszechnia. </w:t>
            </w:r>
          </w:p>
          <w:p w:rsidR="00D7211E" w:rsidRPr="00516CB3" w:rsidRDefault="00D7211E" w:rsidP="00D7211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EF31E3" w:rsidRPr="001744A4" w:rsidTr="00BF43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3" w:rsidRDefault="00BF4313" w:rsidP="00BF4313">
            <w:pPr>
              <w:pStyle w:val="Default"/>
              <w:ind w:left="709"/>
              <w:rPr>
                <w:rFonts w:ascii="Times New Roman" w:hAnsi="Times New Roman" w:cs="Times New Roman"/>
              </w:rPr>
            </w:pPr>
          </w:p>
          <w:p w:rsidR="00EF31E3" w:rsidRPr="001744A4" w:rsidRDefault="00EF31E3" w:rsidP="00BF4313">
            <w:pPr>
              <w:pStyle w:val="Default"/>
              <w:numPr>
                <w:ilvl w:val="0"/>
                <w:numId w:val="1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Prowadzenie oraz omawianie zajęć otwartych dla nauczycieli lub rodziców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Nauczyciel: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17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1744A4">
              <w:rPr>
                <w:rFonts w:ascii="Times New Roman" w:hAnsi="Times New Roman" w:cs="Times New Roman"/>
              </w:rPr>
              <w:t>planuje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i prowadzi zajęcia otwarte np. </w:t>
            </w:r>
            <w:r w:rsidRPr="001744A4">
              <w:rPr>
                <w:rFonts w:ascii="Times New Roman" w:hAnsi="Times New Roman" w:cs="Times New Roman"/>
                <w:i/>
                <w:iCs/>
              </w:rPr>
              <w:t xml:space="preserve">lekcje, koła zainteresowań, warsztaty, konferencje; </w:t>
            </w:r>
          </w:p>
          <w:p w:rsidR="00EF31E3" w:rsidRDefault="00EF31E3" w:rsidP="00CD78F3">
            <w:pPr>
              <w:pStyle w:val="Default"/>
              <w:numPr>
                <w:ilvl w:val="0"/>
                <w:numId w:val="17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omawia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zajęcia otwarte i przedstawia wnioski do dalszej pracy oraz je upowszechnia. </w:t>
            </w:r>
          </w:p>
          <w:p w:rsidR="00EF31E3" w:rsidRPr="001744A4" w:rsidRDefault="00EF31E3" w:rsidP="00D7211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F31E3" w:rsidRPr="001744A4" w:rsidTr="00BF43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3" w:rsidRDefault="00BF4313" w:rsidP="00BF4313">
            <w:pPr>
              <w:pStyle w:val="Default"/>
              <w:ind w:left="709"/>
              <w:rPr>
                <w:rFonts w:ascii="Times New Roman" w:hAnsi="Times New Roman" w:cs="Times New Roman"/>
              </w:rPr>
            </w:pPr>
          </w:p>
          <w:p w:rsidR="00EF31E3" w:rsidRPr="001744A4" w:rsidRDefault="00EF31E3" w:rsidP="00BF4313">
            <w:pPr>
              <w:pStyle w:val="Default"/>
              <w:numPr>
                <w:ilvl w:val="0"/>
                <w:numId w:val="1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Wykorzystywanie wiedzy i umiejętności nabytych w wyniku doskonalenia zawodowego do doskonalenia własnej pracy oraz pracy szkoły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Nauczyciel: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18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praktycznie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wykorzystuje nabytą wiedzę i umiejętności we własnej pracy; </w:t>
            </w:r>
          </w:p>
          <w:p w:rsidR="00EF31E3" w:rsidRPr="00516CB3" w:rsidRDefault="00EF31E3" w:rsidP="00CD78F3">
            <w:pPr>
              <w:pStyle w:val="Default"/>
              <w:numPr>
                <w:ilvl w:val="0"/>
                <w:numId w:val="18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zdobyta wiedza i umiejętności przekładają się na </w:t>
            </w:r>
            <w:proofErr w:type="gramStart"/>
            <w:r w:rsidRPr="001744A4">
              <w:rPr>
                <w:rFonts w:ascii="Times New Roman" w:hAnsi="Times New Roman" w:cs="Times New Roman"/>
              </w:rPr>
              <w:t>podniesienie jakości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pracy szkoły</w:t>
            </w:r>
            <w:r w:rsidRPr="001744A4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EF31E3" w:rsidRPr="001744A4" w:rsidRDefault="00EF31E3" w:rsidP="00D7211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F31E3" w:rsidRPr="001744A4" w:rsidTr="00BF43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3" w:rsidRDefault="00BF4313" w:rsidP="00BF4313">
            <w:pPr>
              <w:pStyle w:val="Default"/>
              <w:ind w:left="709"/>
              <w:rPr>
                <w:rFonts w:ascii="Times New Roman" w:hAnsi="Times New Roman" w:cs="Times New Roman"/>
              </w:rPr>
            </w:pPr>
          </w:p>
          <w:p w:rsidR="00EF31E3" w:rsidRPr="001744A4" w:rsidRDefault="00EF31E3" w:rsidP="00BF4313">
            <w:pPr>
              <w:pStyle w:val="Default"/>
              <w:numPr>
                <w:ilvl w:val="0"/>
                <w:numId w:val="1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Realizowanie powierzonych funkcji lub innych zadań zleconych przez dyrektora szkoły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Nauczyciel: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19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planuje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, organizuje, monitoruje swoje działania wynikające z powierzonej funkcji np. </w:t>
            </w:r>
            <w:r w:rsidRPr="001744A4">
              <w:rPr>
                <w:rFonts w:ascii="Times New Roman" w:hAnsi="Times New Roman" w:cs="Times New Roman"/>
                <w:i/>
                <w:iCs/>
              </w:rPr>
              <w:t xml:space="preserve">wychowawcy, opiekuna: stażu, praktyk, samorządu, wolontariatu, przewodniczącego zespołu zadaniowego nauczycieli;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19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wywiązuje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się z powierzonych funkcji np. </w:t>
            </w:r>
            <w:r w:rsidRPr="001744A4">
              <w:rPr>
                <w:rFonts w:ascii="Times New Roman" w:hAnsi="Times New Roman" w:cs="Times New Roman"/>
                <w:i/>
                <w:iCs/>
              </w:rPr>
              <w:t xml:space="preserve">opiekuna: stażu, praktyk, samorządu uczniowskiego, koordynatora projektu, przewodniczącego zespołu;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19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rzetelnie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i terminowo realizuje inne zadania zlecone przez dyrektora. </w:t>
            </w:r>
          </w:p>
          <w:p w:rsidR="00EF31E3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</w:p>
          <w:p w:rsidR="00D7211E" w:rsidRPr="00516CB3" w:rsidRDefault="00D7211E" w:rsidP="00D7211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EF31E3" w:rsidRPr="001744A4" w:rsidTr="00BF43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E3" w:rsidRPr="001744A4" w:rsidRDefault="00EF31E3" w:rsidP="00BF4313">
            <w:pPr>
              <w:pStyle w:val="Default"/>
              <w:numPr>
                <w:ilvl w:val="0"/>
                <w:numId w:val="1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Stopień realizacji </w:t>
            </w:r>
            <w:r w:rsidRPr="001744A4">
              <w:rPr>
                <w:rFonts w:ascii="Times New Roman" w:hAnsi="Times New Roman" w:cs="Times New Roman"/>
                <w:i/>
                <w:iCs/>
              </w:rPr>
              <w:t xml:space="preserve">planu rozwoju zawodowego </w:t>
            </w:r>
          </w:p>
          <w:p w:rsidR="00BF4313" w:rsidRDefault="00BF4313" w:rsidP="001744A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  <w:p w:rsidR="00EF31E3" w:rsidRPr="00BF4313" w:rsidRDefault="00EF31E3" w:rsidP="001744A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BF4313">
              <w:rPr>
                <w:rFonts w:ascii="Times New Roman" w:hAnsi="Times New Roman" w:cs="Times New Roman"/>
                <w:sz w:val="20"/>
              </w:rPr>
              <w:t xml:space="preserve">(dotyczy oceny pracy nauczyciela mianowanego dokonywanej po zakończeniu stażu na stopień nauczyciela dyplomowanego) </w:t>
            </w:r>
          </w:p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Zadania ujęte w </w:t>
            </w:r>
            <w:r w:rsidRPr="001744A4">
              <w:rPr>
                <w:rFonts w:ascii="Times New Roman" w:hAnsi="Times New Roman" w:cs="Times New Roman"/>
                <w:i/>
                <w:iCs/>
              </w:rPr>
              <w:t xml:space="preserve">planie rozwoju zawodowego </w:t>
            </w:r>
            <w:r w:rsidRPr="001744A4">
              <w:rPr>
                <w:rFonts w:ascii="Times New Roman" w:hAnsi="Times New Roman" w:cs="Times New Roman"/>
              </w:rPr>
              <w:t xml:space="preserve">stanowią wskaźniki oceny pracy nauczyciela. </w:t>
            </w:r>
          </w:p>
        </w:tc>
      </w:tr>
    </w:tbl>
    <w:p w:rsidR="00EF31E3" w:rsidRDefault="00EF31E3" w:rsidP="001744A4">
      <w:pPr>
        <w:rPr>
          <w:rFonts w:cs="Times New Roman"/>
          <w:szCs w:val="24"/>
        </w:rPr>
      </w:pPr>
    </w:p>
    <w:p w:rsidR="00DE32D2" w:rsidRPr="001744A4" w:rsidRDefault="00DE32D2" w:rsidP="001744A4">
      <w:pPr>
        <w:rPr>
          <w:rFonts w:cs="Times New Roman"/>
          <w:szCs w:val="24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237"/>
      </w:tblGrid>
      <w:tr w:rsidR="00EF31E3" w:rsidRPr="00BF4313" w:rsidTr="00BF4313">
        <w:trPr>
          <w:trHeight w:val="93"/>
        </w:trPr>
        <w:tc>
          <w:tcPr>
            <w:tcW w:w="9747" w:type="dxa"/>
            <w:gridSpan w:val="2"/>
          </w:tcPr>
          <w:p w:rsidR="00EF31E3" w:rsidRPr="00BF4313" w:rsidRDefault="00EF31E3" w:rsidP="00BF4313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F4313">
              <w:rPr>
                <w:rFonts w:ascii="Times New Roman" w:hAnsi="Times New Roman" w:cs="Times New Roman"/>
                <w:b/>
                <w:bCs/>
                <w:szCs w:val="20"/>
              </w:rPr>
              <w:br w:type="page"/>
              <w:t xml:space="preserve">NAUCZYCIELA DYPLOMOWANEGO </w:t>
            </w:r>
          </w:p>
        </w:tc>
      </w:tr>
      <w:tr w:rsidR="00EF31E3" w:rsidRPr="001744A4" w:rsidTr="00BF4313">
        <w:trPr>
          <w:trHeight w:val="208"/>
        </w:trPr>
        <w:tc>
          <w:tcPr>
            <w:tcW w:w="3510" w:type="dxa"/>
            <w:vAlign w:val="center"/>
          </w:tcPr>
          <w:p w:rsidR="00EF31E3" w:rsidRPr="001744A4" w:rsidRDefault="00EF31E3" w:rsidP="00BF4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  <w:b/>
                <w:bCs/>
              </w:rPr>
              <w:t>Kryteria oceny pracy określone</w:t>
            </w:r>
          </w:p>
          <w:p w:rsidR="00EF31E3" w:rsidRPr="001744A4" w:rsidRDefault="00EF31E3" w:rsidP="00BF4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  <w:b/>
                <w:bCs/>
              </w:rPr>
              <w:t>w</w:t>
            </w:r>
            <w:proofErr w:type="gramEnd"/>
            <w:r w:rsidRPr="001744A4">
              <w:rPr>
                <w:rFonts w:ascii="Times New Roman" w:hAnsi="Times New Roman" w:cs="Times New Roman"/>
                <w:b/>
                <w:bCs/>
              </w:rPr>
              <w:t xml:space="preserve"> § 5 ust. 1 rozporządzenia</w:t>
            </w:r>
          </w:p>
        </w:tc>
        <w:tc>
          <w:tcPr>
            <w:tcW w:w="6237" w:type="dxa"/>
            <w:vAlign w:val="center"/>
          </w:tcPr>
          <w:p w:rsidR="00EF31E3" w:rsidRPr="001744A4" w:rsidRDefault="00EF31E3" w:rsidP="00BF4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  <w:b/>
                <w:bCs/>
              </w:rPr>
              <w:t>Wskaźniki oceny pracy</w:t>
            </w:r>
          </w:p>
        </w:tc>
      </w:tr>
      <w:tr w:rsidR="00EF31E3" w:rsidRPr="001744A4" w:rsidTr="00BF4313">
        <w:trPr>
          <w:trHeight w:val="3093"/>
        </w:trPr>
        <w:tc>
          <w:tcPr>
            <w:tcW w:w="3510" w:type="dxa"/>
          </w:tcPr>
          <w:p w:rsidR="00BF4313" w:rsidRDefault="00BF4313" w:rsidP="00BF4313">
            <w:pPr>
              <w:pStyle w:val="Default"/>
              <w:ind w:left="709"/>
              <w:rPr>
                <w:rFonts w:ascii="Times New Roman" w:hAnsi="Times New Roman" w:cs="Times New Roman"/>
              </w:rPr>
            </w:pPr>
          </w:p>
          <w:p w:rsidR="00EF31E3" w:rsidRPr="001744A4" w:rsidRDefault="00EF31E3" w:rsidP="00BF4313">
            <w:pPr>
              <w:pStyle w:val="Default"/>
              <w:numPr>
                <w:ilvl w:val="0"/>
                <w:numId w:val="1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Ewaluacja własnej pracy dydaktycznej, wychowawczej i opiekuńczej oraz wykorzystywanie jej wyników do doskonalenia własnej pracy i pracy szkoły </w:t>
            </w:r>
          </w:p>
        </w:tc>
        <w:tc>
          <w:tcPr>
            <w:tcW w:w="6237" w:type="dxa"/>
          </w:tcPr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Nauczyciel: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20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monitoruje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swoje działania - diagnozuje poziom swojej pracy, buduje narzędzia pomiaru, wykorzystuje diagnozy szkolne w zależności od potrzeb;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20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prowadzi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regularne badania wyników nauczania dokonując analizy jakościowej i ilościowej, pozyskuje opinię o swojej pracy;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20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analizuje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działania i formułuje wnioski i rekomendacje doskonalące pracę szkoły, wykorzystuje wnioski i wyniki przeprowadzonych badań, wyniki ewaluacji wewnętrznej i zewnętrznej, wnioski z nadzoru pedagogicznego dyrektora szkoły; </w:t>
            </w:r>
          </w:p>
          <w:p w:rsidR="00EF31E3" w:rsidRDefault="00EF31E3" w:rsidP="00CD78F3">
            <w:pPr>
              <w:pStyle w:val="Default"/>
              <w:numPr>
                <w:ilvl w:val="0"/>
                <w:numId w:val="20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modyfikuje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działania adekwatnie do ustalonych wniosków;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20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uzyskuje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wysokie efekty w pracy dydaktycznej, wychowawczej i opiekuńczej – osiąga wysoki poziom nauczania, aktywnie przygotowuje swoich uczniów do udziału w różnego rodzaju konkursach, uczniowie pod jego kierunkiem odnoszą sukcesy;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20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organizuje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imprezy o dużych walorach dydaktycznych i wychowawczych. Osiąga pozytywne efekty w pozalekcyjnej pracy z uczniem;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20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samodzielnie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doskonali swój warsztat zawodowy, podnosi swoje kompetencje (studia, kursy kwalifikacyjne, inne). </w:t>
            </w:r>
          </w:p>
          <w:p w:rsidR="00EF31E3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</w:p>
          <w:p w:rsidR="00D7211E" w:rsidRPr="00516CB3" w:rsidRDefault="00D7211E" w:rsidP="00D7211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EF31E3" w:rsidRPr="001744A4" w:rsidTr="00BF4313">
        <w:trPr>
          <w:trHeight w:val="1658"/>
        </w:trPr>
        <w:tc>
          <w:tcPr>
            <w:tcW w:w="3510" w:type="dxa"/>
          </w:tcPr>
          <w:p w:rsidR="00BF4313" w:rsidRDefault="00BF4313" w:rsidP="00BF4313">
            <w:pPr>
              <w:pStyle w:val="Default"/>
              <w:ind w:left="709"/>
              <w:rPr>
                <w:rFonts w:ascii="Times New Roman" w:hAnsi="Times New Roman" w:cs="Times New Roman"/>
              </w:rPr>
            </w:pPr>
          </w:p>
          <w:p w:rsidR="00EF31E3" w:rsidRPr="001744A4" w:rsidRDefault="00EF31E3" w:rsidP="00BF4313">
            <w:pPr>
              <w:pStyle w:val="Default"/>
              <w:numPr>
                <w:ilvl w:val="0"/>
                <w:numId w:val="1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Efektywne realizowanie zadań na rzecz ucznia we współpracy z podmiotami zewnętrznymi </w:t>
            </w:r>
          </w:p>
        </w:tc>
        <w:tc>
          <w:tcPr>
            <w:tcW w:w="6237" w:type="dxa"/>
          </w:tcPr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Nauczyciel: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we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współpracy z instytucjami i organizacjami, potrafi pobudzić inicjatywę uczniów i nauczycieli poprzez inspirowanie ich do działań widocznych na forum szkolnym i pozaszkolnym. Sprawuje opiekę nad tymi inicjatywami;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dostrzega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, reaguje i rozwiązuje problemy ucznia (samodzielnie lub we współpracy z różnymi instytucjami np.: </w:t>
            </w:r>
            <w:r w:rsidRPr="001744A4">
              <w:rPr>
                <w:rFonts w:ascii="Times New Roman" w:hAnsi="Times New Roman" w:cs="Times New Roman"/>
                <w:i/>
                <w:iCs/>
              </w:rPr>
              <w:t xml:space="preserve">MOPS, OPS, Poradnia Psychologiczno – Pedagogiczna, Poradnia Zdrowia Psychicznego Dzieci i Młodzieży, Straż Miejska, Policja, Sąd Rodzinny i Nieletnich, Zespół Kuratorskiej Służby Sądowej, fundacje, stowarzyszenia, itp.); </w:t>
            </w:r>
          </w:p>
          <w:p w:rsidR="00EF31E3" w:rsidRDefault="00EF31E3" w:rsidP="00CD78F3">
            <w:pPr>
              <w:pStyle w:val="Default"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wychodzi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z inicjatywą pomocy uczniowi i rodzinie. </w:t>
            </w:r>
          </w:p>
          <w:p w:rsidR="00CC42CB" w:rsidRDefault="00CC42CB" w:rsidP="00CC42CB">
            <w:pPr>
              <w:pStyle w:val="Default"/>
              <w:rPr>
                <w:rFonts w:ascii="Times New Roman" w:hAnsi="Times New Roman" w:cs="Times New Roman"/>
              </w:rPr>
            </w:pPr>
          </w:p>
          <w:p w:rsidR="00D7211E" w:rsidRPr="001744A4" w:rsidRDefault="00D7211E" w:rsidP="001744A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F31E3" w:rsidRPr="001744A4" w:rsidTr="00BF4313">
        <w:trPr>
          <w:trHeight w:val="93"/>
        </w:trPr>
        <w:tc>
          <w:tcPr>
            <w:tcW w:w="9747" w:type="dxa"/>
            <w:gridSpan w:val="2"/>
          </w:tcPr>
          <w:p w:rsidR="00EF31E3" w:rsidRPr="001744A4" w:rsidRDefault="00EF31E3" w:rsidP="00BF4313">
            <w:pPr>
              <w:pStyle w:val="Default"/>
              <w:numPr>
                <w:ilvl w:val="0"/>
                <w:numId w:val="1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Dwa z poniższych kryteriów, wskazane przez nauczyciela: </w:t>
            </w:r>
          </w:p>
        </w:tc>
      </w:tr>
      <w:tr w:rsidR="00EF31E3" w:rsidRPr="001744A4" w:rsidTr="00C251FB">
        <w:trPr>
          <w:trHeight w:val="3713"/>
        </w:trPr>
        <w:tc>
          <w:tcPr>
            <w:tcW w:w="3510" w:type="dxa"/>
            <w:tcBorders>
              <w:bottom w:val="single" w:sz="4" w:space="0" w:color="auto"/>
            </w:tcBorders>
          </w:tcPr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a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) opracowywanie i wdrażanie </w:t>
            </w:r>
            <w:r w:rsidR="00BF4313" w:rsidRPr="001744A4">
              <w:rPr>
                <w:rFonts w:ascii="Times New Roman" w:hAnsi="Times New Roman" w:cs="Times New Roman"/>
                <w:color w:val="auto"/>
              </w:rPr>
              <w:t xml:space="preserve">innowacyjnych programów nauczania, programów wychowawczo- profilaktycznych lub innych programów wynikających ze specyfiki szkoły lub zajmowanego stanowiska z uwzględnieniem potrzeb uczniów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F4313" w:rsidRPr="001744A4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Nauczyciel: </w:t>
            </w:r>
          </w:p>
          <w:p w:rsidR="00BF4313" w:rsidRPr="001744A4" w:rsidRDefault="00BF4313" w:rsidP="00CD78F3">
            <w:pPr>
              <w:pStyle w:val="Default"/>
              <w:numPr>
                <w:ilvl w:val="0"/>
                <w:numId w:val="22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opracowuje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program innowacyjny na podstawie rozpoznanych potrzeb uczniów; </w:t>
            </w:r>
          </w:p>
          <w:p w:rsidR="00BF4313" w:rsidRPr="001744A4" w:rsidRDefault="00BF4313" w:rsidP="00CD78F3">
            <w:pPr>
              <w:pStyle w:val="Default"/>
              <w:numPr>
                <w:ilvl w:val="0"/>
                <w:numId w:val="22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wykazuje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się umiejętnością opracowywania i wykorzystania innowacyjnych rozwiązań programowych dydaktycznych, wychowawczych i opiekuńczych oraz profilaktycznych; </w:t>
            </w:r>
          </w:p>
          <w:p w:rsidR="00BF4313" w:rsidRPr="001744A4" w:rsidRDefault="00BF4313" w:rsidP="00CD78F3">
            <w:pPr>
              <w:pStyle w:val="Default"/>
              <w:numPr>
                <w:ilvl w:val="0"/>
                <w:numId w:val="22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wdraża rozwiązania programowe, które skutkują pozytywnymi efektami dla uczniów i przyczyniają się do </w:t>
            </w:r>
            <w:proofErr w:type="gramStart"/>
            <w:r w:rsidRPr="001744A4">
              <w:rPr>
                <w:rFonts w:ascii="Times New Roman" w:hAnsi="Times New Roman" w:cs="Times New Roman"/>
              </w:rPr>
              <w:t>podniesienia jakości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pracy szkoły; </w:t>
            </w:r>
          </w:p>
          <w:p w:rsidR="00EF31E3" w:rsidRDefault="00BF4313" w:rsidP="00CD78F3">
            <w:pPr>
              <w:pStyle w:val="Default"/>
              <w:numPr>
                <w:ilvl w:val="0"/>
                <w:numId w:val="22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opracowuje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i wdraża z sukcesem pedagogicznym własne programy, projekty edukacyjne, nowatorskie rozwiązania metodyczne. </w:t>
            </w:r>
          </w:p>
          <w:p w:rsidR="00CC42CB" w:rsidRDefault="00CC42CB" w:rsidP="00CC42CB">
            <w:pPr>
              <w:pStyle w:val="Default"/>
              <w:rPr>
                <w:rFonts w:ascii="Times New Roman" w:hAnsi="Times New Roman" w:cs="Times New Roman"/>
              </w:rPr>
            </w:pPr>
          </w:p>
          <w:p w:rsidR="00CC42CB" w:rsidRPr="00BF4313" w:rsidRDefault="00CC42CB" w:rsidP="00D7211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F31E3" w:rsidRPr="001744A4" w:rsidTr="00C251FB">
        <w:trPr>
          <w:trHeight w:val="212"/>
        </w:trPr>
        <w:tc>
          <w:tcPr>
            <w:tcW w:w="3510" w:type="dxa"/>
          </w:tcPr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1744A4">
              <w:rPr>
                <w:rFonts w:ascii="Times New Roman" w:hAnsi="Times New Roman" w:cs="Times New Roman"/>
                <w:color w:val="auto"/>
              </w:rPr>
              <w:t>b</w:t>
            </w:r>
            <w:proofErr w:type="gramEnd"/>
            <w:r w:rsidRPr="001744A4">
              <w:rPr>
                <w:rFonts w:ascii="Times New Roman" w:hAnsi="Times New Roman" w:cs="Times New Roman"/>
                <w:color w:val="auto"/>
              </w:rPr>
              <w:t xml:space="preserve">) upowszechnianie dobrych praktyk edukacyjnych, w szczególności przygotowanie autorskiej publikacji z zakresu oświaty </w:t>
            </w:r>
          </w:p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7" w:type="dxa"/>
          </w:tcPr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Nauczyciel: </w:t>
            </w:r>
          </w:p>
          <w:p w:rsidR="00EF31E3" w:rsidRDefault="00EF31E3" w:rsidP="00CD78F3">
            <w:pPr>
              <w:pStyle w:val="Default"/>
              <w:numPr>
                <w:ilvl w:val="0"/>
                <w:numId w:val="23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publikuje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własne opracowania metodyczne i inne adresowane do nauczycieli np. na stronach internetowych, w prasie lub opracował podręcznik, artykuł, materiał metodyczny we współpracy z instytucją naukową lub pod jej patronatem; </w:t>
            </w:r>
          </w:p>
          <w:p w:rsidR="00EF31E3" w:rsidRDefault="00EF31E3" w:rsidP="00CD78F3">
            <w:pPr>
              <w:pStyle w:val="Default"/>
              <w:numPr>
                <w:ilvl w:val="0"/>
                <w:numId w:val="23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wymienia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się doświadczeniami dotyczącymi metodyki nauczania lub rozwiązywania problemów wychowawczych np. w sieciach współpracy i samokształcenia, podczas konferencji, warsztatów, seminariów tematycznych. </w:t>
            </w:r>
          </w:p>
          <w:p w:rsidR="00CC42CB" w:rsidRDefault="00CC42CB" w:rsidP="00CC42CB">
            <w:pPr>
              <w:pStyle w:val="Default"/>
              <w:rPr>
                <w:rFonts w:ascii="Times New Roman" w:hAnsi="Times New Roman" w:cs="Times New Roman"/>
              </w:rPr>
            </w:pPr>
          </w:p>
          <w:p w:rsidR="00CC42CB" w:rsidRPr="00C251FB" w:rsidRDefault="00CC42CB" w:rsidP="00D7211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F31E3" w:rsidRPr="001744A4" w:rsidTr="00C251FB">
        <w:trPr>
          <w:trHeight w:val="212"/>
        </w:trPr>
        <w:tc>
          <w:tcPr>
            <w:tcW w:w="3510" w:type="dxa"/>
          </w:tcPr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744A4">
              <w:rPr>
                <w:rFonts w:ascii="Times New Roman" w:hAnsi="Times New Roman" w:cs="Times New Roman"/>
                <w:color w:val="auto"/>
              </w:rPr>
              <w:t xml:space="preserve">c) przeprowadzenie ewaluacji działań wynikających z pełnionej funkcji lub zadań związanych z oświatą realizowanych poza szkołą oraz wykorzystywanie jej wyników do </w:t>
            </w:r>
            <w:proofErr w:type="gramStart"/>
            <w:r w:rsidRPr="001744A4">
              <w:rPr>
                <w:rFonts w:ascii="Times New Roman" w:hAnsi="Times New Roman" w:cs="Times New Roman"/>
                <w:color w:val="auto"/>
              </w:rPr>
              <w:t>podnoszenia jakości</w:t>
            </w:r>
            <w:proofErr w:type="gramEnd"/>
            <w:r w:rsidRPr="001744A4">
              <w:rPr>
                <w:rFonts w:ascii="Times New Roman" w:hAnsi="Times New Roman" w:cs="Times New Roman"/>
                <w:color w:val="auto"/>
              </w:rPr>
              <w:t xml:space="preserve"> pracy szkoły </w:t>
            </w:r>
          </w:p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7" w:type="dxa"/>
          </w:tcPr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Nauczyciel: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24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współpracuje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z instytucją naukową w zakresie prowadzenia badań z zakresu oświaty i wykorzystuje je we własnej pracy lub pracy szkoły;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24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przeprowadził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autoewaluację działań wynikających z pełnionych funkcji np.: doradcy metodycznego, eksperta komisji ds. awansu zawodowego, członka zespołu interdyscyplinarnego, recenzenta podręczników, członka komisji konkursów przedmiotowych rejonowych lub wojewódzkich, członka komisji dyscyplinarnych;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24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t xml:space="preserve">wdraża rekomendacje skutkujące </w:t>
            </w:r>
            <w:proofErr w:type="gramStart"/>
            <w:r w:rsidRPr="001744A4">
              <w:rPr>
                <w:rFonts w:ascii="Times New Roman" w:hAnsi="Times New Roman" w:cs="Times New Roman"/>
              </w:rPr>
              <w:t>podniesieniem jakości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pracy szkoły w zakresie dydaktyki, wychowania lub opieki, co przynosi wymierne efekty pracy szkoły. </w:t>
            </w:r>
          </w:p>
          <w:p w:rsidR="00EF31E3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</w:p>
          <w:p w:rsidR="00CC42CB" w:rsidRDefault="00CC42CB" w:rsidP="001744A4">
            <w:pPr>
              <w:pStyle w:val="Default"/>
              <w:rPr>
                <w:rFonts w:ascii="Times New Roman" w:hAnsi="Times New Roman" w:cs="Times New Roman"/>
              </w:rPr>
            </w:pPr>
          </w:p>
          <w:p w:rsidR="00CC42CB" w:rsidRPr="001744A4" w:rsidRDefault="00CC42CB" w:rsidP="00D7211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F31E3" w:rsidRPr="001744A4" w:rsidTr="00C251FB">
        <w:trPr>
          <w:trHeight w:val="212"/>
        </w:trPr>
        <w:tc>
          <w:tcPr>
            <w:tcW w:w="3510" w:type="dxa"/>
          </w:tcPr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1744A4">
              <w:rPr>
                <w:rFonts w:ascii="Times New Roman" w:hAnsi="Times New Roman" w:cs="Times New Roman"/>
                <w:color w:val="auto"/>
              </w:rPr>
              <w:t>d</w:t>
            </w:r>
            <w:proofErr w:type="gramEnd"/>
            <w:r w:rsidRPr="001744A4">
              <w:rPr>
                <w:rFonts w:ascii="Times New Roman" w:hAnsi="Times New Roman" w:cs="Times New Roman"/>
                <w:color w:val="auto"/>
              </w:rPr>
              <w:t xml:space="preserve">) współpraca z Centralną Komisją Egzaminacyjną lub okręgową komisją egzaminacyjną, w szczególności w charakterze egzaminatora, autora zadań lub recenzenta, placówkami doskonalenia </w:t>
            </w:r>
            <w:r w:rsidRPr="001744A4">
              <w:rPr>
                <w:rFonts w:ascii="Times New Roman" w:hAnsi="Times New Roman" w:cs="Times New Roman"/>
                <w:color w:val="auto"/>
              </w:rPr>
              <w:lastRenderedPageBreak/>
              <w:t xml:space="preserve">nauczycieli lub szkołami wyższymi w zakresie opieki nad studentami odbywającymi praktyki pedagogiczne </w:t>
            </w:r>
          </w:p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7" w:type="dxa"/>
          </w:tcPr>
          <w:p w:rsidR="00EF31E3" w:rsidRPr="001744A4" w:rsidRDefault="00EF31E3" w:rsidP="001744A4">
            <w:pPr>
              <w:pStyle w:val="Default"/>
              <w:rPr>
                <w:rFonts w:ascii="Times New Roman" w:hAnsi="Times New Roman" w:cs="Times New Roman"/>
              </w:rPr>
            </w:pPr>
            <w:r w:rsidRPr="001744A4">
              <w:rPr>
                <w:rFonts w:ascii="Times New Roman" w:hAnsi="Times New Roman" w:cs="Times New Roman"/>
              </w:rPr>
              <w:lastRenderedPageBreak/>
              <w:t xml:space="preserve">Nauczyciel: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25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wykonuje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zadania egzaminatora OKE, autora zadań, recenzenta CKE lub OKE lub wykonuje inne zadania we współpracy z CKE lub OKE lub </w:t>
            </w:r>
          </w:p>
          <w:p w:rsidR="00EF31E3" w:rsidRPr="001744A4" w:rsidRDefault="00EF31E3" w:rsidP="00CD78F3">
            <w:pPr>
              <w:pStyle w:val="Default"/>
              <w:numPr>
                <w:ilvl w:val="0"/>
                <w:numId w:val="25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współpracuje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z placówkami doskonalenia nauczycieli np. prowadzi warsztaty dla nauczycieli, przyjmuje grupy nauczycieli na wizyty studyjne, opracowuje materiały metodyczne lub inne wspomagające pracę nauczycieli </w:t>
            </w:r>
            <w:r w:rsidRPr="001744A4">
              <w:rPr>
                <w:rFonts w:ascii="Times New Roman" w:hAnsi="Times New Roman" w:cs="Times New Roman"/>
              </w:rPr>
              <w:lastRenderedPageBreak/>
              <w:t xml:space="preserve">lub </w:t>
            </w:r>
          </w:p>
          <w:p w:rsidR="00EF31E3" w:rsidRDefault="00EF31E3" w:rsidP="00CD78F3">
            <w:pPr>
              <w:pStyle w:val="Default"/>
              <w:numPr>
                <w:ilvl w:val="0"/>
                <w:numId w:val="25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gramStart"/>
            <w:r w:rsidRPr="001744A4">
              <w:rPr>
                <w:rFonts w:ascii="Times New Roman" w:hAnsi="Times New Roman" w:cs="Times New Roman"/>
              </w:rPr>
              <w:t>współpracuje</w:t>
            </w:r>
            <w:proofErr w:type="gramEnd"/>
            <w:r w:rsidRPr="001744A4">
              <w:rPr>
                <w:rFonts w:ascii="Times New Roman" w:hAnsi="Times New Roman" w:cs="Times New Roman"/>
              </w:rPr>
              <w:t xml:space="preserve"> ze szkołami wyższymi - pełni funkcję opiekuna praktyk studenckich, prowadzi zajęcia otwarte dla studentów. </w:t>
            </w:r>
          </w:p>
          <w:p w:rsidR="00CC42CB" w:rsidRDefault="00CC42CB" w:rsidP="00CC42CB">
            <w:pPr>
              <w:pStyle w:val="Default"/>
              <w:rPr>
                <w:rFonts w:ascii="Times New Roman" w:hAnsi="Times New Roman" w:cs="Times New Roman"/>
              </w:rPr>
            </w:pPr>
          </w:p>
          <w:p w:rsidR="00EF31E3" w:rsidRPr="001744A4" w:rsidRDefault="00EF31E3" w:rsidP="00D7211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EF31E3" w:rsidRPr="001744A4" w:rsidRDefault="00EF31E3" w:rsidP="001744A4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 w:rsidRPr="001744A4">
        <w:rPr>
          <w:rFonts w:ascii="Times New Roman" w:hAnsi="Times New Roman" w:cs="Times New Roman"/>
          <w:color w:val="auto"/>
        </w:rPr>
        <w:lastRenderedPageBreak/>
        <w:t xml:space="preserve">§ 3 </w:t>
      </w:r>
    </w:p>
    <w:p w:rsidR="00EF31E3" w:rsidRPr="001744A4" w:rsidRDefault="00EF31E3" w:rsidP="001744A4">
      <w:pPr>
        <w:pStyle w:val="Default"/>
        <w:rPr>
          <w:rFonts w:ascii="Times New Roman" w:hAnsi="Times New Roman" w:cs="Times New Roman"/>
        </w:rPr>
      </w:pPr>
      <w:r w:rsidRPr="001744A4">
        <w:rPr>
          <w:rFonts w:ascii="Times New Roman" w:hAnsi="Times New Roman" w:cs="Times New Roman"/>
        </w:rPr>
        <w:t xml:space="preserve">1. Poziom spełniania każdego kryterium jest oceniany w skali od 0 do 3 punktów, z zastosowaniem wskaźników oceny pracy. Jeśli wskaźnik nie występuje ze względu na specyfikę stanowiska pracy nauczyciela, to kryterium jest oceniane w odniesieniu do pozostałych wskaźników. </w:t>
      </w:r>
    </w:p>
    <w:p w:rsidR="00EF31E3" w:rsidRPr="001744A4" w:rsidRDefault="00EF31E3" w:rsidP="001744A4">
      <w:pPr>
        <w:pStyle w:val="Default"/>
        <w:rPr>
          <w:rFonts w:ascii="Times New Roman" w:hAnsi="Times New Roman" w:cs="Times New Roman"/>
        </w:rPr>
      </w:pPr>
    </w:p>
    <w:p w:rsidR="00EF31E3" w:rsidRPr="001744A4" w:rsidRDefault="00EF31E3" w:rsidP="001744A4">
      <w:pPr>
        <w:pStyle w:val="Default"/>
        <w:rPr>
          <w:rFonts w:ascii="Times New Roman" w:hAnsi="Times New Roman" w:cs="Times New Roman"/>
        </w:rPr>
      </w:pPr>
      <w:r w:rsidRPr="001744A4">
        <w:rPr>
          <w:rFonts w:ascii="Times New Roman" w:hAnsi="Times New Roman" w:cs="Times New Roman"/>
        </w:rPr>
        <w:t xml:space="preserve">2. Poziom spełniania kryteriów oceny pracy nauczyciela ustala się według wzoru: </w:t>
      </w:r>
    </w:p>
    <w:p w:rsidR="00EF31E3" w:rsidRPr="001744A4" w:rsidRDefault="00EF31E3" w:rsidP="001744A4">
      <w:pPr>
        <w:pStyle w:val="Default"/>
        <w:rPr>
          <w:rFonts w:ascii="Times New Roman" w:hAnsi="Times New Roman" w:cs="Times New Roman"/>
        </w:rPr>
      </w:pPr>
    </w:p>
    <w:p w:rsidR="00EF31E3" w:rsidRPr="001744A4" w:rsidRDefault="00EF31E3" w:rsidP="001744A4">
      <w:pPr>
        <w:pStyle w:val="Default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Z</m:t>
          </m:r>
          <m:r>
            <w:rPr>
              <w:rFonts w:ascii="Cambria Math" w:hAnsi="Times New Roman" w:cs="Times New Roman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</w:rPr>
                <m:t>+</m:t>
              </m:r>
              <m:r>
                <w:rPr>
                  <w:rFonts w:ascii="Times New Roman" w:hAnsi="Times New Roman" w:cs="Times New Roman"/>
                </w:rPr>
                <m:t>…</m:t>
              </m:r>
              <m:r>
                <w:rPr>
                  <w:rFonts w:ascii="Cambria Math" w:hAnsi="Times New Roman" w:cs="Times New Roman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  <m:r>
                    <w:rPr>
                      <w:rFonts w:ascii="Cambria Math" w:hAnsi="Times New Roman" w:cs="Times New Roman"/>
                    </w:rPr>
                    <m:t xml:space="preserve"> 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Y</m:t>
              </m:r>
            </m:den>
          </m:f>
          <m:r>
            <w:rPr>
              <w:rFonts w:ascii="Cambria Math" w:hAnsi="Times New Roman" w:cs="Times New Roman"/>
            </w:rPr>
            <m:t xml:space="preserve"> </m:t>
          </m:r>
          <m:r>
            <w:rPr>
              <w:rFonts w:ascii="Cambria Math" w:hAnsi="Cambria Math" w:cs="Times New Roman"/>
            </w:rPr>
            <m:t>x</m:t>
          </m:r>
          <m:r>
            <w:rPr>
              <w:rFonts w:ascii="Cambria Math" w:hAnsi="Times New Roman" w:cs="Times New Roman"/>
            </w:rPr>
            <m:t xml:space="preserve"> 100%</m:t>
          </m:r>
        </m:oMath>
      </m:oMathPara>
    </w:p>
    <w:p w:rsidR="00EF31E3" w:rsidRPr="001744A4" w:rsidRDefault="00EF31E3" w:rsidP="001744A4">
      <w:pPr>
        <w:pStyle w:val="Default"/>
        <w:rPr>
          <w:rFonts w:ascii="Times New Roman" w:hAnsi="Times New Roman" w:cs="Times New Roman"/>
        </w:rPr>
      </w:pPr>
      <w:proofErr w:type="gramStart"/>
      <w:r w:rsidRPr="001744A4">
        <w:rPr>
          <w:rFonts w:ascii="Times New Roman" w:hAnsi="Times New Roman" w:cs="Times New Roman"/>
        </w:rPr>
        <w:t>gdzie</w:t>
      </w:r>
      <w:proofErr w:type="gramEnd"/>
      <w:r w:rsidRPr="001744A4">
        <w:rPr>
          <w:rFonts w:ascii="Times New Roman" w:hAnsi="Times New Roman" w:cs="Times New Roman"/>
        </w:rPr>
        <w:t xml:space="preserve">: </w:t>
      </w:r>
    </w:p>
    <w:p w:rsidR="00EF31E3" w:rsidRPr="001744A4" w:rsidRDefault="00EF31E3" w:rsidP="001744A4">
      <w:pPr>
        <w:pStyle w:val="Default"/>
        <w:rPr>
          <w:rFonts w:ascii="Times New Roman" w:hAnsi="Times New Roman" w:cs="Times New Roman"/>
        </w:rPr>
      </w:pPr>
      <w:r w:rsidRPr="001744A4">
        <w:rPr>
          <w:rFonts w:ascii="Times New Roman" w:hAnsi="Times New Roman" w:cs="Times New Roman"/>
        </w:rPr>
        <w:t xml:space="preserve">Z - oznacza ustalony poziom spełniania kryteriów oceny pracy nauczyciela, </w:t>
      </w:r>
    </w:p>
    <w:p w:rsidR="00EF31E3" w:rsidRPr="001744A4" w:rsidRDefault="00EF31E3" w:rsidP="001744A4">
      <w:pPr>
        <w:pStyle w:val="Default"/>
        <w:rPr>
          <w:rFonts w:ascii="Times New Roman" w:hAnsi="Times New Roman" w:cs="Times New Roman"/>
        </w:rPr>
      </w:pPr>
      <w:proofErr w:type="gramStart"/>
      <w:r w:rsidRPr="001744A4">
        <w:rPr>
          <w:rFonts w:ascii="Times New Roman" w:hAnsi="Times New Roman" w:cs="Times New Roman"/>
        </w:rPr>
        <w:t xml:space="preserve">X1 , </w:t>
      </w:r>
      <w:proofErr w:type="gramEnd"/>
      <w:r w:rsidRPr="001744A4">
        <w:rPr>
          <w:rFonts w:ascii="Times New Roman" w:hAnsi="Times New Roman" w:cs="Times New Roman"/>
        </w:rPr>
        <w:t xml:space="preserve">X2 , … </w:t>
      </w:r>
      <w:proofErr w:type="spellStart"/>
      <w:r w:rsidRPr="001744A4">
        <w:rPr>
          <w:rFonts w:ascii="Times New Roman" w:hAnsi="Times New Roman" w:cs="Times New Roman"/>
        </w:rPr>
        <w:t>Xn</w:t>
      </w:r>
      <w:proofErr w:type="spellEnd"/>
      <w:r w:rsidRPr="001744A4">
        <w:rPr>
          <w:rFonts w:ascii="Times New Roman" w:hAnsi="Times New Roman" w:cs="Times New Roman"/>
        </w:rPr>
        <w:t xml:space="preserve"> - oznacza liczbę punktów uzyskanych za poszczególne kryteria, </w:t>
      </w:r>
    </w:p>
    <w:p w:rsidR="00EF31E3" w:rsidRDefault="00EF31E3" w:rsidP="001744A4">
      <w:pPr>
        <w:rPr>
          <w:rFonts w:cs="Times New Roman"/>
          <w:szCs w:val="24"/>
        </w:rPr>
      </w:pPr>
      <w:r w:rsidRPr="001744A4">
        <w:rPr>
          <w:rFonts w:cs="Times New Roman"/>
          <w:szCs w:val="24"/>
        </w:rPr>
        <w:t>Y - oznacza maksymalną liczbę punktów do uzyskania przez nauczyciela.</w:t>
      </w:r>
    </w:p>
    <w:p w:rsidR="00A10E49" w:rsidRDefault="00A10E49" w:rsidP="001744A4">
      <w:pPr>
        <w:rPr>
          <w:rFonts w:cs="Times New Roman"/>
          <w:szCs w:val="24"/>
        </w:rPr>
      </w:pPr>
    </w:p>
    <w:p w:rsidR="00A10E49" w:rsidRDefault="00A10E49" w:rsidP="001744A4">
      <w:pPr>
        <w:rPr>
          <w:rFonts w:cs="Times New Roman"/>
          <w:szCs w:val="24"/>
        </w:rPr>
      </w:pPr>
    </w:p>
    <w:p w:rsidR="00A10E49" w:rsidRPr="00A10E49" w:rsidRDefault="00A10E49" w:rsidP="001744A4">
      <w:pPr>
        <w:rPr>
          <w:rFonts w:cs="Times New Roman"/>
          <w:b/>
          <w:szCs w:val="24"/>
        </w:rPr>
      </w:pPr>
      <w:r w:rsidRPr="00A10E49">
        <w:rPr>
          <w:rFonts w:cs="Times New Roman"/>
          <w:b/>
          <w:szCs w:val="24"/>
        </w:rPr>
        <w:t>.</w:t>
      </w:r>
    </w:p>
    <w:sectPr w:rsidR="00A10E49" w:rsidRPr="00A10E49" w:rsidSect="00A228FC">
      <w:footerReference w:type="default" r:id="rId9"/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13" w:rsidRDefault="00D42F13" w:rsidP="00CC42CB">
      <w:r>
        <w:separator/>
      </w:r>
    </w:p>
  </w:endnote>
  <w:endnote w:type="continuationSeparator" w:id="0">
    <w:p w:rsidR="00D42F13" w:rsidRDefault="00D42F13" w:rsidP="00CC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834454"/>
      <w:docPartObj>
        <w:docPartGallery w:val="Page Numbers (Bottom of Page)"/>
        <w:docPartUnique/>
      </w:docPartObj>
    </w:sdtPr>
    <w:sdtEndPr/>
    <w:sdtContent>
      <w:p w:rsidR="00CC42CB" w:rsidRDefault="00912A2A">
        <w:pPr>
          <w:pStyle w:val="Stopka"/>
          <w:jc w:val="right"/>
        </w:pPr>
        <w:r>
          <w:fldChar w:fldCharType="begin"/>
        </w:r>
        <w:r w:rsidR="00CC42CB">
          <w:instrText>PAGE   \* MERGEFORMAT</w:instrText>
        </w:r>
        <w:r>
          <w:fldChar w:fldCharType="separate"/>
        </w:r>
        <w:r w:rsidR="00B2604E">
          <w:rPr>
            <w:noProof/>
          </w:rPr>
          <w:t>2</w:t>
        </w:r>
        <w:r>
          <w:fldChar w:fldCharType="end"/>
        </w:r>
      </w:p>
    </w:sdtContent>
  </w:sdt>
  <w:p w:rsidR="00CC42CB" w:rsidRDefault="00CC42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13" w:rsidRDefault="00D42F13" w:rsidP="00CC42CB">
      <w:r>
        <w:separator/>
      </w:r>
    </w:p>
  </w:footnote>
  <w:footnote w:type="continuationSeparator" w:id="0">
    <w:p w:rsidR="00D42F13" w:rsidRDefault="00D42F13" w:rsidP="00CC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C8"/>
    <w:multiLevelType w:val="hybridMultilevel"/>
    <w:tmpl w:val="AD9A8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A22813"/>
    <w:multiLevelType w:val="hybridMultilevel"/>
    <w:tmpl w:val="AD9A8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866F5D"/>
    <w:multiLevelType w:val="multilevel"/>
    <w:tmpl w:val="0660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95F36"/>
    <w:multiLevelType w:val="multilevel"/>
    <w:tmpl w:val="CBD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02442"/>
    <w:multiLevelType w:val="hybridMultilevel"/>
    <w:tmpl w:val="AD9A8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6C6D4D"/>
    <w:multiLevelType w:val="hybridMultilevel"/>
    <w:tmpl w:val="AD9A8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5E2FF0"/>
    <w:multiLevelType w:val="multilevel"/>
    <w:tmpl w:val="AB1E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94F90"/>
    <w:multiLevelType w:val="hybridMultilevel"/>
    <w:tmpl w:val="AD9A8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8057E4"/>
    <w:multiLevelType w:val="multilevel"/>
    <w:tmpl w:val="0584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275631"/>
    <w:multiLevelType w:val="multilevel"/>
    <w:tmpl w:val="E03A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0A6839"/>
    <w:multiLevelType w:val="multilevel"/>
    <w:tmpl w:val="4FF0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22584C"/>
    <w:multiLevelType w:val="multilevel"/>
    <w:tmpl w:val="4DE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364CF0"/>
    <w:multiLevelType w:val="multilevel"/>
    <w:tmpl w:val="AB72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C05A8B"/>
    <w:multiLevelType w:val="hybridMultilevel"/>
    <w:tmpl w:val="7C5AF7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93C3A7B"/>
    <w:multiLevelType w:val="multilevel"/>
    <w:tmpl w:val="7630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D90073"/>
    <w:multiLevelType w:val="multilevel"/>
    <w:tmpl w:val="E562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724AD6"/>
    <w:multiLevelType w:val="multilevel"/>
    <w:tmpl w:val="6176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EC3CBE"/>
    <w:multiLevelType w:val="hybridMultilevel"/>
    <w:tmpl w:val="AD9A8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0D0E3A"/>
    <w:multiLevelType w:val="multilevel"/>
    <w:tmpl w:val="CD76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AB2ABE"/>
    <w:multiLevelType w:val="hybridMultilevel"/>
    <w:tmpl w:val="AD9A8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7D72C37"/>
    <w:multiLevelType w:val="multilevel"/>
    <w:tmpl w:val="E7E0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D24AF7"/>
    <w:multiLevelType w:val="hybridMultilevel"/>
    <w:tmpl w:val="AD9A8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B2C7676"/>
    <w:multiLevelType w:val="hybridMultilevel"/>
    <w:tmpl w:val="AD9A8B2A"/>
    <w:lvl w:ilvl="0" w:tplc="04150011">
      <w:start w:val="1"/>
      <w:numFmt w:val="decimal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>
    <w:nsid w:val="2D350D88"/>
    <w:multiLevelType w:val="multilevel"/>
    <w:tmpl w:val="BA8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BC271D"/>
    <w:multiLevelType w:val="multilevel"/>
    <w:tmpl w:val="7392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99561E"/>
    <w:multiLevelType w:val="hybridMultilevel"/>
    <w:tmpl w:val="AD9A8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324332E"/>
    <w:multiLevelType w:val="multilevel"/>
    <w:tmpl w:val="359E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DE28F6"/>
    <w:multiLevelType w:val="hybridMultilevel"/>
    <w:tmpl w:val="AD9A8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83502C8"/>
    <w:multiLevelType w:val="multilevel"/>
    <w:tmpl w:val="BBF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B434FF"/>
    <w:multiLevelType w:val="multilevel"/>
    <w:tmpl w:val="A0DE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BB703B"/>
    <w:multiLevelType w:val="multilevel"/>
    <w:tmpl w:val="C2D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A20CE9"/>
    <w:multiLevelType w:val="hybridMultilevel"/>
    <w:tmpl w:val="AD9A8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4181E91"/>
    <w:multiLevelType w:val="hybridMultilevel"/>
    <w:tmpl w:val="AD9A8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4B91EAE"/>
    <w:multiLevelType w:val="hybridMultilevel"/>
    <w:tmpl w:val="AD9A8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58C43EF"/>
    <w:multiLevelType w:val="multilevel"/>
    <w:tmpl w:val="EC36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B120A3"/>
    <w:multiLevelType w:val="hybridMultilevel"/>
    <w:tmpl w:val="AD9A8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BD15B6B"/>
    <w:multiLevelType w:val="multilevel"/>
    <w:tmpl w:val="D2DA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09322A"/>
    <w:multiLevelType w:val="multilevel"/>
    <w:tmpl w:val="0660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E0424CA"/>
    <w:multiLevelType w:val="multilevel"/>
    <w:tmpl w:val="47F6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34A1405"/>
    <w:multiLevelType w:val="hybridMultilevel"/>
    <w:tmpl w:val="AD9A8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B0E6F50"/>
    <w:multiLevelType w:val="hybridMultilevel"/>
    <w:tmpl w:val="AD9A8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D350017"/>
    <w:multiLevelType w:val="hybridMultilevel"/>
    <w:tmpl w:val="810C31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0E827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8B5745"/>
    <w:multiLevelType w:val="hybridMultilevel"/>
    <w:tmpl w:val="AD9A8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3377994"/>
    <w:multiLevelType w:val="multilevel"/>
    <w:tmpl w:val="ECF8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5077F5E"/>
    <w:multiLevelType w:val="hybridMultilevel"/>
    <w:tmpl w:val="AD9A8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70B6E19"/>
    <w:multiLevelType w:val="hybridMultilevel"/>
    <w:tmpl w:val="99F4B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944BDD"/>
    <w:multiLevelType w:val="multilevel"/>
    <w:tmpl w:val="29A2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920420B"/>
    <w:multiLevelType w:val="multilevel"/>
    <w:tmpl w:val="C4C0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9A6612A"/>
    <w:multiLevelType w:val="multilevel"/>
    <w:tmpl w:val="9BE8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B4631FB"/>
    <w:multiLevelType w:val="hybridMultilevel"/>
    <w:tmpl w:val="AD9A8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BF033E9"/>
    <w:multiLevelType w:val="multilevel"/>
    <w:tmpl w:val="7AA4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C886550"/>
    <w:multiLevelType w:val="multilevel"/>
    <w:tmpl w:val="F8A4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E130ED4"/>
    <w:multiLevelType w:val="multilevel"/>
    <w:tmpl w:val="31B6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289398D"/>
    <w:multiLevelType w:val="hybridMultilevel"/>
    <w:tmpl w:val="AD9A8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4FD61AC"/>
    <w:multiLevelType w:val="multilevel"/>
    <w:tmpl w:val="BEEC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88C5715"/>
    <w:multiLevelType w:val="hybridMultilevel"/>
    <w:tmpl w:val="AD9A8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8F226C1"/>
    <w:multiLevelType w:val="multilevel"/>
    <w:tmpl w:val="E898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9074A95"/>
    <w:multiLevelType w:val="multilevel"/>
    <w:tmpl w:val="F5EE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9B72FEE"/>
    <w:multiLevelType w:val="multilevel"/>
    <w:tmpl w:val="EEB6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A9D3AF3"/>
    <w:multiLevelType w:val="multilevel"/>
    <w:tmpl w:val="6164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D046846"/>
    <w:multiLevelType w:val="hybridMultilevel"/>
    <w:tmpl w:val="AD9A8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45"/>
  </w:num>
  <w:num w:numId="3">
    <w:abstractNumId w:val="35"/>
  </w:num>
  <w:num w:numId="4">
    <w:abstractNumId w:val="21"/>
  </w:num>
  <w:num w:numId="5">
    <w:abstractNumId w:val="31"/>
  </w:num>
  <w:num w:numId="6">
    <w:abstractNumId w:val="1"/>
  </w:num>
  <w:num w:numId="7">
    <w:abstractNumId w:val="53"/>
  </w:num>
  <w:num w:numId="8">
    <w:abstractNumId w:val="5"/>
  </w:num>
  <w:num w:numId="9">
    <w:abstractNumId w:val="49"/>
  </w:num>
  <w:num w:numId="10">
    <w:abstractNumId w:val="44"/>
  </w:num>
  <w:num w:numId="11">
    <w:abstractNumId w:val="0"/>
  </w:num>
  <w:num w:numId="12">
    <w:abstractNumId w:val="55"/>
  </w:num>
  <w:num w:numId="13">
    <w:abstractNumId w:val="4"/>
  </w:num>
  <w:num w:numId="14">
    <w:abstractNumId w:val="25"/>
  </w:num>
  <w:num w:numId="15">
    <w:abstractNumId w:val="19"/>
  </w:num>
  <w:num w:numId="16">
    <w:abstractNumId w:val="40"/>
  </w:num>
  <w:num w:numId="17">
    <w:abstractNumId w:val="22"/>
  </w:num>
  <w:num w:numId="18">
    <w:abstractNumId w:val="42"/>
  </w:num>
  <w:num w:numId="19">
    <w:abstractNumId w:val="32"/>
  </w:num>
  <w:num w:numId="20">
    <w:abstractNumId w:val="39"/>
  </w:num>
  <w:num w:numId="21">
    <w:abstractNumId w:val="27"/>
  </w:num>
  <w:num w:numId="22">
    <w:abstractNumId w:val="33"/>
  </w:num>
  <w:num w:numId="23">
    <w:abstractNumId w:val="60"/>
  </w:num>
  <w:num w:numId="24">
    <w:abstractNumId w:val="17"/>
  </w:num>
  <w:num w:numId="25">
    <w:abstractNumId w:val="7"/>
  </w:num>
  <w:num w:numId="26">
    <w:abstractNumId w:val="30"/>
  </w:num>
  <w:num w:numId="27">
    <w:abstractNumId w:val="3"/>
  </w:num>
  <w:num w:numId="28">
    <w:abstractNumId w:val="9"/>
  </w:num>
  <w:num w:numId="29">
    <w:abstractNumId w:val="6"/>
  </w:num>
  <w:num w:numId="30">
    <w:abstractNumId w:val="56"/>
  </w:num>
  <w:num w:numId="31">
    <w:abstractNumId w:val="12"/>
  </w:num>
  <w:num w:numId="32">
    <w:abstractNumId w:val="47"/>
  </w:num>
  <w:num w:numId="33">
    <w:abstractNumId w:val="48"/>
  </w:num>
  <w:num w:numId="34">
    <w:abstractNumId w:val="38"/>
  </w:num>
  <w:num w:numId="35">
    <w:abstractNumId w:val="14"/>
  </w:num>
  <w:num w:numId="36">
    <w:abstractNumId w:val="54"/>
  </w:num>
  <w:num w:numId="37">
    <w:abstractNumId w:val="58"/>
  </w:num>
  <w:num w:numId="38">
    <w:abstractNumId w:val="24"/>
  </w:num>
  <w:num w:numId="39">
    <w:abstractNumId w:val="11"/>
  </w:num>
  <w:num w:numId="40">
    <w:abstractNumId w:val="50"/>
  </w:num>
  <w:num w:numId="41">
    <w:abstractNumId w:val="20"/>
  </w:num>
  <w:num w:numId="42">
    <w:abstractNumId w:val="57"/>
  </w:num>
  <w:num w:numId="43">
    <w:abstractNumId w:val="15"/>
  </w:num>
  <w:num w:numId="44">
    <w:abstractNumId w:val="34"/>
  </w:num>
  <w:num w:numId="45">
    <w:abstractNumId w:val="28"/>
  </w:num>
  <w:num w:numId="46">
    <w:abstractNumId w:val="8"/>
  </w:num>
  <w:num w:numId="47">
    <w:abstractNumId w:val="59"/>
  </w:num>
  <w:num w:numId="48">
    <w:abstractNumId w:val="16"/>
  </w:num>
  <w:num w:numId="49">
    <w:abstractNumId w:val="43"/>
  </w:num>
  <w:num w:numId="50">
    <w:abstractNumId w:val="36"/>
  </w:num>
  <w:num w:numId="51">
    <w:abstractNumId w:val="52"/>
  </w:num>
  <w:num w:numId="52">
    <w:abstractNumId w:val="46"/>
  </w:num>
  <w:num w:numId="53">
    <w:abstractNumId w:val="29"/>
  </w:num>
  <w:num w:numId="54">
    <w:abstractNumId w:val="26"/>
  </w:num>
  <w:num w:numId="55">
    <w:abstractNumId w:val="51"/>
  </w:num>
  <w:num w:numId="56">
    <w:abstractNumId w:val="13"/>
  </w:num>
  <w:num w:numId="57">
    <w:abstractNumId w:val="18"/>
  </w:num>
  <w:num w:numId="58">
    <w:abstractNumId w:val="23"/>
  </w:num>
  <w:num w:numId="59">
    <w:abstractNumId w:val="2"/>
  </w:num>
  <w:num w:numId="60">
    <w:abstractNumId w:val="10"/>
  </w:num>
  <w:num w:numId="61">
    <w:abstractNumId w:val="3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E3"/>
    <w:rsid w:val="00015F53"/>
    <w:rsid w:val="0006778F"/>
    <w:rsid w:val="000A1178"/>
    <w:rsid w:val="000E1162"/>
    <w:rsid w:val="00110898"/>
    <w:rsid w:val="001706B2"/>
    <w:rsid w:val="001744A4"/>
    <w:rsid w:val="001A0EB8"/>
    <w:rsid w:val="0029258C"/>
    <w:rsid w:val="00373744"/>
    <w:rsid w:val="003E345D"/>
    <w:rsid w:val="004B2C2A"/>
    <w:rsid w:val="004E5E0D"/>
    <w:rsid w:val="00516CB3"/>
    <w:rsid w:val="005D3466"/>
    <w:rsid w:val="00611821"/>
    <w:rsid w:val="00623923"/>
    <w:rsid w:val="00671E28"/>
    <w:rsid w:val="006A57EF"/>
    <w:rsid w:val="00722BA0"/>
    <w:rsid w:val="007656DD"/>
    <w:rsid w:val="0079304D"/>
    <w:rsid w:val="007B3047"/>
    <w:rsid w:val="007B74FC"/>
    <w:rsid w:val="00814BFA"/>
    <w:rsid w:val="00821CBF"/>
    <w:rsid w:val="00912A2A"/>
    <w:rsid w:val="00922E50"/>
    <w:rsid w:val="009600DA"/>
    <w:rsid w:val="009B37FF"/>
    <w:rsid w:val="009B6914"/>
    <w:rsid w:val="00A10E49"/>
    <w:rsid w:val="00A228FC"/>
    <w:rsid w:val="00A26F55"/>
    <w:rsid w:val="00A31759"/>
    <w:rsid w:val="00B2604E"/>
    <w:rsid w:val="00BB4675"/>
    <w:rsid w:val="00BC1CE1"/>
    <w:rsid w:val="00BF4313"/>
    <w:rsid w:val="00C251FB"/>
    <w:rsid w:val="00CC42CB"/>
    <w:rsid w:val="00CD78F3"/>
    <w:rsid w:val="00D42F13"/>
    <w:rsid w:val="00D7211E"/>
    <w:rsid w:val="00DE32D2"/>
    <w:rsid w:val="00DE5F1E"/>
    <w:rsid w:val="00EF31E3"/>
    <w:rsid w:val="00F5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31E3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1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1E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F31E3"/>
    <w:rPr>
      <w:color w:val="808080"/>
    </w:rPr>
  </w:style>
  <w:style w:type="paragraph" w:styleId="NormalnyWeb">
    <w:name w:val="Normal (Web)"/>
    <w:basedOn w:val="Normalny"/>
    <w:uiPriority w:val="99"/>
    <w:unhideWhenUsed/>
    <w:rsid w:val="00A31759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42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4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2CB"/>
  </w:style>
  <w:style w:type="paragraph" w:styleId="Stopka">
    <w:name w:val="footer"/>
    <w:basedOn w:val="Normalny"/>
    <w:link w:val="StopkaZnak"/>
    <w:uiPriority w:val="99"/>
    <w:unhideWhenUsed/>
    <w:rsid w:val="00CC4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31E3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1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1E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F31E3"/>
    <w:rPr>
      <w:color w:val="808080"/>
    </w:rPr>
  </w:style>
  <w:style w:type="paragraph" w:styleId="NormalnyWeb">
    <w:name w:val="Normal (Web)"/>
    <w:basedOn w:val="Normalny"/>
    <w:uiPriority w:val="99"/>
    <w:unhideWhenUsed/>
    <w:rsid w:val="00A31759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42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4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2CB"/>
  </w:style>
  <w:style w:type="paragraph" w:styleId="Stopka">
    <w:name w:val="footer"/>
    <w:basedOn w:val="Normalny"/>
    <w:link w:val="StopkaZnak"/>
    <w:uiPriority w:val="99"/>
    <w:unhideWhenUsed/>
    <w:rsid w:val="00CC4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179EA-28B3-426F-B3DB-AC3B9B52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2479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5 im. Jana Pawła II w Lublinie</Company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Grażyna Długosz</cp:lastModifiedBy>
  <cp:revision>2</cp:revision>
  <dcterms:created xsi:type="dcterms:W3CDTF">2018-10-29T13:01:00Z</dcterms:created>
  <dcterms:modified xsi:type="dcterms:W3CDTF">2018-10-29T13:01:00Z</dcterms:modified>
</cp:coreProperties>
</file>