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3F" w:rsidRDefault="00CD353F" w:rsidP="00CD353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Lublin, 14.06.2023r. </w:t>
      </w:r>
    </w:p>
    <w:p w:rsidR="00CD353F" w:rsidRDefault="00CD353F" w:rsidP="00CD35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W/235/23 </w:t>
      </w:r>
    </w:p>
    <w:p w:rsidR="00CD353F" w:rsidRDefault="00CD353F" w:rsidP="00CD353F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informuje, iż w postępowaniu o udzielenie zamówienia publicznego na </w:t>
      </w:r>
      <w:r>
        <w:rPr>
          <w:rFonts w:ascii="Arial" w:hAnsi="Arial" w:cs="Arial"/>
          <w:b/>
          <w:sz w:val="24"/>
          <w:szCs w:val="24"/>
        </w:rPr>
        <w:t xml:space="preserve">Dostawę artykułów do sprzątania, chemii gospodarczej, worków na śmieci, spożywczych oraz artykułów jednorazowych, środków toaletowych, środków profesjonalnych, papieru i ręczników jednorazowych dla Domu Pomocy Społecznej „KALINA” w Lublinie, z możliwością składania ofert częściowych na część A, B, C, D, E, F </w:t>
      </w:r>
      <w:r>
        <w:rPr>
          <w:rFonts w:ascii="Arial" w:hAnsi="Arial" w:cs="Arial"/>
          <w:sz w:val="24"/>
          <w:szCs w:val="24"/>
        </w:rPr>
        <w:t>wpłynęło następujące zapytanie:</w:t>
      </w:r>
    </w:p>
    <w:p w:rsidR="00CD353F" w:rsidRDefault="00CD353F" w:rsidP="00CD353F">
      <w:pPr>
        <w:pStyle w:val="v1msonormal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1A poz. 5 szczotka do </w:t>
      </w:r>
      <w:proofErr w:type="spellStart"/>
      <w:r>
        <w:rPr>
          <w:rFonts w:ascii="Arial" w:hAnsi="Arial" w:cs="Arial"/>
        </w:rPr>
        <w:t>wc</w:t>
      </w:r>
      <w:proofErr w:type="spellEnd"/>
      <w:r>
        <w:rPr>
          <w:rFonts w:ascii="Arial" w:hAnsi="Arial" w:cs="Arial"/>
        </w:rPr>
        <w:t>- czy szczotka ma posiadać pojemnik?</w:t>
      </w:r>
    </w:p>
    <w:p w:rsidR="00CD353F" w:rsidRDefault="00CD353F" w:rsidP="00CD353F">
      <w:pPr>
        <w:pStyle w:val="v1msonormal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1A poz.6 ściągaczka gumowa do podłóg- czy ściągaczka ma być </w:t>
      </w:r>
      <w:r>
        <w:rPr>
          <w:rFonts w:ascii="Arial" w:hAnsi="Arial" w:cs="Arial"/>
        </w:rPr>
        <w:br/>
        <w:t>z trzonkiem, oraz jakie wymiary powinna posiadać?</w:t>
      </w:r>
    </w:p>
    <w:p w:rsidR="00CD353F" w:rsidRDefault="00CD353F" w:rsidP="00CD353F">
      <w:pPr>
        <w:pStyle w:val="v1msonormal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1C poz.8 woreczki HDPE 1000 szt.  - jakich rozmiarów mają być woreczki?</w:t>
      </w:r>
    </w:p>
    <w:p w:rsidR="00CD353F" w:rsidRDefault="00CD353F" w:rsidP="00CD353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Odpowiedź </w:t>
      </w:r>
    </w:p>
    <w:p w:rsidR="00CD353F" w:rsidRDefault="00CD353F" w:rsidP="00CD353F">
      <w:pPr>
        <w:pStyle w:val="Akapitzlist"/>
        <w:numPr>
          <w:ilvl w:val="0"/>
          <w:numId w:val="2"/>
        </w:numPr>
        <w:spacing w:line="360" w:lineRule="auto"/>
        <w:ind w:left="98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Tak. Szczotka do WC ma posiadać pojemnik. </w:t>
      </w:r>
    </w:p>
    <w:p w:rsidR="00CD353F" w:rsidRDefault="00CD353F" w:rsidP="00CD353F">
      <w:pPr>
        <w:pStyle w:val="Akapitzlist"/>
        <w:numPr>
          <w:ilvl w:val="0"/>
          <w:numId w:val="2"/>
        </w:numPr>
        <w:spacing w:line="360" w:lineRule="auto"/>
        <w:ind w:left="98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Tak. Ściągaczka do podłóg ma posiadać trzonek. Wymiary ściągaczki do podłóg: 40 cm.  </w:t>
      </w:r>
    </w:p>
    <w:p w:rsidR="00CD353F" w:rsidRDefault="00CD353F" w:rsidP="00CD353F">
      <w:pPr>
        <w:pStyle w:val="Akapitzlist"/>
        <w:numPr>
          <w:ilvl w:val="0"/>
          <w:numId w:val="2"/>
        </w:numPr>
        <w:spacing w:line="360" w:lineRule="auto"/>
        <w:ind w:left="98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Woreczki HDPE 1000 szt. powinny być następujących rozmiarów: 18x4x35 (26x35). </w:t>
      </w:r>
    </w:p>
    <w:p w:rsidR="00CD353F" w:rsidRDefault="00CD353F" w:rsidP="00CD353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informuje o zmianie załączników Nr 1A – Formularz cenowy – artykuły do sprzątania oraz Załącznik Nr 1C – Formularz cenowy – worki na śmieci, spożywcze oraz artykuły jednorazowe.   </w:t>
      </w:r>
    </w:p>
    <w:p w:rsidR="00CD353F" w:rsidRDefault="00CD353F" w:rsidP="00CD353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W związku z powyższym Zamawiający informuje, iż  wydłuża termin składania ofert do dnia </w:t>
      </w:r>
      <w:r>
        <w:rPr>
          <w:rFonts w:ascii="Arial" w:hAnsi="Arial" w:cs="Arial"/>
          <w:b/>
          <w:sz w:val="24"/>
          <w:szCs w:val="24"/>
        </w:rPr>
        <w:t>20.06.2023r</w:t>
      </w:r>
      <w:r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b/>
          <w:sz w:val="24"/>
          <w:szCs w:val="24"/>
        </w:rPr>
        <w:t>godz. 9:00</w:t>
      </w:r>
      <w:r>
        <w:rPr>
          <w:rFonts w:ascii="Arial" w:hAnsi="Arial" w:cs="Arial"/>
          <w:sz w:val="24"/>
          <w:szCs w:val="24"/>
        </w:rPr>
        <w:t xml:space="preserve"> oraz wyznacza termin otwarcia ofert na dzień 20.06.2023r. do godz. 09:30. </w:t>
      </w:r>
    </w:p>
    <w:bookmarkEnd w:id="0"/>
    <w:p w:rsidR="00CD353F" w:rsidRDefault="00CD353F" w:rsidP="00CD353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Przedłużenie terminu składania ofert podyktowane jest niezbędnym dodatkowym czasem na wprowadzenie zmian w ofertach. </w:t>
      </w:r>
    </w:p>
    <w:p w:rsidR="00CD353F" w:rsidRDefault="00CD353F" w:rsidP="00CD353F">
      <w:pPr>
        <w:spacing w:line="240" w:lineRule="exact"/>
        <w:ind w:right="425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Andrzej Łaba</w:t>
      </w:r>
    </w:p>
    <w:p w:rsidR="00CD353F" w:rsidRDefault="00CD353F" w:rsidP="00CD353F">
      <w:pPr>
        <w:spacing w:line="240" w:lineRule="exact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Dyrektor</w:t>
      </w:r>
    </w:p>
    <w:p w:rsidR="00CD353F" w:rsidRDefault="00CD353F" w:rsidP="00CD353F">
      <w:pPr>
        <w:spacing w:line="240" w:lineRule="exact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Domu Pomocy Społecznej „Kalina”</w:t>
      </w:r>
    </w:p>
    <w:p w:rsidR="00CD353F" w:rsidRDefault="00CD353F" w:rsidP="00CD353F">
      <w:pPr>
        <w:spacing w:line="240" w:lineRule="exact"/>
        <w:ind w:right="992"/>
        <w:contextualSpacing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w Lublinie</w:t>
      </w:r>
      <w:r>
        <w:rPr>
          <w:b/>
        </w:rPr>
        <w:t xml:space="preserve"> </w:t>
      </w:r>
    </w:p>
    <w:p w:rsidR="00CD353F" w:rsidRDefault="00CD353F" w:rsidP="00CD353F"/>
    <w:p w:rsidR="00C022B4" w:rsidRDefault="00C022B4"/>
    <w:sectPr w:rsidR="00C0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13B80"/>
    <w:multiLevelType w:val="hybridMultilevel"/>
    <w:tmpl w:val="061E15BE"/>
    <w:lvl w:ilvl="0" w:tplc="6450EC5A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B3818B7"/>
    <w:multiLevelType w:val="hybridMultilevel"/>
    <w:tmpl w:val="ACEC6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3F"/>
    <w:rsid w:val="00B079C5"/>
    <w:rsid w:val="00C022B4"/>
    <w:rsid w:val="00CD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89215-F2CD-4252-A84C-2673EB39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53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53F"/>
    <w:pPr>
      <w:ind w:left="720"/>
      <w:contextualSpacing/>
    </w:pPr>
  </w:style>
  <w:style w:type="paragraph" w:customStyle="1" w:styleId="v1msonormal">
    <w:name w:val="v1msonormal"/>
    <w:basedOn w:val="Normalny"/>
    <w:rsid w:val="00CD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Admin1 Kalina</cp:lastModifiedBy>
  <cp:revision>1</cp:revision>
  <dcterms:created xsi:type="dcterms:W3CDTF">2023-06-14T13:07:00Z</dcterms:created>
  <dcterms:modified xsi:type="dcterms:W3CDTF">2023-06-14T13:11:00Z</dcterms:modified>
</cp:coreProperties>
</file>