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811D41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 w:rsidRPr="00811D41">
        <w:rPr>
          <w:rFonts w:ascii="Arial" w:hAnsi="Arial" w:cs="Arial"/>
          <w:b/>
          <w:sz w:val="24"/>
          <w:szCs w:val="24"/>
        </w:rPr>
        <w:t xml:space="preserve">Dostawę </w:t>
      </w:r>
      <w:r w:rsidR="00811D41" w:rsidRPr="00811D41">
        <w:rPr>
          <w:rFonts w:ascii="Arial" w:hAnsi="Arial" w:cs="Arial"/>
          <w:b/>
          <w:sz w:val="24"/>
          <w:szCs w:val="24"/>
        </w:rPr>
        <w:t>worków na śmieci, spożywczych oraz artykułów jednorazowych</w:t>
      </w:r>
      <w:r w:rsidR="00811D41" w:rsidRPr="00811D41">
        <w:rPr>
          <w:sz w:val="24"/>
          <w:szCs w:val="24"/>
        </w:rPr>
        <w:t xml:space="preserve"> </w:t>
      </w:r>
      <w:r w:rsidR="0087476C" w:rsidRPr="00811D41">
        <w:rPr>
          <w:rFonts w:ascii="Arial" w:hAnsi="Arial" w:cs="Arial"/>
          <w:b/>
          <w:sz w:val="24"/>
          <w:szCs w:val="24"/>
        </w:rPr>
        <w:t xml:space="preserve">dla </w:t>
      </w:r>
      <w:r w:rsidR="00C52052" w:rsidRPr="00811D41">
        <w:rPr>
          <w:rFonts w:ascii="Arial" w:hAnsi="Arial" w:cs="Arial"/>
          <w:b/>
          <w:sz w:val="24"/>
          <w:szCs w:val="24"/>
        </w:rPr>
        <w:t>Domu Pomocy Społecznej „Kalina” w Lublinie</w:t>
      </w:r>
      <w:r w:rsidRPr="00811D41">
        <w:rPr>
          <w:rFonts w:ascii="Arial" w:hAnsi="Arial" w:cs="Arial"/>
          <w:b/>
          <w:sz w:val="24"/>
          <w:szCs w:val="24"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  <w:bookmarkStart w:id="1" w:name="_GoBack"/>
      <w:bookmarkEnd w:id="1"/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A455B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1D41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461F-6BB3-4663-A8CE-20B44924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2020-11-02T09:41:00Z</cp:lastPrinted>
  <dcterms:created xsi:type="dcterms:W3CDTF">2022-01-17T15:51:00Z</dcterms:created>
  <dcterms:modified xsi:type="dcterms:W3CDTF">2022-01-17T15:51:00Z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