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C2" w:rsidRPr="00424C07" w:rsidRDefault="005463CD" w:rsidP="00593AC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16</w:t>
      </w:r>
      <w:r w:rsidR="00593AC2">
        <w:rPr>
          <w:rFonts w:ascii="Arial" w:hAnsi="Arial" w:cs="Arial"/>
          <w:sz w:val="24"/>
          <w:szCs w:val="24"/>
        </w:rPr>
        <w:t>.12.2022</w:t>
      </w:r>
      <w:r w:rsidR="00593AC2" w:rsidRPr="00424C07">
        <w:rPr>
          <w:rFonts w:ascii="Arial" w:hAnsi="Arial" w:cs="Arial"/>
          <w:sz w:val="24"/>
          <w:szCs w:val="24"/>
        </w:rPr>
        <w:t xml:space="preserve"> r. </w:t>
      </w:r>
    </w:p>
    <w:p w:rsidR="00593AC2" w:rsidRPr="00424C07" w:rsidRDefault="00593AC2" w:rsidP="00593AC2">
      <w:pPr>
        <w:jc w:val="center"/>
        <w:rPr>
          <w:rFonts w:ascii="Arial" w:hAnsi="Arial" w:cs="Arial"/>
          <w:sz w:val="24"/>
          <w:szCs w:val="24"/>
        </w:rPr>
      </w:pPr>
    </w:p>
    <w:p w:rsidR="00593AC2" w:rsidRPr="00424C07" w:rsidRDefault="00593AC2" w:rsidP="00593AC2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593AC2" w:rsidRPr="00424C07" w:rsidRDefault="00593AC2" w:rsidP="00593AC2">
      <w:pPr>
        <w:jc w:val="center"/>
        <w:rPr>
          <w:rFonts w:ascii="Arial" w:hAnsi="Arial" w:cs="Arial"/>
          <w:sz w:val="24"/>
          <w:szCs w:val="24"/>
        </w:rPr>
      </w:pPr>
    </w:p>
    <w:p w:rsidR="00593AC2" w:rsidRDefault="00593AC2" w:rsidP="00593AC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Pr="00424C07">
        <w:rPr>
          <w:rFonts w:ascii="Arial" w:hAnsi="Arial" w:cs="Arial"/>
          <w:sz w:val="24"/>
          <w:szCs w:val="24"/>
        </w:rPr>
        <w:t xml:space="preserve"> 84 informuje, iż w w</w:t>
      </w:r>
      <w:r>
        <w:rPr>
          <w:rFonts w:ascii="Arial" w:hAnsi="Arial" w:cs="Arial"/>
          <w:sz w:val="24"/>
          <w:szCs w:val="24"/>
        </w:rPr>
        <w:t xml:space="preserve">yniku wewnętrznego postępowania na dostawę rękawic jednorazowych, medycznych wybrana </w:t>
      </w:r>
      <w:r w:rsidRPr="00424C07">
        <w:rPr>
          <w:rFonts w:ascii="Arial" w:hAnsi="Arial" w:cs="Arial"/>
          <w:sz w:val="24"/>
          <w:szCs w:val="24"/>
        </w:rPr>
        <w:t>została oferta złożona przez:</w:t>
      </w:r>
    </w:p>
    <w:p w:rsidR="00593AC2" w:rsidRPr="00971733" w:rsidRDefault="00593AC2" w:rsidP="00593AC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Medasept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Spółka Akcyjna </w:t>
      </w:r>
    </w:p>
    <w:p w:rsidR="00593AC2" w:rsidRPr="00971733" w:rsidRDefault="00593AC2" w:rsidP="00593AC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Forteczna 19</w:t>
      </w:r>
    </w:p>
    <w:p w:rsidR="00593AC2" w:rsidRDefault="00593AC2" w:rsidP="00593AC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61-362 Poznań </w:t>
      </w:r>
    </w:p>
    <w:p w:rsidR="00593AC2" w:rsidRDefault="00593AC2" w:rsidP="00593AC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3AC2" w:rsidRDefault="00593AC2" w:rsidP="00593AC2">
      <w:pPr>
        <w:contextualSpacing/>
        <w:rPr>
          <w:rFonts w:ascii="Arial" w:hAnsi="Arial" w:cs="Arial"/>
          <w:sz w:val="24"/>
          <w:szCs w:val="24"/>
        </w:rPr>
      </w:pPr>
    </w:p>
    <w:p w:rsidR="00593AC2" w:rsidRDefault="00593AC2" w:rsidP="00593AC2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1F48A3" w:rsidRDefault="001F48A3" w:rsidP="001F48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Andrzej Łaba </w:t>
      </w:r>
    </w:p>
    <w:p w:rsidR="001F48A3" w:rsidRDefault="001F48A3" w:rsidP="001F48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Dyrektor </w:t>
      </w:r>
    </w:p>
    <w:p w:rsidR="001F48A3" w:rsidRDefault="001F48A3" w:rsidP="001F48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Domu Pomocy Społecznej „Kalina”</w:t>
      </w:r>
    </w:p>
    <w:p w:rsidR="001F48A3" w:rsidRPr="001F48A3" w:rsidRDefault="001F48A3" w:rsidP="001F48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w Lublinie </w:t>
      </w:r>
    </w:p>
    <w:sectPr w:rsidR="001F48A3" w:rsidRPr="001F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2"/>
    <w:rsid w:val="001F48A3"/>
    <w:rsid w:val="005463CD"/>
    <w:rsid w:val="00593AC2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9117-E2CC-466A-9A36-95507A4E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2022-12-15T11:23:00Z</cp:lastPrinted>
  <dcterms:created xsi:type="dcterms:W3CDTF">2022-12-15T11:19:00Z</dcterms:created>
  <dcterms:modified xsi:type="dcterms:W3CDTF">2022-12-16T12:58:00Z</dcterms:modified>
</cp:coreProperties>
</file>