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252EB9">
        <w:rPr>
          <w:rFonts w:ascii="Arial" w:hAnsi="Arial" w:cs="Arial"/>
          <w:b/>
          <w:bCs/>
          <w:sz w:val="24"/>
          <w:szCs w:val="24"/>
        </w:rPr>
        <w:t>odbiór odpadów komunalnych z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 w:rsidRPr="00201D1B">
        <w:rPr>
          <w:rFonts w:ascii="Arial" w:hAnsi="Arial" w:cs="Arial"/>
          <w:sz w:val="24"/>
          <w:szCs w:val="24"/>
        </w:rPr>
        <w:t xml:space="preserve"> </w:t>
      </w:r>
      <w:r w:rsidR="00201D1B" w:rsidRPr="008655B5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252EB9"/>
    <w:rsid w:val="004517D8"/>
    <w:rsid w:val="008570F2"/>
    <w:rsid w:val="00897EFC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2021-12-02T15:02:00Z</dcterms:created>
  <dcterms:modified xsi:type="dcterms:W3CDTF">2021-12-02T15:20:00Z</dcterms:modified>
</cp:coreProperties>
</file>