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B" w:rsidRDefault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Lublin, dnia 30.09.2021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F741EB" w:rsidRDefault="00F741EB">
      <w:pPr>
        <w:rPr>
          <w:rFonts w:ascii="Arial" w:hAnsi="Arial" w:cs="Arial"/>
          <w:sz w:val="24"/>
          <w:szCs w:val="24"/>
        </w:rPr>
      </w:pPr>
    </w:p>
    <w:p w:rsidR="00F741EB" w:rsidRDefault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F741EB" w:rsidRP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 w:rsidRPr="00963763">
        <w:rPr>
          <w:rFonts w:ascii="Arial" w:hAnsi="Arial" w:cs="Arial"/>
          <w:b/>
          <w:sz w:val="24"/>
          <w:szCs w:val="24"/>
        </w:rPr>
        <w:t>dla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29.09.2021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Dzień dobry,</w:t>
      </w:r>
    </w:p>
    <w:p w:rsidR="00F741EB" w:rsidRDefault="00F741EB" w:rsidP="0061371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F741EB">
        <w:rPr>
          <w:rFonts w:ascii="Arial" w:hAnsi="Arial" w:cs="Arial"/>
          <w:sz w:val="24"/>
          <w:szCs w:val="24"/>
        </w:rPr>
        <w:t>czy</w:t>
      </w:r>
      <w:proofErr w:type="gramEnd"/>
      <w:r w:rsidRPr="00F741EB">
        <w:rPr>
          <w:rFonts w:ascii="Arial" w:hAnsi="Arial" w:cs="Arial"/>
          <w:sz w:val="24"/>
          <w:szCs w:val="24"/>
        </w:rPr>
        <w:t xml:space="preserve"> Zamawiający dopuści zamiennie do pozycji nr 6: BARIEROWE WYSOKIE OCHRANIACZE NA OBUWIE KAT III TYP PB (6) b o gramaturze 55-60gr z dodatkową warstwą laminatu zapewniają większą ochronę. Ściągacz pod kolanem, oznaczenie CE, z normą EN 14126</w:t>
      </w:r>
      <w:r>
        <w:rPr>
          <w:rFonts w:ascii="Arial" w:hAnsi="Arial" w:cs="Arial"/>
          <w:sz w:val="24"/>
          <w:szCs w:val="24"/>
        </w:rPr>
        <w:t>”</w:t>
      </w:r>
    </w:p>
    <w:bookmarkEnd w:id="0"/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odpowiada:</w:t>
      </w:r>
    </w:p>
    <w:p w:rsidR="00453C05" w:rsidRDefault="00453C05" w:rsidP="0061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dopuści zamiennie barierowych</w:t>
      </w:r>
      <w:r w:rsidRPr="00F74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wysokich</w:t>
      </w:r>
      <w:r w:rsidRPr="00F74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ochraniaczy na obuwie</w:t>
      </w:r>
      <w:r w:rsidRPr="00F741EB">
        <w:rPr>
          <w:rFonts w:ascii="Arial" w:hAnsi="Arial" w:cs="Arial"/>
          <w:sz w:val="24"/>
          <w:szCs w:val="24"/>
        </w:rPr>
        <w:t xml:space="preserve"> KAT III TYP PB (6) b o gramaturze 55-60gr z dodatkową warstwą laminatu zapewniają większą ochronę. Ściągacz pod kolanem,</w:t>
      </w:r>
      <w:r>
        <w:rPr>
          <w:rFonts w:ascii="Arial" w:hAnsi="Arial" w:cs="Arial"/>
          <w:sz w:val="24"/>
          <w:szCs w:val="24"/>
        </w:rPr>
        <w:t xml:space="preserve"> oznaczenie CE, z normą EN 14126.</w:t>
      </w:r>
    </w:p>
    <w:p w:rsidR="00F741EB" w:rsidRPr="00F741EB" w:rsidRDefault="00F741EB" w:rsidP="00F741EB">
      <w:pPr>
        <w:rPr>
          <w:rFonts w:ascii="Arial" w:hAnsi="Arial" w:cs="Arial"/>
          <w:sz w:val="24"/>
          <w:szCs w:val="24"/>
        </w:rPr>
      </w:pPr>
    </w:p>
    <w:sectPr w:rsidR="00F741EB" w:rsidRPr="00F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B"/>
    <w:rsid w:val="00453C05"/>
    <w:rsid w:val="0061371C"/>
    <w:rsid w:val="0097020B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8BAF-7746-4B1E-AC08-078CC90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1E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3</cp:revision>
  <cp:lastPrinted>2021-10-01T11:38:00Z</cp:lastPrinted>
  <dcterms:created xsi:type="dcterms:W3CDTF">2021-09-29T13:39:00Z</dcterms:created>
  <dcterms:modified xsi:type="dcterms:W3CDTF">2021-10-01T11:38:00Z</dcterms:modified>
</cp:coreProperties>
</file>